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ff0"/>
        <w:tblW w:w="1077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9072"/>
      </w:tblGrid>
      <w:tr w:rsidR="009A1117" w14:paraId="6A5A4EAE" w14:textId="77777777" w:rsidTr="00EE7F88">
        <w:trPr>
          <w:trHeight w:val="1134"/>
        </w:trPr>
        <w:tc>
          <w:tcPr>
            <w:tcW w:w="1701" w:type="dxa"/>
          </w:tcPr>
          <w:p w14:paraId="0600E9A2" w14:textId="77777777" w:rsidR="009A1117" w:rsidRDefault="009A1117" w:rsidP="007048E5">
            <w:pPr>
              <w:ind w:left="-255" w:firstLine="255"/>
              <w:rPr>
                <w:sz w:val="28"/>
                <w:szCs w:val="28"/>
              </w:rPr>
            </w:pPr>
            <w:r>
              <w:rPr>
                <w:noProof/>
                <w:sz w:val="28"/>
                <w:szCs w:val="28"/>
                <w:lang w:eastAsia="ru-RU"/>
              </w:rPr>
              <w:drawing>
                <wp:inline distT="0" distB="0" distL="0" distR="0" wp14:anchorId="25895A34" wp14:editId="2156536F">
                  <wp:extent cx="841375" cy="8413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pic:spPr>
                      </pic:pic>
                    </a:graphicData>
                  </a:graphic>
                </wp:inline>
              </w:drawing>
            </w:r>
          </w:p>
        </w:tc>
        <w:tc>
          <w:tcPr>
            <w:tcW w:w="9072" w:type="dxa"/>
            <w:vAlign w:val="center"/>
          </w:tcPr>
          <w:p w14:paraId="6C0F9D60" w14:textId="7C47C463" w:rsidR="009A1117" w:rsidRDefault="009A1117" w:rsidP="00403145">
            <w:pPr>
              <w:jc w:val="center"/>
              <w:rPr>
                <w:rFonts w:ascii="Times New Roman" w:hAnsi="Times New Roman" w:cs="Times New Roman"/>
                <w:b/>
                <w:bCs/>
                <w:sz w:val="28"/>
                <w:szCs w:val="28"/>
              </w:rPr>
            </w:pPr>
            <w:r>
              <w:rPr>
                <w:rFonts w:ascii="Times New Roman" w:hAnsi="Times New Roman" w:cs="Times New Roman"/>
                <w:b/>
                <w:bCs/>
                <w:sz w:val="28"/>
                <w:szCs w:val="28"/>
              </w:rPr>
              <w:t>ИНДИВИДУАЛЬНЫЙ ПРЕДПРИНИМАТЕЛЬ</w:t>
            </w:r>
          </w:p>
          <w:p w14:paraId="68460525" w14:textId="01E6DCA5" w:rsidR="009A1117" w:rsidRPr="000F2C78" w:rsidRDefault="009A1117" w:rsidP="00403145">
            <w:pPr>
              <w:jc w:val="center"/>
              <w:rPr>
                <w:b/>
                <w:bCs/>
                <w:sz w:val="28"/>
                <w:szCs w:val="28"/>
              </w:rPr>
            </w:pPr>
            <w:r>
              <w:rPr>
                <w:rFonts w:ascii="Times New Roman" w:hAnsi="Times New Roman" w:cs="Times New Roman"/>
                <w:b/>
                <w:bCs/>
                <w:sz w:val="28"/>
                <w:szCs w:val="28"/>
              </w:rPr>
              <w:t>МИЛЕНИНА ВИКТОРИЯ АНДРЕЕВНА</w:t>
            </w:r>
          </w:p>
          <w:p w14:paraId="6B128CAD" w14:textId="77777777" w:rsidR="008E2140" w:rsidRDefault="009A1117" w:rsidP="008E2140">
            <w:pPr>
              <w:jc w:val="center"/>
              <w:rPr>
                <w:rFonts w:ascii="Times New Roman" w:hAnsi="Times New Roman" w:cs="Times New Roman"/>
                <w:sz w:val="20"/>
                <w:szCs w:val="20"/>
              </w:rPr>
            </w:pPr>
            <w:r w:rsidRPr="009A1117">
              <w:rPr>
                <w:rFonts w:ascii="Times New Roman" w:hAnsi="Times New Roman" w:cs="Times New Roman"/>
                <w:sz w:val="20"/>
                <w:szCs w:val="20"/>
              </w:rPr>
              <w:t>Юридический адрес: 355032, Ставропольский край, г. Ставрополь, ул. Тухачевского, д. 23/3, 14,</w:t>
            </w:r>
          </w:p>
          <w:p w14:paraId="6555BD4A" w14:textId="6925D2BD" w:rsidR="008E2140" w:rsidRDefault="009A1117" w:rsidP="008E2140">
            <w:pPr>
              <w:jc w:val="center"/>
              <w:rPr>
                <w:rFonts w:ascii="Times New Roman" w:hAnsi="Times New Roman" w:cs="Times New Roman"/>
                <w:sz w:val="20"/>
                <w:szCs w:val="20"/>
              </w:rPr>
            </w:pPr>
            <w:r w:rsidRPr="009A1117">
              <w:rPr>
                <w:rFonts w:ascii="Times New Roman" w:hAnsi="Times New Roman" w:cs="Times New Roman"/>
                <w:sz w:val="20"/>
                <w:szCs w:val="20"/>
              </w:rPr>
              <w:t>ОГРН: 315265100004823, ИНН: 234207360178, БИК:</w:t>
            </w:r>
            <w:r w:rsidRPr="009A1117">
              <w:rPr>
                <w:sz w:val="20"/>
                <w:szCs w:val="20"/>
              </w:rPr>
              <w:t xml:space="preserve"> </w:t>
            </w:r>
            <w:r w:rsidRPr="009A1117">
              <w:rPr>
                <w:rFonts w:ascii="Times New Roman" w:hAnsi="Times New Roman" w:cs="Times New Roman"/>
                <w:sz w:val="20"/>
                <w:szCs w:val="20"/>
              </w:rPr>
              <w:t>040702615,</w:t>
            </w:r>
          </w:p>
          <w:p w14:paraId="11576AC1" w14:textId="652C0823" w:rsidR="008E2140" w:rsidRDefault="009A1117" w:rsidP="008E2140">
            <w:pPr>
              <w:jc w:val="center"/>
              <w:rPr>
                <w:rFonts w:ascii="Times New Roman" w:hAnsi="Times New Roman" w:cs="Times New Roman"/>
                <w:sz w:val="20"/>
                <w:szCs w:val="20"/>
              </w:rPr>
            </w:pPr>
            <w:r w:rsidRPr="009A1117">
              <w:rPr>
                <w:rFonts w:ascii="Times New Roman" w:hAnsi="Times New Roman" w:cs="Times New Roman"/>
                <w:sz w:val="20"/>
                <w:szCs w:val="20"/>
              </w:rPr>
              <w:t>Расчетный счет: 40802810760100011427, банк: Ставропольское отделение №52ЗО ПАО Сбербанк,</w:t>
            </w:r>
          </w:p>
          <w:p w14:paraId="1370D2F9" w14:textId="53341D5D" w:rsidR="009A1117" w:rsidRPr="009A1117" w:rsidRDefault="009A1117" w:rsidP="008E2140">
            <w:pPr>
              <w:jc w:val="center"/>
              <w:rPr>
                <w:rFonts w:ascii="Times New Roman" w:hAnsi="Times New Roman" w:cs="Times New Roman"/>
                <w:sz w:val="20"/>
                <w:szCs w:val="20"/>
              </w:rPr>
            </w:pPr>
            <w:r w:rsidRPr="009A1117">
              <w:rPr>
                <w:rFonts w:ascii="Times New Roman" w:hAnsi="Times New Roman" w:cs="Times New Roman"/>
                <w:sz w:val="20"/>
                <w:szCs w:val="20"/>
              </w:rPr>
              <w:t>к/с: 30101810907020000615</w:t>
            </w:r>
          </w:p>
        </w:tc>
      </w:tr>
    </w:tbl>
    <w:p w14:paraId="2290B068" w14:textId="0C3D66F1" w:rsidR="004911D5" w:rsidRDefault="004911D5" w:rsidP="004911D5">
      <w:pPr>
        <w:spacing w:after="0" w:line="240" w:lineRule="auto"/>
        <w:ind w:left="-1701" w:right="-850"/>
        <w:jc w:val="center"/>
        <w:rPr>
          <w:rFonts w:ascii="Times New Roman" w:eastAsia="Times New Roman" w:hAnsi="Times New Roman" w:cs="Calibri"/>
          <w:b/>
          <w:i/>
          <w:noProof/>
          <w:sz w:val="28"/>
          <w:szCs w:val="28"/>
          <w:lang w:eastAsia="ru-RU"/>
        </w:rPr>
      </w:pPr>
    </w:p>
    <w:p w14:paraId="51063D67" w14:textId="77777777" w:rsidR="001771E4" w:rsidRDefault="001771E4" w:rsidP="004911D5">
      <w:pPr>
        <w:spacing w:after="0" w:line="240" w:lineRule="auto"/>
        <w:ind w:left="-1701" w:right="-850"/>
        <w:jc w:val="center"/>
        <w:rPr>
          <w:rFonts w:ascii="Times New Roman" w:eastAsia="Times New Roman" w:hAnsi="Times New Roman" w:cs="Calibri"/>
          <w:b/>
          <w:i/>
          <w:noProof/>
          <w:sz w:val="28"/>
          <w:szCs w:val="28"/>
          <w:lang w:eastAsia="ru-RU"/>
        </w:rPr>
      </w:pPr>
    </w:p>
    <w:p w14:paraId="65FC4A43" w14:textId="77777777" w:rsidR="001771E4" w:rsidRDefault="001771E4" w:rsidP="004911D5">
      <w:pPr>
        <w:spacing w:after="0" w:line="240" w:lineRule="auto"/>
        <w:ind w:left="-1701" w:right="-850"/>
        <w:jc w:val="center"/>
        <w:rPr>
          <w:rFonts w:ascii="Times New Roman" w:eastAsia="Times New Roman" w:hAnsi="Times New Roman" w:cs="Calibri"/>
          <w:b/>
          <w:i/>
          <w:noProof/>
          <w:sz w:val="28"/>
          <w:szCs w:val="28"/>
          <w:lang w:eastAsia="ru-RU"/>
        </w:rPr>
      </w:pPr>
    </w:p>
    <w:p w14:paraId="2AA2D92F" w14:textId="77777777" w:rsidR="002F7D7B" w:rsidRDefault="002F7D7B" w:rsidP="004911D5">
      <w:pPr>
        <w:spacing w:after="0" w:line="240" w:lineRule="auto"/>
        <w:ind w:left="-1701" w:right="-850"/>
        <w:jc w:val="center"/>
        <w:rPr>
          <w:rFonts w:ascii="Times New Roman" w:eastAsia="Times New Roman" w:hAnsi="Times New Roman" w:cs="Calibri"/>
          <w:b/>
          <w:i/>
          <w:noProof/>
          <w:sz w:val="28"/>
          <w:szCs w:val="28"/>
          <w:lang w:eastAsia="ru-RU"/>
        </w:rPr>
      </w:pPr>
    </w:p>
    <w:tbl>
      <w:tblPr>
        <w:tblW w:w="0" w:type="auto"/>
        <w:jc w:val="center"/>
        <w:tblLook w:val="04A0" w:firstRow="1" w:lastRow="0" w:firstColumn="1" w:lastColumn="0" w:noHBand="0" w:noVBand="1"/>
      </w:tblPr>
      <w:tblGrid>
        <w:gridCol w:w="4742"/>
        <w:gridCol w:w="4895"/>
      </w:tblGrid>
      <w:tr w:rsidR="002F7D7B" w:rsidRPr="00784AFD" w14:paraId="02F0B30C" w14:textId="77777777" w:rsidTr="002F7D7B">
        <w:trPr>
          <w:jc w:val="center"/>
        </w:trPr>
        <w:tc>
          <w:tcPr>
            <w:tcW w:w="4820" w:type="dxa"/>
            <w:shd w:val="clear" w:color="auto" w:fill="auto"/>
          </w:tcPr>
          <w:p w14:paraId="6960B6DE" w14:textId="77777777" w:rsidR="002F7D7B" w:rsidRPr="00784AFD" w:rsidRDefault="002F7D7B" w:rsidP="002F7D7B">
            <w:pPr>
              <w:widowControl w:val="0"/>
              <w:spacing w:after="0" w:line="240" w:lineRule="auto"/>
              <w:jc w:val="center"/>
              <w:rPr>
                <w:rFonts w:ascii="Times New Roman" w:hAnsi="Times New Roman"/>
                <w:b/>
                <w:bCs/>
                <w:i/>
                <w:iCs/>
                <w:sz w:val="24"/>
                <w:szCs w:val="24"/>
              </w:rPr>
            </w:pPr>
            <w:r w:rsidRPr="00784AFD">
              <w:rPr>
                <w:rFonts w:ascii="Times New Roman" w:hAnsi="Times New Roman"/>
                <w:b/>
                <w:bCs/>
                <w:i/>
                <w:iCs/>
                <w:sz w:val="24"/>
                <w:szCs w:val="24"/>
              </w:rPr>
              <w:t>РАЗРАБОТАНО:</w:t>
            </w:r>
          </w:p>
          <w:p w14:paraId="3E543F69" w14:textId="77777777" w:rsidR="002F7D7B" w:rsidRPr="00784AFD" w:rsidRDefault="002F7D7B" w:rsidP="002F7D7B">
            <w:pPr>
              <w:widowControl w:val="0"/>
              <w:spacing w:after="0" w:line="240" w:lineRule="auto"/>
              <w:jc w:val="center"/>
              <w:rPr>
                <w:rFonts w:ascii="Times New Roman" w:hAnsi="Times New Roman"/>
                <w:sz w:val="24"/>
                <w:szCs w:val="24"/>
              </w:rPr>
            </w:pPr>
            <w:r w:rsidRPr="00784AFD">
              <w:rPr>
                <w:rFonts w:ascii="Times New Roman" w:hAnsi="Times New Roman"/>
                <w:sz w:val="24"/>
                <w:szCs w:val="24"/>
              </w:rPr>
              <w:t>ИП Миленина В.А.</w:t>
            </w:r>
          </w:p>
          <w:p w14:paraId="4111740A" w14:textId="20B91EAC" w:rsidR="002F7D7B" w:rsidRDefault="002F7D7B" w:rsidP="002F7D7B">
            <w:pPr>
              <w:widowControl w:val="0"/>
              <w:spacing w:after="0" w:line="240" w:lineRule="auto"/>
              <w:rPr>
                <w:rFonts w:ascii="Times New Roman" w:hAnsi="Times New Roman"/>
                <w:sz w:val="24"/>
                <w:szCs w:val="24"/>
              </w:rPr>
            </w:pPr>
          </w:p>
          <w:p w14:paraId="78DA7623" w14:textId="6FF31742" w:rsidR="003F0A7B" w:rsidRDefault="003F0A7B" w:rsidP="002F7D7B">
            <w:pPr>
              <w:widowControl w:val="0"/>
              <w:spacing w:after="0" w:line="240" w:lineRule="auto"/>
              <w:rPr>
                <w:rFonts w:ascii="Times New Roman" w:hAnsi="Times New Roman"/>
                <w:sz w:val="24"/>
                <w:szCs w:val="24"/>
              </w:rPr>
            </w:pPr>
          </w:p>
          <w:p w14:paraId="5BD02ED8" w14:textId="5CA1F5A6" w:rsidR="003F0A7B" w:rsidRDefault="003F0A7B" w:rsidP="002F7D7B">
            <w:pPr>
              <w:widowControl w:val="0"/>
              <w:spacing w:after="0" w:line="240" w:lineRule="auto"/>
              <w:rPr>
                <w:rFonts w:ascii="Times New Roman" w:hAnsi="Times New Roman"/>
                <w:sz w:val="24"/>
                <w:szCs w:val="24"/>
              </w:rPr>
            </w:pPr>
          </w:p>
          <w:p w14:paraId="4C59D1B2" w14:textId="77777777" w:rsidR="003F0A7B" w:rsidRPr="00784AFD" w:rsidRDefault="003F0A7B" w:rsidP="002F7D7B">
            <w:pPr>
              <w:widowControl w:val="0"/>
              <w:spacing w:after="0" w:line="240" w:lineRule="auto"/>
              <w:rPr>
                <w:rFonts w:ascii="Times New Roman" w:hAnsi="Times New Roman"/>
                <w:sz w:val="24"/>
                <w:szCs w:val="24"/>
              </w:rPr>
            </w:pPr>
          </w:p>
          <w:p w14:paraId="559D75C1" w14:textId="77777777" w:rsidR="002F7D7B" w:rsidRPr="00784AFD" w:rsidRDefault="002F7D7B" w:rsidP="002F7D7B">
            <w:pPr>
              <w:widowControl w:val="0"/>
              <w:spacing w:after="0" w:line="240" w:lineRule="auto"/>
              <w:rPr>
                <w:rFonts w:ascii="Times New Roman" w:hAnsi="Times New Roman"/>
                <w:sz w:val="24"/>
                <w:szCs w:val="24"/>
              </w:rPr>
            </w:pPr>
          </w:p>
          <w:p w14:paraId="14BB49F4" w14:textId="77777777" w:rsidR="002F7D7B" w:rsidRPr="00784AFD" w:rsidRDefault="002F7D7B" w:rsidP="002F7D7B">
            <w:pPr>
              <w:widowControl w:val="0"/>
              <w:spacing w:after="0" w:line="240" w:lineRule="auto"/>
              <w:rPr>
                <w:rFonts w:ascii="Times New Roman" w:hAnsi="Times New Roman"/>
                <w:sz w:val="24"/>
                <w:szCs w:val="24"/>
              </w:rPr>
            </w:pPr>
            <w:r w:rsidRPr="00784AFD">
              <w:rPr>
                <w:rFonts w:ascii="Times New Roman" w:hAnsi="Times New Roman"/>
                <w:sz w:val="24"/>
                <w:szCs w:val="24"/>
              </w:rPr>
              <w:t>Руководитель __________ /В. А. Миленина/</w:t>
            </w:r>
          </w:p>
          <w:p w14:paraId="7010CB23" w14:textId="69EAA018" w:rsidR="002F7D7B" w:rsidRPr="00784AFD" w:rsidRDefault="002F7D7B" w:rsidP="00B64AE9">
            <w:pPr>
              <w:spacing w:after="0" w:line="240" w:lineRule="auto"/>
              <w:rPr>
                <w:rFonts w:ascii="Times New Roman" w:hAnsi="Times New Roman"/>
                <w:sz w:val="24"/>
                <w:szCs w:val="24"/>
              </w:rPr>
            </w:pPr>
            <w:r w:rsidRPr="00784AFD">
              <w:rPr>
                <w:rFonts w:ascii="Times New Roman" w:hAnsi="Times New Roman"/>
                <w:sz w:val="24"/>
                <w:szCs w:val="24"/>
              </w:rPr>
              <w:t xml:space="preserve">              </w:t>
            </w:r>
            <w:r w:rsidR="00B64AE9">
              <w:rPr>
                <w:rFonts w:ascii="Times New Roman" w:hAnsi="Times New Roman"/>
                <w:sz w:val="24"/>
                <w:szCs w:val="24"/>
              </w:rPr>
              <w:t xml:space="preserve">     </w:t>
            </w:r>
            <w:r w:rsidRPr="00784AFD">
              <w:rPr>
                <w:rFonts w:ascii="Times New Roman" w:hAnsi="Times New Roman"/>
                <w:sz w:val="24"/>
                <w:szCs w:val="24"/>
              </w:rPr>
              <w:t xml:space="preserve"> </w:t>
            </w:r>
            <w:r w:rsidRPr="00C41540">
              <w:rPr>
                <w:rFonts w:ascii="Times New Roman" w:hAnsi="Times New Roman"/>
                <w:sz w:val="24"/>
                <w:szCs w:val="24"/>
              </w:rPr>
              <w:t>«</w:t>
            </w:r>
            <w:r w:rsidR="00B64AE9">
              <w:rPr>
                <w:rFonts w:ascii="Times New Roman" w:hAnsi="Times New Roman"/>
                <w:sz w:val="24"/>
                <w:szCs w:val="24"/>
              </w:rPr>
              <w:t>12</w:t>
            </w:r>
            <w:r w:rsidRPr="00C41540">
              <w:rPr>
                <w:rFonts w:ascii="Times New Roman" w:hAnsi="Times New Roman"/>
                <w:sz w:val="24"/>
                <w:szCs w:val="24"/>
              </w:rPr>
              <w:t xml:space="preserve">» </w:t>
            </w:r>
            <w:r w:rsidR="00B64AE9">
              <w:rPr>
                <w:rFonts w:ascii="Times New Roman" w:hAnsi="Times New Roman"/>
                <w:sz w:val="24"/>
                <w:szCs w:val="24"/>
              </w:rPr>
              <w:t>августа</w:t>
            </w:r>
            <w:r w:rsidRPr="00C41540">
              <w:rPr>
                <w:rFonts w:ascii="Times New Roman" w:hAnsi="Times New Roman"/>
                <w:sz w:val="24"/>
                <w:szCs w:val="24"/>
              </w:rPr>
              <w:t xml:space="preserve"> 2024г</w:t>
            </w:r>
            <w:r w:rsidRPr="00784AFD">
              <w:rPr>
                <w:rFonts w:ascii="Times New Roman" w:hAnsi="Times New Roman"/>
                <w:sz w:val="24"/>
                <w:szCs w:val="24"/>
              </w:rPr>
              <w:t>.</w:t>
            </w:r>
          </w:p>
        </w:tc>
        <w:tc>
          <w:tcPr>
            <w:tcW w:w="4960" w:type="dxa"/>
            <w:shd w:val="clear" w:color="auto" w:fill="auto"/>
          </w:tcPr>
          <w:p w14:paraId="4F4DF214" w14:textId="77777777" w:rsidR="002F7D7B" w:rsidRPr="00784AFD" w:rsidRDefault="002F7D7B" w:rsidP="002F7D7B">
            <w:pPr>
              <w:spacing w:after="0" w:line="240" w:lineRule="auto"/>
              <w:jc w:val="center"/>
              <w:rPr>
                <w:rFonts w:ascii="Times New Roman" w:hAnsi="Times New Roman"/>
                <w:sz w:val="24"/>
                <w:szCs w:val="24"/>
              </w:rPr>
            </w:pPr>
            <w:r w:rsidRPr="00784AFD">
              <w:rPr>
                <w:rFonts w:ascii="Times New Roman" w:hAnsi="Times New Roman"/>
                <w:b/>
                <w:bCs/>
                <w:i/>
                <w:iCs/>
                <w:sz w:val="24"/>
                <w:szCs w:val="24"/>
              </w:rPr>
              <w:t>УТВЕРЖДЕНО</w:t>
            </w:r>
            <w:r w:rsidRPr="00784AFD">
              <w:rPr>
                <w:rFonts w:ascii="Times New Roman" w:hAnsi="Times New Roman"/>
                <w:sz w:val="24"/>
                <w:szCs w:val="24"/>
              </w:rPr>
              <w:t>:</w:t>
            </w:r>
          </w:p>
          <w:p w14:paraId="3CCDCE6C" w14:textId="77777777" w:rsidR="003F0A7B" w:rsidRDefault="002F7D7B" w:rsidP="002F7D7B">
            <w:pPr>
              <w:spacing w:after="0" w:line="240" w:lineRule="auto"/>
              <w:jc w:val="center"/>
              <w:rPr>
                <w:rFonts w:ascii="Times New Roman" w:hAnsi="Times New Roman"/>
                <w:sz w:val="24"/>
                <w:szCs w:val="24"/>
              </w:rPr>
            </w:pPr>
            <w:r>
              <w:rPr>
                <w:rFonts w:ascii="Times New Roman" w:hAnsi="Times New Roman"/>
                <w:sz w:val="24"/>
                <w:szCs w:val="24"/>
              </w:rPr>
              <w:t>И.о. г</w:t>
            </w:r>
            <w:r w:rsidRPr="00784AFD">
              <w:rPr>
                <w:rFonts w:ascii="Times New Roman" w:hAnsi="Times New Roman"/>
                <w:sz w:val="24"/>
                <w:szCs w:val="24"/>
              </w:rPr>
              <w:t>лав</w:t>
            </w:r>
            <w:r>
              <w:rPr>
                <w:rFonts w:ascii="Times New Roman" w:hAnsi="Times New Roman"/>
                <w:sz w:val="24"/>
                <w:szCs w:val="24"/>
              </w:rPr>
              <w:t>ы местной</w:t>
            </w:r>
            <w:r w:rsidR="003F0A7B">
              <w:rPr>
                <w:rFonts w:ascii="Times New Roman" w:hAnsi="Times New Roman"/>
                <w:sz w:val="24"/>
                <w:szCs w:val="24"/>
              </w:rPr>
              <w:t xml:space="preserve"> администрации</w:t>
            </w:r>
            <w:r w:rsidR="003F0A7B">
              <w:rPr>
                <w:rFonts w:ascii="Times New Roman" w:hAnsi="Times New Roman"/>
                <w:sz w:val="24"/>
                <w:szCs w:val="24"/>
              </w:rPr>
              <w:br/>
            </w:r>
            <w:r>
              <w:rPr>
                <w:rFonts w:ascii="Times New Roman" w:hAnsi="Times New Roman"/>
                <w:sz w:val="24"/>
                <w:szCs w:val="24"/>
              </w:rPr>
              <w:t xml:space="preserve">сельского поселения </w:t>
            </w:r>
            <w:proofErr w:type="spellStart"/>
            <w:r>
              <w:rPr>
                <w:rFonts w:ascii="Times New Roman" w:hAnsi="Times New Roman"/>
                <w:sz w:val="24"/>
                <w:szCs w:val="24"/>
              </w:rPr>
              <w:t>Сармаково</w:t>
            </w:r>
            <w:proofErr w:type="spellEnd"/>
            <w:r>
              <w:t xml:space="preserve"> </w:t>
            </w:r>
            <w:r w:rsidR="003F0A7B">
              <w:br/>
            </w:r>
            <w:r>
              <w:rPr>
                <w:rFonts w:ascii="Times New Roman" w:hAnsi="Times New Roman"/>
                <w:sz w:val="24"/>
                <w:szCs w:val="24"/>
              </w:rPr>
              <w:t>Зольского</w:t>
            </w:r>
            <w:r w:rsidRPr="00784AFD">
              <w:rPr>
                <w:rFonts w:ascii="Times New Roman" w:hAnsi="Times New Roman"/>
                <w:sz w:val="24"/>
                <w:szCs w:val="24"/>
              </w:rPr>
              <w:t xml:space="preserve"> муниципального района </w:t>
            </w:r>
            <w:r>
              <w:rPr>
                <w:rFonts w:ascii="Times New Roman" w:hAnsi="Times New Roman"/>
                <w:sz w:val="24"/>
                <w:szCs w:val="24"/>
              </w:rPr>
              <w:t>Кабардино-Балкарской Республики</w:t>
            </w:r>
            <w:r w:rsidRPr="00784AFD">
              <w:rPr>
                <w:rFonts w:ascii="Times New Roman" w:hAnsi="Times New Roman"/>
                <w:sz w:val="24"/>
                <w:szCs w:val="24"/>
              </w:rPr>
              <w:t xml:space="preserve"> </w:t>
            </w:r>
          </w:p>
          <w:p w14:paraId="256504A7" w14:textId="77777777" w:rsidR="003F0A7B" w:rsidRDefault="003F0A7B" w:rsidP="002F7D7B">
            <w:pPr>
              <w:spacing w:after="0" w:line="240" w:lineRule="auto"/>
              <w:jc w:val="center"/>
              <w:rPr>
                <w:rFonts w:ascii="Times New Roman" w:hAnsi="Times New Roman"/>
                <w:sz w:val="24"/>
                <w:szCs w:val="24"/>
              </w:rPr>
            </w:pPr>
          </w:p>
          <w:p w14:paraId="00F70CF7" w14:textId="77777777" w:rsidR="003F0A7B" w:rsidRDefault="003F0A7B" w:rsidP="002F7D7B">
            <w:pPr>
              <w:spacing w:after="0" w:line="240" w:lineRule="auto"/>
              <w:jc w:val="center"/>
              <w:rPr>
                <w:rFonts w:ascii="Times New Roman" w:hAnsi="Times New Roman"/>
                <w:sz w:val="24"/>
                <w:szCs w:val="24"/>
              </w:rPr>
            </w:pPr>
          </w:p>
          <w:p w14:paraId="7C4CC68C" w14:textId="2F704440" w:rsidR="002F7D7B" w:rsidRPr="00784AFD" w:rsidRDefault="002F7D7B" w:rsidP="002F7D7B">
            <w:pPr>
              <w:spacing w:after="0" w:line="240" w:lineRule="auto"/>
              <w:jc w:val="center"/>
              <w:rPr>
                <w:rFonts w:ascii="Times New Roman" w:hAnsi="Times New Roman"/>
                <w:sz w:val="24"/>
                <w:szCs w:val="24"/>
              </w:rPr>
            </w:pPr>
            <w:r w:rsidRPr="00784AFD">
              <w:rPr>
                <w:rFonts w:ascii="Times New Roman" w:hAnsi="Times New Roman"/>
                <w:sz w:val="24"/>
                <w:szCs w:val="24"/>
              </w:rPr>
              <w:t>____________________</w:t>
            </w:r>
            <w:r w:rsidRPr="00784AFD">
              <w:rPr>
                <w:rFonts w:ascii="Times New Roman" w:eastAsia="Courier New" w:hAnsi="Times New Roman"/>
                <w:color w:val="000000"/>
                <w:lang w:eastAsia="zh-CN"/>
              </w:rPr>
              <w:t xml:space="preserve"> </w:t>
            </w:r>
            <w:r>
              <w:rPr>
                <w:rFonts w:ascii="Times New Roman" w:eastAsia="Courier New" w:hAnsi="Times New Roman"/>
                <w:color w:val="000000"/>
                <w:sz w:val="24"/>
                <w:szCs w:val="24"/>
                <w:lang w:eastAsia="zh-CN"/>
              </w:rPr>
              <w:t>/И. А</w:t>
            </w:r>
            <w:r w:rsidRPr="00784AFD">
              <w:rPr>
                <w:rFonts w:ascii="Times New Roman" w:eastAsia="Courier New" w:hAnsi="Times New Roman"/>
                <w:color w:val="000000"/>
                <w:sz w:val="24"/>
                <w:szCs w:val="24"/>
                <w:lang w:eastAsia="zh-CN"/>
              </w:rPr>
              <w:t xml:space="preserve">. </w:t>
            </w:r>
            <w:proofErr w:type="spellStart"/>
            <w:r>
              <w:rPr>
                <w:rFonts w:ascii="Times New Roman" w:eastAsia="Times New Roman" w:hAnsi="Times New Roman"/>
                <w:color w:val="2C2D2E"/>
                <w:sz w:val="24"/>
                <w:szCs w:val="24"/>
                <w:lang w:eastAsia="ru-RU"/>
              </w:rPr>
              <w:t>Муков</w:t>
            </w:r>
            <w:proofErr w:type="spellEnd"/>
            <w:r w:rsidRPr="00784AFD">
              <w:rPr>
                <w:rFonts w:ascii="Times New Roman" w:eastAsia="Courier New" w:hAnsi="Times New Roman"/>
                <w:color w:val="000000"/>
                <w:sz w:val="24"/>
                <w:szCs w:val="24"/>
                <w:lang w:eastAsia="zh-CN"/>
              </w:rPr>
              <w:t xml:space="preserve">/ </w:t>
            </w:r>
          </w:p>
          <w:p w14:paraId="2869EE89" w14:textId="03330295" w:rsidR="002F7D7B" w:rsidRPr="00784AFD" w:rsidRDefault="002F7D7B" w:rsidP="00B64AE9">
            <w:pPr>
              <w:spacing w:after="0" w:line="240" w:lineRule="auto"/>
              <w:rPr>
                <w:rFonts w:ascii="Times New Roman" w:hAnsi="Times New Roman"/>
                <w:sz w:val="24"/>
                <w:szCs w:val="24"/>
              </w:rPr>
            </w:pPr>
            <w:r w:rsidRPr="00784AFD">
              <w:rPr>
                <w:rFonts w:ascii="Times New Roman" w:hAnsi="Times New Roman"/>
                <w:sz w:val="24"/>
                <w:szCs w:val="24"/>
              </w:rPr>
              <w:t xml:space="preserve">       </w:t>
            </w:r>
            <w:r w:rsidRPr="00C41540">
              <w:rPr>
                <w:rFonts w:ascii="Times New Roman" w:hAnsi="Times New Roman"/>
                <w:sz w:val="24"/>
                <w:szCs w:val="24"/>
              </w:rPr>
              <w:t>«</w:t>
            </w:r>
            <w:r w:rsidR="00B64AE9">
              <w:rPr>
                <w:rFonts w:ascii="Times New Roman" w:hAnsi="Times New Roman"/>
                <w:sz w:val="24"/>
                <w:szCs w:val="24"/>
              </w:rPr>
              <w:t>12</w:t>
            </w:r>
            <w:r w:rsidRPr="00C41540">
              <w:rPr>
                <w:rFonts w:ascii="Times New Roman" w:hAnsi="Times New Roman"/>
                <w:sz w:val="24"/>
                <w:szCs w:val="24"/>
              </w:rPr>
              <w:t xml:space="preserve">» </w:t>
            </w:r>
            <w:r w:rsidR="00B64AE9">
              <w:rPr>
                <w:rFonts w:ascii="Times New Roman" w:hAnsi="Times New Roman"/>
                <w:sz w:val="24"/>
                <w:szCs w:val="24"/>
              </w:rPr>
              <w:t>августа</w:t>
            </w:r>
            <w:r w:rsidRPr="00C41540">
              <w:rPr>
                <w:rFonts w:ascii="Times New Roman" w:hAnsi="Times New Roman"/>
                <w:sz w:val="24"/>
                <w:szCs w:val="24"/>
              </w:rPr>
              <w:t xml:space="preserve"> 2024г.</w:t>
            </w:r>
          </w:p>
        </w:tc>
      </w:tr>
    </w:tbl>
    <w:p w14:paraId="7A39A98F" w14:textId="4FD175FC" w:rsidR="009A1117" w:rsidRDefault="009A1117" w:rsidP="004911D5">
      <w:pPr>
        <w:spacing w:after="0" w:line="240" w:lineRule="auto"/>
        <w:ind w:left="-1701" w:right="-850"/>
        <w:jc w:val="center"/>
        <w:rPr>
          <w:rFonts w:ascii="Times New Roman" w:eastAsia="Times New Roman" w:hAnsi="Times New Roman" w:cs="Calibri"/>
          <w:b/>
          <w:i/>
          <w:noProof/>
          <w:sz w:val="28"/>
          <w:szCs w:val="28"/>
          <w:lang w:eastAsia="ru-RU"/>
        </w:rPr>
      </w:pPr>
    </w:p>
    <w:p w14:paraId="31A815FF" w14:textId="77777777" w:rsidR="00526A49" w:rsidRDefault="00526A49" w:rsidP="004911D5">
      <w:pPr>
        <w:spacing w:after="0" w:line="240" w:lineRule="auto"/>
        <w:ind w:left="-1701" w:right="-850"/>
        <w:jc w:val="center"/>
        <w:rPr>
          <w:rFonts w:ascii="Times New Roman" w:eastAsia="Times New Roman" w:hAnsi="Times New Roman" w:cs="Calibri"/>
          <w:b/>
          <w:i/>
          <w:noProof/>
          <w:sz w:val="28"/>
          <w:szCs w:val="28"/>
          <w:lang w:eastAsia="ru-RU"/>
        </w:rPr>
      </w:pPr>
    </w:p>
    <w:p w14:paraId="14085FF9" w14:textId="2056928D" w:rsidR="009A1117" w:rsidRDefault="009A1117" w:rsidP="004911D5">
      <w:pPr>
        <w:spacing w:after="0" w:line="240" w:lineRule="auto"/>
        <w:ind w:left="-1701" w:right="-850"/>
        <w:jc w:val="center"/>
        <w:rPr>
          <w:rFonts w:ascii="Times New Roman" w:eastAsia="Times New Roman" w:hAnsi="Times New Roman" w:cs="Calibri"/>
          <w:b/>
          <w:i/>
          <w:noProof/>
          <w:sz w:val="28"/>
          <w:szCs w:val="28"/>
          <w:lang w:eastAsia="ru-RU"/>
        </w:rPr>
      </w:pPr>
    </w:p>
    <w:p w14:paraId="3440DC74" w14:textId="1153E3BB" w:rsidR="009A1117" w:rsidRDefault="009A1117" w:rsidP="004911D5">
      <w:pPr>
        <w:spacing w:after="0" w:line="240" w:lineRule="auto"/>
        <w:ind w:left="-1701" w:right="-850"/>
        <w:jc w:val="center"/>
        <w:rPr>
          <w:rFonts w:ascii="Times New Roman" w:eastAsia="Times New Roman" w:hAnsi="Times New Roman" w:cs="Calibri"/>
          <w:b/>
          <w:i/>
          <w:noProof/>
          <w:sz w:val="28"/>
          <w:szCs w:val="28"/>
          <w:lang w:eastAsia="ru-RU"/>
        </w:rPr>
      </w:pPr>
    </w:p>
    <w:p w14:paraId="5A5425FE" w14:textId="77777777" w:rsidR="00526A49" w:rsidRDefault="00526A49" w:rsidP="004911D5">
      <w:pPr>
        <w:spacing w:after="0" w:line="240" w:lineRule="auto"/>
        <w:ind w:left="-1701" w:right="-850"/>
        <w:jc w:val="center"/>
        <w:rPr>
          <w:rFonts w:ascii="Times New Roman" w:eastAsia="Times New Roman" w:hAnsi="Times New Roman" w:cs="Calibri"/>
          <w:b/>
          <w:i/>
          <w:noProof/>
          <w:sz w:val="28"/>
          <w:szCs w:val="28"/>
          <w:lang w:eastAsia="ru-RU"/>
        </w:rPr>
      </w:pPr>
    </w:p>
    <w:p w14:paraId="7B7A25B2" w14:textId="18050704" w:rsidR="009A1117" w:rsidRDefault="009A1117" w:rsidP="004911D5">
      <w:pPr>
        <w:spacing w:after="0" w:line="240" w:lineRule="auto"/>
        <w:ind w:left="-1701" w:right="-850"/>
        <w:jc w:val="center"/>
        <w:rPr>
          <w:rFonts w:ascii="Times New Roman" w:eastAsia="Times New Roman" w:hAnsi="Times New Roman" w:cs="Calibri"/>
          <w:b/>
          <w:i/>
          <w:noProof/>
          <w:sz w:val="28"/>
          <w:szCs w:val="28"/>
          <w:lang w:eastAsia="ru-RU"/>
        </w:rPr>
      </w:pPr>
    </w:p>
    <w:p w14:paraId="7C3E9BEC" w14:textId="77777777" w:rsidR="002A3A06" w:rsidRPr="002A3A06" w:rsidRDefault="002A3A06" w:rsidP="00B64AE9">
      <w:pPr>
        <w:spacing w:after="0" w:line="360" w:lineRule="auto"/>
        <w:ind w:right="-2"/>
        <w:jc w:val="center"/>
        <w:rPr>
          <w:rFonts w:ascii="Times New Roman" w:eastAsia="Times New Roman" w:hAnsi="Times New Roman" w:cs="Times New Roman"/>
          <w:sz w:val="28"/>
          <w:szCs w:val="28"/>
        </w:rPr>
      </w:pPr>
      <w:r w:rsidRPr="002A3A06">
        <w:rPr>
          <w:rFonts w:ascii="Times New Roman" w:eastAsia="Times New Roman" w:hAnsi="Times New Roman" w:cs="Times New Roman"/>
          <w:b/>
          <w:bCs/>
          <w:i/>
          <w:iCs/>
          <w:sz w:val="28"/>
          <w:szCs w:val="28"/>
        </w:rPr>
        <w:t>ПРОГРАММА КОМПЛЕКСНОГО РАЗВИТИЯ</w:t>
      </w:r>
    </w:p>
    <w:p w14:paraId="08F0AB84" w14:textId="77777777" w:rsidR="002A3A06" w:rsidRPr="002A3A06" w:rsidRDefault="002A3A06" w:rsidP="00B64AE9">
      <w:pPr>
        <w:spacing w:after="0" w:line="360" w:lineRule="auto"/>
        <w:ind w:right="-2"/>
        <w:jc w:val="center"/>
        <w:rPr>
          <w:rFonts w:ascii="Times New Roman" w:eastAsia="Times New Roman" w:hAnsi="Times New Roman" w:cs="Times New Roman"/>
          <w:b/>
          <w:bCs/>
          <w:i/>
          <w:iCs/>
          <w:sz w:val="28"/>
          <w:szCs w:val="28"/>
        </w:rPr>
      </w:pPr>
      <w:r w:rsidRPr="002A3A06">
        <w:rPr>
          <w:rFonts w:ascii="Times New Roman" w:eastAsia="Times New Roman" w:hAnsi="Times New Roman" w:cs="Times New Roman"/>
          <w:b/>
          <w:bCs/>
          <w:i/>
          <w:iCs/>
          <w:sz w:val="28"/>
          <w:szCs w:val="28"/>
        </w:rPr>
        <w:t>СИСТЕМ КОММУНАЛЬНОЙ ИНФРАСТРУКТУРЫ</w:t>
      </w:r>
    </w:p>
    <w:p w14:paraId="13F0A752" w14:textId="6917279E" w:rsidR="002A3A06" w:rsidRDefault="002A3A06" w:rsidP="00B64AE9">
      <w:pPr>
        <w:spacing w:after="0" w:line="360" w:lineRule="auto"/>
        <w:ind w:right="-2"/>
        <w:jc w:val="center"/>
        <w:rPr>
          <w:rFonts w:ascii="Times New Roman" w:eastAsia="Times New Roman" w:hAnsi="Times New Roman" w:cs="Times New Roman"/>
          <w:b/>
          <w:i/>
          <w:sz w:val="28"/>
          <w:szCs w:val="28"/>
          <w:shd w:val="clear" w:color="auto" w:fill="FFFFFF"/>
        </w:rPr>
      </w:pPr>
      <w:r w:rsidRPr="002A3A06">
        <w:rPr>
          <w:rFonts w:ascii="Times New Roman" w:eastAsia="Times New Roman" w:hAnsi="Times New Roman" w:cs="Times New Roman"/>
          <w:b/>
          <w:i/>
          <w:sz w:val="28"/>
          <w:szCs w:val="28"/>
          <w:shd w:val="clear" w:color="auto" w:fill="FFFFFF"/>
        </w:rPr>
        <w:t>СЕЛЬСКОГО ПОСЕЛЕНИЯ</w:t>
      </w:r>
      <w:r w:rsidR="00496FCB">
        <w:rPr>
          <w:rFonts w:ascii="Times New Roman" w:eastAsia="Times New Roman" w:hAnsi="Times New Roman" w:cs="Times New Roman"/>
          <w:b/>
          <w:i/>
          <w:sz w:val="28"/>
          <w:szCs w:val="28"/>
          <w:shd w:val="clear" w:color="auto" w:fill="FFFFFF"/>
        </w:rPr>
        <w:t xml:space="preserve"> </w:t>
      </w:r>
      <w:r w:rsidR="00184009" w:rsidRPr="00184009">
        <w:rPr>
          <w:rFonts w:ascii="Times New Roman" w:eastAsia="Times New Roman" w:hAnsi="Times New Roman" w:cs="Times New Roman"/>
          <w:b/>
          <w:i/>
          <w:sz w:val="28"/>
          <w:szCs w:val="28"/>
          <w:shd w:val="clear" w:color="auto" w:fill="FFFFFF"/>
        </w:rPr>
        <w:t>САРМАКОВО</w:t>
      </w:r>
      <w:r w:rsidRPr="002A3A06">
        <w:rPr>
          <w:rFonts w:ascii="Times New Roman" w:eastAsia="Times New Roman" w:hAnsi="Times New Roman" w:cs="Times New Roman"/>
          <w:b/>
          <w:i/>
          <w:sz w:val="28"/>
          <w:szCs w:val="28"/>
          <w:shd w:val="clear" w:color="auto" w:fill="FFFFFF"/>
        </w:rPr>
        <w:t xml:space="preserve"> </w:t>
      </w:r>
      <w:r w:rsidR="003F0A7B">
        <w:rPr>
          <w:rFonts w:ascii="Times New Roman" w:eastAsia="Times New Roman" w:hAnsi="Times New Roman" w:cs="Times New Roman"/>
          <w:b/>
          <w:i/>
          <w:sz w:val="28"/>
          <w:szCs w:val="28"/>
          <w:shd w:val="clear" w:color="auto" w:fill="FFFFFF"/>
        </w:rPr>
        <w:br/>
      </w:r>
      <w:r w:rsidRPr="002A3A06">
        <w:rPr>
          <w:rFonts w:ascii="Times New Roman" w:eastAsia="Times New Roman" w:hAnsi="Times New Roman" w:cs="Times New Roman"/>
          <w:b/>
          <w:i/>
          <w:sz w:val="28"/>
          <w:szCs w:val="28"/>
          <w:shd w:val="clear" w:color="auto" w:fill="FFFFFF"/>
        </w:rPr>
        <w:t xml:space="preserve">ЗОЛЬСКОГО </w:t>
      </w:r>
      <w:r w:rsidR="003F0A7B">
        <w:rPr>
          <w:rFonts w:ascii="Times New Roman" w:eastAsia="Times New Roman" w:hAnsi="Times New Roman" w:cs="Times New Roman"/>
          <w:b/>
          <w:i/>
          <w:sz w:val="28"/>
          <w:szCs w:val="28"/>
          <w:shd w:val="clear" w:color="auto" w:fill="FFFFFF"/>
        </w:rPr>
        <w:t xml:space="preserve">МУНИЦИПАЛЬНОГО </w:t>
      </w:r>
      <w:r w:rsidRPr="002A3A06">
        <w:rPr>
          <w:rFonts w:ascii="Times New Roman" w:eastAsia="Times New Roman" w:hAnsi="Times New Roman" w:cs="Times New Roman"/>
          <w:b/>
          <w:i/>
          <w:sz w:val="28"/>
          <w:szCs w:val="28"/>
          <w:shd w:val="clear" w:color="auto" w:fill="FFFFFF"/>
        </w:rPr>
        <w:t xml:space="preserve">РАЙОНА </w:t>
      </w:r>
      <w:r w:rsidR="003F0A7B">
        <w:rPr>
          <w:rFonts w:ascii="Times New Roman" w:eastAsia="Times New Roman" w:hAnsi="Times New Roman" w:cs="Times New Roman"/>
          <w:b/>
          <w:i/>
          <w:sz w:val="28"/>
          <w:szCs w:val="28"/>
          <w:shd w:val="clear" w:color="auto" w:fill="FFFFFF"/>
        </w:rPr>
        <w:br/>
      </w:r>
      <w:r w:rsidRPr="002A3A06">
        <w:rPr>
          <w:rFonts w:ascii="Times New Roman" w:eastAsia="Times New Roman" w:hAnsi="Times New Roman" w:cs="Times New Roman"/>
          <w:b/>
          <w:i/>
          <w:sz w:val="28"/>
          <w:szCs w:val="28"/>
          <w:shd w:val="clear" w:color="auto" w:fill="FFFFFF"/>
        </w:rPr>
        <w:t>КАБАРДИНО-БАЛКАРСКОЙ РЕСПУБЛИКИ</w:t>
      </w:r>
    </w:p>
    <w:p w14:paraId="3857D468" w14:textId="77777777" w:rsidR="00B64AE9" w:rsidRPr="002A3A06" w:rsidRDefault="00B64AE9" w:rsidP="00B64AE9">
      <w:pPr>
        <w:spacing w:after="0" w:line="360" w:lineRule="auto"/>
        <w:ind w:right="-2"/>
        <w:jc w:val="center"/>
        <w:rPr>
          <w:rFonts w:ascii="Times New Roman" w:eastAsia="Times New Roman" w:hAnsi="Times New Roman" w:cs="Times New Roman"/>
          <w:b/>
          <w:i/>
          <w:sz w:val="28"/>
          <w:szCs w:val="28"/>
          <w:shd w:val="clear" w:color="auto" w:fill="FFFFFF"/>
        </w:rPr>
      </w:pPr>
    </w:p>
    <w:p w14:paraId="0D874182" w14:textId="52D47E80" w:rsidR="004911D5" w:rsidRPr="002E6674" w:rsidRDefault="002F489B" w:rsidP="002E6674">
      <w:pPr>
        <w:pStyle w:val="Default"/>
        <w:rPr>
          <w:bCs/>
          <w:sz w:val="22"/>
          <w:szCs w:val="22"/>
        </w:rPr>
      </w:pPr>
      <w:r>
        <w:rPr>
          <w:rFonts w:eastAsia="Microsoft YaHei" w:cs="Calibri"/>
          <w:b/>
          <w:bCs/>
          <w:i/>
          <w:color w:val="auto"/>
          <w:kern w:val="28"/>
          <w:sz w:val="28"/>
          <w:szCs w:val="28"/>
          <w:lang w:eastAsia="ru-RU"/>
        </w:rPr>
        <w:t xml:space="preserve">             </w:t>
      </w:r>
      <w:r w:rsidR="002E6674" w:rsidRPr="002E6674">
        <w:rPr>
          <w:bCs/>
          <w:color w:val="auto"/>
          <w:sz w:val="22"/>
          <w:szCs w:val="22"/>
        </w:rPr>
        <w:t xml:space="preserve">КНИГА 2. </w:t>
      </w:r>
      <w:r w:rsidR="002E6674" w:rsidRPr="002E6674">
        <w:rPr>
          <w:bCs/>
          <w:sz w:val="22"/>
          <w:szCs w:val="22"/>
        </w:rPr>
        <w:t xml:space="preserve">ОБОСНОВЫВАЮЩИЕ МАТЕРИАЛЫ </w:t>
      </w:r>
      <w:r w:rsidR="002E6674">
        <w:rPr>
          <w:bCs/>
          <w:sz w:val="22"/>
          <w:szCs w:val="22"/>
        </w:rPr>
        <w:t xml:space="preserve">К ПРОГРАММНОМУ </w:t>
      </w:r>
      <w:r w:rsidR="002E6674" w:rsidRPr="002E6674">
        <w:rPr>
          <w:bCs/>
          <w:sz w:val="22"/>
          <w:szCs w:val="22"/>
        </w:rPr>
        <w:t>ДОКУМЕНТУ</w:t>
      </w:r>
    </w:p>
    <w:p w14:paraId="41616CF5" w14:textId="77777777" w:rsidR="00526A49" w:rsidRPr="003B21B6" w:rsidRDefault="00526A49" w:rsidP="003B21B6">
      <w:pPr>
        <w:spacing w:after="0" w:line="276" w:lineRule="auto"/>
        <w:ind w:left="-1276" w:right="-285"/>
        <w:jc w:val="center"/>
        <w:rPr>
          <w:rFonts w:ascii="Times New Roman" w:eastAsia="Times New Roman" w:hAnsi="Times New Roman" w:cs="Times New Roman"/>
          <w:i/>
          <w:sz w:val="28"/>
          <w:szCs w:val="28"/>
          <w:lang w:eastAsia="ru-RU"/>
        </w:rPr>
      </w:pPr>
    </w:p>
    <w:p w14:paraId="77D17C40" w14:textId="05B9A925" w:rsidR="004911D5" w:rsidRDefault="00526A49" w:rsidP="004911D5">
      <w:pPr>
        <w:spacing w:after="0" w:line="360" w:lineRule="auto"/>
        <w:ind w:left="-1276" w:right="-285"/>
        <w:jc w:val="center"/>
        <w:rPr>
          <w:noProof/>
          <w:lang w:eastAsia="ru-RU"/>
        </w:rPr>
      </w:pPr>
      <w:r>
        <w:rPr>
          <w:rFonts w:ascii="Times New Roman" w:eastAsia="Microsoft YaHei" w:hAnsi="Times New Roman" w:cs="Calibri"/>
          <w:b/>
          <w:bCs/>
          <w:caps/>
          <w:kern w:val="28"/>
          <w:sz w:val="28"/>
          <w:szCs w:val="28"/>
          <w:lang w:eastAsia="ru-RU"/>
        </w:rPr>
        <w:t xml:space="preserve">         </w:t>
      </w:r>
      <w:r w:rsidR="004911D5" w:rsidRPr="004911D5">
        <w:rPr>
          <w:rFonts w:ascii="Times New Roman" w:eastAsia="Microsoft YaHei" w:hAnsi="Times New Roman" w:cs="Calibri"/>
          <w:b/>
          <w:bCs/>
          <w:caps/>
          <w:kern w:val="28"/>
          <w:sz w:val="28"/>
          <w:szCs w:val="28"/>
          <w:lang w:eastAsia="ru-RU"/>
        </w:rPr>
        <w:t>   </w:t>
      </w:r>
    </w:p>
    <w:p w14:paraId="024D9D99" w14:textId="76A39A78" w:rsidR="004A2533" w:rsidRDefault="004A2533" w:rsidP="004911D5">
      <w:pPr>
        <w:spacing w:after="0" w:line="360" w:lineRule="auto"/>
        <w:ind w:left="-1276" w:right="-285"/>
        <w:jc w:val="center"/>
        <w:rPr>
          <w:rFonts w:ascii="Times New Roman" w:eastAsia="Times New Roman" w:hAnsi="Times New Roman" w:cs="Times New Roman"/>
          <w:sz w:val="24"/>
          <w:szCs w:val="24"/>
          <w:lang w:eastAsia="ru-RU"/>
        </w:rPr>
      </w:pPr>
    </w:p>
    <w:tbl>
      <w:tblPr>
        <w:tblStyle w:val="aff0"/>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gridCol w:w="4251"/>
      </w:tblGrid>
      <w:tr w:rsidR="00526A49" w:rsidRPr="00794E41" w14:paraId="79A67A3A" w14:textId="77777777" w:rsidTr="004A2533">
        <w:trPr>
          <w:trHeight w:val="1168"/>
        </w:trPr>
        <w:tc>
          <w:tcPr>
            <w:tcW w:w="5529" w:type="dxa"/>
          </w:tcPr>
          <w:p w14:paraId="79226B31" w14:textId="510D52B5" w:rsidR="00526A49" w:rsidRPr="00794E41" w:rsidRDefault="00526A49" w:rsidP="004A2533">
            <w:pPr>
              <w:rPr>
                <w:rFonts w:ascii="Times New Roman" w:hAnsi="Times New Roman" w:cs="Times New Roman"/>
                <w:sz w:val="24"/>
                <w:szCs w:val="24"/>
              </w:rPr>
            </w:pPr>
          </w:p>
        </w:tc>
        <w:tc>
          <w:tcPr>
            <w:tcW w:w="4251" w:type="dxa"/>
            <w:vAlign w:val="bottom"/>
          </w:tcPr>
          <w:p w14:paraId="69BC0B60" w14:textId="77777777" w:rsidR="00526A49" w:rsidRDefault="004A2533" w:rsidP="004A2533">
            <w:pPr>
              <w:jc w:val="right"/>
              <w:rPr>
                <w:rFonts w:ascii="Times New Roman" w:hAnsi="Times New Roman" w:cs="Times New Roman"/>
                <w:sz w:val="24"/>
                <w:szCs w:val="24"/>
              </w:rPr>
            </w:pPr>
            <w:r>
              <w:rPr>
                <w:rFonts w:ascii="Times New Roman" w:hAnsi="Times New Roman" w:cs="Times New Roman"/>
                <w:sz w:val="24"/>
                <w:szCs w:val="24"/>
              </w:rPr>
              <w:t>Срок действия программы:</w:t>
            </w:r>
          </w:p>
          <w:p w14:paraId="16529839" w14:textId="26DBF21B" w:rsidR="004A2533" w:rsidRPr="00794E41" w:rsidRDefault="00AD05AF" w:rsidP="002A3A06">
            <w:pPr>
              <w:jc w:val="right"/>
              <w:rPr>
                <w:rFonts w:ascii="Times New Roman" w:hAnsi="Times New Roman" w:cs="Times New Roman"/>
                <w:sz w:val="24"/>
                <w:szCs w:val="24"/>
              </w:rPr>
            </w:pPr>
            <w:r>
              <w:rPr>
                <w:rFonts w:ascii="Times New Roman" w:hAnsi="Times New Roman" w:cs="Times New Roman"/>
                <w:sz w:val="24"/>
                <w:szCs w:val="24"/>
              </w:rPr>
              <w:t>202</w:t>
            </w:r>
            <w:r w:rsidR="002A3A06">
              <w:rPr>
                <w:rFonts w:ascii="Times New Roman" w:hAnsi="Times New Roman" w:cs="Times New Roman"/>
                <w:sz w:val="24"/>
                <w:szCs w:val="24"/>
              </w:rPr>
              <w:t>4</w:t>
            </w:r>
            <w:r w:rsidR="004A2533">
              <w:rPr>
                <w:rFonts w:ascii="Times New Roman" w:hAnsi="Times New Roman" w:cs="Times New Roman"/>
                <w:sz w:val="24"/>
                <w:szCs w:val="24"/>
              </w:rPr>
              <w:t>г.</w:t>
            </w:r>
            <w:r w:rsidR="00BA6402">
              <w:rPr>
                <w:rFonts w:ascii="Times New Roman" w:hAnsi="Times New Roman" w:cs="Times New Roman"/>
                <w:sz w:val="24"/>
                <w:szCs w:val="24"/>
              </w:rPr>
              <w:t xml:space="preserve"> – </w:t>
            </w:r>
            <w:r w:rsidR="004A2533">
              <w:rPr>
                <w:rFonts w:ascii="Times New Roman" w:hAnsi="Times New Roman" w:cs="Times New Roman"/>
                <w:sz w:val="24"/>
                <w:szCs w:val="24"/>
              </w:rPr>
              <w:t>20</w:t>
            </w:r>
            <w:r w:rsidR="00BE4DAA">
              <w:rPr>
                <w:rFonts w:ascii="Times New Roman" w:hAnsi="Times New Roman" w:cs="Times New Roman"/>
                <w:sz w:val="24"/>
                <w:szCs w:val="24"/>
              </w:rPr>
              <w:t>40</w:t>
            </w:r>
            <w:r w:rsidR="004A2533">
              <w:rPr>
                <w:rFonts w:ascii="Times New Roman" w:hAnsi="Times New Roman" w:cs="Times New Roman"/>
                <w:sz w:val="24"/>
                <w:szCs w:val="24"/>
              </w:rPr>
              <w:t>г.</w:t>
            </w:r>
          </w:p>
        </w:tc>
      </w:tr>
    </w:tbl>
    <w:p w14:paraId="040D9187" w14:textId="54CB4306" w:rsidR="003B21B6" w:rsidRPr="004911D5" w:rsidRDefault="0012003C" w:rsidP="0012003C">
      <w:pPr>
        <w:tabs>
          <w:tab w:val="left" w:pos="5805"/>
        </w:tabs>
        <w:spacing w:after="0" w:line="360" w:lineRule="auto"/>
        <w:ind w:left="-1276" w:right="-2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14:paraId="66CEC388" w14:textId="77777777" w:rsidR="001771E4" w:rsidRDefault="001771E4" w:rsidP="004911D5">
      <w:pPr>
        <w:spacing w:after="0" w:line="240" w:lineRule="auto"/>
        <w:ind w:right="-285"/>
        <w:jc w:val="center"/>
        <w:rPr>
          <w:rFonts w:ascii="Times New Roman" w:eastAsia="Times New Roman" w:hAnsi="Times New Roman" w:cs="Times New Roman"/>
          <w:b/>
          <w:bCs/>
          <w:sz w:val="28"/>
          <w:szCs w:val="28"/>
          <w:lang w:eastAsia="ru-RU"/>
        </w:rPr>
      </w:pPr>
    </w:p>
    <w:p w14:paraId="44439E00" w14:textId="77777777" w:rsidR="001771E4" w:rsidRDefault="001771E4" w:rsidP="004911D5">
      <w:pPr>
        <w:spacing w:after="0" w:line="240" w:lineRule="auto"/>
        <w:ind w:right="-285"/>
        <w:jc w:val="center"/>
        <w:rPr>
          <w:rFonts w:ascii="Times New Roman" w:eastAsia="Times New Roman" w:hAnsi="Times New Roman" w:cs="Times New Roman"/>
          <w:b/>
          <w:bCs/>
          <w:sz w:val="28"/>
          <w:szCs w:val="28"/>
          <w:lang w:eastAsia="ru-RU"/>
        </w:rPr>
      </w:pPr>
    </w:p>
    <w:p w14:paraId="24DEE191" w14:textId="25302D39" w:rsidR="0012003C" w:rsidRDefault="00AD05AF" w:rsidP="004911D5">
      <w:pPr>
        <w:spacing w:after="0" w:line="240" w:lineRule="auto"/>
        <w:ind w:right="-285"/>
        <w:jc w:val="center"/>
        <w:rPr>
          <w:rFonts w:ascii="Times New Roman" w:eastAsia="Times New Roman" w:hAnsi="Times New Roman" w:cs="Times New Roman"/>
          <w:b/>
          <w:bCs/>
          <w:sz w:val="28"/>
          <w:szCs w:val="28"/>
          <w:lang w:eastAsia="ru-RU"/>
        </w:rPr>
        <w:sectPr w:rsidR="0012003C" w:rsidSect="0012003C">
          <w:headerReference w:type="default" r:id="rId9"/>
          <w:footerReference w:type="default" r:id="rId10"/>
          <w:footerReference w:type="first" r:id="rId11"/>
          <w:pgSz w:w="11906" w:h="16838" w:code="9"/>
          <w:pgMar w:top="1134" w:right="851" w:bottom="1134" w:left="1418"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titlePg/>
          <w:docGrid w:linePitch="326"/>
        </w:sectPr>
      </w:pPr>
      <w:r>
        <w:rPr>
          <w:rFonts w:ascii="Times New Roman" w:eastAsia="Times New Roman" w:hAnsi="Times New Roman" w:cs="Times New Roman"/>
          <w:b/>
          <w:bCs/>
          <w:sz w:val="28"/>
          <w:szCs w:val="28"/>
          <w:lang w:eastAsia="ru-RU"/>
        </w:rPr>
        <w:t>Ставрополь 202</w:t>
      </w:r>
      <w:r w:rsidR="002A3A06">
        <w:rPr>
          <w:rFonts w:ascii="Times New Roman" w:eastAsia="Times New Roman" w:hAnsi="Times New Roman" w:cs="Times New Roman"/>
          <w:b/>
          <w:bCs/>
          <w:sz w:val="28"/>
          <w:szCs w:val="28"/>
          <w:lang w:eastAsia="ru-RU"/>
        </w:rPr>
        <w:t>4</w:t>
      </w:r>
      <w:r w:rsidR="004911D5" w:rsidRPr="004911D5">
        <w:rPr>
          <w:rFonts w:ascii="Times New Roman" w:eastAsia="Times New Roman" w:hAnsi="Times New Roman" w:cs="Times New Roman"/>
          <w:b/>
          <w:bCs/>
          <w:sz w:val="28"/>
          <w:szCs w:val="28"/>
          <w:lang w:eastAsia="ru-RU"/>
        </w:rPr>
        <w:t xml:space="preserve"> г.</w:t>
      </w:r>
    </w:p>
    <w:p w14:paraId="2E9FF1C1" w14:textId="7C69D78E" w:rsidR="004911D5" w:rsidRPr="004911D5" w:rsidRDefault="004911D5" w:rsidP="003F2E40">
      <w:pPr>
        <w:jc w:val="center"/>
        <w:rPr>
          <w:rFonts w:ascii="Times New Roman" w:eastAsia="Times New Roman" w:hAnsi="Times New Roman" w:cs="Times New Roman"/>
          <w:b/>
          <w:i/>
          <w:iCs/>
          <w:sz w:val="28"/>
          <w:szCs w:val="28"/>
          <w:lang w:eastAsia="ru-RU"/>
        </w:rPr>
      </w:pPr>
      <w:r w:rsidRPr="004911D5">
        <w:rPr>
          <w:rFonts w:ascii="Times New Roman" w:eastAsia="Times New Roman" w:hAnsi="Times New Roman" w:cs="Times New Roman"/>
          <w:b/>
          <w:i/>
          <w:iCs/>
          <w:sz w:val="28"/>
          <w:szCs w:val="28"/>
          <w:lang w:eastAsia="ru-RU"/>
        </w:rPr>
        <w:lastRenderedPageBreak/>
        <w:t>СОДЕРЖАНИЕ</w:t>
      </w:r>
    </w:p>
    <w:tbl>
      <w:tblPr>
        <w:tblW w:w="9527" w:type="dxa"/>
        <w:tblInd w:w="-34" w:type="dxa"/>
        <w:shd w:val="clear" w:color="auto" w:fill="FFFFFF"/>
        <w:tblCellMar>
          <w:left w:w="0" w:type="dxa"/>
          <w:right w:w="0" w:type="dxa"/>
        </w:tblCellMar>
        <w:tblLook w:val="04A0" w:firstRow="1" w:lastRow="0" w:firstColumn="1" w:lastColumn="0" w:noHBand="0" w:noVBand="1"/>
      </w:tblPr>
      <w:tblGrid>
        <w:gridCol w:w="804"/>
        <w:gridCol w:w="7872"/>
        <w:gridCol w:w="851"/>
      </w:tblGrid>
      <w:tr w:rsidR="004911D5" w:rsidRPr="003F2E40" w14:paraId="16457239"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90A441E"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9E405EC" w14:textId="77777777" w:rsidR="004911D5" w:rsidRPr="003F2E40" w:rsidRDefault="004911D5" w:rsidP="004911D5">
            <w:pPr>
              <w:spacing w:after="0" w:line="240" w:lineRule="auto"/>
              <w:ind w:right="30"/>
              <w:jc w:val="both"/>
              <w:rPr>
                <w:rFonts w:ascii="Times New Roman" w:eastAsia="Times New Roman" w:hAnsi="Times New Roman" w:cs="Times New Roman"/>
                <w:b/>
                <w:i/>
                <w:sz w:val="24"/>
                <w:szCs w:val="24"/>
                <w:lang w:eastAsia="ru-RU"/>
              </w:rPr>
            </w:pPr>
            <w:r w:rsidRPr="003F2E40">
              <w:rPr>
                <w:rFonts w:ascii="Times New Roman" w:eastAsia="Times New Roman" w:hAnsi="Times New Roman" w:cs="Times New Roman"/>
                <w:b/>
                <w:i/>
                <w:sz w:val="24"/>
                <w:szCs w:val="24"/>
                <w:lang w:eastAsia="ru-RU"/>
              </w:rPr>
              <w:t>РАЗДЕЛ 1. ПЕРСПЕКТИВНЫЕ ПОКАЗАТЕЛИ РАЗВИТИЯ МУНИЦИПАЛЬНОГО ОБРАЗОВАНИЯ ДЛЯ РАЗРАБОТКИ ПРОГРАММЫ</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BC3EC1A" w14:textId="66536EBF"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10</w:t>
            </w:r>
          </w:p>
        </w:tc>
      </w:tr>
      <w:tr w:rsidR="004911D5" w:rsidRPr="003F2E40" w14:paraId="0742941D"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13BA0D8"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1.1</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796316B" w14:textId="1934E8A7" w:rsidR="004911D5" w:rsidRPr="003F2E40" w:rsidRDefault="004911D5" w:rsidP="004911D5">
            <w:pPr>
              <w:spacing w:after="0" w:line="240" w:lineRule="auto"/>
              <w:ind w:right="30"/>
              <w:rPr>
                <w:rFonts w:ascii="Times New Roman" w:eastAsia="Times New Roman" w:hAnsi="Times New Roman" w:cs="Times New Roman"/>
                <w:sz w:val="24"/>
                <w:szCs w:val="24"/>
                <w:lang w:eastAsia="ru-RU"/>
              </w:rPr>
            </w:pPr>
            <w:r w:rsidRPr="003F2E40">
              <w:rPr>
                <w:rFonts w:ascii="Times New Roman" w:eastAsia="Times New Roman" w:hAnsi="Times New Roman" w:cs="Times New Roman"/>
                <w:sz w:val="24"/>
                <w:szCs w:val="24"/>
                <w:lang w:eastAsia="ru-RU"/>
              </w:rPr>
              <w:t>Характеристика муниципального образования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7F2C37F" w14:textId="61E922D8"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10</w:t>
            </w:r>
          </w:p>
        </w:tc>
      </w:tr>
      <w:tr w:rsidR="004911D5" w:rsidRPr="003F2E40" w14:paraId="64ED970D"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FCA0253"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1.2</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3C802CA" w14:textId="77777777" w:rsidR="004911D5" w:rsidRPr="003F2E40" w:rsidRDefault="004911D5" w:rsidP="004911D5">
            <w:pPr>
              <w:autoSpaceDE w:val="0"/>
              <w:autoSpaceDN w:val="0"/>
              <w:adjustRightInd w:val="0"/>
              <w:spacing w:after="0" w:line="240" w:lineRule="auto"/>
              <w:rPr>
                <w:rFonts w:ascii="Times New Roman" w:eastAsia="Calibri" w:hAnsi="Times New Roman" w:cs="Times New Roman"/>
                <w:sz w:val="24"/>
                <w:szCs w:val="24"/>
              </w:rPr>
            </w:pPr>
            <w:r w:rsidRPr="003F2E40">
              <w:rPr>
                <w:rFonts w:ascii="Times New Roman" w:eastAsia="Calibri" w:hAnsi="Times New Roman" w:cs="Times New Roman"/>
                <w:sz w:val="24"/>
                <w:szCs w:val="24"/>
              </w:rPr>
              <w:t>Прогноз численности и состава населения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B1FFB05" w14:textId="2888D875"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35</w:t>
            </w:r>
          </w:p>
        </w:tc>
      </w:tr>
      <w:tr w:rsidR="004911D5" w:rsidRPr="003F2E40" w14:paraId="3743C9BB"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9C8BC52"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1.3</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4ED4D28" w14:textId="77777777" w:rsidR="004911D5" w:rsidRPr="003F2E40" w:rsidRDefault="004911D5" w:rsidP="004911D5">
            <w:pPr>
              <w:autoSpaceDE w:val="0"/>
              <w:autoSpaceDN w:val="0"/>
              <w:adjustRightInd w:val="0"/>
              <w:spacing w:after="0" w:line="240" w:lineRule="auto"/>
              <w:rPr>
                <w:rFonts w:ascii="Times New Roman" w:eastAsia="Calibri" w:hAnsi="Times New Roman" w:cs="Times New Roman"/>
                <w:sz w:val="24"/>
                <w:szCs w:val="24"/>
              </w:rPr>
            </w:pPr>
            <w:r w:rsidRPr="003F2E40">
              <w:rPr>
                <w:rFonts w:ascii="Times New Roman" w:eastAsia="Calibri" w:hAnsi="Times New Roman" w:cs="Times New Roman"/>
                <w:sz w:val="24"/>
                <w:szCs w:val="24"/>
              </w:rPr>
              <w:t>Прогноз развития промышленности</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EB600A6" w14:textId="1FAD2194"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39</w:t>
            </w:r>
          </w:p>
        </w:tc>
      </w:tr>
      <w:tr w:rsidR="009767DE" w:rsidRPr="003F2E40" w14:paraId="04EDB06C"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0975511" w14:textId="5949A82D" w:rsidR="009767DE" w:rsidRPr="003F2E40" w:rsidRDefault="009767DE"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1.4</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8A74092" w14:textId="789BE929" w:rsidR="009767DE" w:rsidRPr="003F2E40" w:rsidRDefault="009767DE" w:rsidP="009767DE">
            <w:pPr>
              <w:autoSpaceDE w:val="0"/>
              <w:autoSpaceDN w:val="0"/>
              <w:adjustRightInd w:val="0"/>
              <w:spacing w:after="0" w:line="240" w:lineRule="auto"/>
              <w:rPr>
                <w:rFonts w:ascii="Times New Roman" w:eastAsia="Calibri" w:hAnsi="Times New Roman" w:cs="Times New Roman"/>
                <w:sz w:val="24"/>
                <w:szCs w:val="24"/>
              </w:rPr>
            </w:pPr>
            <w:r w:rsidRPr="003F2E40">
              <w:rPr>
                <w:rFonts w:ascii="Times New Roman" w:eastAsia="Calibri" w:hAnsi="Times New Roman" w:cs="Times New Roman"/>
                <w:sz w:val="24"/>
                <w:szCs w:val="24"/>
              </w:rPr>
              <w:t xml:space="preserve">Прогноз развития </w:t>
            </w:r>
            <w:r>
              <w:rPr>
                <w:rFonts w:ascii="Times New Roman" w:eastAsia="Calibri" w:hAnsi="Times New Roman" w:cs="Times New Roman"/>
                <w:sz w:val="24"/>
                <w:szCs w:val="24"/>
              </w:rPr>
              <w:t>застройки</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365013F" w14:textId="0DFBD921" w:rsidR="009767DE"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42</w:t>
            </w:r>
          </w:p>
        </w:tc>
      </w:tr>
      <w:tr w:rsidR="004911D5" w:rsidRPr="003F2E40" w14:paraId="29A67A4F"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D5B1FD7"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2</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BE15D91" w14:textId="77777777" w:rsidR="004911D5" w:rsidRPr="003F2E40" w:rsidRDefault="004911D5" w:rsidP="004911D5">
            <w:pPr>
              <w:autoSpaceDE w:val="0"/>
              <w:autoSpaceDN w:val="0"/>
              <w:adjustRightInd w:val="0"/>
              <w:spacing w:after="0" w:line="240" w:lineRule="auto"/>
              <w:jc w:val="both"/>
              <w:rPr>
                <w:rFonts w:ascii="Times New Roman" w:eastAsia="Calibri" w:hAnsi="Times New Roman" w:cs="Times New Roman"/>
                <w:b/>
                <w:i/>
                <w:color w:val="000000"/>
                <w:sz w:val="24"/>
                <w:szCs w:val="24"/>
              </w:rPr>
            </w:pPr>
            <w:r w:rsidRPr="003F2E40">
              <w:rPr>
                <w:rFonts w:ascii="Times New Roman" w:eastAsia="Calibri" w:hAnsi="Times New Roman" w:cs="Times New Roman"/>
                <w:b/>
                <w:i/>
                <w:color w:val="000000"/>
                <w:sz w:val="24"/>
                <w:szCs w:val="24"/>
              </w:rPr>
              <w:t>РАЗДЕЛ </w:t>
            </w:r>
            <w:r w:rsidRPr="003F2E40">
              <w:rPr>
                <w:rFonts w:ascii="Times New Roman" w:eastAsia="Calibri" w:hAnsi="Times New Roman" w:cs="Times New Roman"/>
                <w:b/>
                <w:i/>
                <w:sz w:val="24"/>
                <w:szCs w:val="24"/>
              </w:rPr>
              <w:t>2. ПЕРСПЕКТИВНЫЕ ПОКАЗАТЕЛИ СПРОСА НА</w:t>
            </w:r>
            <w:r w:rsidRPr="003F2E40">
              <w:rPr>
                <w:rFonts w:ascii="Times New Roman" w:eastAsia="Calibri" w:hAnsi="Times New Roman" w:cs="Times New Roman"/>
                <w:b/>
                <w:i/>
                <w:color w:val="000000"/>
                <w:sz w:val="24"/>
                <w:szCs w:val="24"/>
              </w:rPr>
              <w:t xml:space="preserve"> </w:t>
            </w:r>
            <w:r w:rsidRPr="003F2E40">
              <w:rPr>
                <w:rFonts w:ascii="Times New Roman" w:eastAsia="Calibri" w:hAnsi="Times New Roman" w:cs="Times New Roman"/>
                <w:b/>
                <w:i/>
                <w:sz w:val="24"/>
                <w:szCs w:val="24"/>
              </w:rPr>
              <w:t>КОММУНАЛЬНЫЕ РЕСУРСЫ</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FCF2AB6" w14:textId="5D6A82D0"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44</w:t>
            </w:r>
          </w:p>
        </w:tc>
      </w:tr>
      <w:tr w:rsidR="004911D5" w:rsidRPr="003F2E40" w14:paraId="2DEB0562"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2AEFBA4"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2.1</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DF8C5B4" w14:textId="77777777" w:rsidR="004911D5" w:rsidRPr="003F2E40" w:rsidRDefault="004911D5" w:rsidP="004911D5">
            <w:pPr>
              <w:autoSpaceDE w:val="0"/>
              <w:autoSpaceDN w:val="0"/>
              <w:adjustRightInd w:val="0"/>
              <w:spacing w:after="0" w:line="240" w:lineRule="auto"/>
              <w:rPr>
                <w:rFonts w:ascii="Times New Roman" w:eastAsia="Calibri" w:hAnsi="Times New Roman" w:cs="Times New Roman"/>
                <w:sz w:val="24"/>
                <w:szCs w:val="24"/>
              </w:rPr>
            </w:pPr>
            <w:r w:rsidRPr="003F2E40">
              <w:rPr>
                <w:rFonts w:ascii="Times New Roman" w:eastAsia="Calibri" w:hAnsi="Times New Roman" w:cs="Times New Roman"/>
                <w:sz w:val="24"/>
                <w:szCs w:val="24"/>
              </w:rPr>
              <w:t>Тепловая энергия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BC55F70" w14:textId="64152133"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54</w:t>
            </w:r>
          </w:p>
        </w:tc>
      </w:tr>
      <w:tr w:rsidR="004911D5" w:rsidRPr="003F2E40" w14:paraId="3A3E599D"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C3A5532"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2.2</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4E33BC6" w14:textId="77777777" w:rsidR="004911D5" w:rsidRPr="003F2E40" w:rsidRDefault="004911D5" w:rsidP="004911D5">
            <w:pPr>
              <w:autoSpaceDE w:val="0"/>
              <w:autoSpaceDN w:val="0"/>
              <w:adjustRightInd w:val="0"/>
              <w:spacing w:after="0" w:line="240" w:lineRule="auto"/>
              <w:rPr>
                <w:rFonts w:ascii="Times New Roman" w:eastAsia="Calibri" w:hAnsi="Times New Roman" w:cs="Times New Roman"/>
                <w:sz w:val="24"/>
                <w:szCs w:val="24"/>
              </w:rPr>
            </w:pPr>
            <w:r w:rsidRPr="003F2E40">
              <w:rPr>
                <w:rFonts w:ascii="Times New Roman" w:eastAsia="Calibri" w:hAnsi="Times New Roman" w:cs="Times New Roman"/>
                <w:sz w:val="24"/>
                <w:szCs w:val="24"/>
              </w:rPr>
              <w:t>Природный сетевой газ</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C790840" w14:textId="3329A3A0"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54</w:t>
            </w:r>
          </w:p>
        </w:tc>
      </w:tr>
      <w:tr w:rsidR="004911D5" w:rsidRPr="003F2E40" w14:paraId="47D92F0F"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500B820"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2.3</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7A4602C" w14:textId="77777777" w:rsidR="004911D5" w:rsidRPr="003F2E40" w:rsidRDefault="004911D5" w:rsidP="004911D5">
            <w:pPr>
              <w:spacing w:after="0" w:line="240" w:lineRule="auto"/>
              <w:ind w:right="-102"/>
              <w:rPr>
                <w:rFonts w:ascii="Times New Roman" w:eastAsia="Times New Roman" w:hAnsi="Times New Roman" w:cs="Times New Roman"/>
                <w:sz w:val="24"/>
                <w:szCs w:val="24"/>
                <w:lang w:eastAsia="ru-RU"/>
              </w:rPr>
            </w:pPr>
            <w:r w:rsidRPr="003F2E40">
              <w:rPr>
                <w:rFonts w:ascii="Times New Roman" w:eastAsia="Calibri" w:hAnsi="Times New Roman" w:cs="Times New Roman"/>
                <w:sz w:val="24"/>
                <w:szCs w:val="24"/>
              </w:rPr>
              <w:t>Электроснабжение</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80A2278" w14:textId="045CB8D6"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54</w:t>
            </w:r>
          </w:p>
        </w:tc>
      </w:tr>
      <w:tr w:rsidR="004911D5" w:rsidRPr="003F2E40" w14:paraId="16F57C8D"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1EF27A4"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2.4</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ED0AC92" w14:textId="77777777" w:rsidR="004911D5" w:rsidRPr="003F2E40" w:rsidRDefault="004911D5" w:rsidP="004911D5">
            <w:pPr>
              <w:spacing w:after="0" w:line="240" w:lineRule="auto"/>
              <w:ind w:right="-102"/>
              <w:rPr>
                <w:rFonts w:ascii="Times New Roman" w:eastAsia="Times New Roman" w:hAnsi="Times New Roman" w:cs="Times New Roman"/>
                <w:sz w:val="24"/>
                <w:szCs w:val="24"/>
                <w:lang w:eastAsia="ru-RU"/>
              </w:rPr>
            </w:pPr>
            <w:r w:rsidRPr="003F2E40">
              <w:rPr>
                <w:rFonts w:ascii="Times New Roman" w:eastAsia="Calibri" w:hAnsi="Times New Roman" w:cs="Times New Roman"/>
                <w:sz w:val="24"/>
                <w:szCs w:val="24"/>
              </w:rPr>
              <w:t>Водоснабжение</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6794FC2" w14:textId="1432AB2E"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55</w:t>
            </w:r>
          </w:p>
        </w:tc>
      </w:tr>
      <w:tr w:rsidR="004911D5" w:rsidRPr="003F2E40" w14:paraId="590E9B9D"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2B7F41A"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2.5</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61C8334" w14:textId="77777777" w:rsidR="004911D5" w:rsidRPr="003F2E40" w:rsidRDefault="004911D5" w:rsidP="004911D5">
            <w:pPr>
              <w:spacing w:after="0" w:line="240" w:lineRule="auto"/>
              <w:ind w:right="-102"/>
              <w:rPr>
                <w:rFonts w:ascii="Times New Roman" w:eastAsia="Times New Roman" w:hAnsi="Times New Roman" w:cs="Times New Roman"/>
                <w:sz w:val="24"/>
                <w:szCs w:val="24"/>
                <w:lang w:eastAsia="ru-RU"/>
              </w:rPr>
            </w:pPr>
            <w:r w:rsidRPr="003F2E40">
              <w:rPr>
                <w:rFonts w:ascii="Times New Roman" w:eastAsia="Calibri" w:hAnsi="Times New Roman" w:cs="Times New Roman"/>
                <w:sz w:val="24"/>
                <w:szCs w:val="24"/>
              </w:rPr>
              <w:t>Водоотведение</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EE24219" w14:textId="662545C3"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56</w:t>
            </w:r>
          </w:p>
        </w:tc>
      </w:tr>
      <w:tr w:rsidR="004911D5" w:rsidRPr="003F2E40" w14:paraId="26B8CC2D"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074AA68"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2.6</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6BA1F7D" w14:textId="77777777" w:rsidR="004911D5" w:rsidRPr="003F2E40" w:rsidRDefault="004911D5" w:rsidP="004911D5">
            <w:pPr>
              <w:autoSpaceDE w:val="0"/>
              <w:autoSpaceDN w:val="0"/>
              <w:adjustRightInd w:val="0"/>
              <w:spacing w:after="0" w:line="240" w:lineRule="auto"/>
              <w:rPr>
                <w:rFonts w:ascii="Times New Roman" w:eastAsia="Calibri" w:hAnsi="Times New Roman" w:cs="Times New Roman"/>
                <w:sz w:val="24"/>
                <w:szCs w:val="24"/>
              </w:rPr>
            </w:pPr>
            <w:r w:rsidRPr="003F2E40">
              <w:rPr>
                <w:rFonts w:ascii="Times New Roman" w:eastAsia="Calibri" w:hAnsi="Times New Roman" w:cs="Times New Roman"/>
                <w:sz w:val="24"/>
                <w:szCs w:val="24"/>
              </w:rPr>
              <w:t>Твёрдые коммунальные отходы</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D56D1BC" w14:textId="0AD2D6F3"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57</w:t>
            </w:r>
          </w:p>
        </w:tc>
      </w:tr>
      <w:tr w:rsidR="004911D5" w:rsidRPr="003F2E40" w14:paraId="6E506B64"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A7D9AA4"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FA23335" w14:textId="77777777" w:rsidR="004911D5" w:rsidRPr="003F2E40" w:rsidRDefault="004911D5" w:rsidP="004911D5">
            <w:pPr>
              <w:autoSpaceDE w:val="0"/>
              <w:autoSpaceDN w:val="0"/>
              <w:adjustRightInd w:val="0"/>
              <w:spacing w:after="0" w:line="240" w:lineRule="auto"/>
              <w:jc w:val="both"/>
              <w:rPr>
                <w:rFonts w:ascii="Times New Roman" w:eastAsia="Calibri" w:hAnsi="Times New Roman" w:cs="Times New Roman"/>
                <w:b/>
                <w:i/>
                <w:color w:val="000000"/>
                <w:sz w:val="24"/>
                <w:szCs w:val="24"/>
              </w:rPr>
            </w:pPr>
            <w:r w:rsidRPr="003F2E40">
              <w:rPr>
                <w:rFonts w:ascii="Times New Roman" w:eastAsia="Calibri" w:hAnsi="Times New Roman" w:cs="Times New Roman"/>
                <w:b/>
                <w:i/>
                <w:color w:val="000000"/>
                <w:sz w:val="24"/>
                <w:szCs w:val="24"/>
              </w:rPr>
              <w:t>РАЗДЕЛ </w:t>
            </w:r>
            <w:r w:rsidRPr="003F2E40">
              <w:rPr>
                <w:rFonts w:ascii="Times New Roman" w:eastAsia="Calibri" w:hAnsi="Times New Roman" w:cs="Times New Roman"/>
                <w:b/>
                <w:i/>
                <w:sz w:val="24"/>
                <w:szCs w:val="24"/>
              </w:rPr>
              <w:t>3. ХАРАКТЕРИСТИКА СОСТОЯНИЯ И ПРОБЛЕМ КОММУНАЛЬНОЙ</w:t>
            </w:r>
            <w:r w:rsidRPr="003F2E40">
              <w:rPr>
                <w:rFonts w:ascii="Times New Roman" w:eastAsia="Calibri" w:hAnsi="Times New Roman" w:cs="Times New Roman"/>
                <w:b/>
                <w:i/>
                <w:color w:val="000000"/>
                <w:sz w:val="24"/>
                <w:szCs w:val="24"/>
              </w:rPr>
              <w:t xml:space="preserve"> </w:t>
            </w:r>
            <w:r w:rsidRPr="003F2E40">
              <w:rPr>
                <w:rFonts w:ascii="Times New Roman" w:eastAsia="Calibri" w:hAnsi="Times New Roman" w:cs="Times New Roman"/>
                <w:b/>
                <w:i/>
                <w:sz w:val="24"/>
                <w:szCs w:val="24"/>
              </w:rPr>
              <w:t>ИНФРАСТРУКТУРЫ</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C9369D8" w14:textId="70EDECF8"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58</w:t>
            </w:r>
          </w:p>
        </w:tc>
      </w:tr>
      <w:tr w:rsidR="004911D5" w:rsidRPr="003F2E40" w14:paraId="0E8C28D0"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E34D923"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3.1</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C7AC64A" w14:textId="77777777" w:rsidR="004911D5" w:rsidRPr="003F2E40" w:rsidRDefault="004911D5" w:rsidP="004911D5">
            <w:pPr>
              <w:autoSpaceDE w:val="0"/>
              <w:autoSpaceDN w:val="0"/>
              <w:adjustRightInd w:val="0"/>
              <w:spacing w:after="0" w:line="240" w:lineRule="auto"/>
              <w:rPr>
                <w:rFonts w:ascii="Times New Roman" w:eastAsia="Calibri" w:hAnsi="Times New Roman" w:cs="Times New Roman"/>
                <w:sz w:val="24"/>
                <w:szCs w:val="24"/>
              </w:rPr>
            </w:pPr>
            <w:r w:rsidRPr="003F2E40">
              <w:rPr>
                <w:rFonts w:ascii="Times New Roman" w:eastAsia="Calibri" w:hAnsi="Times New Roman" w:cs="Times New Roman"/>
                <w:sz w:val="24"/>
                <w:szCs w:val="24"/>
              </w:rPr>
              <w:t>Характеристика состояния и проблем в системе теплоснабжения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D15F606" w14:textId="1884E997"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58</w:t>
            </w:r>
          </w:p>
        </w:tc>
      </w:tr>
      <w:tr w:rsidR="004911D5" w:rsidRPr="003F2E40" w14:paraId="5665F8EA"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20664DE"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3.1.1</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A58600E" w14:textId="77777777" w:rsidR="004911D5" w:rsidRPr="003F2E40" w:rsidRDefault="004911D5" w:rsidP="004911D5">
            <w:pPr>
              <w:autoSpaceDE w:val="0"/>
              <w:autoSpaceDN w:val="0"/>
              <w:adjustRightInd w:val="0"/>
              <w:spacing w:after="0" w:line="240" w:lineRule="auto"/>
              <w:rPr>
                <w:rFonts w:ascii="Times New Roman" w:eastAsia="Calibri" w:hAnsi="Times New Roman" w:cs="Times New Roman"/>
                <w:sz w:val="24"/>
                <w:szCs w:val="24"/>
              </w:rPr>
            </w:pPr>
            <w:r w:rsidRPr="003F2E40">
              <w:rPr>
                <w:rFonts w:ascii="Times New Roman" w:eastAsia="Calibri" w:hAnsi="Times New Roman" w:cs="Times New Roman"/>
                <w:sz w:val="24"/>
                <w:szCs w:val="24"/>
              </w:rPr>
              <w:t>Институциональная структура системы теплоснабжения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B69D6E5" w14:textId="74C3230C"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58</w:t>
            </w:r>
          </w:p>
        </w:tc>
      </w:tr>
      <w:tr w:rsidR="004911D5" w:rsidRPr="003F2E40" w14:paraId="0FC870AA"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10B0E3D"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3.1.2</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02DFCD9" w14:textId="77777777" w:rsidR="004911D5" w:rsidRPr="003F2E40" w:rsidRDefault="004911D5" w:rsidP="004911D5">
            <w:pPr>
              <w:autoSpaceDE w:val="0"/>
              <w:autoSpaceDN w:val="0"/>
              <w:adjustRightInd w:val="0"/>
              <w:spacing w:after="0" w:line="240" w:lineRule="auto"/>
              <w:rPr>
                <w:rFonts w:ascii="Times New Roman" w:eastAsia="Calibri" w:hAnsi="Times New Roman" w:cs="Times New Roman"/>
                <w:sz w:val="24"/>
                <w:szCs w:val="24"/>
              </w:rPr>
            </w:pPr>
            <w:r w:rsidRPr="003F2E40">
              <w:rPr>
                <w:rFonts w:ascii="Times New Roman" w:eastAsia="Calibri" w:hAnsi="Times New Roman" w:cs="Times New Roman"/>
                <w:sz w:val="24"/>
                <w:szCs w:val="24"/>
              </w:rPr>
              <w:t>Характеристика системы теплоснабжения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F49DDA2" w14:textId="233E4B90"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59</w:t>
            </w:r>
          </w:p>
        </w:tc>
      </w:tr>
      <w:tr w:rsidR="004911D5" w:rsidRPr="003F2E40" w14:paraId="34870C85"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796D0F3"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3.1.3</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FDAADAE" w14:textId="77777777" w:rsidR="004911D5" w:rsidRPr="003F2E40" w:rsidRDefault="004911D5" w:rsidP="004911D5">
            <w:pPr>
              <w:autoSpaceDE w:val="0"/>
              <w:autoSpaceDN w:val="0"/>
              <w:adjustRightInd w:val="0"/>
              <w:spacing w:after="0" w:line="240" w:lineRule="auto"/>
              <w:jc w:val="both"/>
              <w:rPr>
                <w:rFonts w:ascii="Times New Roman" w:eastAsia="Calibri" w:hAnsi="Times New Roman" w:cs="Times New Roman"/>
                <w:color w:val="000000"/>
                <w:sz w:val="24"/>
                <w:szCs w:val="24"/>
              </w:rPr>
            </w:pPr>
            <w:r w:rsidRPr="003F2E40">
              <w:rPr>
                <w:rFonts w:ascii="Times New Roman" w:eastAsia="Calibri" w:hAnsi="Times New Roman" w:cs="Times New Roman"/>
                <w:color w:val="000000"/>
                <w:sz w:val="24"/>
                <w:szCs w:val="24"/>
              </w:rPr>
              <w:t xml:space="preserve">Балансы тепловой мощности и </w:t>
            </w:r>
            <w:r w:rsidRPr="003F2E40">
              <w:rPr>
                <w:rFonts w:ascii="Times New Roman" w:eastAsia="Calibri" w:hAnsi="Times New Roman" w:cs="Times New Roman"/>
                <w:sz w:val="24"/>
                <w:szCs w:val="24"/>
              </w:rPr>
              <w:t>тепловой энергии</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345B6EA" w14:textId="65061D86"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61</w:t>
            </w:r>
          </w:p>
        </w:tc>
      </w:tr>
      <w:tr w:rsidR="004911D5" w:rsidRPr="003F2E40" w14:paraId="7B8B0FEF"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BF8182B"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3.1.4</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7C3F8E5" w14:textId="77777777" w:rsidR="004911D5" w:rsidRPr="003F2E40" w:rsidRDefault="004911D5" w:rsidP="004911D5">
            <w:pPr>
              <w:spacing w:after="0" w:line="240" w:lineRule="auto"/>
              <w:ind w:right="-102"/>
              <w:rPr>
                <w:rFonts w:ascii="Times New Roman" w:eastAsia="Times New Roman" w:hAnsi="Times New Roman" w:cs="Times New Roman"/>
                <w:sz w:val="24"/>
                <w:szCs w:val="24"/>
                <w:lang w:eastAsia="ru-RU"/>
              </w:rPr>
            </w:pPr>
            <w:r w:rsidRPr="003F2E40">
              <w:rPr>
                <w:rFonts w:ascii="Times New Roman" w:eastAsia="Calibri" w:hAnsi="Times New Roman" w:cs="Times New Roman"/>
                <w:sz w:val="24"/>
                <w:szCs w:val="24"/>
              </w:rPr>
              <w:t>Доля поставки тепловой энергии по приборам учета</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43049C5" w14:textId="08E8FF0B"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62</w:t>
            </w:r>
          </w:p>
        </w:tc>
      </w:tr>
      <w:tr w:rsidR="004911D5" w:rsidRPr="003F2E40" w14:paraId="58EDD2E1"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0EF5051"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3.1.5</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7E8FD15" w14:textId="77777777" w:rsidR="004911D5" w:rsidRPr="003F2E40" w:rsidRDefault="004911D5" w:rsidP="004911D5">
            <w:pPr>
              <w:spacing w:after="0" w:line="240" w:lineRule="auto"/>
              <w:ind w:right="-102"/>
              <w:rPr>
                <w:rFonts w:ascii="Times New Roman" w:eastAsia="Times New Roman" w:hAnsi="Times New Roman" w:cs="Times New Roman"/>
                <w:sz w:val="24"/>
                <w:szCs w:val="24"/>
                <w:lang w:eastAsia="ru-RU"/>
              </w:rPr>
            </w:pPr>
            <w:r w:rsidRPr="003F2E40">
              <w:rPr>
                <w:rFonts w:ascii="Times New Roman" w:eastAsia="Calibri" w:hAnsi="Times New Roman" w:cs="Times New Roman"/>
                <w:sz w:val="24"/>
                <w:szCs w:val="24"/>
              </w:rPr>
              <w:t>Зоны действия источников тепловой энергии</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041D74F" w14:textId="7E246A83"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63</w:t>
            </w:r>
          </w:p>
        </w:tc>
      </w:tr>
      <w:tr w:rsidR="004911D5" w:rsidRPr="003F2E40" w14:paraId="172E72AD"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6BFF222"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3.1.6</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CB8C782" w14:textId="77777777" w:rsidR="004911D5" w:rsidRPr="003F2E40" w:rsidRDefault="004911D5" w:rsidP="004911D5">
            <w:pPr>
              <w:spacing w:after="0" w:line="240" w:lineRule="auto"/>
              <w:ind w:right="-102"/>
              <w:rPr>
                <w:rFonts w:ascii="Times New Roman" w:eastAsia="Times New Roman" w:hAnsi="Times New Roman" w:cs="Times New Roman"/>
                <w:sz w:val="24"/>
                <w:szCs w:val="24"/>
                <w:lang w:eastAsia="ru-RU"/>
              </w:rPr>
            </w:pPr>
            <w:r w:rsidRPr="003F2E40">
              <w:rPr>
                <w:rFonts w:ascii="Times New Roman" w:eastAsia="Calibri" w:hAnsi="Times New Roman" w:cs="Times New Roman"/>
                <w:sz w:val="24"/>
                <w:szCs w:val="24"/>
              </w:rPr>
              <w:t>Анализ имеющихся резервов и дефицитов мощности в системе теплоснабжения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7CAB92A" w14:textId="6D760CDA"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63</w:t>
            </w:r>
          </w:p>
        </w:tc>
      </w:tr>
      <w:tr w:rsidR="004911D5" w:rsidRPr="003F2E40" w14:paraId="5922BD02"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BF21855"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3.1.7</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19C6BA4" w14:textId="77777777" w:rsidR="004911D5" w:rsidRPr="003F2E40" w:rsidRDefault="004911D5" w:rsidP="004911D5">
            <w:pPr>
              <w:spacing w:after="0" w:line="240" w:lineRule="auto"/>
              <w:ind w:right="-102"/>
              <w:rPr>
                <w:rFonts w:ascii="Times New Roman" w:eastAsia="Times New Roman" w:hAnsi="Times New Roman" w:cs="Times New Roman"/>
                <w:sz w:val="24"/>
                <w:szCs w:val="24"/>
                <w:lang w:eastAsia="ru-RU"/>
              </w:rPr>
            </w:pPr>
            <w:r w:rsidRPr="003F2E40">
              <w:rPr>
                <w:rFonts w:ascii="Times New Roman" w:eastAsia="Calibri" w:hAnsi="Times New Roman" w:cs="Times New Roman"/>
                <w:sz w:val="24"/>
                <w:szCs w:val="24"/>
              </w:rPr>
              <w:t>Надёжность системы теплоснабжения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8DA48AC" w14:textId="5CEE4649"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63</w:t>
            </w:r>
          </w:p>
        </w:tc>
      </w:tr>
      <w:tr w:rsidR="004911D5" w:rsidRPr="003F2E40" w14:paraId="775436BD"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4B9DD5B"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3.1.8</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96DA78E" w14:textId="77777777" w:rsidR="004911D5" w:rsidRPr="003F2E40" w:rsidRDefault="004911D5" w:rsidP="004911D5">
            <w:pPr>
              <w:spacing w:after="0" w:line="240" w:lineRule="auto"/>
              <w:ind w:right="-102"/>
              <w:rPr>
                <w:rFonts w:ascii="Times New Roman" w:eastAsia="Times New Roman" w:hAnsi="Times New Roman" w:cs="Times New Roman"/>
                <w:sz w:val="24"/>
                <w:szCs w:val="24"/>
                <w:lang w:eastAsia="ru-RU"/>
              </w:rPr>
            </w:pPr>
            <w:r w:rsidRPr="003F2E40">
              <w:rPr>
                <w:rFonts w:ascii="Times New Roman" w:eastAsia="Calibri" w:hAnsi="Times New Roman" w:cs="Times New Roman"/>
                <w:sz w:val="24"/>
                <w:szCs w:val="24"/>
              </w:rPr>
              <w:t>Воздействие на окружающую среду</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EC1AE9A" w14:textId="07F2CAAE"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65</w:t>
            </w:r>
          </w:p>
        </w:tc>
      </w:tr>
      <w:tr w:rsidR="004911D5" w:rsidRPr="003F2E40" w14:paraId="174986EA"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4C4E6F8"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3.1.9</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0DDB11A" w14:textId="77777777" w:rsidR="004911D5" w:rsidRPr="003F2E40" w:rsidRDefault="004911D5" w:rsidP="004911D5">
            <w:pPr>
              <w:autoSpaceDE w:val="0"/>
              <w:autoSpaceDN w:val="0"/>
              <w:adjustRightInd w:val="0"/>
              <w:spacing w:after="0" w:line="240" w:lineRule="auto"/>
              <w:rPr>
                <w:rFonts w:ascii="Times New Roman" w:eastAsia="Calibri" w:hAnsi="Times New Roman" w:cs="Times New Roman"/>
                <w:sz w:val="24"/>
                <w:szCs w:val="24"/>
              </w:rPr>
            </w:pPr>
            <w:r w:rsidRPr="003F2E40">
              <w:rPr>
                <w:rFonts w:ascii="Times New Roman" w:eastAsia="Calibri" w:hAnsi="Times New Roman" w:cs="Times New Roman"/>
                <w:sz w:val="24"/>
                <w:szCs w:val="24"/>
              </w:rPr>
              <w:t>Тарифы, плата (тариф) за подключение (присоединение), структура себестоимости производства и транспорта ресурса</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3E019C6" w14:textId="11F07996"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66</w:t>
            </w:r>
          </w:p>
        </w:tc>
      </w:tr>
      <w:tr w:rsidR="004911D5" w:rsidRPr="003F2E40" w14:paraId="1751FBC0"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AC98B82"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3.1.10</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0F9E587"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Технические и технологические проблемы в системе теплоснабжения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DE723B7" w14:textId="4F0AA74F"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66</w:t>
            </w:r>
          </w:p>
        </w:tc>
      </w:tr>
      <w:tr w:rsidR="004911D5" w:rsidRPr="003F2E40" w14:paraId="1F3E71E6"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F33A72D"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3.2</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BA14C8E"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Характеристика состояния и проблем в системе водоснабжения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602A9F2" w14:textId="400DA5F2"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66</w:t>
            </w:r>
          </w:p>
        </w:tc>
      </w:tr>
      <w:tr w:rsidR="004911D5" w:rsidRPr="003F2E40" w14:paraId="463B6B51"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9A434E2"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3.2.1</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B8DA202"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 xml:space="preserve"> Институциональная структура системы водоснабжения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38D13C0" w14:textId="0FACF881"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67</w:t>
            </w:r>
          </w:p>
        </w:tc>
      </w:tr>
      <w:tr w:rsidR="004911D5" w:rsidRPr="003F2E40" w14:paraId="43C4969B"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090CF99"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3.2.2</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E79243A"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Характеристика системы водоснабжения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86FCAD2" w14:textId="15D4143F"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71</w:t>
            </w:r>
          </w:p>
        </w:tc>
      </w:tr>
      <w:tr w:rsidR="004911D5" w:rsidRPr="003F2E40" w14:paraId="11792D42"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7D29A9D"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3.2.3</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5825EDE"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Балансы мощности (производительности) и воды</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57E185B" w14:textId="0BF53533"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75</w:t>
            </w:r>
          </w:p>
        </w:tc>
      </w:tr>
      <w:tr w:rsidR="004911D5" w:rsidRPr="003F2E40" w14:paraId="243E18B5"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0C9FA6A"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3.2.4</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F98B29E"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Доля поставки воды по приборам учета</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008FF7C" w14:textId="381BF020"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75</w:t>
            </w:r>
          </w:p>
        </w:tc>
      </w:tr>
      <w:tr w:rsidR="004911D5" w:rsidRPr="003F2E40" w14:paraId="07DE2CC0"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D469784"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3.2.5</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82F92E6"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Зоны действия источников водоснабжения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423436A" w14:textId="519F869C"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76</w:t>
            </w:r>
          </w:p>
        </w:tc>
      </w:tr>
      <w:tr w:rsidR="004911D5" w:rsidRPr="003F2E40" w14:paraId="23A67B99"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167834F"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3.2.6</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B256B6E"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Анализ имеющихся резервов и дефицитов мощности в системе водоснабжения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5972D02" w14:textId="4EEA899E"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76</w:t>
            </w:r>
          </w:p>
        </w:tc>
      </w:tr>
      <w:tr w:rsidR="004911D5" w:rsidRPr="003F2E40" w14:paraId="2BE93499"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4E05634"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3.2.7</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D57D684"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Надёжность системы водоснабжения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DCD66AF" w14:textId="7600C327"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76</w:t>
            </w:r>
          </w:p>
        </w:tc>
      </w:tr>
      <w:tr w:rsidR="004911D5" w:rsidRPr="003F2E40" w14:paraId="39319AB3"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C939013"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3.2.8</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40AEF1C"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Качество воды</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283E695" w14:textId="62445B2D"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76</w:t>
            </w:r>
          </w:p>
        </w:tc>
      </w:tr>
      <w:tr w:rsidR="004911D5" w:rsidRPr="003F2E40" w14:paraId="109A0456"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F08A430"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3.2.9</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98F9323"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Воздействие на окружающую среду</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40C8D6B" w14:textId="13F322F6"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78</w:t>
            </w:r>
          </w:p>
        </w:tc>
      </w:tr>
      <w:tr w:rsidR="004911D5" w:rsidRPr="003F2E40" w14:paraId="7D078D19"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FA50F23"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3.2.10</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A429EE2" w14:textId="77777777" w:rsidR="004911D5" w:rsidRPr="003F2E40" w:rsidRDefault="004911D5" w:rsidP="004911D5">
            <w:pPr>
              <w:autoSpaceDE w:val="0"/>
              <w:autoSpaceDN w:val="0"/>
              <w:adjustRightInd w:val="0"/>
              <w:spacing w:after="0" w:line="240" w:lineRule="auto"/>
              <w:rPr>
                <w:rFonts w:ascii="Times New Roman" w:eastAsia="Calibri" w:hAnsi="Times New Roman" w:cs="Times New Roman"/>
                <w:sz w:val="24"/>
                <w:szCs w:val="24"/>
              </w:rPr>
            </w:pPr>
            <w:r w:rsidRPr="003F2E40">
              <w:rPr>
                <w:rFonts w:ascii="Times New Roman" w:eastAsia="Calibri" w:hAnsi="Times New Roman" w:cs="Times New Roman"/>
                <w:sz w:val="24"/>
                <w:szCs w:val="24"/>
              </w:rPr>
              <w:t>Тарифы, плата (тариф) за подключение (присоединение), структура себестоимости производства и транспорта воды</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8D636F7" w14:textId="2236EF0B"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79</w:t>
            </w:r>
          </w:p>
        </w:tc>
      </w:tr>
      <w:tr w:rsidR="004911D5" w:rsidRPr="003F2E40" w14:paraId="306CCB3D"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5BD0373"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3.2.11</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F3A26EC"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Технические и технологические проблемы в системе водоснабжения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4F404E6" w14:textId="45D80982"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79</w:t>
            </w:r>
          </w:p>
        </w:tc>
      </w:tr>
      <w:tr w:rsidR="004911D5" w:rsidRPr="003F2E40" w14:paraId="48AEB7F0"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8BDBB46"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3.3</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1C65DA7"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Краткий анализ существующего состояния системы водоотведения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2036E64" w14:textId="0D89A63F"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79</w:t>
            </w:r>
          </w:p>
        </w:tc>
      </w:tr>
      <w:tr w:rsidR="004911D5" w:rsidRPr="003F2E40" w14:paraId="64F5132A"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1D35936"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3.3.1</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4126374"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Институциональная структура системы водоотведения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07E3646" w14:textId="69017641"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79</w:t>
            </w:r>
          </w:p>
        </w:tc>
      </w:tr>
      <w:tr w:rsidR="004911D5" w:rsidRPr="003F2E40" w14:paraId="32CEFB43"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8ED1624"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3.3.2</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A771B6D"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Характеристика системы водоотведения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663EEDA" w14:textId="3ACAB7BF"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80</w:t>
            </w:r>
          </w:p>
        </w:tc>
      </w:tr>
      <w:tr w:rsidR="004911D5" w:rsidRPr="003F2E40" w14:paraId="33D26627"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989F98E"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lastRenderedPageBreak/>
              <w:t>3.3.3</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D37899D"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Балансы мощности (производительности) и стоков</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6A71B62" w14:textId="0318B4CB"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80</w:t>
            </w:r>
          </w:p>
        </w:tc>
      </w:tr>
      <w:tr w:rsidR="004911D5" w:rsidRPr="003F2E40" w14:paraId="2C3DEE7B"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9A5C10F"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3.3.4</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6EC1C96"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Доля водоотведения по приборам учета</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B1192EA" w14:textId="08E2F971"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80</w:t>
            </w:r>
          </w:p>
        </w:tc>
      </w:tr>
      <w:tr w:rsidR="004911D5" w:rsidRPr="003F2E40" w14:paraId="58A5007E"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EF2A57F"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3.3.5</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DC3D78C"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Зоны действия систем водоотведения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D30EA9A" w14:textId="76037BDD"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80</w:t>
            </w:r>
          </w:p>
        </w:tc>
      </w:tr>
      <w:tr w:rsidR="004911D5" w:rsidRPr="003F2E40" w14:paraId="5DCA2C7C"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D10C700"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3.3.6</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7AF340D"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Анализ имеющихся резервов и дефицитов мощности в системе водоотведения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76CA386" w14:textId="63178271"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80</w:t>
            </w:r>
          </w:p>
        </w:tc>
      </w:tr>
      <w:tr w:rsidR="004911D5" w:rsidRPr="003F2E40" w14:paraId="5B03B098"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01984F6"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3.3.7</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E0EAB21"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Надёжность системы водоотведения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3C8020D" w14:textId="6F86CD03"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81</w:t>
            </w:r>
          </w:p>
        </w:tc>
      </w:tr>
      <w:tr w:rsidR="004911D5" w:rsidRPr="003F2E40" w14:paraId="79D11044"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79AAB6F"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3.3.8</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3AF9099"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Качество очистки стоков</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14B1E2A" w14:textId="5230C335"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81</w:t>
            </w:r>
          </w:p>
        </w:tc>
      </w:tr>
      <w:tr w:rsidR="004911D5" w:rsidRPr="003F2E40" w14:paraId="2EB5E376"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469E6D4"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3.3.9</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DC94308"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Воздействие на окружающую среду</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D1D78F3" w14:textId="2FFF8D85"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81</w:t>
            </w:r>
          </w:p>
        </w:tc>
      </w:tr>
      <w:tr w:rsidR="004911D5" w:rsidRPr="003F2E40" w14:paraId="5AAF875A"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2E3EFE6"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3.3.10</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D770FB7" w14:textId="77777777" w:rsidR="004911D5" w:rsidRPr="003F2E40" w:rsidRDefault="004911D5" w:rsidP="004911D5">
            <w:pPr>
              <w:autoSpaceDE w:val="0"/>
              <w:autoSpaceDN w:val="0"/>
              <w:adjustRightInd w:val="0"/>
              <w:spacing w:after="0" w:line="240" w:lineRule="auto"/>
              <w:rPr>
                <w:rFonts w:ascii="Times New Roman" w:eastAsia="Calibri" w:hAnsi="Times New Roman" w:cs="Times New Roman"/>
                <w:sz w:val="24"/>
                <w:szCs w:val="24"/>
              </w:rPr>
            </w:pPr>
            <w:r w:rsidRPr="003F2E40">
              <w:rPr>
                <w:rFonts w:ascii="Times New Roman" w:eastAsia="Calibri" w:hAnsi="Times New Roman" w:cs="Times New Roman"/>
                <w:sz w:val="24"/>
                <w:szCs w:val="24"/>
              </w:rPr>
              <w:t>Тарифы, плата (тариф) за подключение (присоединение), структура себестоимости производства и транспорта воды</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BA2AC0E" w14:textId="5E2A16CE"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82</w:t>
            </w:r>
          </w:p>
        </w:tc>
      </w:tr>
      <w:tr w:rsidR="004911D5" w:rsidRPr="003F2E40" w14:paraId="3F6DCBAF"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AE861B0"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3.3.11</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FF8562E"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Технические и технологические проблемы в системе водоотведения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50F1A38" w14:textId="65DC6020"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82</w:t>
            </w:r>
          </w:p>
        </w:tc>
      </w:tr>
      <w:tr w:rsidR="004911D5" w:rsidRPr="003F2E40" w14:paraId="10B8CE7E"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22BBD48"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3.4</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30962A7"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Краткий анализ существующего состояния системы электроснабжения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A1A5EEE" w14:textId="24C89E2D"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82</w:t>
            </w:r>
          </w:p>
        </w:tc>
      </w:tr>
      <w:tr w:rsidR="004911D5" w:rsidRPr="003F2E40" w14:paraId="3D32A9DD"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CD67F2F"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3.4.1</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BD9E585"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Институциональная структура системы электроснабжения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147090B" w14:textId="01F59974"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82</w:t>
            </w:r>
          </w:p>
        </w:tc>
      </w:tr>
      <w:tr w:rsidR="004911D5" w:rsidRPr="003F2E40" w14:paraId="478A3E92"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BAB45F8"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3.4.2</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4A82E42"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Характеристика системы электроснабжения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3037AC8" w14:textId="11ED0BA0"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83</w:t>
            </w:r>
          </w:p>
        </w:tc>
      </w:tr>
      <w:tr w:rsidR="004911D5" w:rsidRPr="003F2E40" w14:paraId="56CFF7CA"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D8F40CE"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3.4.3</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BB5E98B"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Баланс электроэнергии</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CCD30A5" w14:textId="4B156175"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84</w:t>
            </w:r>
          </w:p>
        </w:tc>
      </w:tr>
      <w:tr w:rsidR="004911D5" w:rsidRPr="003F2E40" w14:paraId="2A2641F1"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361F606"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3.4.4</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027FE66"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Доля электроснабжения по приборам учета</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9576E10" w14:textId="3A27014A"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85</w:t>
            </w:r>
          </w:p>
        </w:tc>
      </w:tr>
      <w:tr w:rsidR="004911D5" w:rsidRPr="003F2E40" w14:paraId="5BD295C1"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8BC8435"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3.4.5</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328ADF0"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Зоны действия систем электроснабжения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AA58B02" w14:textId="5952E598"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85</w:t>
            </w:r>
          </w:p>
        </w:tc>
      </w:tr>
      <w:tr w:rsidR="004911D5" w:rsidRPr="003F2E40" w14:paraId="73F94E37"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8C7F8A3"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3.4.6</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A9A51CA"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Анализ имеющихся резервов и дефицитов мощности в системе электроснабжения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D40A4A6" w14:textId="01E5DCEC"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85</w:t>
            </w:r>
          </w:p>
        </w:tc>
      </w:tr>
      <w:tr w:rsidR="004911D5" w:rsidRPr="003F2E40" w14:paraId="61553F2A"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E3A92FC"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3.4.7</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825A2E3"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Надёжность системы электроснабжения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6E6DA66" w14:textId="3B934044"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86</w:t>
            </w:r>
          </w:p>
        </w:tc>
      </w:tr>
      <w:tr w:rsidR="004911D5" w:rsidRPr="003F2E40" w14:paraId="7112C7A5"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E650C5F"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3.4.8</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5985162"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Качество электроэнергии</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F76F145" w14:textId="29738567"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87</w:t>
            </w:r>
          </w:p>
        </w:tc>
      </w:tr>
      <w:tr w:rsidR="004911D5" w:rsidRPr="003F2E40" w14:paraId="49B9EEF2"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881EE23"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3.4.9</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B99B5D1"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Воздействие на окружающую среду</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2E0EB91" w14:textId="5781EC8D"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87</w:t>
            </w:r>
          </w:p>
        </w:tc>
      </w:tr>
      <w:tr w:rsidR="004911D5" w:rsidRPr="003F2E40" w14:paraId="204AE808"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D108883"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3.4.10</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E51F82E" w14:textId="77777777" w:rsidR="004911D5" w:rsidRPr="003F2E40" w:rsidRDefault="004911D5" w:rsidP="004911D5">
            <w:pPr>
              <w:autoSpaceDE w:val="0"/>
              <w:autoSpaceDN w:val="0"/>
              <w:adjustRightInd w:val="0"/>
              <w:spacing w:after="0" w:line="240" w:lineRule="auto"/>
              <w:rPr>
                <w:rFonts w:ascii="Times New Roman" w:eastAsia="Calibri" w:hAnsi="Times New Roman" w:cs="Times New Roman"/>
                <w:sz w:val="24"/>
                <w:szCs w:val="24"/>
              </w:rPr>
            </w:pPr>
            <w:r w:rsidRPr="003F2E40">
              <w:rPr>
                <w:rFonts w:ascii="Times New Roman" w:eastAsia="Calibri" w:hAnsi="Times New Roman" w:cs="Times New Roman"/>
                <w:sz w:val="24"/>
                <w:szCs w:val="24"/>
              </w:rPr>
              <w:t>Тарифы, плата (тариф) за подключение (присоединение), структура себестоимости электроэнергии</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9AB00D0" w14:textId="3DDD4E4C"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90</w:t>
            </w:r>
          </w:p>
        </w:tc>
      </w:tr>
      <w:tr w:rsidR="004911D5" w:rsidRPr="003F2E40" w14:paraId="0ED94004"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4B444C8"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3.4.11</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2BFB09B"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Технические и технологические проблемы в системе электроснабжения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EE6FF34" w14:textId="1CA02DB5"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90</w:t>
            </w:r>
          </w:p>
        </w:tc>
      </w:tr>
      <w:tr w:rsidR="004911D5" w:rsidRPr="003F2E40" w14:paraId="5DBD745C"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F798FED"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3.5</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59352F6"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Краткий анализ существующего состояния системы газоснабжения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FE2755D" w14:textId="359B75CC"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91</w:t>
            </w:r>
          </w:p>
        </w:tc>
      </w:tr>
      <w:tr w:rsidR="004911D5" w:rsidRPr="003F2E40" w14:paraId="60D933ED"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825C5C3"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3.5.1</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C20A999"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Институциональная структура системы газоснабжения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C1731AB" w14:textId="2F3C10BF"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91</w:t>
            </w:r>
          </w:p>
        </w:tc>
      </w:tr>
      <w:tr w:rsidR="004911D5" w:rsidRPr="003F2E40" w14:paraId="736E87CE"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7A9FDE4"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3.5.2</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F7DD1CC"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Характеристика системы газоснабжения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8E63AE7" w14:textId="772B9A7E"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92</w:t>
            </w:r>
          </w:p>
        </w:tc>
      </w:tr>
      <w:tr w:rsidR="004911D5" w:rsidRPr="003F2E40" w14:paraId="73ECD46E"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25CEC82"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3.5.3</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1EA2F09"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Баланс мощности и потребления природного газа</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01B5731" w14:textId="495A667D"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92</w:t>
            </w:r>
          </w:p>
        </w:tc>
      </w:tr>
      <w:tr w:rsidR="004911D5" w:rsidRPr="003F2E40" w14:paraId="5F61AEBE"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F9E73CC"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3.5.4</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CCD526B"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Доля поставки природного газа по приборам учета</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BDFAFA2" w14:textId="47DE67BF"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92</w:t>
            </w:r>
          </w:p>
        </w:tc>
      </w:tr>
      <w:tr w:rsidR="004911D5" w:rsidRPr="003F2E40" w14:paraId="7F8CB2FF"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179A782"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3.5.5</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31C030F"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Зоны действия системы газоснабжения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4AE58AD" w14:textId="52B7E85B"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92</w:t>
            </w:r>
          </w:p>
        </w:tc>
      </w:tr>
      <w:tr w:rsidR="004911D5" w:rsidRPr="003F2E40" w14:paraId="637E629A"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3BBCBC9"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3.5.6</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685AE44"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Анализ имеющихся резервов и дефицитов мощности в системе газоснабжения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17B5526" w14:textId="4AD1BA3E"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93</w:t>
            </w:r>
          </w:p>
        </w:tc>
      </w:tr>
      <w:tr w:rsidR="004911D5" w:rsidRPr="003F2E40" w14:paraId="1F30BFF7"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29998F2" w14:textId="43E5C6C2"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3.5.7</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98D3E13"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Надёжность системы газоснабжения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A9347A8" w14:textId="4F69DDEA"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93</w:t>
            </w:r>
          </w:p>
        </w:tc>
      </w:tr>
      <w:tr w:rsidR="004911D5" w:rsidRPr="003F2E40" w14:paraId="1ED74D92"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C412898" w14:textId="4E6F0BC2" w:rsidR="004911D5" w:rsidRPr="003F2E40" w:rsidRDefault="00972FFE"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3</w:t>
            </w:r>
            <w:r w:rsidR="004911D5" w:rsidRPr="003F2E40">
              <w:rPr>
                <w:rFonts w:ascii="Times New Roman" w:eastAsia="Times New Roman" w:hAnsi="Times New Roman" w:cs="Times New Roman"/>
                <w:b/>
                <w:bCs/>
                <w:i/>
                <w:iCs/>
                <w:sz w:val="24"/>
                <w:szCs w:val="24"/>
                <w:lang w:eastAsia="ru-RU"/>
              </w:rPr>
              <w:t>.5.8</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ABF1C18"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Качество природного газа</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0A5AC7E" w14:textId="5F5D7777"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94</w:t>
            </w:r>
          </w:p>
        </w:tc>
      </w:tr>
      <w:tr w:rsidR="004911D5" w:rsidRPr="003F2E40" w14:paraId="759F5FFD"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4C78DD1"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3.5.9</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698521C"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Воздействие на окружающую среду</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C92C515" w14:textId="2465C324"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95</w:t>
            </w:r>
          </w:p>
        </w:tc>
      </w:tr>
      <w:tr w:rsidR="004911D5" w:rsidRPr="003F2E40" w14:paraId="138282C4"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E3250F0"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3.5.10</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B57F3E8" w14:textId="77777777" w:rsidR="004911D5" w:rsidRPr="003F2E40" w:rsidRDefault="004911D5" w:rsidP="004911D5">
            <w:pPr>
              <w:autoSpaceDE w:val="0"/>
              <w:autoSpaceDN w:val="0"/>
              <w:adjustRightInd w:val="0"/>
              <w:spacing w:after="0" w:line="240" w:lineRule="auto"/>
              <w:rPr>
                <w:rFonts w:ascii="Times New Roman" w:eastAsia="Calibri" w:hAnsi="Times New Roman" w:cs="Times New Roman"/>
                <w:sz w:val="24"/>
                <w:szCs w:val="24"/>
              </w:rPr>
            </w:pPr>
            <w:r w:rsidRPr="003F2E40">
              <w:rPr>
                <w:rFonts w:ascii="Times New Roman" w:eastAsia="Calibri" w:hAnsi="Times New Roman" w:cs="Times New Roman"/>
                <w:sz w:val="24"/>
                <w:szCs w:val="24"/>
              </w:rPr>
              <w:t>Тарифы, плата (тариф) за подключение (присоединение), структура себестоимости электроэнергии</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834FAB4" w14:textId="75BBA3F3"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96</w:t>
            </w:r>
          </w:p>
        </w:tc>
      </w:tr>
      <w:tr w:rsidR="004911D5" w:rsidRPr="003F2E40" w14:paraId="0254F322"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0DF5599"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3.5.11</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2E3917E"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Технические и технологические проблемы в системе газоснабжения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F51707B" w14:textId="3A8FD97C"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96</w:t>
            </w:r>
          </w:p>
        </w:tc>
      </w:tr>
      <w:tr w:rsidR="004911D5" w:rsidRPr="003F2E40" w14:paraId="41A703E7"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00007AB"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3.6</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C32D3F5" w14:textId="77777777" w:rsidR="004911D5" w:rsidRPr="003F2E40" w:rsidRDefault="004911D5" w:rsidP="004911D5">
            <w:pPr>
              <w:autoSpaceDE w:val="0"/>
              <w:autoSpaceDN w:val="0"/>
              <w:adjustRightInd w:val="0"/>
              <w:spacing w:after="0" w:line="240" w:lineRule="auto"/>
              <w:rPr>
                <w:rFonts w:ascii="Times New Roman" w:eastAsia="Calibri" w:hAnsi="Times New Roman" w:cs="Times New Roman"/>
                <w:sz w:val="24"/>
                <w:szCs w:val="24"/>
              </w:rPr>
            </w:pPr>
            <w:r w:rsidRPr="003F2E40">
              <w:rPr>
                <w:rFonts w:ascii="Times New Roman" w:eastAsia="Calibri" w:hAnsi="Times New Roman" w:cs="Times New Roman"/>
                <w:sz w:val="24"/>
                <w:szCs w:val="24"/>
              </w:rPr>
              <w:t>Краткий анализ существующего состояния системы обращения с твёрдыми коммунальными отходами (ТКО)</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4FA4E9E" w14:textId="4315D65E"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97</w:t>
            </w:r>
          </w:p>
        </w:tc>
      </w:tr>
      <w:tr w:rsidR="004911D5" w:rsidRPr="003F2E40" w14:paraId="3A30E31B"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F4D7C2D"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3.6.1</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AA19A39"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Институциональная структура</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4A6484F" w14:textId="31D596AA"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97</w:t>
            </w:r>
          </w:p>
        </w:tc>
      </w:tr>
      <w:tr w:rsidR="004911D5" w:rsidRPr="003F2E40" w14:paraId="362B47E5"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0854593"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3.6.2</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3CAC5D0"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Характеристика системы</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51372E2" w14:textId="73269911"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97</w:t>
            </w:r>
          </w:p>
        </w:tc>
      </w:tr>
      <w:tr w:rsidR="004911D5" w:rsidRPr="003F2E40" w14:paraId="5E66EFBF"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571DAAF"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3.6.3</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BDF31C8"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Зоны действия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C85A710" w14:textId="1ADCD6BA"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98</w:t>
            </w:r>
          </w:p>
        </w:tc>
      </w:tr>
      <w:tr w:rsidR="004911D5" w:rsidRPr="003F2E40" w14:paraId="31289755"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E08519F"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3.6.4</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030156F"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Воздействие на окружающую среду</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FB3008B" w14:textId="29359C1F"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98</w:t>
            </w:r>
          </w:p>
        </w:tc>
      </w:tr>
      <w:tr w:rsidR="004911D5" w:rsidRPr="003F2E40" w14:paraId="3392B672"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D42729D"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3.6.5</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933EFF6"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Балансы ТКО</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889A52E" w14:textId="1708CDA5"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102</w:t>
            </w:r>
          </w:p>
        </w:tc>
      </w:tr>
      <w:tr w:rsidR="004911D5" w:rsidRPr="003F2E40" w14:paraId="11A4C1C3"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E6DFA00"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3.6.6</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C1C8985"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Тарифы</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DD4A402" w14:textId="54158CE6"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105</w:t>
            </w:r>
          </w:p>
        </w:tc>
      </w:tr>
      <w:tr w:rsidR="004911D5" w:rsidRPr="003F2E40" w14:paraId="0123C973"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8AA1201"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3.6.7</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F81AB19" w14:textId="77777777" w:rsidR="004911D5" w:rsidRPr="003F2E40" w:rsidRDefault="004911D5" w:rsidP="004911D5">
            <w:pPr>
              <w:autoSpaceDE w:val="0"/>
              <w:autoSpaceDN w:val="0"/>
              <w:adjustRightInd w:val="0"/>
              <w:spacing w:after="0" w:line="240" w:lineRule="auto"/>
              <w:rPr>
                <w:rFonts w:ascii="Times New Roman" w:eastAsia="Calibri" w:hAnsi="Times New Roman" w:cs="Times New Roman"/>
                <w:sz w:val="24"/>
                <w:szCs w:val="24"/>
              </w:rPr>
            </w:pPr>
            <w:r w:rsidRPr="003F2E40">
              <w:rPr>
                <w:rFonts w:ascii="Times New Roman" w:eastAsia="Calibri" w:hAnsi="Times New Roman" w:cs="Times New Roman"/>
                <w:sz w:val="24"/>
                <w:szCs w:val="24"/>
              </w:rPr>
              <w:t>Технические и технологические проблемы в системе</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C8DA5F1" w14:textId="24F917D0"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106</w:t>
            </w:r>
          </w:p>
        </w:tc>
      </w:tr>
      <w:tr w:rsidR="004911D5" w:rsidRPr="003F2E40" w14:paraId="6FE19D27"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4F3EB69"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lastRenderedPageBreak/>
              <w:t>4</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C9B028C" w14:textId="58E099F6" w:rsidR="004911D5" w:rsidRPr="009767DE" w:rsidRDefault="004911D5" w:rsidP="009767DE">
            <w:pPr>
              <w:pStyle w:val="Default"/>
              <w:jc w:val="both"/>
              <w:rPr>
                <w:rFonts w:eastAsiaTheme="minorHAnsi"/>
                <w:b/>
                <w:i/>
              </w:rPr>
            </w:pPr>
            <w:r w:rsidRPr="003F2E40">
              <w:rPr>
                <w:rFonts w:eastAsia="Calibri"/>
                <w:b/>
                <w:i/>
              </w:rPr>
              <w:t>РАЗДЕЛ 4. ХАРАКТЕРИСТИКА</w:t>
            </w:r>
            <w:r w:rsidR="009767DE">
              <w:rPr>
                <w:rFonts w:eastAsia="Calibri"/>
                <w:b/>
                <w:i/>
              </w:rPr>
              <w:t xml:space="preserve"> СОСТОЯНИЯ И</w:t>
            </w:r>
            <w:r w:rsidRPr="003F2E40">
              <w:rPr>
                <w:rFonts w:eastAsia="Calibri"/>
                <w:b/>
                <w:i/>
              </w:rPr>
              <w:t xml:space="preserve"> ПРОБЛЕМ </w:t>
            </w:r>
            <w:r w:rsidR="009767DE" w:rsidRPr="009767DE">
              <w:rPr>
                <w:rFonts w:eastAsiaTheme="minorHAnsi"/>
                <w:b/>
                <w:i/>
              </w:rPr>
              <w:t xml:space="preserve">В РЕАЛИЗАЦИИ </w:t>
            </w:r>
            <w:r w:rsidR="009767DE" w:rsidRPr="009767DE">
              <w:rPr>
                <w:b/>
                <w:i/>
              </w:rPr>
              <w:t>ЭНЕРГО- И РЕСУРСОСБЕРЕЖЕНИЯ И УЧЕТА, И СБОРА ИНФОРМАЦИИ</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1BD8D46" w14:textId="38380283"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107</w:t>
            </w:r>
          </w:p>
        </w:tc>
      </w:tr>
      <w:tr w:rsidR="004911D5" w:rsidRPr="003F2E40" w14:paraId="2C446148"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D56E27F"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4.1</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93BE965" w14:textId="10A9F593" w:rsidR="004911D5" w:rsidRPr="00CB4B5D" w:rsidRDefault="00CB4B5D" w:rsidP="004911D5">
            <w:pPr>
              <w:autoSpaceDE w:val="0"/>
              <w:autoSpaceDN w:val="0"/>
              <w:adjustRightInd w:val="0"/>
              <w:spacing w:after="0" w:line="240" w:lineRule="auto"/>
              <w:rPr>
                <w:rFonts w:ascii="Times New Roman" w:hAnsi="Times New Roman" w:cs="Times New Roman"/>
                <w:color w:val="000000"/>
                <w:sz w:val="24"/>
                <w:szCs w:val="24"/>
              </w:rPr>
            </w:pPr>
            <w:r w:rsidRPr="00CB4B5D">
              <w:rPr>
                <w:rFonts w:ascii="Times New Roman" w:hAnsi="Times New Roman" w:cs="Times New Roman"/>
                <w:color w:val="000000"/>
                <w:sz w:val="24"/>
                <w:szCs w:val="24"/>
              </w:rPr>
              <w:t xml:space="preserve">Анализ состояния энергоресурсосбережения в </w:t>
            </w:r>
            <w:r>
              <w:rPr>
                <w:rFonts w:ascii="Times New Roman" w:hAnsi="Times New Roman" w:cs="Times New Roman"/>
                <w:color w:val="000000"/>
                <w:sz w:val="24"/>
                <w:szCs w:val="24"/>
              </w:rPr>
              <w:t>Муниципальном образовании</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A759791" w14:textId="231918F1"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107</w:t>
            </w:r>
          </w:p>
        </w:tc>
      </w:tr>
      <w:tr w:rsidR="004911D5" w:rsidRPr="003F2E40" w14:paraId="74319D5A"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654C532"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4.2</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D1DF84B" w14:textId="77777777" w:rsidR="004911D5" w:rsidRPr="00CB4B5D" w:rsidRDefault="004911D5" w:rsidP="004911D5">
            <w:pPr>
              <w:spacing w:after="0" w:line="240" w:lineRule="auto"/>
              <w:ind w:right="-102"/>
              <w:rPr>
                <w:rFonts w:ascii="Times New Roman" w:eastAsia="Calibri" w:hAnsi="Times New Roman" w:cs="Times New Roman"/>
                <w:sz w:val="24"/>
                <w:szCs w:val="24"/>
              </w:rPr>
            </w:pPr>
            <w:r w:rsidRPr="00CB4B5D">
              <w:rPr>
                <w:rFonts w:ascii="Times New Roman" w:eastAsia="Calibri" w:hAnsi="Times New Roman" w:cs="Times New Roman"/>
                <w:sz w:val="24"/>
                <w:szCs w:val="24"/>
              </w:rPr>
              <w:t>Анализ энергетической эффективности отдельных секторов</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1CB02A7" w14:textId="03F30F96"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108</w:t>
            </w:r>
          </w:p>
        </w:tc>
      </w:tr>
      <w:tr w:rsidR="004911D5" w:rsidRPr="003F2E40" w14:paraId="2F1DB8DB"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E6E79FC"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4.3</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08DB050" w14:textId="554C51F3" w:rsidR="00CB4B5D" w:rsidRPr="00CB4B5D" w:rsidRDefault="00CB4B5D" w:rsidP="00CB4B5D">
            <w:pPr>
              <w:autoSpaceDE w:val="0"/>
              <w:autoSpaceDN w:val="0"/>
              <w:adjustRightInd w:val="0"/>
              <w:spacing w:after="0" w:line="240" w:lineRule="auto"/>
              <w:rPr>
                <w:rFonts w:ascii="Times New Roman" w:hAnsi="Times New Roman" w:cs="Times New Roman"/>
                <w:color w:val="000000"/>
                <w:sz w:val="24"/>
                <w:szCs w:val="24"/>
              </w:rPr>
            </w:pPr>
            <w:r w:rsidRPr="00CB4B5D">
              <w:rPr>
                <w:rFonts w:ascii="Times New Roman" w:hAnsi="Times New Roman" w:cs="Times New Roman"/>
                <w:color w:val="000000"/>
                <w:sz w:val="24"/>
                <w:szCs w:val="24"/>
              </w:rPr>
              <w:t xml:space="preserve">Анализ состояния учета потребления ресурсов, </w:t>
            </w:r>
          </w:p>
          <w:p w14:paraId="5F4A8ECA" w14:textId="6B31B59F" w:rsidR="004911D5" w:rsidRPr="00CB4B5D" w:rsidRDefault="00CB4B5D" w:rsidP="00CB4B5D">
            <w:pPr>
              <w:spacing w:after="0" w:line="240" w:lineRule="auto"/>
              <w:ind w:right="-102"/>
              <w:rPr>
                <w:rFonts w:ascii="Times New Roman" w:eastAsia="Calibri" w:hAnsi="Times New Roman" w:cs="Times New Roman"/>
                <w:sz w:val="24"/>
                <w:szCs w:val="24"/>
              </w:rPr>
            </w:pPr>
            <w:r w:rsidRPr="00CB4B5D">
              <w:rPr>
                <w:rFonts w:ascii="Times New Roman" w:hAnsi="Times New Roman" w:cs="Times New Roman"/>
                <w:color w:val="000000"/>
              </w:rPr>
              <w:t>Используемых приборов учета и программно-аппаратных комплексов</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A54B7D8" w14:textId="25A00308"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109</w:t>
            </w:r>
          </w:p>
        </w:tc>
      </w:tr>
      <w:tr w:rsidR="004911D5" w:rsidRPr="003F2E40" w14:paraId="6E96BCA6"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24965CE"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4.4</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4D344CF" w14:textId="77777777" w:rsidR="004911D5" w:rsidRPr="00CB4B5D" w:rsidRDefault="004911D5" w:rsidP="004911D5">
            <w:pPr>
              <w:autoSpaceDE w:val="0"/>
              <w:autoSpaceDN w:val="0"/>
              <w:adjustRightInd w:val="0"/>
              <w:spacing w:after="0" w:line="240" w:lineRule="auto"/>
              <w:rPr>
                <w:rFonts w:ascii="Times New Roman" w:eastAsia="Calibri" w:hAnsi="Times New Roman" w:cs="Times New Roman"/>
                <w:sz w:val="24"/>
                <w:szCs w:val="24"/>
              </w:rPr>
            </w:pPr>
            <w:r w:rsidRPr="00CB4B5D">
              <w:rPr>
                <w:rFonts w:ascii="Times New Roman" w:eastAsia="Calibri" w:hAnsi="Times New Roman" w:cs="Times New Roman"/>
                <w:sz w:val="24"/>
                <w:szCs w:val="24"/>
              </w:rPr>
              <w:t>Описание основных проблем в сфере ресурсосбережения и учета коммунальных ресурсов и пути их решения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803A325" w14:textId="6E835BFA"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112</w:t>
            </w:r>
          </w:p>
        </w:tc>
      </w:tr>
      <w:tr w:rsidR="004911D5" w:rsidRPr="003F2E40" w14:paraId="7B2320D0"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7D00FF6"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5</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4011A52" w14:textId="77777777" w:rsidR="004911D5" w:rsidRPr="003F2E40" w:rsidRDefault="004911D5" w:rsidP="004911D5">
            <w:pPr>
              <w:spacing w:after="0" w:line="240" w:lineRule="auto"/>
              <w:ind w:right="-102"/>
              <w:jc w:val="both"/>
              <w:rPr>
                <w:rFonts w:ascii="Times New Roman" w:eastAsia="Calibri" w:hAnsi="Times New Roman" w:cs="Times New Roman"/>
                <w:b/>
                <w:i/>
                <w:sz w:val="24"/>
                <w:szCs w:val="24"/>
              </w:rPr>
            </w:pPr>
            <w:r w:rsidRPr="003F2E40">
              <w:rPr>
                <w:rFonts w:ascii="Times New Roman" w:eastAsia="Calibri" w:hAnsi="Times New Roman" w:cs="Times New Roman"/>
                <w:b/>
                <w:i/>
                <w:sz w:val="24"/>
                <w:szCs w:val="24"/>
              </w:rPr>
              <w:t>РАЗДЕЛ 5. ЦЕЛЕВЫЕ ПОКАЗАТЕЛИ РАЗВИТИЯ КОММУНАЛЬНОЙ ИНФРАСТРУКТУРЫ</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95BA057" w14:textId="36123509"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118</w:t>
            </w:r>
          </w:p>
        </w:tc>
      </w:tr>
      <w:tr w:rsidR="004911D5" w:rsidRPr="003F2E40" w14:paraId="18639933"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DAECB65"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6</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5BD90AD" w14:textId="77777777" w:rsidR="004911D5" w:rsidRPr="003F2E40" w:rsidRDefault="004911D5" w:rsidP="004911D5">
            <w:pPr>
              <w:spacing w:after="0" w:line="240" w:lineRule="auto"/>
              <w:ind w:right="-102"/>
              <w:jc w:val="both"/>
              <w:rPr>
                <w:rFonts w:ascii="Times New Roman" w:eastAsia="Calibri" w:hAnsi="Times New Roman" w:cs="Times New Roman"/>
                <w:b/>
                <w:i/>
                <w:sz w:val="24"/>
                <w:szCs w:val="24"/>
              </w:rPr>
            </w:pPr>
            <w:r w:rsidRPr="003F2E40">
              <w:rPr>
                <w:rFonts w:ascii="Times New Roman" w:eastAsia="Calibri" w:hAnsi="Times New Roman" w:cs="Times New Roman"/>
                <w:b/>
                <w:i/>
                <w:sz w:val="24"/>
                <w:szCs w:val="24"/>
              </w:rPr>
              <w:t>РАЗДЕЛ 6. ПЕРСПЕКТИВНАЯ СХЕМА ТЕПЛОСНАБЖЕНИЯ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463EC0D" w14:textId="0151212B"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121</w:t>
            </w:r>
          </w:p>
        </w:tc>
      </w:tr>
      <w:tr w:rsidR="004911D5" w:rsidRPr="003F2E40" w14:paraId="2F03802E"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FF8F146"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7</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C4CE9AA" w14:textId="77777777" w:rsidR="004911D5" w:rsidRPr="003F2E40" w:rsidRDefault="004911D5" w:rsidP="004911D5">
            <w:pPr>
              <w:spacing w:after="0" w:line="240" w:lineRule="auto"/>
              <w:ind w:right="-102"/>
              <w:jc w:val="both"/>
              <w:rPr>
                <w:rFonts w:ascii="Times New Roman" w:eastAsia="Calibri" w:hAnsi="Times New Roman" w:cs="Times New Roman"/>
                <w:b/>
                <w:i/>
                <w:sz w:val="24"/>
                <w:szCs w:val="24"/>
              </w:rPr>
            </w:pPr>
            <w:r w:rsidRPr="003F2E40">
              <w:rPr>
                <w:rFonts w:ascii="Times New Roman" w:eastAsia="Calibri" w:hAnsi="Times New Roman" w:cs="Times New Roman"/>
                <w:b/>
                <w:i/>
                <w:sz w:val="24"/>
                <w:szCs w:val="24"/>
              </w:rPr>
              <w:t>РАЗДЕЛ 7. ПЕРСПЕКТИВНАЯ СХЕМА ВОДОСНАБЖЕНИЯ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DACF36D" w14:textId="6B3BE6C8"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122</w:t>
            </w:r>
          </w:p>
        </w:tc>
      </w:tr>
      <w:tr w:rsidR="004911D5" w:rsidRPr="003F2E40" w14:paraId="4A7C6E1B"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459278C"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8</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B4F0099" w14:textId="77777777" w:rsidR="004911D5" w:rsidRPr="003F2E40" w:rsidRDefault="004911D5" w:rsidP="004911D5">
            <w:pPr>
              <w:spacing w:after="0" w:line="240" w:lineRule="auto"/>
              <w:ind w:right="-102"/>
              <w:jc w:val="both"/>
              <w:rPr>
                <w:rFonts w:ascii="Times New Roman" w:eastAsia="Calibri" w:hAnsi="Times New Roman" w:cs="Times New Roman"/>
                <w:b/>
                <w:i/>
                <w:sz w:val="24"/>
                <w:szCs w:val="24"/>
              </w:rPr>
            </w:pPr>
            <w:r w:rsidRPr="003F2E40">
              <w:rPr>
                <w:rFonts w:ascii="Times New Roman" w:eastAsia="Calibri" w:hAnsi="Times New Roman" w:cs="Times New Roman"/>
                <w:b/>
                <w:i/>
                <w:sz w:val="24"/>
                <w:szCs w:val="24"/>
              </w:rPr>
              <w:t>РАЗДЕЛ 8. ПЕРСПЕКТИВНАЯ СХЕМА ВОДООТВЕДЕНИЯ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0D6C627" w14:textId="0A3F82A1"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123</w:t>
            </w:r>
          </w:p>
        </w:tc>
      </w:tr>
      <w:tr w:rsidR="004911D5" w:rsidRPr="003F2E40" w14:paraId="6F58BBD9"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298D488"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9</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C1E38BA" w14:textId="77777777" w:rsidR="004911D5" w:rsidRPr="003F2E40" w:rsidRDefault="004911D5" w:rsidP="004911D5">
            <w:pPr>
              <w:spacing w:after="0" w:line="240" w:lineRule="auto"/>
              <w:ind w:right="-102"/>
              <w:jc w:val="both"/>
              <w:rPr>
                <w:rFonts w:ascii="Times New Roman" w:eastAsia="Calibri" w:hAnsi="Times New Roman" w:cs="Times New Roman"/>
                <w:b/>
                <w:i/>
                <w:sz w:val="24"/>
                <w:szCs w:val="24"/>
              </w:rPr>
            </w:pPr>
            <w:r w:rsidRPr="003F2E40">
              <w:rPr>
                <w:rFonts w:ascii="Times New Roman" w:eastAsia="Calibri" w:hAnsi="Times New Roman" w:cs="Times New Roman"/>
                <w:b/>
                <w:i/>
                <w:sz w:val="24"/>
                <w:szCs w:val="24"/>
              </w:rPr>
              <w:t>РАЗДЕЛ 9. ПЕРСПЕКТИВНАЯ СХЕМА ЭЛЕКТРОСНАБЖЕНИЯ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E7310D0" w14:textId="184D6BF3"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124</w:t>
            </w:r>
          </w:p>
        </w:tc>
      </w:tr>
      <w:tr w:rsidR="004911D5" w:rsidRPr="003F2E40" w14:paraId="681E81D9"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A2B6E31"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10</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F2F191B" w14:textId="77777777" w:rsidR="004911D5" w:rsidRPr="003F2E40" w:rsidRDefault="004911D5" w:rsidP="004911D5">
            <w:pPr>
              <w:spacing w:after="0" w:line="240" w:lineRule="auto"/>
              <w:ind w:right="-102"/>
              <w:jc w:val="both"/>
              <w:rPr>
                <w:rFonts w:ascii="Times New Roman" w:eastAsia="Calibri" w:hAnsi="Times New Roman" w:cs="Times New Roman"/>
                <w:b/>
                <w:i/>
                <w:sz w:val="24"/>
                <w:szCs w:val="24"/>
              </w:rPr>
            </w:pPr>
            <w:r w:rsidRPr="003F2E40">
              <w:rPr>
                <w:rFonts w:ascii="Times New Roman" w:eastAsia="Calibri" w:hAnsi="Times New Roman" w:cs="Times New Roman"/>
                <w:b/>
                <w:i/>
                <w:sz w:val="24"/>
                <w:szCs w:val="24"/>
              </w:rPr>
              <w:t>РАЗДЕЛ 10. ПЕРСПЕКТИВНАЯ СХЕМА ГАЗОСНАБЖЕНИЯ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CE2E957" w14:textId="50071AA4"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125</w:t>
            </w:r>
          </w:p>
        </w:tc>
      </w:tr>
      <w:tr w:rsidR="004911D5" w:rsidRPr="003F2E40" w14:paraId="1A20692B"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5685A77"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11</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F637201" w14:textId="77777777" w:rsidR="004911D5" w:rsidRPr="003F2E40" w:rsidRDefault="004911D5" w:rsidP="004911D5">
            <w:pPr>
              <w:spacing w:after="0" w:line="240" w:lineRule="auto"/>
              <w:ind w:right="-102"/>
              <w:jc w:val="both"/>
              <w:rPr>
                <w:rFonts w:ascii="Times New Roman" w:eastAsia="Calibri" w:hAnsi="Times New Roman" w:cs="Times New Roman"/>
                <w:b/>
                <w:i/>
                <w:sz w:val="24"/>
                <w:szCs w:val="24"/>
              </w:rPr>
            </w:pPr>
            <w:r w:rsidRPr="003F2E40">
              <w:rPr>
                <w:rFonts w:ascii="Times New Roman" w:eastAsia="Calibri" w:hAnsi="Times New Roman" w:cs="Times New Roman"/>
                <w:b/>
                <w:i/>
                <w:sz w:val="24"/>
                <w:szCs w:val="24"/>
              </w:rPr>
              <w:t>РАЗДЕЛ 11. ПЕРСПЕКТИВНАЯ СХЕМА ОБРАЩЕНИЯ С ТКО</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519640E" w14:textId="16934AF8"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126</w:t>
            </w:r>
          </w:p>
        </w:tc>
      </w:tr>
      <w:tr w:rsidR="004911D5" w:rsidRPr="003F2E40" w14:paraId="527808D1"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86F68AA"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12</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50F3DFE" w14:textId="77777777" w:rsidR="004911D5" w:rsidRPr="003F2E40" w:rsidRDefault="004911D5" w:rsidP="004911D5">
            <w:pPr>
              <w:spacing w:after="0" w:line="240" w:lineRule="auto"/>
              <w:ind w:right="-102"/>
              <w:jc w:val="both"/>
              <w:rPr>
                <w:rFonts w:ascii="Times New Roman" w:eastAsia="Calibri" w:hAnsi="Times New Roman" w:cs="Times New Roman"/>
                <w:b/>
                <w:i/>
                <w:sz w:val="24"/>
                <w:szCs w:val="24"/>
              </w:rPr>
            </w:pPr>
            <w:r w:rsidRPr="003F2E40">
              <w:rPr>
                <w:rFonts w:ascii="Times New Roman" w:eastAsia="Calibri" w:hAnsi="Times New Roman" w:cs="Times New Roman"/>
                <w:b/>
                <w:i/>
                <w:sz w:val="24"/>
                <w:szCs w:val="24"/>
              </w:rPr>
              <w:t>РАЗДЕЛ 12. ОБЩАЯ ПРОГРАММА ПРОЕКТОВ</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4C9F2E6" w14:textId="0FCFF84A"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127</w:t>
            </w:r>
          </w:p>
        </w:tc>
      </w:tr>
      <w:tr w:rsidR="004911D5" w:rsidRPr="003F2E40" w14:paraId="716A9115"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1F71AA8"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12.1</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FC68BFA"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Теплоснабжение</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EF4D3B4" w14:textId="6F4ADD6A"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127</w:t>
            </w:r>
          </w:p>
        </w:tc>
      </w:tr>
      <w:tr w:rsidR="004911D5" w:rsidRPr="003F2E40" w14:paraId="5036D74D"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04CB3AA"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12.2</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9953CED"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Водоснабжение</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D4F2478" w14:textId="74514B78"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128</w:t>
            </w:r>
          </w:p>
        </w:tc>
      </w:tr>
      <w:tr w:rsidR="004911D5" w:rsidRPr="003F2E40" w14:paraId="3E68F42C"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2EE784B"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12.3</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189AE7C"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Водоотведение</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9F7B1B3" w14:textId="5FEF31F8"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130</w:t>
            </w:r>
          </w:p>
        </w:tc>
      </w:tr>
      <w:tr w:rsidR="004911D5" w:rsidRPr="003F2E40" w14:paraId="5390AEE5"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B6C1526"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12.4</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C74327D"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Газоснабжение</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0C1BD86" w14:textId="219ABB2C"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131</w:t>
            </w:r>
          </w:p>
        </w:tc>
      </w:tr>
      <w:tr w:rsidR="004911D5" w:rsidRPr="003F2E40" w14:paraId="48CF105A"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09272B6"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12.5</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D47A30F"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Электроснабжение</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0474281" w14:textId="3D1B345F"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132</w:t>
            </w:r>
          </w:p>
        </w:tc>
      </w:tr>
      <w:tr w:rsidR="004911D5" w:rsidRPr="003F2E40" w14:paraId="05F2F5BD"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AB31D18"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12.6</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470061F"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Обращение с ТКО</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8A7BC62" w14:textId="7E8D2EDB"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133</w:t>
            </w:r>
          </w:p>
        </w:tc>
      </w:tr>
      <w:tr w:rsidR="004911D5" w:rsidRPr="003F2E40" w14:paraId="56DF9EFD"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4CA09FB"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12.7</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5EDD678"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Общие мероприятия по системе коммунальной инфраструктуры</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049B632" w14:textId="348ECCCB"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136</w:t>
            </w:r>
          </w:p>
        </w:tc>
      </w:tr>
      <w:tr w:rsidR="004911D5" w:rsidRPr="003F2E40" w14:paraId="7E22DBC2"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BE32F71"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13</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59FF298" w14:textId="77777777" w:rsidR="004911D5" w:rsidRPr="003F2E40" w:rsidRDefault="004911D5" w:rsidP="004911D5">
            <w:pPr>
              <w:spacing w:after="0" w:line="240" w:lineRule="auto"/>
              <w:ind w:right="-102"/>
              <w:jc w:val="both"/>
              <w:rPr>
                <w:rFonts w:ascii="Times New Roman" w:eastAsia="Calibri" w:hAnsi="Times New Roman" w:cs="Times New Roman"/>
                <w:b/>
                <w:i/>
                <w:sz w:val="24"/>
                <w:szCs w:val="24"/>
              </w:rPr>
            </w:pPr>
            <w:r w:rsidRPr="003F2E40">
              <w:rPr>
                <w:rFonts w:ascii="Times New Roman" w:eastAsia="Calibri" w:hAnsi="Times New Roman" w:cs="Times New Roman"/>
                <w:b/>
                <w:i/>
                <w:sz w:val="24"/>
                <w:szCs w:val="24"/>
              </w:rPr>
              <w:t>РАЗДЕЛ 13. ФИНАНСОВЫЕ ПОТРЕБНОСТИ ДЛЯ РЕАЛИЗАЦИИ ПРОГРАММЫ</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42A8450" w14:textId="0E37356E"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137</w:t>
            </w:r>
          </w:p>
        </w:tc>
      </w:tr>
      <w:tr w:rsidR="004911D5" w:rsidRPr="003F2E40" w14:paraId="54629A34"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A55947E"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14</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02E78B8" w14:textId="77777777" w:rsidR="004911D5" w:rsidRPr="003F2E40" w:rsidRDefault="004911D5" w:rsidP="004911D5">
            <w:pPr>
              <w:spacing w:after="0" w:line="240" w:lineRule="auto"/>
              <w:ind w:right="-102"/>
              <w:jc w:val="both"/>
              <w:rPr>
                <w:rFonts w:ascii="Times New Roman" w:eastAsia="Calibri" w:hAnsi="Times New Roman" w:cs="Times New Roman"/>
                <w:b/>
                <w:i/>
                <w:sz w:val="24"/>
                <w:szCs w:val="24"/>
              </w:rPr>
            </w:pPr>
            <w:r w:rsidRPr="003F2E40">
              <w:rPr>
                <w:rFonts w:ascii="Times New Roman" w:eastAsia="Calibri" w:hAnsi="Times New Roman" w:cs="Times New Roman"/>
                <w:b/>
                <w:i/>
                <w:sz w:val="24"/>
                <w:szCs w:val="24"/>
              </w:rPr>
              <w:t>РАЗДЕЛ 14. ОРГАНИЗАЦИЯ РЕАЛИЗАЦИИ ПРОЕКТОВ</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1DA079A" w14:textId="7CE1F316"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139</w:t>
            </w:r>
          </w:p>
        </w:tc>
      </w:tr>
      <w:tr w:rsidR="004911D5" w:rsidRPr="003F2E40" w14:paraId="087550A6"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5C28F16"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15</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3F822CB" w14:textId="77777777" w:rsidR="004911D5" w:rsidRPr="003F2E40" w:rsidRDefault="004911D5" w:rsidP="004911D5">
            <w:pPr>
              <w:autoSpaceDE w:val="0"/>
              <w:autoSpaceDN w:val="0"/>
              <w:adjustRightInd w:val="0"/>
              <w:spacing w:after="0" w:line="240" w:lineRule="auto"/>
              <w:jc w:val="both"/>
              <w:rPr>
                <w:rFonts w:ascii="Times New Roman" w:eastAsia="Calibri" w:hAnsi="Times New Roman" w:cs="Times New Roman"/>
                <w:b/>
                <w:i/>
                <w:sz w:val="24"/>
                <w:szCs w:val="24"/>
              </w:rPr>
            </w:pPr>
            <w:r w:rsidRPr="003F2E40">
              <w:rPr>
                <w:rFonts w:ascii="Times New Roman" w:eastAsia="Calibri" w:hAnsi="Times New Roman" w:cs="Times New Roman"/>
                <w:b/>
                <w:i/>
                <w:sz w:val="24"/>
                <w:szCs w:val="24"/>
              </w:rPr>
              <w:t>РАЗДЕЛ 15. ПРОГРАММЫ ИНВЕСТИЦИОННЫХ ПРОЕКТОВ, ТАРИФЫ И ПЛАТА (ТАРИФ) ЗА ПОДКЛЮЧЕНИЕ (ПРИСОЕДИНЕНИЕ)</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15BC3DB" w14:textId="0C9D3345"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143</w:t>
            </w:r>
          </w:p>
        </w:tc>
      </w:tr>
      <w:tr w:rsidR="004911D5" w:rsidRPr="003F2E40" w14:paraId="2E4C30F6"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7A3AA9A"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15.1</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CD4958E"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Значения тарифов по каждому коммунальному ресурсу</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27A70F6" w14:textId="5D5BB7AA"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143</w:t>
            </w:r>
          </w:p>
        </w:tc>
      </w:tr>
      <w:tr w:rsidR="004911D5" w:rsidRPr="003F2E40" w14:paraId="22EAC940"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BFF0B90"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15.2</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26B54A6" w14:textId="77777777" w:rsidR="004911D5" w:rsidRPr="003F2E40" w:rsidRDefault="004911D5" w:rsidP="004911D5">
            <w:pPr>
              <w:autoSpaceDE w:val="0"/>
              <w:autoSpaceDN w:val="0"/>
              <w:adjustRightInd w:val="0"/>
              <w:spacing w:after="0" w:line="240" w:lineRule="auto"/>
              <w:rPr>
                <w:rFonts w:ascii="Times New Roman" w:eastAsia="Calibri" w:hAnsi="Times New Roman" w:cs="Times New Roman"/>
                <w:sz w:val="24"/>
                <w:szCs w:val="24"/>
              </w:rPr>
            </w:pPr>
            <w:r w:rsidRPr="003F2E40">
              <w:rPr>
                <w:rFonts w:ascii="Times New Roman" w:eastAsia="Calibri" w:hAnsi="Times New Roman" w:cs="Times New Roman"/>
                <w:sz w:val="24"/>
                <w:szCs w:val="24"/>
              </w:rPr>
              <w:t>Размер платы за подключение (присоединение) к системам коммунальной инфраструктуры</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A9B4D22" w14:textId="0804968D"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146</w:t>
            </w:r>
          </w:p>
        </w:tc>
      </w:tr>
      <w:tr w:rsidR="004911D5" w:rsidRPr="003F2E40" w14:paraId="1EFE2EED"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1E1B066"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15.3</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A393031"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Ранжирование проектов в зависимости от достигаемого эффекта</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EFA9A4B" w14:textId="33612A42"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149</w:t>
            </w:r>
          </w:p>
        </w:tc>
      </w:tr>
      <w:tr w:rsidR="004911D5" w:rsidRPr="003F2E40" w14:paraId="746A6D13"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85B015B"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15.4</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64FCFEE"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Ранжирование проектов в зависимости от срока окупаемости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EE8CF6D" w14:textId="550290DF"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150</w:t>
            </w:r>
          </w:p>
        </w:tc>
      </w:tr>
      <w:tr w:rsidR="004911D5" w:rsidRPr="003F2E40" w14:paraId="1D93ECA1"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1E76212"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15.5</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4AA233C"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Прогноз динамики тарифов на коммунальные услуги</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E166E57" w14:textId="364C2CEF"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151</w:t>
            </w:r>
          </w:p>
        </w:tc>
      </w:tr>
      <w:tr w:rsidR="004911D5" w:rsidRPr="003F2E40" w14:paraId="7A9D113A"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EE99AFA" w14:textId="57F2E7A6"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16</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2EB5563" w14:textId="77777777" w:rsidR="004911D5" w:rsidRPr="003F2E40" w:rsidRDefault="004911D5" w:rsidP="004911D5">
            <w:pPr>
              <w:autoSpaceDE w:val="0"/>
              <w:autoSpaceDN w:val="0"/>
              <w:adjustRightInd w:val="0"/>
              <w:spacing w:after="0" w:line="240" w:lineRule="auto"/>
              <w:jc w:val="both"/>
              <w:rPr>
                <w:rFonts w:ascii="Times New Roman" w:eastAsia="Calibri" w:hAnsi="Times New Roman" w:cs="Times New Roman"/>
                <w:b/>
                <w:i/>
                <w:sz w:val="24"/>
                <w:szCs w:val="24"/>
              </w:rPr>
            </w:pPr>
            <w:r w:rsidRPr="003F2E40">
              <w:rPr>
                <w:rFonts w:ascii="Times New Roman" w:eastAsia="Calibri" w:hAnsi="Times New Roman" w:cs="Times New Roman"/>
                <w:b/>
                <w:i/>
                <w:sz w:val="24"/>
                <w:szCs w:val="24"/>
              </w:rPr>
              <w:t>РАЗДЕЛ 16. ПРОГНОЗ РАСХОДОВ НАСЕЛЕНИЯ НА КОММУНАЛЬНЫЕ УСЛУГИ, РАСХОДОВ БЮДЖЕТА НА СОЦИАЛЬНУЮ ПОДДЕРЖКУ И СУБСИДИИ, ПРОВЕРКА ДОСТУПНОСТИ ТАРИФОВ НА КОММУНАЛЬНЫЕ УСЛУГИ</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937BEBC" w14:textId="386800CC"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152</w:t>
            </w:r>
          </w:p>
        </w:tc>
      </w:tr>
      <w:tr w:rsidR="004911D5" w:rsidRPr="003F2E40" w14:paraId="67963503"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6AAE397"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17</w:t>
            </w: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4EA0C12" w14:textId="77777777" w:rsidR="004911D5" w:rsidRPr="003F2E40" w:rsidRDefault="004911D5" w:rsidP="004911D5">
            <w:pPr>
              <w:spacing w:after="0" w:line="240" w:lineRule="auto"/>
              <w:ind w:right="-102"/>
              <w:jc w:val="both"/>
              <w:rPr>
                <w:rFonts w:ascii="Times New Roman" w:eastAsia="Calibri" w:hAnsi="Times New Roman" w:cs="Times New Roman"/>
                <w:b/>
                <w:i/>
                <w:sz w:val="24"/>
                <w:szCs w:val="24"/>
              </w:rPr>
            </w:pPr>
            <w:r w:rsidRPr="003F2E40">
              <w:rPr>
                <w:rFonts w:ascii="Times New Roman" w:eastAsia="Calibri" w:hAnsi="Times New Roman" w:cs="Times New Roman"/>
                <w:b/>
                <w:i/>
                <w:sz w:val="24"/>
                <w:szCs w:val="24"/>
              </w:rPr>
              <w:t>РАЗДЕЛ 17. МОДЕЛЬ ДЛЯ РАСЧЕТА ПРОГРАММЫ</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1DDDDE3" w14:textId="3D29D6D9" w:rsidR="004911D5" w:rsidRPr="003F2E40"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155</w:t>
            </w:r>
          </w:p>
        </w:tc>
      </w:tr>
      <w:tr w:rsidR="00526C9A" w:rsidRPr="003F2E40" w14:paraId="7EBD754A" w14:textId="77777777" w:rsidTr="00A96B60">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93E7F55" w14:textId="77777777" w:rsidR="00526C9A" w:rsidRPr="003F2E40" w:rsidRDefault="00526C9A"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p>
        </w:tc>
        <w:tc>
          <w:tcPr>
            <w:tcW w:w="78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DA796CD" w14:textId="6E8647FA" w:rsidR="00526C9A" w:rsidRPr="003F2E40" w:rsidRDefault="00526C9A" w:rsidP="004911D5">
            <w:pPr>
              <w:spacing w:after="0" w:line="240" w:lineRule="auto"/>
              <w:ind w:right="-102"/>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СПИСОК ИСТОЧНИКОВ</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15115C8" w14:textId="47A44235" w:rsidR="00526C9A" w:rsidRDefault="00972FFE"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156</w:t>
            </w:r>
          </w:p>
        </w:tc>
      </w:tr>
    </w:tbl>
    <w:p w14:paraId="59705B2B" w14:textId="58338044" w:rsidR="003F2E40" w:rsidRDefault="003F2E40" w:rsidP="004911D5">
      <w:pPr>
        <w:autoSpaceDE w:val="0"/>
        <w:autoSpaceDN w:val="0"/>
        <w:adjustRightInd w:val="0"/>
        <w:spacing w:after="240" w:line="240" w:lineRule="auto"/>
        <w:ind w:firstLine="567"/>
        <w:jc w:val="center"/>
        <w:rPr>
          <w:rFonts w:ascii="Times New Roman" w:eastAsia="Calibri" w:hAnsi="Times New Roman" w:cs="Times New Roman"/>
          <w:b/>
          <w:bCs/>
          <w:i/>
          <w:sz w:val="28"/>
          <w:szCs w:val="28"/>
        </w:rPr>
      </w:pPr>
      <w:r>
        <w:rPr>
          <w:rFonts w:ascii="Times New Roman" w:eastAsia="Calibri" w:hAnsi="Times New Roman" w:cs="Times New Roman"/>
          <w:b/>
          <w:bCs/>
          <w:i/>
          <w:sz w:val="28"/>
          <w:szCs w:val="28"/>
        </w:rPr>
        <w:br w:type="page"/>
      </w:r>
    </w:p>
    <w:p w14:paraId="1FD9E39E" w14:textId="77777777" w:rsidR="00F06AC0" w:rsidRPr="0012003C" w:rsidRDefault="00F06AC0" w:rsidP="0012003C">
      <w:pPr>
        <w:autoSpaceDE w:val="0"/>
        <w:autoSpaceDN w:val="0"/>
        <w:adjustRightInd w:val="0"/>
        <w:spacing w:after="0" w:line="240" w:lineRule="auto"/>
        <w:ind w:firstLine="567"/>
        <w:contextualSpacing/>
        <w:jc w:val="center"/>
        <w:rPr>
          <w:rFonts w:ascii="Times New Roman" w:hAnsi="Times New Roman" w:cs="Times New Roman"/>
          <w:b/>
          <w:bCs/>
          <w:i/>
          <w:sz w:val="28"/>
          <w:szCs w:val="28"/>
        </w:rPr>
      </w:pPr>
      <w:r w:rsidRPr="0012003C">
        <w:rPr>
          <w:rFonts w:ascii="Times New Roman" w:hAnsi="Times New Roman" w:cs="Times New Roman"/>
          <w:b/>
          <w:bCs/>
          <w:i/>
          <w:sz w:val="28"/>
          <w:szCs w:val="28"/>
        </w:rPr>
        <w:lastRenderedPageBreak/>
        <w:t>ПЕРЕЧЕНЬ ИСПОЛЬЗУЕМЫХ ТЕРМИНОВ, ОПРЕДЕЛЕНИЙ И</w:t>
      </w:r>
    </w:p>
    <w:p w14:paraId="04FDDA80" w14:textId="77777777" w:rsidR="00F06AC0" w:rsidRPr="0012003C" w:rsidRDefault="00F06AC0" w:rsidP="0012003C">
      <w:pPr>
        <w:autoSpaceDE w:val="0"/>
        <w:autoSpaceDN w:val="0"/>
        <w:adjustRightInd w:val="0"/>
        <w:spacing w:after="0" w:line="240" w:lineRule="auto"/>
        <w:ind w:firstLine="567"/>
        <w:contextualSpacing/>
        <w:jc w:val="center"/>
        <w:rPr>
          <w:rFonts w:ascii="Times New Roman" w:hAnsi="Times New Roman" w:cs="Times New Roman"/>
          <w:b/>
          <w:bCs/>
          <w:i/>
          <w:sz w:val="28"/>
          <w:szCs w:val="28"/>
        </w:rPr>
      </w:pPr>
      <w:r w:rsidRPr="0012003C">
        <w:rPr>
          <w:rFonts w:ascii="Times New Roman" w:hAnsi="Times New Roman" w:cs="Times New Roman"/>
          <w:b/>
          <w:bCs/>
          <w:i/>
          <w:sz w:val="28"/>
          <w:szCs w:val="28"/>
        </w:rPr>
        <w:t>СОКРАЩЕНИЙ</w:t>
      </w:r>
    </w:p>
    <w:p w14:paraId="7ED5B9A2" w14:textId="77777777" w:rsidR="0012003C" w:rsidRDefault="0012003C" w:rsidP="0012003C">
      <w:pPr>
        <w:autoSpaceDE w:val="0"/>
        <w:autoSpaceDN w:val="0"/>
        <w:adjustRightInd w:val="0"/>
        <w:spacing w:before="240" w:after="0" w:line="240" w:lineRule="auto"/>
        <w:ind w:firstLine="567"/>
        <w:contextualSpacing/>
        <w:jc w:val="both"/>
        <w:rPr>
          <w:rFonts w:ascii="Times New Roman" w:hAnsi="Times New Roman" w:cs="Times New Roman"/>
          <w:sz w:val="28"/>
          <w:szCs w:val="28"/>
        </w:rPr>
      </w:pPr>
    </w:p>
    <w:p w14:paraId="19B41986" w14:textId="7869685D" w:rsidR="00F06AC0" w:rsidRPr="00F06AC0" w:rsidRDefault="00F06AC0" w:rsidP="0012003C">
      <w:pPr>
        <w:autoSpaceDE w:val="0"/>
        <w:autoSpaceDN w:val="0"/>
        <w:adjustRightInd w:val="0"/>
        <w:spacing w:before="240" w:after="0" w:line="360" w:lineRule="auto"/>
        <w:ind w:firstLine="567"/>
        <w:contextualSpacing/>
        <w:jc w:val="both"/>
        <w:rPr>
          <w:rFonts w:ascii="Times New Roman" w:hAnsi="Times New Roman" w:cs="Times New Roman"/>
          <w:sz w:val="28"/>
          <w:szCs w:val="28"/>
        </w:rPr>
      </w:pPr>
      <w:r w:rsidRPr="00F06AC0">
        <w:rPr>
          <w:rFonts w:ascii="Times New Roman" w:hAnsi="Times New Roman" w:cs="Times New Roman"/>
          <w:sz w:val="28"/>
          <w:szCs w:val="28"/>
        </w:rPr>
        <w:t>В настоящем документе используются следующие термины и сокращения:</w:t>
      </w:r>
    </w:p>
    <w:p w14:paraId="2D43E5EC" w14:textId="01019E24" w:rsidR="00F06AC0" w:rsidRPr="00F06AC0" w:rsidRDefault="00F06AC0" w:rsidP="003F2E40">
      <w:pPr>
        <w:autoSpaceDE w:val="0"/>
        <w:autoSpaceDN w:val="0"/>
        <w:adjustRightInd w:val="0"/>
        <w:spacing w:before="240" w:after="0" w:line="360" w:lineRule="auto"/>
        <w:ind w:firstLine="567"/>
        <w:contextualSpacing/>
        <w:jc w:val="center"/>
        <w:rPr>
          <w:rFonts w:ascii="Times New Roman" w:hAnsi="Times New Roman" w:cs="Times New Roman"/>
          <w:b/>
          <w:bCs/>
          <w:sz w:val="28"/>
          <w:szCs w:val="28"/>
        </w:rPr>
      </w:pPr>
      <w:r w:rsidRPr="00F06AC0">
        <w:rPr>
          <w:rFonts w:ascii="Times New Roman" w:hAnsi="Times New Roman" w:cs="Times New Roman"/>
          <w:b/>
          <w:bCs/>
          <w:sz w:val="28"/>
          <w:szCs w:val="28"/>
        </w:rPr>
        <w:t>Термины</w:t>
      </w:r>
    </w:p>
    <w:p w14:paraId="63396286" w14:textId="38CA6A3A" w:rsidR="00F06AC0" w:rsidRPr="00F06AC0" w:rsidRDefault="00F06AC0" w:rsidP="003F2E40">
      <w:pPr>
        <w:autoSpaceDE w:val="0"/>
        <w:autoSpaceDN w:val="0"/>
        <w:adjustRightInd w:val="0"/>
        <w:spacing w:before="240" w:after="0" w:line="360" w:lineRule="auto"/>
        <w:ind w:firstLine="567"/>
        <w:contextualSpacing/>
        <w:jc w:val="both"/>
        <w:rPr>
          <w:rFonts w:ascii="Times New Roman" w:hAnsi="Times New Roman" w:cs="Times New Roman"/>
          <w:sz w:val="28"/>
          <w:szCs w:val="28"/>
        </w:rPr>
      </w:pPr>
      <w:r w:rsidRPr="00F06AC0">
        <w:rPr>
          <w:rFonts w:ascii="Times New Roman" w:hAnsi="Times New Roman" w:cs="Times New Roman"/>
          <w:b/>
          <w:bCs/>
          <w:i/>
          <w:iCs/>
          <w:sz w:val="28"/>
          <w:szCs w:val="28"/>
        </w:rPr>
        <w:t>Энергетический ресурс</w:t>
      </w:r>
      <w:r w:rsidR="00E547AD">
        <w:rPr>
          <w:rFonts w:ascii="Times New Roman" w:hAnsi="Times New Roman" w:cs="Times New Roman"/>
          <w:b/>
          <w:bCs/>
          <w:i/>
          <w:iCs/>
          <w:sz w:val="28"/>
          <w:szCs w:val="28"/>
        </w:rPr>
        <w:t xml:space="preserve"> – </w:t>
      </w:r>
      <w:r w:rsidRPr="00F06AC0">
        <w:rPr>
          <w:rFonts w:ascii="Times New Roman" w:hAnsi="Times New Roman" w:cs="Times New Roman"/>
          <w:sz w:val="28"/>
          <w:szCs w:val="28"/>
        </w:rPr>
        <w:t>носитель энергии, эн</w:t>
      </w:r>
      <w:r>
        <w:rPr>
          <w:rFonts w:ascii="Times New Roman" w:hAnsi="Times New Roman" w:cs="Times New Roman"/>
          <w:sz w:val="28"/>
          <w:szCs w:val="28"/>
        </w:rPr>
        <w:t xml:space="preserve">ергия которого используется или </w:t>
      </w:r>
      <w:r w:rsidRPr="00F06AC0">
        <w:rPr>
          <w:rFonts w:ascii="Times New Roman" w:hAnsi="Times New Roman" w:cs="Times New Roman"/>
          <w:sz w:val="28"/>
          <w:szCs w:val="28"/>
        </w:rPr>
        <w:t>может быть использована при осуществлении хозяйственной и иной деятельности, а</w:t>
      </w:r>
      <w:r>
        <w:rPr>
          <w:rFonts w:ascii="Times New Roman" w:hAnsi="Times New Roman" w:cs="Times New Roman"/>
          <w:sz w:val="28"/>
          <w:szCs w:val="28"/>
        </w:rPr>
        <w:t xml:space="preserve"> </w:t>
      </w:r>
      <w:r w:rsidRPr="00F06AC0">
        <w:rPr>
          <w:rFonts w:ascii="Times New Roman" w:hAnsi="Times New Roman" w:cs="Times New Roman"/>
          <w:sz w:val="28"/>
          <w:szCs w:val="28"/>
        </w:rPr>
        <w:t>также вид энергии (атомная, тепловая, электрическая, электромагнитная энергия или</w:t>
      </w:r>
      <w:r>
        <w:rPr>
          <w:rFonts w:ascii="Times New Roman" w:hAnsi="Times New Roman" w:cs="Times New Roman"/>
          <w:sz w:val="28"/>
          <w:szCs w:val="28"/>
        </w:rPr>
        <w:t xml:space="preserve"> </w:t>
      </w:r>
      <w:r w:rsidRPr="00F06AC0">
        <w:rPr>
          <w:rFonts w:ascii="Times New Roman" w:hAnsi="Times New Roman" w:cs="Times New Roman"/>
          <w:sz w:val="28"/>
          <w:szCs w:val="28"/>
        </w:rPr>
        <w:t>другой вид энергии).</w:t>
      </w:r>
    </w:p>
    <w:p w14:paraId="3DBD84D5" w14:textId="1E8078D2" w:rsidR="00F06AC0" w:rsidRPr="00F06AC0" w:rsidRDefault="00F06AC0" w:rsidP="003F2E40">
      <w:pPr>
        <w:autoSpaceDE w:val="0"/>
        <w:autoSpaceDN w:val="0"/>
        <w:adjustRightInd w:val="0"/>
        <w:spacing w:before="240" w:after="0" w:line="360" w:lineRule="auto"/>
        <w:ind w:firstLine="567"/>
        <w:contextualSpacing/>
        <w:jc w:val="both"/>
        <w:rPr>
          <w:rFonts w:ascii="Times New Roman" w:hAnsi="Times New Roman" w:cs="Times New Roman"/>
          <w:sz w:val="28"/>
          <w:szCs w:val="28"/>
        </w:rPr>
      </w:pPr>
      <w:r w:rsidRPr="00F06AC0">
        <w:rPr>
          <w:rFonts w:ascii="Times New Roman" w:hAnsi="Times New Roman" w:cs="Times New Roman"/>
          <w:b/>
          <w:bCs/>
          <w:i/>
          <w:iCs/>
          <w:sz w:val="28"/>
          <w:szCs w:val="28"/>
        </w:rPr>
        <w:t>Энергосбережение</w:t>
      </w:r>
      <w:r w:rsidR="00E547AD">
        <w:rPr>
          <w:rFonts w:ascii="Times New Roman" w:hAnsi="Times New Roman" w:cs="Times New Roman"/>
          <w:b/>
          <w:bCs/>
          <w:i/>
          <w:iCs/>
          <w:sz w:val="28"/>
          <w:szCs w:val="28"/>
        </w:rPr>
        <w:t xml:space="preserve"> – </w:t>
      </w:r>
      <w:r w:rsidRPr="00F06AC0">
        <w:rPr>
          <w:rFonts w:ascii="Times New Roman" w:hAnsi="Times New Roman" w:cs="Times New Roman"/>
          <w:sz w:val="28"/>
          <w:szCs w:val="28"/>
        </w:rPr>
        <w:t>реализация организа</w:t>
      </w:r>
      <w:r>
        <w:rPr>
          <w:rFonts w:ascii="Times New Roman" w:hAnsi="Times New Roman" w:cs="Times New Roman"/>
          <w:sz w:val="28"/>
          <w:szCs w:val="28"/>
        </w:rPr>
        <w:t xml:space="preserve">ционных, правовых, технических, </w:t>
      </w:r>
      <w:r w:rsidRPr="00F06AC0">
        <w:rPr>
          <w:rFonts w:ascii="Times New Roman" w:hAnsi="Times New Roman" w:cs="Times New Roman"/>
          <w:sz w:val="28"/>
          <w:szCs w:val="28"/>
        </w:rPr>
        <w:t>технологических, экономических и иных мер, направленных на уменьшение объема</w:t>
      </w:r>
      <w:r>
        <w:rPr>
          <w:rFonts w:ascii="Times New Roman" w:hAnsi="Times New Roman" w:cs="Times New Roman"/>
          <w:sz w:val="28"/>
          <w:szCs w:val="28"/>
        </w:rPr>
        <w:t xml:space="preserve"> </w:t>
      </w:r>
      <w:r w:rsidRPr="00F06AC0">
        <w:rPr>
          <w:rFonts w:ascii="Times New Roman" w:hAnsi="Times New Roman" w:cs="Times New Roman"/>
          <w:sz w:val="28"/>
          <w:szCs w:val="28"/>
        </w:rPr>
        <w:t xml:space="preserve">используемых энергетических ресурсов </w:t>
      </w:r>
      <w:r>
        <w:rPr>
          <w:rFonts w:ascii="Times New Roman" w:hAnsi="Times New Roman" w:cs="Times New Roman"/>
          <w:sz w:val="28"/>
          <w:szCs w:val="28"/>
        </w:rPr>
        <w:t xml:space="preserve">при сохранении соответствующего </w:t>
      </w:r>
      <w:r w:rsidRPr="00F06AC0">
        <w:rPr>
          <w:rFonts w:ascii="Times New Roman" w:hAnsi="Times New Roman" w:cs="Times New Roman"/>
          <w:sz w:val="28"/>
          <w:szCs w:val="28"/>
        </w:rPr>
        <w:t>полезного эффекта от их использования (в</w:t>
      </w:r>
      <w:r>
        <w:rPr>
          <w:rFonts w:ascii="Times New Roman" w:hAnsi="Times New Roman" w:cs="Times New Roman"/>
          <w:sz w:val="28"/>
          <w:szCs w:val="28"/>
        </w:rPr>
        <w:t xml:space="preserve"> том числе объема произведенной </w:t>
      </w:r>
      <w:r w:rsidRPr="00F06AC0">
        <w:rPr>
          <w:rFonts w:ascii="Times New Roman" w:hAnsi="Times New Roman" w:cs="Times New Roman"/>
          <w:sz w:val="28"/>
          <w:szCs w:val="28"/>
        </w:rPr>
        <w:t>продукции, выполненных работ, оказанных услуг).</w:t>
      </w:r>
    </w:p>
    <w:p w14:paraId="3C25D796" w14:textId="0CB2D5FB" w:rsidR="00F06AC0" w:rsidRPr="00F06AC0" w:rsidRDefault="00F06AC0" w:rsidP="003F2E40">
      <w:pPr>
        <w:autoSpaceDE w:val="0"/>
        <w:autoSpaceDN w:val="0"/>
        <w:adjustRightInd w:val="0"/>
        <w:spacing w:before="240" w:after="0" w:line="360" w:lineRule="auto"/>
        <w:ind w:firstLine="567"/>
        <w:contextualSpacing/>
        <w:jc w:val="both"/>
        <w:rPr>
          <w:rFonts w:ascii="Times New Roman" w:hAnsi="Times New Roman" w:cs="Times New Roman"/>
          <w:sz w:val="28"/>
          <w:szCs w:val="28"/>
        </w:rPr>
      </w:pPr>
      <w:r w:rsidRPr="00F06AC0">
        <w:rPr>
          <w:rFonts w:ascii="Times New Roman" w:hAnsi="Times New Roman" w:cs="Times New Roman"/>
          <w:b/>
          <w:bCs/>
          <w:i/>
          <w:iCs/>
          <w:sz w:val="28"/>
          <w:szCs w:val="28"/>
        </w:rPr>
        <w:t>Энергетическая эффективность</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харак</w:t>
      </w:r>
      <w:r>
        <w:rPr>
          <w:rFonts w:ascii="Times New Roman" w:hAnsi="Times New Roman" w:cs="Times New Roman"/>
          <w:sz w:val="28"/>
          <w:szCs w:val="28"/>
        </w:rPr>
        <w:t xml:space="preserve">теристики, отражающие отношение </w:t>
      </w:r>
      <w:r w:rsidRPr="00F06AC0">
        <w:rPr>
          <w:rFonts w:ascii="Times New Roman" w:hAnsi="Times New Roman" w:cs="Times New Roman"/>
          <w:sz w:val="28"/>
          <w:szCs w:val="28"/>
        </w:rPr>
        <w:t>полезного эффекта от использования эне</w:t>
      </w:r>
      <w:r>
        <w:rPr>
          <w:rFonts w:ascii="Times New Roman" w:hAnsi="Times New Roman" w:cs="Times New Roman"/>
          <w:sz w:val="28"/>
          <w:szCs w:val="28"/>
        </w:rPr>
        <w:t xml:space="preserve">ргетических ресурсов к затратам </w:t>
      </w:r>
      <w:r w:rsidRPr="00F06AC0">
        <w:rPr>
          <w:rFonts w:ascii="Times New Roman" w:hAnsi="Times New Roman" w:cs="Times New Roman"/>
          <w:sz w:val="28"/>
          <w:szCs w:val="28"/>
        </w:rPr>
        <w:t xml:space="preserve">энергетических ресурсов, произведенным в </w:t>
      </w:r>
      <w:r>
        <w:rPr>
          <w:rFonts w:ascii="Times New Roman" w:hAnsi="Times New Roman" w:cs="Times New Roman"/>
          <w:sz w:val="28"/>
          <w:szCs w:val="28"/>
        </w:rPr>
        <w:t xml:space="preserve">целях получения такого эффекта, </w:t>
      </w:r>
      <w:r w:rsidRPr="00F06AC0">
        <w:rPr>
          <w:rFonts w:ascii="Times New Roman" w:hAnsi="Times New Roman" w:cs="Times New Roman"/>
          <w:sz w:val="28"/>
          <w:szCs w:val="28"/>
        </w:rPr>
        <w:t>применительно к продукции, технологическому процессу, юридическому лицу,</w:t>
      </w:r>
      <w:r>
        <w:rPr>
          <w:rFonts w:ascii="Times New Roman" w:hAnsi="Times New Roman" w:cs="Times New Roman"/>
          <w:sz w:val="28"/>
          <w:szCs w:val="28"/>
        </w:rPr>
        <w:t xml:space="preserve"> </w:t>
      </w:r>
      <w:r w:rsidRPr="00F06AC0">
        <w:rPr>
          <w:rFonts w:ascii="Times New Roman" w:hAnsi="Times New Roman" w:cs="Times New Roman"/>
          <w:sz w:val="28"/>
          <w:szCs w:val="28"/>
        </w:rPr>
        <w:t>индивидуальному предпринимателю.</w:t>
      </w:r>
    </w:p>
    <w:p w14:paraId="2B979B6E" w14:textId="03152CFC" w:rsidR="00F06AC0" w:rsidRPr="00F06AC0" w:rsidRDefault="00F06AC0" w:rsidP="003F2E40">
      <w:pPr>
        <w:autoSpaceDE w:val="0"/>
        <w:autoSpaceDN w:val="0"/>
        <w:adjustRightInd w:val="0"/>
        <w:spacing w:before="240" w:after="0" w:line="360" w:lineRule="auto"/>
        <w:ind w:firstLine="567"/>
        <w:contextualSpacing/>
        <w:jc w:val="both"/>
        <w:rPr>
          <w:rFonts w:ascii="Times New Roman" w:hAnsi="Times New Roman" w:cs="Times New Roman"/>
          <w:sz w:val="28"/>
          <w:szCs w:val="28"/>
        </w:rPr>
      </w:pPr>
      <w:r w:rsidRPr="00F06AC0">
        <w:rPr>
          <w:rFonts w:ascii="Times New Roman" w:hAnsi="Times New Roman" w:cs="Times New Roman"/>
          <w:b/>
          <w:bCs/>
          <w:i/>
          <w:iCs/>
          <w:sz w:val="28"/>
          <w:szCs w:val="28"/>
        </w:rPr>
        <w:t>Техническое состояние</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совокупность парам</w:t>
      </w:r>
      <w:r>
        <w:rPr>
          <w:rFonts w:ascii="Times New Roman" w:hAnsi="Times New Roman" w:cs="Times New Roman"/>
          <w:sz w:val="28"/>
          <w:szCs w:val="28"/>
        </w:rPr>
        <w:t xml:space="preserve">етров, качественных признаков и </w:t>
      </w:r>
      <w:r w:rsidRPr="00F06AC0">
        <w:rPr>
          <w:rFonts w:ascii="Times New Roman" w:hAnsi="Times New Roman" w:cs="Times New Roman"/>
          <w:sz w:val="28"/>
          <w:szCs w:val="28"/>
        </w:rPr>
        <w:t>пределов их допустимых значений, установленных технической, эксплуатационной</w:t>
      </w:r>
      <w:r>
        <w:rPr>
          <w:rFonts w:ascii="Times New Roman" w:hAnsi="Times New Roman" w:cs="Times New Roman"/>
          <w:sz w:val="28"/>
          <w:szCs w:val="28"/>
        </w:rPr>
        <w:t xml:space="preserve"> </w:t>
      </w:r>
      <w:r w:rsidRPr="00F06AC0">
        <w:rPr>
          <w:rFonts w:ascii="Times New Roman" w:hAnsi="Times New Roman" w:cs="Times New Roman"/>
          <w:sz w:val="28"/>
          <w:szCs w:val="28"/>
        </w:rPr>
        <w:t>и другой нормативной документацией.</w:t>
      </w:r>
    </w:p>
    <w:p w14:paraId="4E11C3B3" w14:textId="23DB8F99" w:rsidR="00F06AC0" w:rsidRPr="00F06AC0" w:rsidRDefault="00F06AC0" w:rsidP="003F2E40">
      <w:pPr>
        <w:autoSpaceDE w:val="0"/>
        <w:autoSpaceDN w:val="0"/>
        <w:adjustRightInd w:val="0"/>
        <w:spacing w:before="240" w:after="0" w:line="360" w:lineRule="auto"/>
        <w:ind w:firstLine="567"/>
        <w:contextualSpacing/>
        <w:jc w:val="both"/>
        <w:rPr>
          <w:rFonts w:ascii="Times New Roman" w:hAnsi="Times New Roman" w:cs="Times New Roman"/>
          <w:sz w:val="28"/>
          <w:szCs w:val="28"/>
        </w:rPr>
      </w:pPr>
      <w:r w:rsidRPr="00F06AC0">
        <w:rPr>
          <w:rFonts w:ascii="Times New Roman" w:hAnsi="Times New Roman" w:cs="Times New Roman"/>
          <w:b/>
          <w:bCs/>
          <w:i/>
          <w:iCs/>
          <w:sz w:val="28"/>
          <w:szCs w:val="28"/>
        </w:rPr>
        <w:t>Зона действия системы теплоснабжения</w:t>
      </w:r>
      <w:r w:rsidR="00BA6402">
        <w:rPr>
          <w:rFonts w:ascii="Times New Roman" w:hAnsi="Times New Roman" w:cs="Times New Roman"/>
          <w:b/>
          <w:bCs/>
          <w:i/>
          <w:iCs/>
          <w:sz w:val="28"/>
          <w:szCs w:val="28"/>
        </w:rPr>
        <w:t xml:space="preserve"> – </w:t>
      </w:r>
      <w:r>
        <w:rPr>
          <w:rFonts w:ascii="Times New Roman" w:hAnsi="Times New Roman" w:cs="Times New Roman"/>
          <w:sz w:val="28"/>
          <w:szCs w:val="28"/>
        </w:rPr>
        <w:t xml:space="preserve">территория поселения, границы </w:t>
      </w:r>
      <w:r w:rsidRPr="00F06AC0">
        <w:rPr>
          <w:rFonts w:ascii="Times New Roman" w:hAnsi="Times New Roman" w:cs="Times New Roman"/>
          <w:sz w:val="28"/>
          <w:szCs w:val="28"/>
        </w:rPr>
        <w:t>которой устанавливаются по наибол</w:t>
      </w:r>
      <w:r>
        <w:rPr>
          <w:rFonts w:ascii="Times New Roman" w:hAnsi="Times New Roman" w:cs="Times New Roman"/>
          <w:sz w:val="28"/>
          <w:szCs w:val="28"/>
        </w:rPr>
        <w:t xml:space="preserve">ее удаленным точкам подключения </w:t>
      </w:r>
      <w:r w:rsidRPr="00F06AC0">
        <w:rPr>
          <w:rFonts w:ascii="Times New Roman" w:hAnsi="Times New Roman" w:cs="Times New Roman"/>
          <w:sz w:val="28"/>
          <w:szCs w:val="28"/>
        </w:rPr>
        <w:t>потребителей к тепловым сетям, входящим в систему теплоснабжения</w:t>
      </w:r>
      <w:r w:rsidR="00D75AF2">
        <w:rPr>
          <w:rFonts w:ascii="Times New Roman" w:hAnsi="Times New Roman" w:cs="Times New Roman"/>
          <w:sz w:val="28"/>
          <w:szCs w:val="28"/>
        </w:rPr>
        <w:t>.</w:t>
      </w:r>
    </w:p>
    <w:p w14:paraId="2ACA5B0B" w14:textId="58C72074" w:rsidR="00F06AC0" w:rsidRPr="00F06AC0" w:rsidRDefault="00F06AC0" w:rsidP="003F2E40">
      <w:pPr>
        <w:autoSpaceDE w:val="0"/>
        <w:autoSpaceDN w:val="0"/>
        <w:adjustRightInd w:val="0"/>
        <w:spacing w:before="240" w:after="0" w:line="360" w:lineRule="auto"/>
        <w:ind w:firstLine="567"/>
        <w:contextualSpacing/>
        <w:jc w:val="both"/>
        <w:rPr>
          <w:rFonts w:ascii="Times New Roman" w:hAnsi="Times New Roman" w:cs="Times New Roman"/>
          <w:sz w:val="28"/>
          <w:szCs w:val="28"/>
        </w:rPr>
      </w:pPr>
      <w:r w:rsidRPr="00F06AC0">
        <w:rPr>
          <w:rFonts w:ascii="Times New Roman" w:hAnsi="Times New Roman" w:cs="Times New Roman"/>
          <w:b/>
          <w:bCs/>
          <w:i/>
          <w:iCs/>
          <w:sz w:val="28"/>
          <w:szCs w:val="28"/>
        </w:rPr>
        <w:t>Зона действия источника тепловой энергии</w:t>
      </w:r>
      <w:r w:rsidR="00BA6402">
        <w:rPr>
          <w:rFonts w:ascii="Times New Roman" w:hAnsi="Times New Roman" w:cs="Times New Roman"/>
          <w:b/>
          <w:bCs/>
          <w:i/>
          <w:iCs/>
          <w:sz w:val="28"/>
          <w:szCs w:val="28"/>
        </w:rPr>
        <w:t xml:space="preserve"> – </w:t>
      </w:r>
      <w:r>
        <w:rPr>
          <w:rFonts w:ascii="Times New Roman" w:hAnsi="Times New Roman" w:cs="Times New Roman"/>
          <w:sz w:val="28"/>
          <w:szCs w:val="28"/>
        </w:rPr>
        <w:t xml:space="preserve">территория поселения, границы </w:t>
      </w:r>
      <w:r w:rsidRPr="00F06AC0">
        <w:rPr>
          <w:rFonts w:ascii="Times New Roman" w:hAnsi="Times New Roman" w:cs="Times New Roman"/>
          <w:sz w:val="28"/>
          <w:szCs w:val="28"/>
        </w:rPr>
        <w:t>которой устанавливаются закрытыми секционирующими задвижками тепловой сети</w:t>
      </w:r>
      <w:r>
        <w:rPr>
          <w:rFonts w:ascii="Times New Roman" w:hAnsi="Times New Roman" w:cs="Times New Roman"/>
          <w:sz w:val="28"/>
          <w:szCs w:val="28"/>
        </w:rPr>
        <w:t xml:space="preserve"> </w:t>
      </w:r>
      <w:r w:rsidRPr="00F06AC0">
        <w:rPr>
          <w:rFonts w:ascii="Times New Roman" w:hAnsi="Times New Roman" w:cs="Times New Roman"/>
          <w:sz w:val="28"/>
          <w:szCs w:val="28"/>
        </w:rPr>
        <w:t>системы теплоснабжения</w:t>
      </w:r>
      <w:r w:rsidR="00D75AF2">
        <w:rPr>
          <w:rFonts w:ascii="Times New Roman" w:hAnsi="Times New Roman" w:cs="Times New Roman"/>
          <w:sz w:val="28"/>
          <w:szCs w:val="28"/>
        </w:rPr>
        <w:t>.</w:t>
      </w:r>
    </w:p>
    <w:p w14:paraId="0160B0FE" w14:textId="07A82970" w:rsidR="00F06AC0" w:rsidRPr="00F06AC0" w:rsidRDefault="00F06AC0" w:rsidP="003F2E40">
      <w:pPr>
        <w:autoSpaceDE w:val="0"/>
        <w:autoSpaceDN w:val="0"/>
        <w:adjustRightInd w:val="0"/>
        <w:spacing w:before="240" w:after="0" w:line="360" w:lineRule="auto"/>
        <w:ind w:firstLine="567"/>
        <w:contextualSpacing/>
        <w:jc w:val="both"/>
        <w:rPr>
          <w:rFonts w:ascii="Times New Roman" w:hAnsi="Times New Roman" w:cs="Times New Roman"/>
          <w:sz w:val="28"/>
          <w:szCs w:val="28"/>
        </w:rPr>
      </w:pPr>
      <w:r w:rsidRPr="00F06AC0">
        <w:rPr>
          <w:rFonts w:ascii="Times New Roman" w:hAnsi="Times New Roman" w:cs="Times New Roman"/>
          <w:b/>
          <w:bCs/>
          <w:i/>
          <w:iCs/>
          <w:sz w:val="28"/>
          <w:szCs w:val="28"/>
        </w:rPr>
        <w:lastRenderedPageBreak/>
        <w:t>Установленная мощность источника тепловой энергии</w:t>
      </w:r>
      <w:r w:rsidR="00BA6402">
        <w:rPr>
          <w:rFonts w:ascii="Times New Roman" w:hAnsi="Times New Roman" w:cs="Times New Roman"/>
          <w:b/>
          <w:bCs/>
          <w:i/>
          <w:iCs/>
          <w:sz w:val="28"/>
          <w:szCs w:val="28"/>
        </w:rPr>
        <w:t xml:space="preserve"> – </w:t>
      </w:r>
      <w:r>
        <w:rPr>
          <w:rFonts w:ascii="Times New Roman" w:hAnsi="Times New Roman" w:cs="Times New Roman"/>
          <w:sz w:val="28"/>
          <w:szCs w:val="28"/>
        </w:rPr>
        <w:t xml:space="preserve">сумма </w:t>
      </w:r>
      <w:r w:rsidRPr="00F06AC0">
        <w:rPr>
          <w:rFonts w:ascii="Times New Roman" w:hAnsi="Times New Roman" w:cs="Times New Roman"/>
          <w:sz w:val="28"/>
          <w:szCs w:val="28"/>
        </w:rPr>
        <w:t>номинальных тепловых мощностей всего принятого по акту ввода в эксплуатацию</w:t>
      </w:r>
      <w:r>
        <w:rPr>
          <w:rFonts w:ascii="Times New Roman" w:hAnsi="Times New Roman" w:cs="Times New Roman"/>
          <w:sz w:val="28"/>
          <w:szCs w:val="28"/>
        </w:rPr>
        <w:t xml:space="preserve"> </w:t>
      </w:r>
      <w:r w:rsidRPr="00F06AC0">
        <w:rPr>
          <w:rFonts w:ascii="Times New Roman" w:hAnsi="Times New Roman" w:cs="Times New Roman"/>
          <w:sz w:val="28"/>
          <w:szCs w:val="28"/>
        </w:rPr>
        <w:t>оборудования, предназначенного для отпуска тепловой энергии потребителям на</w:t>
      </w:r>
      <w:r>
        <w:rPr>
          <w:rFonts w:ascii="Times New Roman" w:hAnsi="Times New Roman" w:cs="Times New Roman"/>
          <w:sz w:val="28"/>
          <w:szCs w:val="28"/>
        </w:rPr>
        <w:t xml:space="preserve"> </w:t>
      </w:r>
      <w:r w:rsidRPr="00F06AC0">
        <w:rPr>
          <w:rFonts w:ascii="Times New Roman" w:hAnsi="Times New Roman" w:cs="Times New Roman"/>
          <w:sz w:val="28"/>
          <w:szCs w:val="28"/>
        </w:rPr>
        <w:t>собственные и хозяйственные нужды</w:t>
      </w:r>
      <w:r w:rsidR="00D75AF2">
        <w:rPr>
          <w:rFonts w:ascii="Times New Roman" w:hAnsi="Times New Roman" w:cs="Times New Roman"/>
          <w:sz w:val="28"/>
          <w:szCs w:val="28"/>
        </w:rPr>
        <w:t>.</w:t>
      </w:r>
    </w:p>
    <w:p w14:paraId="282612FF" w14:textId="61053F7B"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Располагаемая мощность источника тепловой энергии</w:t>
      </w:r>
      <w:r w:rsidR="00BA6402">
        <w:rPr>
          <w:rFonts w:ascii="Times New Roman" w:hAnsi="Times New Roman" w:cs="Times New Roman"/>
          <w:b/>
          <w:bCs/>
          <w:i/>
          <w:iCs/>
          <w:sz w:val="28"/>
          <w:szCs w:val="28"/>
        </w:rPr>
        <w:t xml:space="preserve"> – </w:t>
      </w:r>
      <w:r>
        <w:rPr>
          <w:rFonts w:ascii="Times New Roman" w:hAnsi="Times New Roman" w:cs="Times New Roman"/>
          <w:sz w:val="28"/>
          <w:szCs w:val="28"/>
        </w:rPr>
        <w:t xml:space="preserve">величина, равная </w:t>
      </w:r>
      <w:r w:rsidRPr="00F06AC0">
        <w:rPr>
          <w:rFonts w:ascii="Times New Roman" w:hAnsi="Times New Roman" w:cs="Times New Roman"/>
          <w:sz w:val="28"/>
          <w:szCs w:val="28"/>
        </w:rPr>
        <w:t>установленной мощности источника тепл</w:t>
      </w:r>
      <w:r>
        <w:rPr>
          <w:rFonts w:ascii="Times New Roman" w:hAnsi="Times New Roman" w:cs="Times New Roman"/>
          <w:sz w:val="28"/>
          <w:szCs w:val="28"/>
        </w:rPr>
        <w:t xml:space="preserve">овой энергии за вычетом объемов </w:t>
      </w:r>
      <w:r w:rsidRPr="00F06AC0">
        <w:rPr>
          <w:rFonts w:ascii="Times New Roman" w:hAnsi="Times New Roman" w:cs="Times New Roman"/>
          <w:sz w:val="28"/>
          <w:szCs w:val="28"/>
        </w:rPr>
        <w:t>мощности, не реализуемой по техническим п</w:t>
      </w:r>
      <w:r>
        <w:rPr>
          <w:rFonts w:ascii="Times New Roman" w:hAnsi="Times New Roman" w:cs="Times New Roman"/>
          <w:sz w:val="28"/>
          <w:szCs w:val="28"/>
        </w:rPr>
        <w:t xml:space="preserve">ричинам, в том числе по причине </w:t>
      </w:r>
      <w:r w:rsidRPr="00F06AC0">
        <w:rPr>
          <w:rFonts w:ascii="Times New Roman" w:hAnsi="Times New Roman" w:cs="Times New Roman"/>
          <w:sz w:val="28"/>
          <w:szCs w:val="28"/>
        </w:rPr>
        <w:t>снижения тепловой мощности оборудования в результате эксплуатации на продленном техническом ресурсе</w:t>
      </w:r>
      <w:r w:rsidR="00D75AF2">
        <w:rPr>
          <w:rFonts w:ascii="Times New Roman" w:hAnsi="Times New Roman" w:cs="Times New Roman"/>
          <w:sz w:val="28"/>
          <w:szCs w:val="28"/>
        </w:rPr>
        <w:t>.</w:t>
      </w:r>
    </w:p>
    <w:p w14:paraId="78F00236" w14:textId="6E9623EE"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 xml:space="preserve">Реконструкция </w:t>
      </w:r>
      <w:r w:rsidR="00E547AD">
        <w:rPr>
          <w:rFonts w:ascii="Times New Roman" w:hAnsi="Times New Roman" w:cs="Times New Roman"/>
          <w:sz w:val="28"/>
          <w:szCs w:val="28"/>
        </w:rPr>
        <w:t xml:space="preserve">– </w:t>
      </w:r>
      <w:r w:rsidRPr="00F06AC0">
        <w:rPr>
          <w:rFonts w:ascii="Times New Roman" w:hAnsi="Times New Roman" w:cs="Times New Roman"/>
          <w:sz w:val="28"/>
          <w:szCs w:val="28"/>
        </w:rPr>
        <w:t>процесс изменения устаре</w:t>
      </w:r>
      <w:r>
        <w:rPr>
          <w:rFonts w:ascii="Times New Roman" w:hAnsi="Times New Roman" w:cs="Times New Roman"/>
          <w:sz w:val="28"/>
          <w:szCs w:val="28"/>
        </w:rPr>
        <w:t xml:space="preserve">вших объектов, с целью придания </w:t>
      </w:r>
      <w:r w:rsidRPr="00F06AC0">
        <w:rPr>
          <w:rFonts w:ascii="Times New Roman" w:hAnsi="Times New Roman" w:cs="Times New Roman"/>
          <w:sz w:val="28"/>
          <w:szCs w:val="28"/>
        </w:rPr>
        <w:t>свойств новых в будущем. Реконструкция объектов капитального строительства (за</w:t>
      </w:r>
      <w:r>
        <w:rPr>
          <w:rFonts w:ascii="Times New Roman" w:hAnsi="Times New Roman" w:cs="Times New Roman"/>
          <w:sz w:val="28"/>
          <w:szCs w:val="28"/>
        </w:rPr>
        <w:t xml:space="preserve"> </w:t>
      </w:r>
      <w:r w:rsidRPr="00F06AC0">
        <w:rPr>
          <w:rFonts w:ascii="Times New Roman" w:hAnsi="Times New Roman" w:cs="Times New Roman"/>
          <w:sz w:val="28"/>
          <w:szCs w:val="28"/>
        </w:rPr>
        <w:t>и</w:t>
      </w:r>
      <w:r w:rsidR="00BA6402">
        <w:rPr>
          <w:rFonts w:ascii="Times New Roman" w:hAnsi="Times New Roman" w:cs="Times New Roman"/>
          <w:sz w:val="28"/>
          <w:szCs w:val="28"/>
        </w:rPr>
        <w:t xml:space="preserve">сключением линейных объектов) –  </w:t>
      </w:r>
      <w:r w:rsidRPr="00F06AC0">
        <w:rPr>
          <w:rFonts w:ascii="Times New Roman" w:hAnsi="Times New Roman" w:cs="Times New Roman"/>
          <w:sz w:val="28"/>
          <w:szCs w:val="28"/>
        </w:rPr>
        <w:t>изменение параметров объекта капитального</w:t>
      </w:r>
      <w:r>
        <w:rPr>
          <w:rFonts w:ascii="Times New Roman" w:hAnsi="Times New Roman" w:cs="Times New Roman"/>
          <w:sz w:val="28"/>
          <w:szCs w:val="28"/>
        </w:rPr>
        <w:t xml:space="preserve"> </w:t>
      </w:r>
      <w:r w:rsidRPr="00F06AC0">
        <w:rPr>
          <w:rFonts w:ascii="Times New Roman" w:hAnsi="Times New Roman" w:cs="Times New Roman"/>
          <w:sz w:val="28"/>
          <w:szCs w:val="28"/>
        </w:rPr>
        <w:t>строительства, его частей. Реконструкция л</w:t>
      </w:r>
      <w:r>
        <w:rPr>
          <w:rFonts w:ascii="Times New Roman" w:hAnsi="Times New Roman" w:cs="Times New Roman"/>
          <w:sz w:val="28"/>
          <w:szCs w:val="28"/>
        </w:rPr>
        <w:t xml:space="preserve">инейных объектов (водопроводов, </w:t>
      </w:r>
      <w:r w:rsidR="00BA6402">
        <w:rPr>
          <w:rFonts w:ascii="Times New Roman" w:hAnsi="Times New Roman" w:cs="Times New Roman"/>
          <w:sz w:val="28"/>
          <w:szCs w:val="28"/>
        </w:rPr>
        <w:t xml:space="preserve">канализации) – </w:t>
      </w:r>
      <w:r w:rsidRPr="00F06AC0">
        <w:rPr>
          <w:rFonts w:ascii="Times New Roman" w:hAnsi="Times New Roman" w:cs="Times New Roman"/>
          <w:sz w:val="28"/>
          <w:szCs w:val="28"/>
        </w:rPr>
        <w:t xml:space="preserve"> изменение параметров ли</w:t>
      </w:r>
      <w:r>
        <w:rPr>
          <w:rFonts w:ascii="Times New Roman" w:hAnsi="Times New Roman" w:cs="Times New Roman"/>
          <w:sz w:val="28"/>
          <w:szCs w:val="28"/>
        </w:rPr>
        <w:t xml:space="preserve">нейных объектов или их участков </w:t>
      </w:r>
      <w:r w:rsidRPr="00F06AC0">
        <w:rPr>
          <w:rFonts w:ascii="Times New Roman" w:hAnsi="Times New Roman" w:cs="Times New Roman"/>
          <w:sz w:val="28"/>
          <w:szCs w:val="28"/>
        </w:rPr>
        <w:t>(частей), которое влечет за собой изме</w:t>
      </w:r>
      <w:r>
        <w:rPr>
          <w:rFonts w:ascii="Times New Roman" w:hAnsi="Times New Roman" w:cs="Times New Roman"/>
          <w:sz w:val="28"/>
          <w:szCs w:val="28"/>
        </w:rPr>
        <w:t xml:space="preserve">нение класса, категории и (или) </w:t>
      </w:r>
      <w:r w:rsidRPr="00F06AC0">
        <w:rPr>
          <w:rFonts w:ascii="Times New Roman" w:hAnsi="Times New Roman" w:cs="Times New Roman"/>
          <w:sz w:val="28"/>
          <w:szCs w:val="28"/>
        </w:rPr>
        <w:t>первоначально установленных показателей функционирования таких объектов</w:t>
      </w:r>
      <w:r>
        <w:rPr>
          <w:rFonts w:ascii="Times New Roman" w:hAnsi="Times New Roman" w:cs="Times New Roman"/>
          <w:sz w:val="28"/>
          <w:szCs w:val="28"/>
        </w:rPr>
        <w:t xml:space="preserve"> </w:t>
      </w:r>
      <w:r w:rsidRPr="00F06AC0">
        <w:rPr>
          <w:rFonts w:ascii="Times New Roman" w:hAnsi="Times New Roman" w:cs="Times New Roman"/>
          <w:sz w:val="28"/>
          <w:szCs w:val="28"/>
        </w:rPr>
        <w:t>(пропускной способности и других) или при котором требуется изменение границ</w:t>
      </w:r>
      <w:r>
        <w:rPr>
          <w:rFonts w:ascii="Times New Roman" w:hAnsi="Times New Roman" w:cs="Times New Roman"/>
          <w:sz w:val="28"/>
          <w:szCs w:val="28"/>
        </w:rPr>
        <w:t xml:space="preserve"> </w:t>
      </w:r>
      <w:r w:rsidRPr="00F06AC0">
        <w:rPr>
          <w:rFonts w:ascii="Times New Roman" w:hAnsi="Times New Roman" w:cs="Times New Roman"/>
          <w:sz w:val="28"/>
          <w:szCs w:val="28"/>
        </w:rPr>
        <w:t>полос отвода и (или) охранных зон таких объектов.</w:t>
      </w:r>
    </w:p>
    <w:p w14:paraId="0BFB6F87" w14:textId="4F9FA325"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Мощность источника тепловой энергии нетто</w:t>
      </w:r>
      <w:r w:rsidR="00BA6402">
        <w:rPr>
          <w:rFonts w:ascii="Times New Roman" w:hAnsi="Times New Roman" w:cs="Times New Roman"/>
          <w:b/>
          <w:bCs/>
          <w:i/>
          <w:iCs/>
          <w:sz w:val="28"/>
          <w:szCs w:val="28"/>
        </w:rPr>
        <w:t xml:space="preserve"> – </w:t>
      </w:r>
      <w:r>
        <w:rPr>
          <w:rFonts w:ascii="Times New Roman" w:hAnsi="Times New Roman" w:cs="Times New Roman"/>
          <w:sz w:val="28"/>
          <w:szCs w:val="28"/>
        </w:rPr>
        <w:t xml:space="preserve">величина, равная </w:t>
      </w:r>
      <w:r w:rsidRPr="00F06AC0">
        <w:rPr>
          <w:rFonts w:ascii="Times New Roman" w:hAnsi="Times New Roman" w:cs="Times New Roman"/>
          <w:sz w:val="28"/>
          <w:szCs w:val="28"/>
        </w:rPr>
        <w:t>располагаемой мощности источника тепловой энергии за вычетом теп</w:t>
      </w:r>
      <w:r>
        <w:rPr>
          <w:rFonts w:ascii="Times New Roman" w:hAnsi="Times New Roman" w:cs="Times New Roman"/>
          <w:sz w:val="28"/>
          <w:szCs w:val="28"/>
        </w:rPr>
        <w:t xml:space="preserve">ловой </w:t>
      </w:r>
      <w:r w:rsidRPr="00F06AC0">
        <w:rPr>
          <w:rFonts w:ascii="Times New Roman" w:hAnsi="Times New Roman" w:cs="Times New Roman"/>
          <w:sz w:val="28"/>
          <w:szCs w:val="28"/>
        </w:rPr>
        <w:t>нагрузки на собственные и хозяйственные нужды</w:t>
      </w:r>
      <w:r w:rsidR="00D75AF2">
        <w:rPr>
          <w:rFonts w:ascii="Times New Roman" w:hAnsi="Times New Roman" w:cs="Times New Roman"/>
          <w:sz w:val="28"/>
          <w:szCs w:val="28"/>
        </w:rPr>
        <w:t>.</w:t>
      </w:r>
    </w:p>
    <w:p w14:paraId="50619813" w14:textId="7A90A495"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Модернизация (техническое перевооружение)</w:t>
      </w:r>
      <w:r w:rsidR="00BA6402">
        <w:rPr>
          <w:rFonts w:ascii="Times New Roman" w:hAnsi="Times New Roman" w:cs="Times New Roman"/>
          <w:b/>
          <w:bCs/>
          <w:i/>
          <w:iCs/>
          <w:sz w:val="28"/>
          <w:szCs w:val="28"/>
        </w:rPr>
        <w:t xml:space="preserve"> – </w:t>
      </w:r>
      <w:r>
        <w:rPr>
          <w:rFonts w:ascii="Times New Roman" w:hAnsi="Times New Roman" w:cs="Times New Roman"/>
          <w:sz w:val="28"/>
          <w:szCs w:val="28"/>
        </w:rPr>
        <w:t xml:space="preserve">обновление объекта, </w:t>
      </w:r>
      <w:r w:rsidRPr="00F06AC0">
        <w:rPr>
          <w:rFonts w:ascii="Times New Roman" w:hAnsi="Times New Roman" w:cs="Times New Roman"/>
          <w:sz w:val="28"/>
          <w:szCs w:val="28"/>
        </w:rPr>
        <w:t>приведение его в соответствие с новыми требованиями и нормами, техническими</w:t>
      </w:r>
      <w:r>
        <w:rPr>
          <w:rFonts w:ascii="Times New Roman" w:hAnsi="Times New Roman" w:cs="Times New Roman"/>
          <w:sz w:val="28"/>
          <w:szCs w:val="28"/>
        </w:rPr>
        <w:t xml:space="preserve"> </w:t>
      </w:r>
      <w:r w:rsidRPr="00F06AC0">
        <w:rPr>
          <w:rFonts w:ascii="Times New Roman" w:hAnsi="Times New Roman" w:cs="Times New Roman"/>
          <w:sz w:val="28"/>
          <w:szCs w:val="28"/>
        </w:rPr>
        <w:t>условиями, показателями качества.</w:t>
      </w:r>
    </w:p>
    <w:p w14:paraId="7240A0E8" w14:textId="6C7AD74A"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Теплосетевые объекты</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объекты, вх</w:t>
      </w:r>
      <w:r>
        <w:rPr>
          <w:rFonts w:ascii="Times New Roman" w:hAnsi="Times New Roman" w:cs="Times New Roman"/>
          <w:sz w:val="28"/>
          <w:szCs w:val="28"/>
        </w:rPr>
        <w:t xml:space="preserve">одящие в состав тепловой сети и </w:t>
      </w:r>
      <w:r w:rsidRPr="00F06AC0">
        <w:rPr>
          <w:rFonts w:ascii="Times New Roman" w:hAnsi="Times New Roman" w:cs="Times New Roman"/>
          <w:sz w:val="28"/>
          <w:szCs w:val="28"/>
        </w:rPr>
        <w:t>обеспечивающие передачу тепловой энергии от источника тепловой энергии до</w:t>
      </w:r>
      <w:r>
        <w:rPr>
          <w:rFonts w:ascii="Times New Roman" w:hAnsi="Times New Roman" w:cs="Times New Roman"/>
          <w:sz w:val="28"/>
          <w:szCs w:val="28"/>
        </w:rPr>
        <w:t xml:space="preserve"> </w:t>
      </w:r>
      <w:proofErr w:type="spellStart"/>
      <w:r w:rsidRPr="00F06AC0">
        <w:rPr>
          <w:rFonts w:ascii="Times New Roman" w:hAnsi="Times New Roman" w:cs="Times New Roman"/>
          <w:sz w:val="28"/>
          <w:szCs w:val="28"/>
        </w:rPr>
        <w:t>теплопотребляющих</w:t>
      </w:r>
      <w:proofErr w:type="spellEnd"/>
      <w:r w:rsidRPr="00F06AC0">
        <w:rPr>
          <w:rFonts w:ascii="Times New Roman" w:hAnsi="Times New Roman" w:cs="Times New Roman"/>
          <w:sz w:val="28"/>
          <w:szCs w:val="28"/>
        </w:rPr>
        <w:t xml:space="preserve"> установок потребителей тепловой энергии</w:t>
      </w:r>
      <w:r w:rsidR="00D75AF2">
        <w:rPr>
          <w:rFonts w:ascii="Times New Roman" w:hAnsi="Times New Roman" w:cs="Times New Roman"/>
          <w:sz w:val="28"/>
          <w:szCs w:val="28"/>
        </w:rPr>
        <w:t>.</w:t>
      </w:r>
    </w:p>
    <w:p w14:paraId="5CE54100" w14:textId="401429C5"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lastRenderedPageBreak/>
        <w:t>Элемент территориального деления</w:t>
      </w:r>
      <w:r w:rsidR="00E547AD">
        <w:rPr>
          <w:rFonts w:ascii="Times New Roman" w:hAnsi="Times New Roman" w:cs="Times New Roman"/>
          <w:b/>
          <w:bCs/>
          <w:i/>
          <w:iCs/>
          <w:sz w:val="28"/>
          <w:szCs w:val="28"/>
        </w:rPr>
        <w:t xml:space="preserve"> – </w:t>
      </w:r>
      <w:r w:rsidRPr="00F06AC0">
        <w:rPr>
          <w:rFonts w:ascii="Times New Roman" w:hAnsi="Times New Roman" w:cs="Times New Roman"/>
          <w:sz w:val="28"/>
          <w:szCs w:val="28"/>
        </w:rPr>
        <w:t>терр</w:t>
      </w:r>
      <w:r>
        <w:rPr>
          <w:rFonts w:ascii="Times New Roman" w:hAnsi="Times New Roman" w:cs="Times New Roman"/>
          <w:sz w:val="28"/>
          <w:szCs w:val="28"/>
        </w:rPr>
        <w:t xml:space="preserve">итория поселения, установленная </w:t>
      </w:r>
      <w:r w:rsidRPr="00F06AC0">
        <w:rPr>
          <w:rFonts w:ascii="Times New Roman" w:hAnsi="Times New Roman" w:cs="Times New Roman"/>
          <w:sz w:val="28"/>
          <w:szCs w:val="28"/>
        </w:rPr>
        <w:t>по границам административно</w:t>
      </w:r>
      <w:r w:rsidR="00E547AD">
        <w:rPr>
          <w:rFonts w:ascii="Times New Roman" w:hAnsi="Times New Roman" w:cs="Times New Roman"/>
          <w:sz w:val="28"/>
          <w:szCs w:val="28"/>
        </w:rPr>
        <w:t>-</w:t>
      </w:r>
      <w:r w:rsidRPr="00F06AC0">
        <w:rPr>
          <w:rFonts w:ascii="Times New Roman" w:hAnsi="Times New Roman" w:cs="Times New Roman"/>
          <w:sz w:val="28"/>
          <w:szCs w:val="28"/>
        </w:rPr>
        <w:t>территориальных единиц</w:t>
      </w:r>
      <w:r w:rsidR="00D75AF2">
        <w:rPr>
          <w:rFonts w:ascii="Times New Roman" w:hAnsi="Times New Roman" w:cs="Times New Roman"/>
          <w:sz w:val="28"/>
          <w:szCs w:val="28"/>
        </w:rPr>
        <w:t>.</w:t>
      </w:r>
    </w:p>
    <w:p w14:paraId="3859AA6D" w14:textId="4E7D3FD0"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Расчетный элемент территориального деления</w:t>
      </w:r>
      <w:r w:rsidR="00BA6402">
        <w:rPr>
          <w:rFonts w:ascii="Times New Roman" w:hAnsi="Times New Roman" w:cs="Times New Roman"/>
          <w:b/>
          <w:bCs/>
          <w:i/>
          <w:iCs/>
          <w:sz w:val="28"/>
          <w:szCs w:val="28"/>
        </w:rPr>
        <w:t xml:space="preserve"> – </w:t>
      </w:r>
      <w:r>
        <w:rPr>
          <w:rFonts w:ascii="Times New Roman" w:hAnsi="Times New Roman" w:cs="Times New Roman"/>
          <w:sz w:val="28"/>
          <w:szCs w:val="28"/>
        </w:rPr>
        <w:t xml:space="preserve">территория поселения, </w:t>
      </w:r>
      <w:r w:rsidRPr="00F06AC0">
        <w:rPr>
          <w:rFonts w:ascii="Times New Roman" w:hAnsi="Times New Roman" w:cs="Times New Roman"/>
          <w:sz w:val="28"/>
          <w:szCs w:val="28"/>
        </w:rPr>
        <w:t>принятая для целей разработки схемы теплоснабжения в неизменяемых границах на</w:t>
      </w:r>
      <w:r>
        <w:rPr>
          <w:rFonts w:ascii="Times New Roman" w:hAnsi="Times New Roman" w:cs="Times New Roman"/>
          <w:sz w:val="28"/>
          <w:szCs w:val="28"/>
        </w:rPr>
        <w:t xml:space="preserve"> </w:t>
      </w:r>
      <w:r w:rsidRPr="00F06AC0">
        <w:rPr>
          <w:rFonts w:ascii="Times New Roman" w:hAnsi="Times New Roman" w:cs="Times New Roman"/>
          <w:sz w:val="28"/>
          <w:szCs w:val="28"/>
        </w:rPr>
        <w:t>весь срок действия схемы теплоснабжения.</w:t>
      </w:r>
    </w:p>
    <w:p w14:paraId="77CED1E0" w14:textId="75DE03FF"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Радиус эффективного теплоснабжения</w:t>
      </w:r>
      <w:r w:rsidR="00BA6402">
        <w:rPr>
          <w:rFonts w:ascii="Times New Roman" w:hAnsi="Times New Roman" w:cs="Times New Roman"/>
          <w:b/>
          <w:bCs/>
          <w:i/>
          <w:iCs/>
          <w:sz w:val="28"/>
          <w:szCs w:val="28"/>
        </w:rPr>
        <w:t xml:space="preserve"> – </w:t>
      </w:r>
      <w:r>
        <w:rPr>
          <w:rFonts w:ascii="Times New Roman" w:hAnsi="Times New Roman" w:cs="Times New Roman"/>
          <w:sz w:val="28"/>
          <w:szCs w:val="28"/>
        </w:rPr>
        <w:t xml:space="preserve">максимальное расстояние от </w:t>
      </w:r>
      <w:proofErr w:type="spellStart"/>
      <w:r w:rsidRPr="00F06AC0">
        <w:rPr>
          <w:rFonts w:ascii="Times New Roman" w:hAnsi="Times New Roman" w:cs="Times New Roman"/>
          <w:sz w:val="28"/>
          <w:szCs w:val="28"/>
        </w:rPr>
        <w:t>теплопотребляющей</w:t>
      </w:r>
      <w:proofErr w:type="spellEnd"/>
      <w:r w:rsidRPr="00F06AC0">
        <w:rPr>
          <w:rFonts w:ascii="Times New Roman" w:hAnsi="Times New Roman" w:cs="Times New Roman"/>
          <w:sz w:val="28"/>
          <w:szCs w:val="28"/>
        </w:rPr>
        <w:t xml:space="preserve"> установки до ближайше</w:t>
      </w:r>
      <w:r>
        <w:rPr>
          <w:rFonts w:ascii="Times New Roman" w:hAnsi="Times New Roman" w:cs="Times New Roman"/>
          <w:sz w:val="28"/>
          <w:szCs w:val="28"/>
        </w:rPr>
        <w:t xml:space="preserve">го источника тепловой энергии в </w:t>
      </w:r>
      <w:r w:rsidRPr="00F06AC0">
        <w:rPr>
          <w:rFonts w:ascii="Times New Roman" w:hAnsi="Times New Roman" w:cs="Times New Roman"/>
          <w:sz w:val="28"/>
          <w:szCs w:val="28"/>
        </w:rPr>
        <w:t xml:space="preserve">системе теплоснабжения, при </w:t>
      </w:r>
      <w:r>
        <w:rPr>
          <w:rFonts w:ascii="Times New Roman" w:hAnsi="Times New Roman" w:cs="Times New Roman"/>
          <w:sz w:val="28"/>
          <w:szCs w:val="28"/>
        </w:rPr>
        <w:t xml:space="preserve">превышении которого подключение </w:t>
      </w:r>
      <w:proofErr w:type="spellStart"/>
      <w:r w:rsidRPr="00F06AC0">
        <w:rPr>
          <w:rFonts w:ascii="Times New Roman" w:hAnsi="Times New Roman" w:cs="Times New Roman"/>
          <w:sz w:val="28"/>
          <w:szCs w:val="28"/>
        </w:rPr>
        <w:t>теплопотребляющей</w:t>
      </w:r>
      <w:proofErr w:type="spellEnd"/>
      <w:r w:rsidRPr="00F06AC0">
        <w:rPr>
          <w:rFonts w:ascii="Times New Roman" w:hAnsi="Times New Roman" w:cs="Times New Roman"/>
          <w:sz w:val="28"/>
          <w:szCs w:val="28"/>
        </w:rPr>
        <w:t xml:space="preserve"> установки к данной системе теплоснабжения нецелесообразно</w:t>
      </w:r>
      <w:r>
        <w:rPr>
          <w:rFonts w:ascii="Times New Roman" w:hAnsi="Times New Roman" w:cs="Times New Roman"/>
          <w:sz w:val="28"/>
          <w:szCs w:val="28"/>
        </w:rPr>
        <w:t xml:space="preserve"> </w:t>
      </w:r>
      <w:r w:rsidRPr="00F06AC0">
        <w:rPr>
          <w:rFonts w:ascii="Times New Roman" w:hAnsi="Times New Roman" w:cs="Times New Roman"/>
          <w:sz w:val="28"/>
          <w:szCs w:val="28"/>
        </w:rPr>
        <w:t xml:space="preserve">по причине увеличения совокупных расходов в системе теплоснабжения </w:t>
      </w:r>
      <w:r w:rsidRPr="00F06AC0">
        <w:rPr>
          <w:rFonts w:ascii="Times New Roman" w:eastAsia="Times New Roman,Italic" w:hAnsi="Times New Roman" w:cs="Times New Roman"/>
          <w:i/>
          <w:iCs/>
          <w:sz w:val="28"/>
          <w:szCs w:val="28"/>
        </w:rPr>
        <w:t>(источник:</w:t>
      </w:r>
      <w:r>
        <w:rPr>
          <w:rFonts w:ascii="Times New Roman" w:hAnsi="Times New Roman" w:cs="Times New Roman"/>
          <w:sz w:val="28"/>
          <w:szCs w:val="28"/>
        </w:rPr>
        <w:t xml:space="preserve"> </w:t>
      </w:r>
      <w:r w:rsidRPr="00F06AC0">
        <w:rPr>
          <w:rFonts w:ascii="Times New Roman" w:eastAsia="Times New Roman,Italic" w:hAnsi="Times New Roman" w:cs="Times New Roman"/>
          <w:i/>
          <w:iCs/>
          <w:sz w:val="28"/>
          <w:szCs w:val="28"/>
        </w:rPr>
        <w:t>Федеральный закон №190 «О теплоснабжении»).</w:t>
      </w:r>
    </w:p>
    <w:p w14:paraId="35695EB7" w14:textId="5BEBBD5F"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bCs/>
          <w:iCs/>
          <w:sz w:val="28"/>
          <w:szCs w:val="28"/>
        </w:rPr>
      </w:pPr>
      <w:r w:rsidRPr="00F06AC0">
        <w:rPr>
          <w:rFonts w:ascii="Times New Roman" w:hAnsi="Times New Roman" w:cs="Times New Roman"/>
          <w:b/>
          <w:bCs/>
          <w:i/>
          <w:iCs/>
          <w:sz w:val="28"/>
          <w:szCs w:val="28"/>
        </w:rPr>
        <w:t>Коэффициент использования теплоты топлива</w:t>
      </w:r>
      <w:r w:rsidR="00BA6402">
        <w:rPr>
          <w:rFonts w:ascii="Times New Roman" w:hAnsi="Times New Roman" w:cs="Times New Roman"/>
          <w:b/>
          <w:bCs/>
          <w:i/>
          <w:iCs/>
          <w:sz w:val="28"/>
          <w:szCs w:val="28"/>
        </w:rPr>
        <w:t xml:space="preserve"> –  </w:t>
      </w:r>
      <w:r>
        <w:rPr>
          <w:rFonts w:ascii="Times New Roman" w:hAnsi="Times New Roman" w:cs="Times New Roman"/>
          <w:bCs/>
          <w:iCs/>
          <w:sz w:val="28"/>
          <w:szCs w:val="28"/>
        </w:rPr>
        <w:t xml:space="preserve">показатель энергетической </w:t>
      </w:r>
      <w:r w:rsidRPr="00F06AC0">
        <w:rPr>
          <w:rFonts w:ascii="Times New Roman" w:hAnsi="Times New Roman" w:cs="Times New Roman"/>
          <w:bCs/>
          <w:iCs/>
          <w:sz w:val="28"/>
          <w:szCs w:val="28"/>
        </w:rPr>
        <w:t>эффективности каждой зоны действия источника тепловой энергии, доля теплоты,</w:t>
      </w:r>
      <w:r>
        <w:rPr>
          <w:rFonts w:ascii="Times New Roman" w:hAnsi="Times New Roman" w:cs="Times New Roman"/>
          <w:bCs/>
          <w:iCs/>
          <w:sz w:val="28"/>
          <w:szCs w:val="28"/>
        </w:rPr>
        <w:t xml:space="preserve"> </w:t>
      </w:r>
      <w:r w:rsidRPr="00F06AC0">
        <w:rPr>
          <w:rFonts w:ascii="Times New Roman" w:hAnsi="Times New Roman" w:cs="Times New Roman"/>
          <w:bCs/>
          <w:iCs/>
          <w:sz w:val="28"/>
          <w:szCs w:val="28"/>
        </w:rPr>
        <w:t>содержащейся в топливе, полезно используемой на выработку тепловой энергии</w:t>
      </w:r>
      <w:r>
        <w:rPr>
          <w:rFonts w:ascii="Times New Roman" w:hAnsi="Times New Roman" w:cs="Times New Roman"/>
          <w:bCs/>
          <w:iCs/>
          <w:sz w:val="28"/>
          <w:szCs w:val="28"/>
        </w:rPr>
        <w:t xml:space="preserve"> </w:t>
      </w:r>
      <w:r w:rsidRPr="00F06AC0">
        <w:rPr>
          <w:rFonts w:ascii="Times New Roman" w:hAnsi="Times New Roman" w:cs="Times New Roman"/>
          <w:bCs/>
          <w:iCs/>
          <w:sz w:val="28"/>
          <w:szCs w:val="28"/>
        </w:rPr>
        <w:t>(электроэнергии) в котельной (на электростанции).</w:t>
      </w:r>
    </w:p>
    <w:p w14:paraId="4C317AA3" w14:textId="4A27016E"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bCs/>
          <w:iCs/>
          <w:sz w:val="28"/>
          <w:szCs w:val="28"/>
        </w:rPr>
      </w:pPr>
      <w:r w:rsidRPr="00F06AC0">
        <w:rPr>
          <w:rFonts w:ascii="Times New Roman" w:hAnsi="Times New Roman" w:cs="Times New Roman"/>
          <w:b/>
          <w:bCs/>
          <w:i/>
          <w:iCs/>
          <w:sz w:val="28"/>
          <w:szCs w:val="28"/>
        </w:rPr>
        <w:t>Материальная характеристика тепловой сети</w:t>
      </w:r>
      <w:r w:rsidR="00E547AD">
        <w:rPr>
          <w:rFonts w:ascii="Times New Roman" w:hAnsi="Times New Roman" w:cs="Times New Roman"/>
          <w:b/>
          <w:bCs/>
          <w:i/>
          <w:iCs/>
          <w:sz w:val="28"/>
          <w:szCs w:val="28"/>
        </w:rPr>
        <w:t xml:space="preserve"> – </w:t>
      </w:r>
      <w:r>
        <w:rPr>
          <w:rFonts w:ascii="Times New Roman" w:hAnsi="Times New Roman" w:cs="Times New Roman"/>
          <w:bCs/>
          <w:iCs/>
          <w:sz w:val="28"/>
          <w:szCs w:val="28"/>
        </w:rPr>
        <w:t xml:space="preserve">сумма произведений </w:t>
      </w:r>
      <w:r w:rsidRPr="00F06AC0">
        <w:rPr>
          <w:rFonts w:ascii="Times New Roman" w:hAnsi="Times New Roman" w:cs="Times New Roman"/>
          <w:bCs/>
          <w:iCs/>
          <w:sz w:val="28"/>
          <w:szCs w:val="28"/>
        </w:rPr>
        <w:t>наружных диаметров трубопроводов участков тепловой сети на их длину.</w:t>
      </w:r>
    </w:p>
    <w:p w14:paraId="34FA10A7" w14:textId="1BFD84E6"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Коэффициент</w:t>
      </w:r>
      <w:r>
        <w:rPr>
          <w:rFonts w:ascii="Times New Roman" w:hAnsi="Times New Roman" w:cs="Times New Roman"/>
          <w:sz w:val="28"/>
          <w:szCs w:val="28"/>
        </w:rPr>
        <w:t xml:space="preserve"> </w:t>
      </w:r>
      <w:r w:rsidRPr="00F06AC0">
        <w:rPr>
          <w:rFonts w:ascii="Times New Roman" w:hAnsi="Times New Roman" w:cs="Times New Roman"/>
          <w:b/>
          <w:bCs/>
          <w:i/>
          <w:iCs/>
          <w:sz w:val="28"/>
          <w:szCs w:val="28"/>
        </w:rPr>
        <w:t xml:space="preserve">использования установленной тепловой мощности </w:t>
      </w:r>
      <w:r w:rsidR="00E547AD">
        <w:rPr>
          <w:rFonts w:ascii="Times New Roman" w:hAnsi="Times New Roman" w:cs="Times New Roman"/>
          <w:sz w:val="28"/>
          <w:szCs w:val="28"/>
        </w:rPr>
        <w:t>–</w:t>
      </w:r>
      <w:r>
        <w:rPr>
          <w:rFonts w:ascii="Times New Roman" w:hAnsi="Times New Roman" w:cs="Times New Roman"/>
          <w:sz w:val="28"/>
          <w:szCs w:val="28"/>
        </w:rPr>
        <w:t xml:space="preserve"> равен </w:t>
      </w:r>
      <w:r w:rsidRPr="00F06AC0">
        <w:rPr>
          <w:rFonts w:ascii="Times New Roman" w:hAnsi="Times New Roman" w:cs="Times New Roman"/>
          <w:sz w:val="28"/>
          <w:szCs w:val="28"/>
        </w:rPr>
        <w:t>отношению среднеарифметической тепловой мощности к установленной тепловой</w:t>
      </w:r>
      <w:r>
        <w:rPr>
          <w:rFonts w:ascii="Times New Roman" w:hAnsi="Times New Roman" w:cs="Times New Roman"/>
          <w:sz w:val="28"/>
          <w:szCs w:val="28"/>
        </w:rPr>
        <w:t xml:space="preserve"> </w:t>
      </w:r>
      <w:r w:rsidRPr="00F06AC0">
        <w:rPr>
          <w:rFonts w:ascii="Times New Roman" w:hAnsi="Times New Roman" w:cs="Times New Roman"/>
          <w:sz w:val="28"/>
          <w:szCs w:val="28"/>
        </w:rPr>
        <w:t>мощности котельной за определённый интервал времени.</w:t>
      </w:r>
    </w:p>
    <w:p w14:paraId="5385D0FD" w14:textId="77777777" w:rsidR="00E547AD" w:rsidRDefault="00E547AD" w:rsidP="003F2E40">
      <w:pPr>
        <w:autoSpaceDE w:val="0"/>
        <w:autoSpaceDN w:val="0"/>
        <w:adjustRightInd w:val="0"/>
        <w:spacing w:after="0" w:line="360" w:lineRule="auto"/>
        <w:ind w:firstLine="567"/>
        <w:jc w:val="center"/>
        <w:rPr>
          <w:rFonts w:ascii="Times New Roman" w:hAnsi="Times New Roman" w:cs="Times New Roman"/>
          <w:b/>
          <w:bCs/>
          <w:i/>
          <w:sz w:val="28"/>
          <w:szCs w:val="28"/>
        </w:rPr>
        <w:sectPr w:rsidR="00E547AD" w:rsidSect="00AD05AF">
          <w:footerReference w:type="default" r:id="rId12"/>
          <w:headerReference w:type="first" r:id="rId13"/>
          <w:footerReference w:type="first" r:id="rId14"/>
          <w:pgSz w:w="11906" w:h="16838" w:code="9"/>
          <w:pgMar w:top="1134" w:right="99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titlePg/>
          <w:docGrid w:linePitch="326"/>
        </w:sectPr>
      </w:pPr>
    </w:p>
    <w:p w14:paraId="0771F8B9" w14:textId="2EE99F02" w:rsidR="00F06AC0" w:rsidRPr="0012003C" w:rsidRDefault="00F06AC0" w:rsidP="003F2E40">
      <w:pPr>
        <w:autoSpaceDE w:val="0"/>
        <w:autoSpaceDN w:val="0"/>
        <w:adjustRightInd w:val="0"/>
        <w:spacing w:after="0" w:line="360" w:lineRule="auto"/>
        <w:ind w:firstLine="567"/>
        <w:jc w:val="center"/>
        <w:rPr>
          <w:rFonts w:ascii="Times New Roman" w:hAnsi="Times New Roman" w:cs="Times New Roman"/>
          <w:b/>
          <w:bCs/>
          <w:i/>
          <w:sz w:val="28"/>
          <w:szCs w:val="28"/>
        </w:rPr>
      </w:pPr>
      <w:r w:rsidRPr="0012003C">
        <w:rPr>
          <w:rFonts w:ascii="Times New Roman" w:hAnsi="Times New Roman" w:cs="Times New Roman"/>
          <w:b/>
          <w:bCs/>
          <w:i/>
          <w:sz w:val="28"/>
          <w:szCs w:val="28"/>
        </w:rPr>
        <w:lastRenderedPageBreak/>
        <w:t>Сокращения</w:t>
      </w:r>
    </w:p>
    <w:p w14:paraId="3A5F93F8" w14:textId="482DA483"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АСКУЭ</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автоматизированная система контроля и учёта энергоресурсов.</w:t>
      </w:r>
    </w:p>
    <w:p w14:paraId="7FBC64DC" w14:textId="763CCD33"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АГБМК</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автоматическая газовая блочно</w:t>
      </w:r>
      <w:r w:rsidR="00BA6402">
        <w:rPr>
          <w:rFonts w:ascii="Times New Roman" w:hAnsi="Times New Roman" w:cs="Times New Roman"/>
          <w:sz w:val="28"/>
          <w:szCs w:val="28"/>
        </w:rPr>
        <w:t>-</w:t>
      </w:r>
      <w:r w:rsidRPr="00F06AC0">
        <w:rPr>
          <w:rFonts w:ascii="Times New Roman" w:hAnsi="Times New Roman" w:cs="Times New Roman"/>
          <w:sz w:val="28"/>
          <w:szCs w:val="28"/>
        </w:rPr>
        <w:t>модульная котельная.</w:t>
      </w:r>
    </w:p>
    <w:p w14:paraId="79764EF8" w14:textId="2F11346F"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БМК</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блочно</w:t>
      </w:r>
      <w:r w:rsidR="00BA6402">
        <w:rPr>
          <w:rFonts w:ascii="Times New Roman" w:hAnsi="Times New Roman" w:cs="Times New Roman"/>
          <w:sz w:val="28"/>
          <w:szCs w:val="28"/>
        </w:rPr>
        <w:t>-</w:t>
      </w:r>
      <w:r w:rsidRPr="00F06AC0">
        <w:rPr>
          <w:rFonts w:ascii="Times New Roman" w:hAnsi="Times New Roman" w:cs="Times New Roman"/>
          <w:sz w:val="28"/>
          <w:szCs w:val="28"/>
        </w:rPr>
        <w:t>модульная котельная.</w:t>
      </w:r>
    </w:p>
    <w:p w14:paraId="4AC07475" w14:textId="75A9E524"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ВПУ</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водоподготовительные установки.</w:t>
      </w:r>
    </w:p>
    <w:p w14:paraId="544089CA" w14:textId="564B8490"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ВЗС</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водозаборные сооружения.</w:t>
      </w:r>
    </w:p>
    <w:p w14:paraId="4AF2E9B1" w14:textId="101A6A2E"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ВОС</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водоочистные сооружения.</w:t>
      </w:r>
    </w:p>
    <w:p w14:paraId="63FC06F0" w14:textId="1634446E"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ГВС</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система горячего водоснабжения.</w:t>
      </w:r>
    </w:p>
    <w:p w14:paraId="56A304A5" w14:textId="0BAFA8B3"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ГИС</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геоинформационная система.</w:t>
      </w:r>
    </w:p>
    <w:p w14:paraId="46F61784" w14:textId="09220A3F"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ГС</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головные сооружения.</w:t>
      </w:r>
    </w:p>
    <w:p w14:paraId="69F0FA2B" w14:textId="00C196A1"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ГП</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генеральный план.</w:t>
      </w:r>
    </w:p>
    <w:p w14:paraId="5CBA2DF1" w14:textId="5EBDAA17"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ЗСО</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зона санитарной охраны.</w:t>
      </w:r>
    </w:p>
    <w:p w14:paraId="6D816D16" w14:textId="1B3CEFBC"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ИТП</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индивидуальный тепловой пункт</w:t>
      </w:r>
      <w:r w:rsidR="00E21C40">
        <w:rPr>
          <w:rFonts w:ascii="Times New Roman" w:hAnsi="Times New Roman" w:cs="Times New Roman"/>
          <w:sz w:val="28"/>
          <w:szCs w:val="28"/>
        </w:rPr>
        <w:t>.</w:t>
      </w:r>
    </w:p>
    <w:p w14:paraId="1942CC79" w14:textId="3A45A927"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ИЖС</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индивидуальный жилой фонд.</w:t>
      </w:r>
    </w:p>
    <w:p w14:paraId="32AAEB97" w14:textId="42559FBA"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КИП</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контрольно</w:t>
      </w:r>
      <w:r w:rsidR="00BA6402">
        <w:rPr>
          <w:rFonts w:ascii="Times New Roman" w:hAnsi="Times New Roman" w:cs="Times New Roman"/>
          <w:sz w:val="28"/>
          <w:szCs w:val="28"/>
        </w:rPr>
        <w:t>-</w:t>
      </w:r>
      <w:r w:rsidRPr="00F06AC0">
        <w:rPr>
          <w:rFonts w:ascii="Times New Roman" w:hAnsi="Times New Roman" w:cs="Times New Roman"/>
          <w:sz w:val="28"/>
          <w:szCs w:val="28"/>
        </w:rPr>
        <w:t>измерительные приборы.</w:t>
      </w:r>
    </w:p>
    <w:p w14:paraId="621CCB15" w14:textId="5674BB82"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КИТТ</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коэффициент использования теплоты топлива.</w:t>
      </w:r>
    </w:p>
    <w:p w14:paraId="05A7CC8F" w14:textId="55DD4076"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КНС</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канализационная насосная станция.</w:t>
      </w:r>
    </w:p>
    <w:p w14:paraId="115F3AF5" w14:textId="01217106"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proofErr w:type="spellStart"/>
      <w:r w:rsidRPr="00F06AC0">
        <w:rPr>
          <w:rFonts w:ascii="Times New Roman" w:hAnsi="Times New Roman" w:cs="Times New Roman"/>
          <w:b/>
          <w:bCs/>
          <w:i/>
          <w:iCs/>
          <w:sz w:val="28"/>
          <w:szCs w:val="28"/>
        </w:rPr>
        <w:t>кг.у.т</w:t>
      </w:r>
      <w:proofErr w:type="spellEnd"/>
      <w:r w:rsidRPr="00F06AC0">
        <w:rPr>
          <w:rFonts w:ascii="Times New Roman" w:hAnsi="Times New Roman" w:cs="Times New Roman"/>
          <w:b/>
          <w:bCs/>
          <w:sz w:val="28"/>
          <w:szCs w:val="28"/>
        </w:rPr>
        <w:t>.</w:t>
      </w:r>
      <w:r w:rsidR="00BA6402">
        <w:rPr>
          <w:rFonts w:ascii="Times New Roman" w:hAnsi="Times New Roman" w:cs="Times New Roman"/>
          <w:b/>
          <w:bCs/>
          <w:sz w:val="28"/>
          <w:szCs w:val="28"/>
        </w:rPr>
        <w:t xml:space="preserve"> – </w:t>
      </w:r>
      <w:r w:rsidRPr="00F06AC0">
        <w:rPr>
          <w:rFonts w:ascii="Times New Roman" w:hAnsi="Times New Roman" w:cs="Times New Roman"/>
          <w:sz w:val="28"/>
          <w:szCs w:val="28"/>
        </w:rPr>
        <w:t>килограмм условного топлива.</w:t>
      </w:r>
    </w:p>
    <w:p w14:paraId="0D65748A" w14:textId="5683EC51"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КОС</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канализационные очистные сооружения.</w:t>
      </w:r>
    </w:p>
    <w:p w14:paraId="08349A11" w14:textId="0F5B3973"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МКД</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многоквартирный жилой дом.</w:t>
      </w:r>
    </w:p>
    <w:p w14:paraId="65074009" w14:textId="5375F6AF"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МО</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муниципальное образование.</w:t>
      </w:r>
    </w:p>
    <w:p w14:paraId="62308C82" w14:textId="6DF23A74"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МПВ</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месторождение подземных вод.</w:t>
      </w:r>
    </w:p>
    <w:p w14:paraId="7B8B3F00" w14:textId="62474D07"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НДТ</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наилучшие доступные технологии.</w:t>
      </w:r>
    </w:p>
    <w:p w14:paraId="27FCD2CB" w14:textId="44E07908"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НТД</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нормативно</w:t>
      </w:r>
      <w:r w:rsidR="009168B9">
        <w:rPr>
          <w:rFonts w:ascii="Times New Roman" w:hAnsi="Times New Roman" w:cs="Times New Roman"/>
          <w:sz w:val="28"/>
          <w:szCs w:val="28"/>
        </w:rPr>
        <w:t>–</w:t>
      </w:r>
      <w:r w:rsidRPr="00F06AC0">
        <w:rPr>
          <w:rFonts w:ascii="Times New Roman" w:hAnsi="Times New Roman" w:cs="Times New Roman"/>
          <w:sz w:val="28"/>
          <w:szCs w:val="28"/>
        </w:rPr>
        <w:t>техническая документация.</w:t>
      </w:r>
    </w:p>
    <w:p w14:paraId="292F8FE3" w14:textId="1B93F78F"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НС</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насосная станция.</w:t>
      </w:r>
    </w:p>
    <w:p w14:paraId="20AFBEA6" w14:textId="36A5FF9D"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НСП</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насосная станция повысительная.</w:t>
      </w:r>
    </w:p>
    <w:p w14:paraId="0690DC6E" w14:textId="1249508D" w:rsidR="00F06AC0" w:rsidRPr="00F06AC0" w:rsidRDefault="00F06AC0" w:rsidP="003F2E40">
      <w:pPr>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НДС</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нормативы допустимых сбросов.</w:t>
      </w:r>
    </w:p>
    <w:p w14:paraId="2B7CA59F" w14:textId="2B71CBB2"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ОМ</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обосновывающие материалы к схеме теплоснабжения</w:t>
      </w:r>
      <w:r w:rsidR="00E21C40">
        <w:rPr>
          <w:rFonts w:ascii="Times New Roman" w:hAnsi="Times New Roman" w:cs="Times New Roman"/>
          <w:sz w:val="28"/>
          <w:szCs w:val="28"/>
        </w:rPr>
        <w:t>.</w:t>
      </w:r>
    </w:p>
    <w:p w14:paraId="67EA8007" w14:textId="685291A8"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ПВ</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приточная вентиляция.</w:t>
      </w:r>
    </w:p>
    <w:p w14:paraId="2A3E8062" w14:textId="2DB7162A"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lastRenderedPageBreak/>
        <w:t>ПЗ</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пояснительная записка.</w:t>
      </w:r>
    </w:p>
    <w:p w14:paraId="3AD00266" w14:textId="3DC43E54"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ПНД</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полиэтилен низкого давления.</w:t>
      </w:r>
    </w:p>
    <w:p w14:paraId="58F8D1E1" w14:textId="5EAA3D85"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ППУ</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пенополиуретан.</w:t>
      </w:r>
    </w:p>
    <w:p w14:paraId="5C9881DF" w14:textId="3E750656"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ПИР</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проектно</w:t>
      </w:r>
      <w:r w:rsidR="00BA6402">
        <w:rPr>
          <w:rFonts w:ascii="Times New Roman" w:hAnsi="Times New Roman" w:cs="Times New Roman"/>
          <w:sz w:val="28"/>
          <w:szCs w:val="28"/>
        </w:rPr>
        <w:t>-</w:t>
      </w:r>
      <w:r w:rsidRPr="00F06AC0">
        <w:rPr>
          <w:rFonts w:ascii="Times New Roman" w:hAnsi="Times New Roman" w:cs="Times New Roman"/>
          <w:sz w:val="28"/>
          <w:szCs w:val="28"/>
        </w:rPr>
        <w:t>изыскательские работы.</w:t>
      </w:r>
    </w:p>
    <w:p w14:paraId="61BB3FBF" w14:textId="3A288866"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ПНР</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пуско</w:t>
      </w:r>
      <w:r w:rsidR="00BA6402">
        <w:rPr>
          <w:rFonts w:ascii="Times New Roman" w:hAnsi="Times New Roman" w:cs="Times New Roman"/>
          <w:sz w:val="28"/>
          <w:szCs w:val="28"/>
        </w:rPr>
        <w:t>-</w:t>
      </w:r>
      <w:r w:rsidRPr="00F06AC0">
        <w:rPr>
          <w:rFonts w:ascii="Times New Roman" w:hAnsi="Times New Roman" w:cs="Times New Roman"/>
          <w:sz w:val="28"/>
          <w:szCs w:val="28"/>
        </w:rPr>
        <w:t>наладочные работы.</w:t>
      </w:r>
    </w:p>
    <w:p w14:paraId="67896644" w14:textId="3DFDFF00"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ПК</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поселковая котельная.</w:t>
      </w:r>
    </w:p>
    <w:p w14:paraId="1D251D6A" w14:textId="648B039E"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ПРК</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программно</w:t>
      </w:r>
      <w:r w:rsidR="00BA6402">
        <w:rPr>
          <w:rFonts w:ascii="Times New Roman" w:hAnsi="Times New Roman" w:cs="Times New Roman"/>
          <w:sz w:val="28"/>
          <w:szCs w:val="28"/>
        </w:rPr>
        <w:t>-</w:t>
      </w:r>
      <w:r w:rsidRPr="00F06AC0">
        <w:rPr>
          <w:rFonts w:ascii="Times New Roman" w:hAnsi="Times New Roman" w:cs="Times New Roman"/>
          <w:sz w:val="28"/>
          <w:szCs w:val="28"/>
        </w:rPr>
        <w:t>расчётный комплекс.</w:t>
      </w:r>
    </w:p>
    <w:p w14:paraId="33E635C3" w14:textId="09B05A43"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РТМ</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располагаемая тепловая мощность.</w:t>
      </w:r>
    </w:p>
    <w:p w14:paraId="21A953E8" w14:textId="4853E05A"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РЧВ</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резервуары чистой воды.</w:t>
      </w:r>
    </w:p>
    <w:p w14:paraId="7804AB7E" w14:textId="35A2958F"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РК</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районная котельная.</w:t>
      </w:r>
    </w:p>
    <w:p w14:paraId="079CB6B2" w14:textId="5BEAE966" w:rsidR="00F06AC0" w:rsidRPr="00F06AC0" w:rsidRDefault="00F06AC0" w:rsidP="003F2E40">
      <w:pPr>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СКБ</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соц. культ. быт.</w:t>
      </w:r>
    </w:p>
    <w:p w14:paraId="26840F1C" w14:textId="509E3CB0"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ТЭР</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топливно</w:t>
      </w:r>
      <w:r w:rsidR="00BA6402">
        <w:rPr>
          <w:rFonts w:ascii="Times New Roman" w:hAnsi="Times New Roman" w:cs="Times New Roman"/>
          <w:sz w:val="28"/>
          <w:szCs w:val="28"/>
        </w:rPr>
        <w:t>-</w:t>
      </w:r>
      <w:r w:rsidRPr="00F06AC0">
        <w:rPr>
          <w:rFonts w:ascii="Times New Roman" w:hAnsi="Times New Roman" w:cs="Times New Roman"/>
          <w:sz w:val="28"/>
          <w:szCs w:val="28"/>
        </w:rPr>
        <w:t>энергетический(</w:t>
      </w:r>
      <w:r w:rsidR="009168B9">
        <w:rPr>
          <w:rFonts w:ascii="Times New Roman" w:hAnsi="Times New Roman" w:cs="Times New Roman"/>
          <w:sz w:val="28"/>
          <w:szCs w:val="28"/>
        </w:rPr>
        <w:t>–</w:t>
      </w:r>
      <w:proofErr w:type="spellStart"/>
      <w:r w:rsidRPr="00F06AC0">
        <w:rPr>
          <w:rFonts w:ascii="Times New Roman" w:hAnsi="Times New Roman" w:cs="Times New Roman"/>
          <w:sz w:val="28"/>
          <w:szCs w:val="28"/>
        </w:rPr>
        <w:t>ие</w:t>
      </w:r>
      <w:proofErr w:type="spellEnd"/>
      <w:r w:rsidRPr="00F06AC0">
        <w:rPr>
          <w:rFonts w:ascii="Times New Roman" w:hAnsi="Times New Roman" w:cs="Times New Roman"/>
          <w:sz w:val="28"/>
          <w:szCs w:val="28"/>
        </w:rPr>
        <w:t>) ресурс(</w:t>
      </w:r>
      <w:r w:rsidR="009168B9">
        <w:rPr>
          <w:rFonts w:ascii="Times New Roman" w:hAnsi="Times New Roman" w:cs="Times New Roman"/>
          <w:sz w:val="28"/>
          <w:szCs w:val="28"/>
        </w:rPr>
        <w:t>–</w:t>
      </w:r>
      <w:r w:rsidRPr="00F06AC0">
        <w:rPr>
          <w:rFonts w:ascii="Times New Roman" w:hAnsi="Times New Roman" w:cs="Times New Roman"/>
          <w:sz w:val="28"/>
          <w:szCs w:val="28"/>
        </w:rPr>
        <w:t>ы).</w:t>
      </w:r>
    </w:p>
    <w:p w14:paraId="33447472" w14:textId="5D18677F"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ТСО</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теплоснабжающая организация.</w:t>
      </w:r>
    </w:p>
    <w:p w14:paraId="643419FF" w14:textId="27F91221"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ТС</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тепловые сети.</w:t>
      </w:r>
    </w:p>
    <w:p w14:paraId="3DD62AA5" w14:textId="46178947"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ТК</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тепловая камера.</w:t>
      </w:r>
    </w:p>
    <w:p w14:paraId="5C2EE211" w14:textId="0C8AED2B"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proofErr w:type="spellStart"/>
      <w:r w:rsidRPr="00F06AC0">
        <w:rPr>
          <w:rFonts w:ascii="Times New Roman" w:hAnsi="Times New Roman" w:cs="Times New Roman"/>
          <w:b/>
          <w:bCs/>
          <w:i/>
          <w:iCs/>
          <w:sz w:val="28"/>
          <w:szCs w:val="28"/>
        </w:rPr>
        <w:t>т.у.т</w:t>
      </w:r>
      <w:proofErr w:type="spellEnd"/>
      <w:r w:rsidRPr="00F06AC0">
        <w:rPr>
          <w:rFonts w:ascii="Times New Roman" w:hAnsi="Times New Roman" w:cs="Times New Roman"/>
          <w:b/>
          <w:bCs/>
          <w:i/>
          <w:iCs/>
          <w:sz w:val="28"/>
          <w:szCs w:val="28"/>
        </w:rPr>
        <w:t>.</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тонна условного топлива.</w:t>
      </w:r>
    </w:p>
    <w:p w14:paraId="0DA3961F" w14:textId="063C8F00"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УРУТ</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 xml:space="preserve"> удельный расход условного топлива на 1ГКал выработанного тепла.</w:t>
      </w:r>
    </w:p>
    <w:p w14:paraId="57C2E4F9" w14:textId="1ACCC642"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УТМ</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установленная тепловая мощность.</w:t>
      </w:r>
    </w:p>
    <w:p w14:paraId="6AD709C2" w14:textId="406A7C89"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УРЭ</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удельный расход электроэнергии.</w:t>
      </w:r>
    </w:p>
    <w:p w14:paraId="569E477E" w14:textId="207883D8"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ХВС</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система холодного водоснабжения.</w:t>
      </w:r>
    </w:p>
    <w:p w14:paraId="11299BE5" w14:textId="63C76B68"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ХВПО</w:t>
      </w:r>
      <w:r w:rsidR="00BA6402">
        <w:rPr>
          <w:rFonts w:ascii="Times New Roman" w:hAnsi="Times New Roman" w:cs="Times New Roman"/>
          <w:b/>
          <w:bCs/>
          <w:i/>
          <w:iCs/>
          <w:sz w:val="28"/>
          <w:szCs w:val="28"/>
        </w:rPr>
        <w:t xml:space="preserve"> – </w:t>
      </w:r>
      <w:proofErr w:type="spellStart"/>
      <w:r w:rsidRPr="00F06AC0">
        <w:rPr>
          <w:rFonts w:ascii="Times New Roman" w:hAnsi="Times New Roman" w:cs="Times New Roman"/>
          <w:sz w:val="28"/>
          <w:szCs w:val="28"/>
        </w:rPr>
        <w:t>химводоподготовка</w:t>
      </w:r>
      <w:proofErr w:type="spellEnd"/>
      <w:r w:rsidRPr="00F06AC0">
        <w:rPr>
          <w:rFonts w:ascii="Times New Roman" w:hAnsi="Times New Roman" w:cs="Times New Roman"/>
          <w:sz w:val="28"/>
          <w:szCs w:val="28"/>
        </w:rPr>
        <w:t>.</w:t>
      </w:r>
    </w:p>
    <w:p w14:paraId="044E61FB" w14:textId="154B2701"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ЦСВ</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централизованная система водоснабжения.</w:t>
      </w:r>
    </w:p>
    <w:p w14:paraId="4E11A017" w14:textId="23F17CBF"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ЦСВО</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централизованная система водоотведения.</w:t>
      </w:r>
    </w:p>
    <w:p w14:paraId="15377E41" w14:textId="21468D2A"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СЦТ</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централизованная система теплоснабжения.</w:t>
      </w:r>
    </w:p>
    <w:p w14:paraId="0CF34CAC" w14:textId="302F22B5"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ЦТП</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центральный тепловой пункт.</w:t>
      </w:r>
    </w:p>
    <w:p w14:paraId="2EB5B2DE" w14:textId="679DD5AC" w:rsidR="00F06AC0" w:rsidRDefault="00F06AC0" w:rsidP="003F2E40">
      <w:pPr>
        <w:spacing w:line="360" w:lineRule="auto"/>
        <w:ind w:firstLine="567"/>
        <w:jc w:val="both"/>
        <w:rPr>
          <w:rFonts w:ascii="Times New Roman" w:eastAsia="Calibri" w:hAnsi="Times New Roman" w:cs="Times New Roman"/>
          <w:b/>
          <w:bCs/>
          <w:i/>
          <w:sz w:val="28"/>
          <w:szCs w:val="28"/>
        </w:rPr>
      </w:pPr>
      <w:r w:rsidRPr="00F06AC0">
        <w:rPr>
          <w:rFonts w:ascii="Times New Roman" w:hAnsi="Times New Roman" w:cs="Times New Roman"/>
          <w:b/>
          <w:bCs/>
          <w:i/>
          <w:iCs/>
          <w:sz w:val="28"/>
          <w:szCs w:val="28"/>
        </w:rPr>
        <w:t>ТКО</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твердые коммунальные отходы.</w:t>
      </w:r>
      <w:r w:rsidR="00DB1BC7">
        <w:rPr>
          <w:rFonts w:ascii="Times New Roman" w:eastAsia="Calibri" w:hAnsi="Times New Roman" w:cs="Times New Roman"/>
          <w:b/>
          <w:bCs/>
          <w:i/>
          <w:sz w:val="28"/>
          <w:szCs w:val="28"/>
        </w:rPr>
        <w:br w:type="page"/>
      </w:r>
    </w:p>
    <w:p w14:paraId="087CB57F" w14:textId="346F36CB" w:rsidR="004911D5" w:rsidRPr="009715DF" w:rsidRDefault="004911D5" w:rsidP="00DB1BC7">
      <w:pPr>
        <w:jc w:val="center"/>
        <w:rPr>
          <w:rFonts w:ascii="Times New Roman" w:eastAsia="Calibri" w:hAnsi="Times New Roman" w:cs="Times New Roman"/>
          <w:b/>
          <w:bCs/>
          <w:i/>
          <w:sz w:val="28"/>
          <w:szCs w:val="28"/>
        </w:rPr>
      </w:pPr>
      <w:r w:rsidRPr="004911D5">
        <w:rPr>
          <w:rFonts w:ascii="Times New Roman" w:eastAsia="Calibri" w:hAnsi="Times New Roman" w:cs="Times New Roman"/>
          <w:b/>
          <w:bCs/>
          <w:i/>
          <w:sz w:val="28"/>
          <w:szCs w:val="28"/>
        </w:rPr>
        <w:lastRenderedPageBreak/>
        <w:t>РАЗДЕЛ 1. ПЕРСПЕКТИВНЫЕ ПОКАЗАТЕЛИ РАЗВИТИЯ МУНИЦИПАЛЬНОГО ОБРАЗОВАНИЯ</w:t>
      </w:r>
      <w:r w:rsidR="009715DF" w:rsidRPr="009715DF">
        <w:rPr>
          <w:rFonts w:ascii="Times New Roman" w:eastAsia="Calibri" w:hAnsi="Times New Roman" w:cs="Times New Roman"/>
          <w:b/>
          <w:bCs/>
          <w:i/>
          <w:sz w:val="28"/>
          <w:szCs w:val="28"/>
        </w:rPr>
        <w:t xml:space="preserve"> </w:t>
      </w:r>
      <w:r w:rsidR="009715DF">
        <w:rPr>
          <w:rFonts w:ascii="Times New Roman" w:eastAsia="Calibri" w:hAnsi="Times New Roman" w:cs="Times New Roman"/>
          <w:b/>
          <w:bCs/>
          <w:i/>
          <w:sz w:val="28"/>
          <w:szCs w:val="28"/>
        </w:rPr>
        <w:t>ДЛЯ РАЗРАБОТКИ ПРОГРАММЫ</w:t>
      </w:r>
    </w:p>
    <w:p w14:paraId="334B70DA" w14:textId="47547D99" w:rsidR="004911D5" w:rsidRPr="004911D5" w:rsidRDefault="004911D5" w:rsidP="004911D5">
      <w:pPr>
        <w:autoSpaceDE w:val="0"/>
        <w:autoSpaceDN w:val="0"/>
        <w:adjustRightInd w:val="0"/>
        <w:spacing w:after="240" w:line="240" w:lineRule="auto"/>
        <w:jc w:val="center"/>
        <w:rPr>
          <w:rFonts w:ascii="Times New Roman" w:eastAsia="Calibri" w:hAnsi="Times New Roman" w:cs="Times New Roman"/>
          <w:b/>
          <w:bCs/>
          <w:i/>
          <w:sz w:val="28"/>
          <w:szCs w:val="28"/>
        </w:rPr>
      </w:pPr>
      <w:r w:rsidRPr="004911D5">
        <w:rPr>
          <w:rFonts w:ascii="Times New Roman" w:eastAsia="Calibri" w:hAnsi="Times New Roman" w:cs="Times New Roman"/>
          <w:b/>
          <w:bCs/>
          <w:i/>
          <w:sz w:val="28"/>
          <w:szCs w:val="28"/>
        </w:rPr>
        <w:t>1.1 Характеристика муниципального образования</w:t>
      </w:r>
      <w:r w:rsidR="009715DF">
        <w:rPr>
          <w:rFonts w:ascii="Times New Roman" w:eastAsia="Calibri" w:hAnsi="Times New Roman" w:cs="Times New Roman"/>
          <w:b/>
          <w:bCs/>
          <w:i/>
          <w:sz w:val="28"/>
          <w:szCs w:val="28"/>
        </w:rPr>
        <w:t xml:space="preserve"> </w:t>
      </w:r>
    </w:p>
    <w:p w14:paraId="70351902" w14:textId="4590029A" w:rsidR="004911D5" w:rsidRPr="00E547AD" w:rsidRDefault="004911D5" w:rsidP="003B75D8">
      <w:pPr>
        <w:spacing w:after="0" w:line="360" w:lineRule="auto"/>
        <w:jc w:val="center"/>
        <w:rPr>
          <w:rFonts w:ascii="Times New Roman" w:eastAsia="Times New Roman" w:hAnsi="Times New Roman" w:cs="Times New Roman"/>
          <w:b/>
          <w:i/>
          <w:iCs/>
          <w:sz w:val="28"/>
          <w:szCs w:val="28"/>
          <w:lang w:eastAsia="ru-RU"/>
        </w:rPr>
      </w:pPr>
      <w:r w:rsidRPr="00E547AD">
        <w:rPr>
          <w:rFonts w:ascii="Times New Roman" w:eastAsia="Calibri" w:hAnsi="Times New Roman" w:cs="Times New Roman"/>
          <w:b/>
          <w:bCs/>
          <w:i/>
          <w:iCs/>
          <w:sz w:val="28"/>
          <w:szCs w:val="28"/>
        </w:rPr>
        <w:t>Административно</w:t>
      </w:r>
      <w:r w:rsidR="00E547AD" w:rsidRPr="00E547AD">
        <w:rPr>
          <w:rFonts w:ascii="Times New Roman" w:eastAsia="Calibri" w:hAnsi="Times New Roman" w:cs="Times New Roman"/>
          <w:b/>
          <w:bCs/>
          <w:i/>
          <w:iCs/>
          <w:sz w:val="28"/>
          <w:szCs w:val="28"/>
        </w:rPr>
        <w:t>-</w:t>
      </w:r>
      <w:r w:rsidRPr="00E547AD">
        <w:rPr>
          <w:rFonts w:ascii="Times New Roman" w:eastAsia="Calibri" w:hAnsi="Times New Roman" w:cs="Times New Roman"/>
          <w:b/>
          <w:bCs/>
          <w:i/>
          <w:iCs/>
          <w:sz w:val="28"/>
          <w:szCs w:val="28"/>
        </w:rPr>
        <w:t>территориальное устройство</w:t>
      </w:r>
    </w:p>
    <w:p w14:paraId="4CC7888E" w14:textId="7CF942BB" w:rsidR="00184009" w:rsidRPr="00184009" w:rsidRDefault="00184009" w:rsidP="00184009">
      <w:pPr>
        <w:spacing w:after="0" w:line="360" w:lineRule="auto"/>
        <w:ind w:firstLine="567"/>
        <w:jc w:val="both"/>
        <w:rPr>
          <w:rFonts w:ascii="Times New Roman" w:hAnsi="Times New Roman" w:cs="Times New Roman"/>
          <w:sz w:val="28"/>
          <w:szCs w:val="28"/>
        </w:rPr>
      </w:pPr>
      <w:r w:rsidRPr="00184009">
        <w:rPr>
          <w:rFonts w:ascii="Times New Roman" w:hAnsi="Times New Roman" w:cs="Times New Roman"/>
          <w:sz w:val="28"/>
          <w:szCs w:val="28"/>
        </w:rPr>
        <w:t xml:space="preserve">Сельское поселение </w:t>
      </w:r>
      <w:proofErr w:type="spellStart"/>
      <w:r w:rsidRPr="00184009">
        <w:rPr>
          <w:rFonts w:ascii="Times New Roman" w:hAnsi="Times New Roman" w:cs="Times New Roman"/>
          <w:sz w:val="28"/>
          <w:szCs w:val="28"/>
        </w:rPr>
        <w:t>Сармаково</w:t>
      </w:r>
      <w:proofErr w:type="spellEnd"/>
      <w:r w:rsidR="00E547AD" w:rsidRPr="00E547AD">
        <w:t xml:space="preserve"> </w:t>
      </w:r>
      <w:r w:rsidR="00E547AD">
        <w:rPr>
          <w:rFonts w:ascii="Times New Roman" w:hAnsi="Times New Roman" w:cs="Times New Roman"/>
          <w:sz w:val="28"/>
          <w:szCs w:val="28"/>
        </w:rPr>
        <w:t>З</w:t>
      </w:r>
      <w:r w:rsidR="00E547AD" w:rsidRPr="00E547AD">
        <w:rPr>
          <w:rFonts w:ascii="Times New Roman" w:hAnsi="Times New Roman" w:cs="Times New Roman"/>
          <w:sz w:val="28"/>
          <w:szCs w:val="28"/>
        </w:rPr>
        <w:t xml:space="preserve">ольского муниципального района </w:t>
      </w:r>
      <w:r w:rsidR="00E547AD">
        <w:rPr>
          <w:rFonts w:ascii="Times New Roman" w:hAnsi="Times New Roman" w:cs="Times New Roman"/>
          <w:sz w:val="28"/>
          <w:szCs w:val="28"/>
        </w:rPr>
        <w:t>К</w:t>
      </w:r>
      <w:r w:rsidR="00E547AD" w:rsidRPr="00E547AD">
        <w:rPr>
          <w:rFonts w:ascii="Times New Roman" w:hAnsi="Times New Roman" w:cs="Times New Roman"/>
          <w:sz w:val="28"/>
          <w:szCs w:val="28"/>
        </w:rPr>
        <w:t>абардино-</w:t>
      </w:r>
      <w:r w:rsidR="00E547AD">
        <w:rPr>
          <w:rFonts w:ascii="Times New Roman" w:hAnsi="Times New Roman" w:cs="Times New Roman"/>
          <w:sz w:val="28"/>
          <w:szCs w:val="28"/>
        </w:rPr>
        <w:t>Б</w:t>
      </w:r>
      <w:r w:rsidR="00E547AD" w:rsidRPr="00E547AD">
        <w:rPr>
          <w:rFonts w:ascii="Times New Roman" w:hAnsi="Times New Roman" w:cs="Times New Roman"/>
          <w:sz w:val="28"/>
          <w:szCs w:val="28"/>
        </w:rPr>
        <w:t xml:space="preserve">алкарской </w:t>
      </w:r>
      <w:r w:rsidR="00E547AD">
        <w:rPr>
          <w:rFonts w:ascii="Times New Roman" w:hAnsi="Times New Roman" w:cs="Times New Roman"/>
          <w:sz w:val="28"/>
          <w:szCs w:val="28"/>
        </w:rPr>
        <w:t>Р</w:t>
      </w:r>
      <w:r w:rsidR="00E547AD" w:rsidRPr="00E547AD">
        <w:rPr>
          <w:rFonts w:ascii="Times New Roman" w:hAnsi="Times New Roman" w:cs="Times New Roman"/>
          <w:sz w:val="28"/>
          <w:szCs w:val="28"/>
        </w:rPr>
        <w:t>еспублики</w:t>
      </w:r>
      <w:r w:rsidRPr="00184009">
        <w:rPr>
          <w:rFonts w:ascii="Times New Roman" w:hAnsi="Times New Roman" w:cs="Times New Roman"/>
          <w:sz w:val="28"/>
          <w:szCs w:val="28"/>
        </w:rPr>
        <w:t xml:space="preserve"> расположено в восточной части Зольского района, в долине реки Малка. Административный центр сельского поселения – село </w:t>
      </w:r>
      <w:proofErr w:type="spellStart"/>
      <w:r w:rsidRPr="00184009">
        <w:rPr>
          <w:rFonts w:ascii="Times New Roman" w:hAnsi="Times New Roman" w:cs="Times New Roman"/>
          <w:sz w:val="28"/>
          <w:szCs w:val="28"/>
        </w:rPr>
        <w:t>Сармаково</w:t>
      </w:r>
      <w:proofErr w:type="spellEnd"/>
      <w:r w:rsidRPr="00184009">
        <w:rPr>
          <w:rFonts w:ascii="Times New Roman" w:hAnsi="Times New Roman" w:cs="Times New Roman"/>
          <w:sz w:val="28"/>
          <w:szCs w:val="28"/>
        </w:rPr>
        <w:t xml:space="preserve"> находится в 35 км к юго-востоку от районного центра Залукокоаже, в 65 км к северо-западу от Нальчика, и в 60 км от Пятигорска.</w:t>
      </w:r>
    </w:p>
    <w:p w14:paraId="75694A5E" w14:textId="6403F36D" w:rsidR="00184009" w:rsidRPr="00184009" w:rsidRDefault="00184009" w:rsidP="00184009">
      <w:pPr>
        <w:pStyle w:val="Default"/>
        <w:spacing w:line="360" w:lineRule="auto"/>
        <w:ind w:firstLine="567"/>
        <w:jc w:val="both"/>
        <w:rPr>
          <w:sz w:val="28"/>
          <w:szCs w:val="28"/>
        </w:rPr>
      </w:pPr>
      <w:r w:rsidRPr="00184009">
        <w:rPr>
          <w:sz w:val="28"/>
          <w:szCs w:val="28"/>
        </w:rPr>
        <w:t xml:space="preserve">Сельское поселение </w:t>
      </w:r>
      <w:proofErr w:type="spellStart"/>
      <w:r w:rsidRPr="00184009">
        <w:rPr>
          <w:sz w:val="28"/>
          <w:szCs w:val="28"/>
        </w:rPr>
        <w:t>Сармаково</w:t>
      </w:r>
      <w:proofErr w:type="spellEnd"/>
      <w:r w:rsidR="00E547AD" w:rsidRPr="00E547AD">
        <w:t xml:space="preserve"> </w:t>
      </w:r>
      <w:r w:rsidR="00E547AD" w:rsidRPr="00E547AD">
        <w:rPr>
          <w:sz w:val="28"/>
          <w:szCs w:val="28"/>
        </w:rPr>
        <w:t>Зольского муниципального района Кабардино-Балкарской Республики</w:t>
      </w:r>
      <w:r w:rsidRPr="00184009">
        <w:rPr>
          <w:sz w:val="28"/>
          <w:szCs w:val="28"/>
        </w:rPr>
        <w:t>, включает в себя территорию</w:t>
      </w:r>
      <w:r w:rsidRPr="00184009">
        <w:rPr>
          <w:sz w:val="28"/>
          <w:szCs w:val="28"/>
        </w:rPr>
        <w:br/>
        <w:t>130,109 км</w:t>
      </w:r>
      <w:r w:rsidRPr="00184009">
        <w:rPr>
          <w:sz w:val="28"/>
          <w:szCs w:val="28"/>
          <w:vertAlign w:val="superscript"/>
        </w:rPr>
        <w:t>2</w:t>
      </w:r>
      <w:r w:rsidRPr="00184009">
        <w:rPr>
          <w:sz w:val="28"/>
          <w:szCs w:val="28"/>
        </w:rPr>
        <w:t xml:space="preserve"> (6,1% от земель Зольского района (2124,5 км</w:t>
      </w:r>
      <w:r w:rsidRPr="00184009">
        <w:rPr>
          <w:sz w:val="28"/>
          <w:szCs w:val="28"/>
          <w:vertAlign w:val="superscript"/>
        </w:rPr>
        <w:t>2</w:t>
      </w:r>
      <w:r w:rsidRPr="00184009">
        <w:rPr>
          <w:sz w:val="28"/>
          <w:szCs w:val="28"/>
        </w:rPr>
        <w:t>) – второе по площади среди сельских поселений района. Численность населения на 01.01.202</w:t>
      </w:r>
      <w:r>
        <w:rPr>
          <w:sz w:val="28"/>
          <w:szCs w:val="28"/>
        </w:rPr>
        <w:t>4</w:t>
      </w:r>
      <w:r w:rsidRPr="00184009">
        <w:rPr>
          <w:sz w:val="28"/>
          <w:szCs w:val="28"/>
        </w:rPr>
        <w:t xml:space="preserve"> составляет 81</w:t>
      </w:r>
      <w:r>
        <w:rPr>
          <w:sz w:val="28"/>
          <w:szCs w:val="28"/>
        </w:rPr>
        <w:t>64</w:t>
      </w:r>
      <w:r w:rsidRPr="00184009">
        <w:rPr>
          <w:sz w:val="28"/>
          <w:szCs w:val="28"/>
        </w:rPr>
        <w:t xml:space="preserve"> чел. (16,4% от общей численности населения Зольского района (49544 чел.)) – второе по численности населения среди сельских поселений района. Плотность населения – 62,5 чел./км</w:t>
      </w:r>
      <w:r w:rsidRPr="00184009">
        <w:rPr>
          <w:sz w:val="28"/>
          <w:szCs w:val="28"/>
          <w:vertAlign w:val="superscript"/>
        </w:rPr>
        <w:t>2</w:t>
      </w:r>
      <w:r w:rsidRPr="00184009">
        <w:rPr>
          <w:sz w:val="28"/>
          <w:szCs w:val="28"/>
        </w:rPr>
        <w:t>.</w:t>
      </w:r>
    </w:p>
    <w:p w14:paraId="1B0B5AFE" w14:textId="5D6665B7" w:rsidR="00F017E0" w:rsidRPr="00AD05AF" w:rsidRDefault="00184009" w:rsidP="0072053A">
      <w:pPr>
        <w:pStyle w:val="Default"/>
        <w:jc w:val="both"/>
        <w:rPr>
          <w:sz w:val="28"/>
          <w:szCs w:val="28"/>
        </w:rPr>
      </w:pPr>
      <w:r>
        <w:rPr>
          <w:rFonts w:ascii="Palatino Linotype" w:hAnsi="Palatino Linotype"/>
          <w:noProof/>
          <w:sz w:val="26"/>
          <w:szCs w:val="26"/>
          <w:lang w:eastAsia="ru-RU"/>
        </w:rPr>
        <w:drawing>
          <wp:inline distT="0" distB="0" distL="0" distR="0" wp14:anchorId="3C590ACD" wp14:editId="05B57D4A">
            <wp:extent cx="5938622" cy="3363402"/>
            <wp:effectExtent l="19050" t="19050" r="24130" b="27940"/>
            <wp:docPr id="2" name="Рисунок 2" descr="\\Server-1\f\2020 ГП   Зольский рн\_Готовые проекты\Цораев\Генплан СП Сармаково\ГП\Границы СП Сармак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1\f\2020 ГП   Зольский рн\_Готовые проекты\Цораев\Генплан СП Сармаково\ГП\Границы СП Сармаково.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4859" cy="3372598"/>
                    </a:xfrm>
                    <a:prstGeom prst="rect">
                      <a:avLst/>
                    </a:prstGeom>
                    <a:noFill/>
                    <a:ln w="19050">
                      <a:solidFill>
                        <a:schemeClr val="tx1"/>
                      </a:solidFill>
                    </a:ln>
                  </pic:spPr>
                </pic:pic>
              </a:graphicData>
            </a:graphic>
          </wp:inline>
        </w:drawing>
      </w:r>
    </w:p>
    <w:p w14:paraId="2D86319D" w14:textId="2D84AA87" w:rsidR="00F017E0" w:rsidRPr="0072053A" w:rsidRDefault="00CB5370" w:rsidP="0072053A">
      <w:pPr>
        <w:pStyle w:val="Default"/>
        <w:jc w:val="center"/>
        <w:rPr>
          <w:b/>
          <w:sz w:val="28"/>
          <w:szCs w:val="28"/>
        </w:rPr>
      </w:pPr>
      <w:r w:rsidRPr="0072053A">
        <w:rPr>
          <w:b/>
          <w:i/>
          <w:iCs/>
          <w:sz w:val="28"/>
          <w:szCs w:val="28"/>
        </w:rPr>
        <w:t>Рис</w:t>
      </w:r>
      <w:r w:rsidR="0072053A" w:rsidRPr="0072053A">
        <w:rPr>
          <w:b/>
          <w:i/>
          <w:iCs/>
          <w:sz w:val="28"/>
          <w:szCs w:val="28"/>
        </w:rPr>
        <w:t>унок</w:t>
      </w:r>
      <w:r w:rsidRPr="0072053A">
        <w:rPr>
          <w:b/>
          <w:i/>
          <w:iCs/>
          <w:sz w:val="28"/>
          <w:szCs w:val="28"/>
        </w:rPr>
        <w:t xml:space="preserve"> 1</w:t>
      </w:r>
      <w:r w:rsidR="0072053A" w:rsidRPr="0072053A">
        <w:rPr>
          <w:b/>
          <w:i/>
          <w:iCs/>
          <w:sz w:val="28"/>
          <w:szCs w:val="28"/>
        </w:rPr>
        <w:t xml:space="preserve"> – </w:t>
      </w:r>
      <w:r w:rsidR="00496FCB" w:rsidRPr="0072053A">
        <w:rPr>
          <w:b/>
          <w:i/>
          <w:sz w:val="28"/>
          <w:szCs w:val="28"/>
        </w:rPr>
        <w:t xml:space="preserve">Расположение земель сельского поселения </w:t>
      </w:r>
      <w:proofErr w:type="spellStart"/>
      <w:r w:rsidR="00184009" w:rsidRPr="0072053A">
        <w:rPr>
          <w:b/>
          <w:i/>
          <w:sz w:val="28"/>
          <w:szCs w:val="28"/>
        </w:rPr>
        <w:t>Сарма</w:t>
      </w:r>
      <w:r w:rsidR="00496FCB" w:rsidRPr="0072053A">
        <w:rPr>
          <w:b/>
          <w:i/>
          <w:sz w:val="28"/>
          <w:szCs w:val="28"/>
        </w:rPr>
        <w:t>ково</w:t>
      </w:r>
      <w:proofErr w:type="spellEnd"/>
      <w:r w:rsidR="00E547AD" w:rsidRPr="0072053A">
        <w:rPr>
          <w:b/>
        </w:rPr>
        <w:t xml:space="preserve"> </w:t>
      </w:r>
      <w:r w:rsidR="0072053A">
        <w:rPr>
          <w:b/>
        </w:rPr>
        <w:br/>
      </w:r>
      <w:r w:rsidR="00E547AD" w:rsidRPr="0072053A">
        <w:rPr>
          <w:b/>
          <w:i/>
          <w:sz w:val="28"/>
          <w:szCs w:val="28"/>
        </w:rPr>
        <w:t>Зольского муниципального района Кабардино-Балкарской Республики</w:t>
      </w:r>
    </w:p>
    <w:p w14:paraId="4DA2E0C3" w14:textId="2F4DBB14" w:rsidR="00496FCB" w:rsidRPr="00184009" w:rsidRDefault="00184009" w:rsidP="00B94C9C">
      <w:pPr>
        <w:tabs>
          <w:tab w:val="left" w:pos="709"/>
        </w:tabs>
        <w:spacing w:after="0" w:line="360" w:lineRule="auto"/>
        <w:ind w:firstLine="567"/>
        <w:jc w:val="both"/>
        <w:rPr>
          <w:rFonts w:ascii="Times New Roman" w:eastAsia="Times New Roman" w:hAnsi="Times New Roman" w:cs="Times New Roman"/>
          <w:sz w:val="28"/>
          <w:szCs w:val="28"/>
          <w:lang w:eastAsia="ru-RU"/>
        </w:rPr>
      </w:pPr>
      <w:r w:rsidRPr="00184009">
        <w:rPr>
          <w:rFonts w:ascii="Times New Roman" w:eastAsia="Times New Roman" w:hAnsi="Times New Roman" w:cs="Times New Roman"/>
          <w:sz w:val="28"/>
          <w:szCs w:val="28"/>
          <w:lang w:eastAsia="ru-RU"/>
        </w:rPr>
        <w:lastRenderedPageBreak/>
        <w:t xml:space="preserve">Положение сельского поселения </w:t>
      </w:r>
      <w:proofErr w:type="spellStart"/>
      <w:r w:rsidRPr="00184009">
        <w:rPr>
          <w:rFonts w:ascii="Times New Roman" w:eastAsia="Times New Roman" w:hAnsi="Times New Roman" w:cs="Times New Roman"/>
          <w:sz w:val="28"/>
          <w:szCs w:val="28"/>
          <w:lang w:eastAsia="ru-RU"/>
        </w:rPr>
        <w:t>Сармаково</w:t>
      </w:r>
      <w:proofErr w:type="spellEnd"/>
      <w:r w:rsidR="00E547AD" w:rsidRPr="00E547AD">
        <w:t xml:space="preserve"> </w:t>
      </w:r>
      <w:r w:rsidR="00E547AD" w:rsidRPr="00E547AD">
        <w:rPr>
          <w:rFonts w:ascii="Times New Roman" w:eastAsia="Times New Roman" w:hAnsi="Times New Roman" w:cs="Times New Roman"/>
          <w:sz w:val="28"/>
          <w:szCs w:val="28"/>
          <w:lang w:eastAsia="ru-RU"/>
        </w:rPr>
        <w:t>Зольского муниципального района Кабардино-Балкарской Республики</w:t>
      </w:r>
      <w:r w:rsidRPr="00184009">
        <w:rPr>
          <w:rFonts w:ascii="Times New Roman" w:eastAsia="Times New Roman" w:hAnsi="Times New Roman" w:cs="Times New Roman"/>
          <w:sz w:val="28"/>
          <w:szCs w:val="28"/>
          <w:lang w:eastAsia="ru-RU"/>
        </w:rPr>
        <w:t xml:space="preserve"> в системе расселения Зольского муниципального района Кабардино-Балкарской Республики приведено на рисунке </w:t>
      </w:r>
      <w:r w:rsidRPr="00184009">
        <w:rPr>
          <w:rFonts w:ascii="Times New Roman" w:hAnsi="Times New Roman" w:cs="Times New Roman"/>
          <w:sz w:val="28"/>
          <w:szCs w:val="28"/>
          <w:lang w:eastAsia="ru-RU"/>
        </w:rPr>
        <w:t>2</w:t>
      </w:r>
      <w:r w:rsidRPr="00184009">
        <w:rPr>
          <w:rFonts w:ascii="Times New Roman" w:eastAsia="Times New Roman" w:hAnsi="Times New Roman" w:cs="Times New Roman"/>
          <w:sz w:val="28"/>
          <w:szCs w:val="28"/>
          <w:lang w:eastAsia="ru-RU"/>
        </w:rPr>
        <w:t>.</w:t>
      </w:r>
    </w:p>
    <w:p w14:paraId="354E1619" w14:textId="77777777" w:rsidR="00184009" w:rsidRPr="00184009" w:rsidRDefault="00184009" w:rsidP="00184009">
      <w:pPr>
        <w:spacing w:after="0" w:line="360" w:lineRule="auto"/>
        <w:ind w:firstLine="567"/>
        <w:jc w:val="both"/>
        <w:rPr>
          <w:rFonts w:ascii="Times New Roman" w:hAnsi="Times New Roman" w:cs="Times New Roman"/>
          <w:sz w:val="28"/>
          <w:szCs w:val="28"/>
        </w:rPr>
      </w:pPr>
      <w:r w:rsidRPr="00184009">
        <w:rPr>
          <w:rFonts w:ascii="Times New Roman" w:hAnsi="Times New Roman" w:cs="Times New Roman"/>
          <w:sz w:val="28"/>
          <w:szCs w:val="28"/>
        </w:rPr>
        <w:t xml:space="preserve">Протяженность села </w:t>
      </w:r>
      <w:proofErr w:type="spellStart"/>
      <w:r w:rsidRPr="00184009">
        <w:rPr>
          <w:rFonts w:ascii="Times New Roman" w:hAnsi="Times New Roman" w:cs="Times New Roman"/>
          <w:sz w:val="28"/>
          <w:szCs w:val="28"/>
        </w:rPr>
        <w:t>Сармаково</w:t>
      </w:r>
      <w:proofErr w:type="spellEnd"/>
      <w:r w:rsidRPr="00184009">
        <w:rPr>
          <w:rFonts w:ascii="Times New Roman" w:hAnsi="Times New Roman" w:cs="Times New Roman"/>
          <w:sz w:val="28"/>
          <w:szCs w:val="28"/>
        </w:rPr>
        <w:t xml:space="preserve"> в </w:t>
      </w:r>
      <w:r w:rsidRPr="00184009">
        <w:rPr>
          <w:rFonts w:ascii="Times New Roman" w:hAnsi="Times New Roman" w:cs="Times New Roman"/>
          <w:sz w:val="28"/>
          <w:szCs w:val="28"/>
          <w:shd w:val="clear" w:color="auto" w:fill="FFFFFF"/>
        </w:rPr>
        <w:t>широтном направлении</w:t>
      </w:r>
      <w:r w:rsidRPr="00184009">
        <w:rPr>
          <w:rFonts w:ascii="Times New Roman" w:hAnsi="Times New Roman" w:cs="Times New Roman"/>
          <w:sz w:val="28"/>
          <w:szCs w:val="28"/>
        </w:rPr>
        <w:t xml:space="preserve"> </w:t>
      </w:r>
      <w:r w:rsidRPr="00184009">
        <w:rPr>
          <w:rFonts w:ascii="Times New Roman" w:hAnsi="Times New Roman" w:cs="Times New Roman"/>
          <w:sz w:val="28"/>
          <w:szCs w:val="28"/>
          <w:shd w:val="clear" w:color="auto" w:fill="FFFFFF"/>
        </w:rPr>
        <w:t xml:space="preserve">(с востока на запад) </w:t>
      </w:r>
      <w:r w:rsidRPr="00184009">
        <w:rPr>
          <w:rFonts w:ascii="Times New Roman" w:hAnsi="Times New Roman" w:cs="Times New Roman"/>
          <w:sz w:val="28"/>
          <w:szCs w:val="28"/>
        </w:rPr>
        <w:t>– 7,3 км.</w:t>
      </w:r>
    </w:p>
    <w:p w14:paraId="500F420D" w14:textId="0FB29D25" w:rsidR="00496FCB" w:rsidRDefault="00184009" w:rsidP="00184009">
      <w:pPr>
        <w:autoSpaceDE w:val="0"/>
        <w:autoSpaceDN w:val="0"/>
        <w:adjustRightInd w:val="0"/>
        <w:spacing w:after="0" w:line="360" w:lineRule="auto"/>
        <w:ind w:firstLine="567"/>
        <w:jc w:val="both"/>
        <w:rPr>
          <w:rFonts w:ascii="Times New Roman" w:hAnsi="Times New Roman" w:cs="Times New Roman"/>
          <w:sz w:val="28"/>
          <w:szCs w:val="28"/>
        </w:rPr>
      </w:pPr>
      <w:r w:rsidRPr="00184009">
        <w:rPr>
          <w:rFonts w:ascii="Times New Roman" w:hAnsi="Times New Roman" w:cs="Times New Roman"/>
          <w:bCs/>
          <w:sz w:val="28"/>
          <w:szCs w:val="28"/>
        </w:rPr>
        <w:t>В силу сложившихся исторических особенностей освоения территорий и местоположения поселения население имеет прочные сложившиеся трудовые, бытовые и социально-культурные связи с основной частью городов и сел западной части Кабардино-Балкарии и юго-восточной части Ставропольского края – территорией Кавказских Минеральных вод.</w:t>
      </w:r>
    </w:p>
    <w:p w14:paraId="36D1DE5F" w14:textId="1BCE3289" w:rsidR="00F017E0" w:rsidRPr="00A42FBF" w:rsidRDefault="00184009" w:rsidP="0072053A">
      <w:pPr>
        <w:autoSpaceDE w:val="0"/>
        <w:autoSpaceDN w:val="0"/>
        <w:adjustRightInd w:val="0"/>
        <w:spacing w:after="0" w:line="240" w:lineRule="auto"/>
        <w:jc w:val="both"/>
        <w:rPr>
          <w:rFonts w:ascii="Times New Roman" w:hAnsi="Times New Roman" w:cs="Times New Roman"/>
          <w:color w:val="000000"/>
          <w:sz w:val="28"/>
          <w:szCs w:val="28"/>
        </w:rPr>
      </w:pPr>
      <w:r>
        <w:rPr>
          <w:rFonts w:ascii="Palatino Linotype" w:hAnsi="Palatino Linotype"/>
          <w:bCs/>
          <w:noProof/>
          <w:sz w:val="26"/>
          <w:szCs w:val="26"/>
          <w:lang w:eastAsia="ru-RU"/>
        </w:rPr>
        <w:drawing>
          <wp:inline distT="0" distB="0" distL="0" distR="0" wp14:anchorId="507566F8" wp14:editId="031100E3">
            <wp:extent cx="6169567" cy="4373217"/>
            <wp:effectExtent l="19050" t="19050" r="22225" b="27940"/>
            <wp:docPr id="4" name="Рисунок 4" descr="\\Server-1\f\2020 ГП   Зольский рн\_Готовые проекты\Цораев\Генплан СП Сармаково\ГП\Схема СП в Зольском р-о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1\f\2020 ГП   Зольский рн\_Готовые проекты\Цораев\Генплан СП Сармаково\ГП\Схема СП в Зольском р-оне.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74051" cy="4376395"/>
                    </a:xfrm>
                    <a:prstGeom prst="rect">
                      <a:avLst/>
                    </a:prstGeom>
                    <a:noFill/>
                    <a:ln w="19050">
                      <a:solidFill>
                        <a:schemeClr val="tx1"/>
                      </a:solidFill>
                    </a:ln>
                  </pic:spPr>
                </pic:pic>
              </a:graphicData>
            </a:graphic>
          </wp:inline>
        </w:drawing>
      </w:r>
      <w:r w:rsidR="00F017E0" w:rsidRPr="00A42FBF">
        <w:rPr>
          <w:rFonts w:ascii="Times New Roman" w:hAnsi="Times New Roman" w:cs="Times New Roman"/>
          <w:color w:val="000000"/>
          <w:sz w:val="28"/>
          <w:szCs w:val="28"/>
        </w:rPr>
        <w:t xml:space="preserve"> </w:t>
      </w:r>
    </w:p>
    <w:p w14:paraId="6D3D48D0" w14:textId="42F00F01" w:rsidR="00496FCB" w:rsidRPr="00B64AE9" w:rsidRDefault="00496FCB" w:rsidP="00496FCB">
      <w:pPr>
        <w:spacing w:after="0" w:line="240" w:lineRule="auto"/>
        <w:jc w:val="center"/>
        <w:rPr>
          <w:rFonts w:ascii="Times New Roman" w:eastAsia="Times New Roman" w:hAnsi="Times New Roman" w:cs="Times New Roman"/>
          <w:b/>
          <w:i/>
          <w:sz w:val="28"/>
          <w:szCs w:val="28"/>
          <w:lang w:eastAsia="ru-RU"/>
        </w:rPr>
      </w:pPr>
      <w:r w:rsidRPr="00B64AE9">
        <w:rPr>
          <w:rFonts w:ascii="Times New Roman" w:eastAsia="Times New Roman" w:hAnsi="Times New Roman" w:cs="Times New Roman"/>
          <w:b/>
          <w:i/>
          <w:sz w:val="28"/>
          <w:szCs w:val="28"/>
          <w:lang w:eastAsia="ru-RU"/>
        </w:rPr>
        <w:t>Рис</w:t>
      </w:r>
      <w:r w:rsidR="0072053A" w:rsidRPr="00B64AE9">
        <w:rPr>
          <w:rFonts w:ascii="Times New Roman" w:eastAsia="Times New Roman" w:hAnsi="Times New Roman" w:cs="Times New Roman"/>
          <w:b/>
          <w:i/>
          <w:sz w:val="28"/>
          <w:szCs w:val="28"/>
          <w:lang w:eastAsia="ru-RU"/>
        </w:rPr>
        <w:t xml:space="preserve">унок </w:t>
      </w:r>
      <w:r w:rsidRPr="00B64AE9">
        <w:rPr>
          <w:rFonts w:ascii="Times New Roman" w:eastAsia="Times New Roman" w:hAnsi="Times New Roman" w:cs="Times New Roman"/>
          <w:b/>
          <w:i/>
          <w:sz w:val="28"/>
          <w:szCs w:val="28"/>
          <w:lang w:eastAsia="ru-RU"/>
        </w:rPr>
        <w:t>2</w:t>
      </w:r>
      <w:r w:rsidR="0072053A" w:rsidRPr="00B64AE9">
        <w:rPr>
          <w:rFonts w:ascii="Times New Roman" w:eastAsia="Times New Roman" w:hAnsi="Times New Roman" w:cs="Times New Roman"/>
          <w:b/>
          <w:i/>
          <w:sz w:val="28"/>
          <w:szCs w:val="28"/>
          <w:lang w:eastAsia="ru-RU"/>
        </w:rPr>
        <w:t xml:space="preserve"> –</w:t>
      </w:r>
      <w:r w:rsidRPr="00B64AE9">
        <w:rPr>
          <w:rFonts w:ascii="Times New Roman" w:eastAsia="Times New Roman" w:hAnsi="Times New Roman" w:cs="Times New Roman"/>
          <w:b/>
          <w:i/>
          <w:sz w:val="28"/>
          <w:szCs w:val="28"/>
          <w:lang w:eastAsia="ru-RU"/>
        </w:rPr>
        <w:t xml:space="preserve"> Положение сельского поселения </w:t>
      </w:r>
      <w:proofErr w:type="spellStart"/>
      <w:r w:rsidR="00184009" w:rsidRPr="00B64AE9">
        <w:rPr>
          <w:rFonts w:ascii="Times New Roman" w:eastAsia="Times New Roman" w:hAnsi="Times New Roman" w:cs="Times New Roman"/>
          <w:b/>
          <w:i/>
          <w:sz w:val="28"/>
          <w:szCs w:val="28"/>
          <w:lang w:eastAsia="ru-RU"/>
        </w:rPr>
        <w:t>Сарма</w:t>
      </w:r>
      <w:r w:rsidRPr="00B64AE9">
        <w:rPr>
          <w:rFonts w:ascii="Times New Roman" w:eastAsia="Times New Roman" w:hAnsi="Times New Roman" w:cs="Times New Roman"/>
          <w:b/>
          <w:i/>
          <w:sz w:val="28"/>
          <w:szCs w:val="28"/>
          <w:lang w:eastAsia="ru-RU"/>
        </w:rPr>
        <w:t>ково</w:t>
      </w:r>
      <w:proofErr w:type="spellEnd"/>
      <w:r w:rsidR="00E547AD" w:rsidRPr="00B64AE9">
        <w:rPr>
          <w:b/>
        </w:rPr>
        <w:t xml:space="preserve"> </w:t>
      </w:r>
      <w:r w:rsidR="0072053A" w:rsidRPr="00B64AE9">
        <w:rPr>
          <w:b/>
        </w:rPr>
        <w:br/>
      </w:r>
      <w:r w:rsidR="00E547AD" w:rsidRPr="00B64AE9">
        <w:rPr>
          <w:rFonts w:ascii="Times New Roman" w:eastAsia="Times New Roman" w:hAnsi="Times New Roman" w:cs="Times New Roman"/>
          <w:b/>
          <w:i/>
          <w:sz w:val="28"/>
          <w:szCs w:val="28"/>
          <w:lang w:eastAsia="ru-RU"/>
        </w:rPr>
        <w:t>Зольского муниципального района Кабардино-Балкарской Республики</w:t>
      </w:r>
      <w:r w:rsidRPr="00B64AE9">
        <w:rPr>
          <w:rFonts w:ascii="Times New Roman" w:eastAsia="Times New Roman" w:hAnsi="Times New Roman" w:cs="Times New Roman"/>
          <w:b/>
          <w:i/>
          <w:sz w:val="28"/>
          <w:szCs w:val="28"/>
          <w:lang w:eastAsia="ru-RU"/>
        </w:rPr>
        <w:br/>
        <w:t>в системе расселения Зольского муниципального района</w:t>
      </w:r>
    </w:p>
    <w:p w14:paraId="7602316E" w14:textId="77777777" w:rsidR="00496FCB" w:rsidRDefault="00496FCB" w:rsidP="004911D5">
      <w:pPr>
        <w:spacing w:after="0" w:line="240" w:lineRule="auto"/>
        <w:ind w:firstLine="567"/>
        <w:jc w:val="center"/>
        <w:rPr>
          <w:rFonts w:ascii="Times New Roman" w:eastAsia="Times New Roman" w:hAnsi="Times New Roman" w:cs="Times New Roman"/>
          <w:b/>
          <w:i/>
          <w:sz w:val="28"/>
          <w:szCs w:val="28"/>
          <w:lang w:eastAsia="ru-RU"/>
        </w:rPr>
      </w:pPr>
    </w:p>
    <w:p w14:paraId="283D3931" w14:textId="77777777" w:rsidR="0072053A" w:rsidRDefault="0072053A" w:rsidP="004911D5">
      <w:pPr>
        <w:spacing w:after="0" w:line="240" w:lineRule="auto"/>
        <w:ind w:firstLine="567"/>
        <w:jc w:val="center"/>
        <w:rPr>
          <w:rFonts w:ascii="Times New Roman" w:eastAsia="Times New Roman" w:hAnsi="Times New Roman" w:cs="Times New Roman"/>
          <w:b/>
          <w:i/>
          <w:sz w:val="28"/>
          <w:szCs w:val="28"/>
          <w:lang w:eastAsia="ru-RU"/>
        </w:rPr>
        <w:sectPr w:rsidR="0072053A" w:rsidSect="00AD05AF">
          <w:pgSz w:w="11906" w:h="16838" w:code="9"/>
          <w:pgMar w:top="1134" w:right="99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titlePg/>
          <w:docGrid w:linePitch="326"/>
        </w:sectPr>
      </w:pPr>
    </w:p>
    <w:p w14:paraId="4425B74E" w14:textId="4A012034" w:rsidR="004911D5" w:rsidRDefault="004911D5" w:rsidP="0072053A">
      <w:pPr>
        <w:spacing w:line="240" w:lineRule="auto"/>
        <w:ind w:firstLine="567"/>
        <w:jc w:val="center"/>
        <w:rPr>
          <w:rFonts w:ascii="Times New Roman" w:eastAsia="Times New Roman" w:hAnsi="Times New Roman" w:cs="Times New Roman"/>
          <w:b/>
          <w:i/>
          <w:sz w:val="28"/>
          <w:szCs w:val="28"/>
          <w:lang w:eastAsia="ru-RU"/>
        </w:rPr>
      </w:pPr>
      <w:r w:rsidRPr="004911D5">
        <w:rPr>
          <w:rFonts w:ascii="Times New Roman" w:eastAsia="Times New Roman" w:hAnsi="Times New Roman" w:cs="Times New Roman"/>
          <w:b/>
          <w:i/>
          <w:sz w:val="28"/>
          <w:szCs w:val="28"/>
          <w:lang w:eastAsia="ru-RU"/>
        </w:rPr>
        <w:lastRenderedPageBreak/>
        <w:t>Климат</w:t>
      </w:r>
    </w:p>
    <w:p w14:paraId="49BE8BB5" w14:textId="77777777" w:rsidR="00F017E0" w:rsidRPr="00A42FBF" w:rsidRDefault="00F017E0" w:rsidP="00A42FBF">
      <w:pPr>
        <w:pStyle w:val="Default"/>
        <w:spacing w:line="360" w:lineRule="auto"/>
        <w:ind w:firstLine="567"/>
        <w:jc w:val="both"/>
        <w:rPr>
          <w:sz w:val="28"/>
          <w:szCs w:val="28"/>
        </w:rPr>
      </w:pPr>
      <w:r w:rsidRPr="00A42FBF">
        <w:rPr>
          <w:sz w:val="28"/>
          <w:szCs w:val="28"/>
        </w:rPr>
        <w:t xml:space="preserve">По агроклиматическому районированию Кабардино-Балкарской Республики планируемая территория Зольского района расположена в IV6, V-VIII, соответственно, теплом, умеренно теплом, умеренно прохладном, прохладном, холодном агроклиматических районах. </w:t>
      </w:r>
    </w:p>
    <w:p w14:paraId="2E02876E" w14:textId="77777777" w:rsidR="00F017E0" w:rsidRPr="00A42FBF" w:rsidRDefault="00F017E0" w:rsidP="00A42FBF">
      <w:pPr>
        <w:pStyle w:val="Default"/>
        <w:spacing w:line="360" w:lineRule="auto"/>
        <w:ind w:firstLine="567"/>
        <w:jc w:val="both"/>
        <w:rPr>
          <w:sz w:val="28"/>
          <w:szCs w:val="28"/>
        </w:rPr>
      </w:pPr>
      <w:r w:rsidRPr="00A42FBF">
        <w:rPr>
          <w:sz w:val="28"/>
          <w:szCs w:val="28"/>
        </w:rPr>
        <w:t xml:space="preserve">Большая расчлененность рельефа и зависящая от этого циркуляция воздуха создают различные температурные условия. </w:t>
      </w:r>
    </w:p>
    <w:p w14:paraId="32125749" w14:textId="77777777" w:rsidR="00F017E0" w:rsidRPr="00A42FBF" w:rsidRDefault="00F017E0" w:rsidP="00A42FBF">
      <w:pPr>
        <w:pStyle w:val="Default"/>
        <w:spacing w:line="360" w:lineRule="auto"/>
        <w:ind w:firstLine="567"/>
        <w:jc w:val="both"/>
        <w:rPr>
          <w:sz w:val="28"/>
          <w:szCs w:val="28"/>
        </w:rPr>
      </w:pPr>
      <w:r w:rsidRPr="00A42FBF">
        <w:rPr>
          <w:sz w:val="28"/>
          <w:szCs w:val="28"/>
        </w:rPr>
        <w:t xml:space="preserve">Для характеристики климата использовались данные метеостанции Каменномостское (821 м). </w:t>
      </w:r>
    </w:p>
    <w:p w14:paraId="0B0ADA14" w14:textId="50833511" w:rsidR="00765D86" w:rsidRPr="0072053A" w:rsidRDefault="00A42FBF" w:rsidP="0072053A">
      <w:pPr>
        <w:pStyle w:val="Default"/>
        <w:ind w:firstLine="567"/>
        <w:jc w:val="center"/>
        <w:rPr>
          <w:b/>
          <w:i/>
          <w:sz w:val="28"/>
          <w:szCs w:val="28"/>
        </w:rPr>
      </w:pPr>
      <w:r w:rsidRPr="0072053A">
        <w:rPr>
          <w:b/>
          <w:i/>
          <w:sz w:val="28"/>
          <w:szCs w:val="28"/>
        </w:rPr>
        <w:t>Таблица 1</w:t>
      </w:r>
      <w:r w:rsidR="0072053A" w:rsidRPr="0072053A">
        <w:rPr>
          <w:b/>
          <w:i/>
          <w:sz w:val="28"/>
          <w:szCs w:val="28"/>
        </w:rPr>
        <w:t xml:space="preserve"> –</w:t>
      </w:r>
      <w:r w:rsidRPr="0072053A">
        <w:rPr>
          <w:b/>
          <w:i/>
          <w:sz w:val="28"/>
          <w:szCs w:val="28"/>
        </w:rPr>
        <w:t xml:space="preserve"> </w:t>
      </w:r>
      <w:r w:rsidR="00F017E0" w:rsidRPr="0072053A">
        <w:rPr>
          <w:b/>
          <w:i/>
          <w:sz w:val="28"/>
          <w:szCs w:val="28"/>
        </w:rPr>
        <w:t>Годовая и среднемесячная температура воздуха по многолетним данным</w:t>
      </w:r>
    </w:p>
    <w:tbl>
      <w:tblPr>
        <w:tblW w:w="9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8"/>
        <w:gridCol w:w="791"/>
        <w:gridCol w:w="792"/>
        <w:gridCol w:w="791"/>
        <w:gridCol w:w="690"/>
        <w:gridCol w:w="690"/>
        <w:gridCol w:w="690"/>
        <w:gridCol w:w="692"/>
        <w:gridCol w:w="690"/>
        <w:gridCol w:w="674"/>
        <w:gridCol w:w="674"/>
        <w:gridCol w:w="801"/>
        <w:gridCol w:w="942"/>
      </w:tblGrid>
      <w:tr w:rsidR="0072053A" w:rsidRPr="0072053A" w14:paraId="66CCFF49" w14:textId="4E86BDC9" w:rsidTr="0072053A">
        <w:trPr>
          <w:trHeight w:val="30"/>
          <w:jc w:val="center"/>
        </w:trPr>
        <w:tc>
          <w:tcPr>
            <w:tcW w:w="8603" w:type="dxa"/>
            <w:gridSpan w:val="12"/>
            <w:shd w:val="clear" w:color="auto" w:fill="C5E0B3" w:themeFill="accent6" w:themeFillTint="66"/>
            <w:vAlign w:val="center"/>
          </w:tcPr>
          <w:p w14:paraId="699DD3A3" w14:textId="74C67C07" w:rsidR="0072053A" w:rsidRPr="0072053A" w:rsidRDefault="0072053A" w:rsidP="0072053A">
            <w:pPr>
              <w:pStyle w:val="Default"/>
              <w:jc w:val="center"/>
              <w:rPr>
                <w:i/>
                <w:sz w:val="14"/>
                <w:szCs w:val="14"/>
              </w:rPr>
            </w:pPr>
            <w:r w:rsidRPr="0072053A">
              <w:rPr>
                <w:b/>
                <w:bCs/>
                <w:i/>
                <w:sz w:val="14"/>
                <w:szCs w:val="14"/>
              </w:rPr>
              <w:t>Месяцы</w:t>
            </w:r>
          </w:p>
        </w:tc>
        <w:tc>
          <w:tcPr>
            <w:tcW w:w="942" w:type="dxa"/>
            <w:vMerge w:val="restart"/>
            <w:shd w:val="clear" w:color="auto" w:fill="C5E0B3" w:themeFill="accent6" w:themeFillTint="66"/>
            <w:vAlign w:val="center"/>
          </w:tcPr>
          <w:p w14:paraId="222BA442" w14:textId="5335B7F6" w:rsidR="0072053A" w:rsidRPr="0072053A" w:rsidRDefault="0072053A" w:rsidP="0072053A">
            <w:pPr>
              <w:pStyle w:val="Default"/>
              <w:jc w:val="center"/>
              <w:rPr>
                <w:i/>
                <w:sz w:val="14"/>
                <w:szCs w:val="14"/>
              </w:rPr>
            </w:pPr>
            <w:r w:rsidRPr="0072053A">
              <w:rPr>
                <w:b/>
                <w:bCs/>
                <w:i/>
                <w:sz w:val="14"/>
                <w:szCs w:val="14"/>
              </w:rPr>
              <w:t>Годовая</w:t>
            </w:r>
          </w:p>
        </w:tc>
      </w:tr>
      <w:tr w:rsidR="0072053A" w:rsidRPr="0072053A" w14:paraId="3B4B62F2" w14:textId="3B502B26" w:rsidTr="0072053A">
        <w:trPr>
          <w:trHeight w:val="30"/>
          <w:jc w:val="center"/>
        </w:trPr>
        <w:tc>
          <w:tcPr>
            <w:tcW w:w="628" w:type="dxa"/>
            <w:shd w:val="clear" w:color="auto" w:fill="C5E0B3" w:themeFill="accent6" w:themeFillTint="66"/>
            <w:vAlign w:val="center"/>
          </w:tcPr>
          <w:p w14:paraId="212C4B24" w14:textId="71B8880D" w:rsidR="0072053A" w:rsidRPr="0072053A" w:rsidRDefault="0072053A" w:rsidP="0072053A">
            <w:pPr>
              <w:autoSpaceDE w:val="0"/>
              <w:autoSpaceDN w:val="0"/>
              <w:adjustRightInd w:val="0"/>
              <w:spacing w:after="0" w:line="240" w:lineRule="auto"/>
              <w:jc w:val="center"/>
              <w:rPr>
                <w:rFonts w:ascii="Times New Roman" w:hAnsi="Times New Roman" w:cs="Times New Roman"/>
                <w:i/>
                <w:color w:val="000000"/>
                <w:sz w:val="14"/>
                <w:szCs w:val="14"/>
              </w:rPr>
            </w:pPr>
            <w:r w:rsidRPr="0072053A">
              <w:rPr>
                <w:rFonts w:ascii="Times New Roman" w:hAnsi="Times New Roman" w:cs="Times New Roman"/>
                <w:b/>
                <w:bCs/>
                <w:i/>
                <w:sz w:val="14"/>
                <w:szCs w:val="14"/>
              </w:rPr>
              <w:t>I</w:t>
            </w:r>
          </w:p>
        </w:tc>
        <w:tc>
          <w:tcPr>
            <w:tcW w:w="791" w:type="dxa"/>
            <w:shd w:val="clear" w:color="auto" w:fill="C5E0B3" w:themeFill="accent6" w:themeFillTint="66"/>
            <w:vAlign w:val="center"/>
          </w:tcPr>
          <w:p w14:paraId="63D315FF" w14:textId="4F485EBF" w:rsidR="0072053A" w:rsidRPr="0072053A" w:rsidRDefault="0072053A" w:rsidP="0072053A">
            <w:pPr>
              <w:autoSpaceDE w:val="0"/>
              <w:autoSpaceDN w:val="0"/>
              <w:adjustRightInd w:val="0"/>
              <w:spacing w:after="0" w:line="240" w:lineRule="auto"/>
              <w:jc w:val="center"/>
              <w:rPr>
                <w:rFonts w:ascii="Times New Roman" w:hAnsi="Times New Roman" w:cs="Times New Roman"/>
                <w:i/>
                <w:color w:val="000000"/>
                <w:sz w:val="14"/>
                <w:szCs w:val="14"/>
              </w:rPr>
            </w:pPr>
            <w:r w:rsidRPr="0072053A">
              <w:rPr>
                <w:rFonts w:ascii="Times New Roman" w:hAnsi="Times New Roman" w:cs="Times New Roman"/>
                <w:b/>
                <w:bCs/>
                <w:i/>
                <w:sz w:val="14"/>
                <w:szCs w:val="14"/>
              </w:rPr>
              <w:t>II</w:t>
            </w:r>
          </w:p>
        </w:tc>
        <w:tc>
          <w:tcPr>
            <w:tcW w:w="792" w:type="dxa"/>
            <w:shd w:val="clear" w:color="auto" w:fill="C5E0B3" w:themeFill="accent6" w:themeFillTint="66"/>
            <w:vAlign w:val="center"/>
          </w:tcPr>
          <w:p w14:paraId="4E87D13D" w14:textId="2667A153" w:rsidR="0072053A" w:rsidRPr="0072053A" w:rsidRDefault="0072053A" w:rsidP="0072053A">
            <w:pPr>
              <w:autoSpaceDE w:val="0"/>
              <w:autoSpaceDN w:val="0"/>
              <w:adjustRightInd w:val="0"/>
              <w:spacing w:after="0" w:line="240" w:lineRule="auto"/>
              <w:jc w:val="center"/>
              <w:rPr>
                <w:rFonts w:ascii="Times New Roman" w:hAnsi="Times New Roman" w:cs="Times New Roman"/>
                <w:i/>
                <w:color w:val="000000"/>
                <w:sz w:val="14"/>
                <w:szCs w:val="14"/>
              </w:rPr>
            </w:pPr>
            <w:r w:rsidRPr="0072053A">
              <w:rPr>
                <w:rFonts w:ascii="Times New Roman" w:hAnsi="Times New Roman" w:cs="Times New Roman"/>
                <w:b/>
                <w:bCs/>
                <w:i/>
                <w:sz w:val="14"/>
                <w:szCs w:val="14"/>
              </w:rPr>
              <w:t>III</w:t>
            </w:r>
          </w:p>
        </w:tc>
        <w:tc>
          <w:tcPr>
            <w:tcW w:w="791" w:type="dxa"/>
            <w:shd w:val="clear" w:color="auto" w:fill="C5E0B3" w:themeFill="accent6" w:themeFillTint="66"/>
            <w:vAlign w:val="center"/>
          </w:tcPr>
          <w:p w14:paraId="62D7C398" w14:textId="70A4C21E" w:rsidR="0072053A" w:rsidRPr="0072053A" w:rsidRDefault="0072053A" w:rsidP="0072053A">
            <w:pPr>
              <w:autoSpaceDE w:val="0"/>
              <w:autoSpaceDN w:val="0"/>
              <w:adjustRightInd w:val="0"/>
              <w:spacing w:after="0" w:line="240" w:lineRule="auto"/>
              <w:jc w:val="center"/>
              <w:rPr>
                <w:rFonts w:ascii="Times New Roman" w:hAnsi="Times New Roman" w:cs="Times New Roman"/>
                <w:i/>
                <w:color w:val="000000"/>
                <w:sz w:val="14"/>
                <w:szCs w:val="14"/>
              </w:rPr>
            </w:pPr>
            <w:r w:rsidRPr="0072053A">
              <w:rPr>
                <w:rFonts w:ascii="Times New Roman" w:hAnsi="Times New Roman" w:cs="Times New Roman"/>
                <w:b/>
                <w:bCs/>
                <w:i/>
                <w:sz w:val="14"/>
                <w:szCs w:val="14"/>
              </w:rPr>
              <w:t>IV</w:t>
            </w:r>
          </w:p>
        </w:tc>
        <w:tc>
          <w:tcPr>
            <w:tcW w:w="690" w:type="dxa"/>
            <w:shd w:val="clear" w:color="auto" w:fill="C5E0B3" w:themeFill="accent6" w:themeFillTint="66"/>
            <w:vAlign w:val="center"/>
          </w:tcPr>
          <w:p w14:paraId="03213537" w14:textId="7BB7F859" w:rsidR="0072053A" w:rsidRPr="0072053A" w:rsidRDefault="0072053A" w:rsidP="0072053A">
            <w:pPr>
              <w:autoSpaceDE w:val="0"/>
              <w:autoSpaceDN w:val="0"/>
              <w:adjustRightInd w:val="0"/>
              <w:spacing w:after="0" w:line="240" w:lineRule="auto"/>
              <w:jc w:val="center"/>
              <w:rPr>
                <w:rFonts w:ascii="Times New Roman" w:hAnsi="Times New Roman" w:cs="Times New Roman"/>
                <w:i/>
                <w:color w:val="000000"/>
                <w:sz w:val="14"/>
                <w:szCs w:val="14"/>
              </w:rPr>
            </w:pPr>
            <w:r w:rsidRPr="0072053A">
              <w:rPr>
                <w:rFonts w:ascii="Times New Roman" w:hAnsi="Times New Roman" w:cs="Times New Roman"/>
                <w:b/>
                <w:bCs/>
                <w:i/>
                <w:sz w:val="14"/>
                <w:szCs w:val="14"/>
              </w:rPr>
              <w:t>V</w:t>
            </w:r>
          </w:p>
        </w:tc>
        <w:tc>
          <w:tcPr>
            <w:tcW w:w="690" w:type="dxa"/>
            <w:shd w:val="clear" w:color="auto" w:fill="C5E0B3" w:themeFill="accent6" w:themeFillTint="66"/>
            <w:vAlign w:val="center"/>
          </w:tcPr>
          <w:p w14:paraId="7A16A996" w14:textId="5BBF6D7C" w:rsidR="0072053A" w:rsidRPr="0072053A" w:rsidRDefault="0072053A" w:rsidP="0072053A">
            <w:pPr>
              <w:autoSpaceDE w:val="0"/>
              <w:autoSpaceDN w:val="0"/>
              <w:adjustRightInd w:val="0"/>
              <w:spacing w:after="0" w:line="240" w:lineRule="auto"/>
              <w:jc w:val="center"/>
              <w:rPr>
                <w:rFonts w:ascii="Times New Roman" w:hAnsi="Times New Roman" w:cs="Times New Roman"/>
                <w:i/>
                <w:color w:val="000000"/>
                <w:sz w:val="14"/>
                <w:szCs w:val="14"/>
              </w:rPr>
            </w:pPr>
            <w:r w:rsidRPr="0072053A">
              <w:rPr>
                <w:rFonts w:ascii="Times New Roman" w:hAnsi="Times New Roman" w:cs="Times New Roman"/>
                <w:b/>
                <w:bCs/>
                <w:i/>
                <w:sz w:val="14"/>
                <w:szCs w:val="14"/>
              </w:rPr>
              <w:t>VI</w:t>
            </w:r>
          </w:p>
        </w:tc>
        <w:tc>
          <w:tcPr>
            <w:tcW w:w="690" w:type="dxa"/>
            <w:shd w:val="clear" w:color="auto" w:fill="C5E0B3" w:themeFill="accent6" w:themeFillTint="66"/>
            <w:vAlign w:val="center"/>
          </w:tcPr>
          <w:p w14:paraId="21155C57" w14:textId="59D81153" w:rsidR="0072053A" w:rsidRPr="0072053A" w:rsidRDefault="0072053A" w:rsidP="0072053A">
            <w:pPr>
              <w:autoSpaceDE w:val="0"/>
              <w:autoSpaceDN w:val="0"/>
              <w:adjustRightInd w:val="0"/>
              <w:spacing w:after="0" w:line="240" w:lineRule="auto"/>
              <w:jc w:val="center"/>
              <w:rPr>
                <w:rFonts w:ascii="Times New Roman" w:hAnsi="Times New Roman" w:cs="Times New Roman"/>
                <w:i/>
                <w:color w:val="000000"/>
                <w:sz w:val="14"/>
                <w:szCs w:val="14"/>
              </w:rPr>
            </w:pPr>
            <w:r w:rsidRPr="0072053A">
              <w:rPr>
                <w:rFonts w:ascii="Times New Roman" w:hAnsi="Times New Roman" w:cs="Times New Roman"/>
                <w:b/>
                <w:bCs/>
                <w:i/>
                <w:sz w:val="14"/>
                <w:szCs w:val="14"/>
              </w:rPr>
              <w:t>VII</w:t>
            </w:r>
          </w:p>
        </w:tc>
        <w:tc>
          <w:tcPr>
            <w:tcW w:w="692" w:type="dxa"/>
            <w:shd w:val="clear" w:color="auto" w:fill="C5E0B3" w:themeFill="accent6" w:themeFillTint="66"/>
            <w:vAlign w:val="center"/>
          </w:tcPr>
          <w:p w14:paraId="74D62024" w14:textId="511D90D7" w:rsidR="0072053A" w:rsidRPr="0072053A" w:rsidRDefault="0072053A" w:rsidP="0072053A">
            <w:pPr>
              <w:autoSpaceDE w:val="0"/>
              <w:autoSpaceDN w:val="0"/>
              <w:adjustRightInd w:val="0"/>
              <w:spacing w:after="0" w:line="240" w:lineRule="auto"/>
              <w:jc w:val="center"/>
              <w:rPr>
                <w:rFonts w:ascii="Times New Roman" w:hAnsi="Times New Roman" w:cs="Times New Roman"/>
                <w:i/>
                <w:color w:val="000000"/>
                <w:sz w:val="14"/>
                <w:szCs w:val="14"/>
              </w:rPr>
            </w:pPr>
            <w:r w:rsidRPr="0072053A">
              <w:rPr>
                <w:rFonts w:ascii="Times New Roman" w:hAnsi="Times New Roman" w:cs="Times New Roman"/>
                <w:b/>
                <w:bCs/>
                <w:i/>
                <w:sz w:val="14"/>
                <w:szCs w:val="14"/>
              </w:rPr>
              <w:t>VIII</w:t>
            </w:r>
          </w:p>
        </w:tc>
        <w:tc>
          <w:tcPr>
            <w:tcW w:w="690" w:type="dxa"/>
            <w:shd w:val="clear" w:color="auto" w:fill="C5E0B3" w:themeFill="accent6" w:themeFillTint="66"/>
            <w:vAlign w:val="center"/>
          </w:tcPr>
          <w:p w14:paraId="29BBDEF9" w14:textId="764A7353" w:rsidR="0072053A" w:rsidRPr="0072053A" w:rsidRDefault="0072053A" w:rsidP="0072053A">
            <w:pPr>
              <w:autoSpaceDE w:val="0"/>
              <w:autoSpaceDN w:val="0"/>
              <w:adjustRightInd w:val="0"/>
              <w:spacing w:after="0" w:line="240" w:lineRule="auto"/>
              <w:jc w:val="center"/>
              <w:rPr>
                <w:rFonts w:ascii="Times New Roman" w:hAnsi="Times New Roman" w:cs="Times New Roman"/>
                <w:i/>
                <w:color w:val="000000"/>
                <w:sz w:val="14"/>
                <w:szCs w:val="14"/>
              </w:rPr>
            </w:pPr>
            <w:r w:rsidRPr="0072053A">
              <w:rPr>
                <w:rFonts w:ascii="Times New Roman" w:hAnsi="Times New Roman" w:cs="Times New Roman"/>
                <w:b/>
                <w:bCs/>
                <w:i/>
                <w:sz w:val="14"/>
                <w:szCs w:val="14"/>
              </w:rPr>
              <w:t>IX</w:t>
            </w:r>
          </w:p>
        </w:tc>
        <w:tc>
          <w:tcPr>
            <w:tcW w:w="674" w:type="dxa"/>
            <w:shd w:val="clear" w:color="auto" w:fill="C5E0B3" w:themeFill="accent6" w:themeFillTint="66"/>
            <w:vAlign w:val="center"/>
          </w:tcPr>
          <w:p w14:paraId="28273ED3" w14:textId="21373496" w:rsidR="0072053A" w:rsidRPr="0072053A" w:rsidRDefault="0072053A" w:rsidP="0072053A">
            <w:pPr>
              <w:autoSpaceDE w:val="0"/>
              <w:autoSpaceDN w:val="0"/>
              <w:adjustRightInd w:val="0"/>
              <w:spacing w:after="0" w:line="240" w:lineRule="auto"/>
              <w:jc w:val="center"/>
              <w:rPr>
                <w:rFonts w:ascii="Times New Roman" w:hAnsi="Times New Roman" w:cs="Times New Roman"/>
                <w:i/>
                <w:color w:val="000000"/>
                <w:sz w:val="14"/>
                <w:szCs w:val="14"/>
              </w:rPr>
            </w:pPr>
            <w:r w:rsidRPr="0072053A">
              <w:rPr>
                <w:rFonts w:ascii="Times New Roman" w:hAnsi="Times New Roman" w:cs="Times New Roman"/>
                <w:b/>
                <w:bCs/>
                <w:i/>
                <w:sz w:val="14"/>
                <w:szCs w:val="14"/>
              </w:rPr>
              <w:t>X</w:t>
            </w:r>
          </w:p>
        </w:tc>
        <w:tc>
          <w:tcPr>
            <w:tcW w:w="674" w:type="dxa"/>
            <w:shd w:val="clear" w:color="auto" w:fill="C5E0B3" w:themeFill="accent6" w:themeFillTint="66"/>
            <w:vAlign w:val="center"/>
          </w:tcPr>
          <w:p w14:paraId="0B7A8017" w14:textId="5DE914AA" w:rsidR="0072053A" w:rsidRPr="0072053A" w:rsidRDefault="0072053A" w:rsidP="0072053A">
            <w:pPr>
              <w:autoSpaceDE w:val="0"/>
              <w:autoSpaceDN w:val="0"/>
              <w:adjustRightInd w:val="0"/>
              <w:spacing w:after="0" w:line="240" w:lineRule="auto"/>
              <w:jc w:val="center"/>
              <w:rPr>
                <w:rFonts w:ascii="Times New Roman" w:hAnsi="Times New Roman" w:cs="Times New Roman"/>
                <w:i/>
                <w:color w:val="000000"/>
                <w:sz w:val="14"/>
                <w:szCs w:val="14"/>
              </w:rPr>
            </w:pPr>
            <w:r w:rsidRPr="0072053A">
              <w:rPr>
                <w:rFonts w:ascii="Times New Roman" w:hAnsi="Times New Roman" w:cs="Times New Roman"/>
                <w:b/>
                <w:bCs/>
                <w:i/>
                <w:sz w:val="14"/>
                <w:szCs w:val="14"/>
              </w:rPr>
              <w:t>XI</w:t>
            </w:r>
          </w:p>
        </w:tc>
        <w:tc>
          <w:tcPr>
            <w:tcW w:w="801" w:type="dxa"/>
            <w:shd w:val="clear" w:color="auto" w:fill="C5E0B3" w:themeFill="accent6" w:themeFillTint="66"/>
            <w:vAlign w:val="center"/>
          </w:tcPr>
          <w:p w14:paraId="62B961DA" w14:textId="51CAA41C" w:rsidR="0072053A" w:rsidRPr="0072053A" w:rsidRDefault="0072053A" w:rsidP="0072053A">
            <w:pPr>
              <w:autoSpaceDE w:val="0"/>
              <w:autoSpaceDN w:val="0"/>
              <w:adjustRightInd w:val="0"/>
              <w:spacing w:after="0" w:line="240" w:lineRule="auto"/>
              <w:jc w:val="center"/>
              <w:rPr>
                <w:rFonts w:ascii="Times New Roman" w:hAnsi="Times New Roman" w:cs="Times New Roman"/>
                <w:i/>
                <w:color w:val="000000"/>
                <w:sz w:val="14"/>
                <w:szCs w:val="14"/>
              </w:rPr>
            </w:pPr>
            <w:r w:rsidRPr="0072053A">
              <w:rPr>
                <w:rFonts w:ascii="Times New Roman" w:hAnsi="Times New Roman" w:cs="Times New Roman"/>
                <w:b/>
                <w:bCs/>
                <w:i/>
                <w:sz w:val="14"/>
                <w:szCs w:val="14"/>
              </w:rPr>
              <w:t>XII</w:t>
            </w:r>
          </w:p>
        </w:tc>
        <w:tc>
          <w:tcPr>
            <w:tcW w:w="942" w:type="dxa"/>
            <w:vMerge/>
            <w:shd w:val="clear" w:color="auto" w:fill="C5E0B3" w:themeFill="accent6" w:themeFillTint="66"/>
            <w:vAlign w:val="center"/>
          </w:tcPr>
          <w:p w14:paraId="0D943609" w14:textId="77777777" w:rsidR="0072053A" w:rsidRPr="0072053A" w:rsidRDefault="0072053A" w:rsidP="0072053A">
            <w:pPr>
              <w:autoSpaceDE w:val="0"/>
              <w:autoSpaceDN w:val="0"/>
              <w:adjustRightInd w:val="0"/>
              <w:spacing w:after="0" w:line="240" w:lineRule="auto"/>
              <w:jc w:val="center"/>
              <w:rPr>
                <w:rFonts w:ascii="Times New Roman" w:hAnsi="Times New Roman" w:cs="Times New Roman"/>
                <w:color w:val="000000"/>
                <w:sz w:val="14"/>
                <w:szCs w:val="14"/>
              </w:rPr>
            </w:pPr>
          </w:p>
        </w:tc>
      </w:tr>
      <w:tr w:rsidR="00F017E0" w:rsidRPr="0072053A" w14:paraId="16492EEA" w14:textId="77777777" w:rsidTr="0072053A">
        <w:trPr>
          <w:trHeight w:val="30"/>
          <w:jc w:val="center"/>
        </w:trPr>
        <w:tc>
          <w:tcPr>
            <w:tcW w:w="628" w:type="dxa"/>
            <w:vAlign w:val="center"/>
          </w:tcPr>
          <w:p w14:paraId="20BF4552" w14:textId="7AD358D0" w:rsidR="00F017E0" w:rsidRPr="0072053A" w:rsidRDefault="00F017E0" w:rsidP="0072053A">
            <w:pPr>
              <w:autoSpaceDE w:val="0"/>
              <w:autoSpaceDN w:val="0"/>
              <w:adjustRightInd w:val="0"/>
              <w:spacing w:after="0" w:line="240" w:lineRule="auto"/>
              <w:jc w:val="center"/>
              <w:rPr>
                <w:rFonts w:ascii="Times New Roman" w:hAnsi="Times New Roman" w:cs="Times New Roman"/>
                <w:color w:val="000000"/>
                <w:sz w:val="14"/>
                <w:szCs w:val="14"/>
              </w:rPr>
            </w:pPr>
            <w:r w:rsidRPr="0072053A">
              <w:rPr>
                <w:rFonts w:ascii="Times New Roman" w:hAnsi="Times New Roman" w:cs="Times New Roman"/>
                <w:sz w:val="14"/>
                <w:szCs w:val="14"/>
              </w:rPr>
              <w:t>+ 5,1</w:t>
            </w:r>
          </w:p>
        </w:tc>
        <w:tc>
          <w:tcPr>
            <w:tcW w:w="791" w:type="dxa"/>
            <w:vAlign w:val="center"/>
          </w:tcPr>
          <w:p w14:paraId="64D3130F" w14:textId="19031801" w:rsidR="00F017E0" w:rsidRPr="0072053A" w:rsidRDefault="00F017E0" w:rsidP="0072053A">
            <w:pPr>
              <w:autoSpaceDE w:val="0"/>
              <w:autoSpaceDN w:val="0"/>
              <w:adjustRightInd w:val="0"/>
              <w:spacing w:after="0" w:line="240" w:lineRule="auto"/>
              <w:jc w:val="center"/>
              <w:rPr>
                <w:rFonts w:ascii="Times New Roman" w:hAnsi="Times New Roman" w:cs="Times New Roman"/>
                <w:color w:val="000000"/>
                <w:sz w:val="14"/>
                <w:szCs w:val="14"/>
              </w:rPr>
            </w:pPr>
            <w:r w:rsidRPr="0072053A">
              <w:rPr>
                <w:rFonts w:ascii="Times New Roman" w:hAnsi="Times New Roman" w:cs="Times New Roman"/>
                <w:sz w:val="14"/>
                <w:szCs w:val="14"/>
              </w:rPr>
              <w:t>- 3,9</w:t>
            </w:r>
          </w:p>
        </w:tc>
        <w:tc>
          <w:tcPr>
            <w:tcW w:w="792" w:type="dxa"/>
            <w:vAlign w:val="center"/>
          </w:tcPr>
          <w:p w14:paraId="108F101A" w14:textId="26BC9C55" w:rsidR="00F017E0" w:rsidRPr="0072053A" w:rsidRDefault="00F017E0" w:rsidP="0072053A">
            <w:pPr>
              <w:autoSpaceDE w:val="0"/>
              <w:autoSpaceDN w:val="0"/>
              <w:adjustRightInd w:val="0"/>
              <w:spacing w:after="0" w:line="240" w:lineRule="auto"/>
              <w:jc w:val="center"/>
              <w:rPr>
                <w:rFonts w:ascii="Times New Roman" w:hAnsi="Times New Roman" w:cs="Times New Roman"/>
                <w:color w:val="000000"/>
                <w:sz w:val="14"/>
                <w:szCs w:val="14"/>
              </w:rPr>
            </w:pPr>
            <w:r w:rsidRPr="0072053A">
              <w:rPr>
                <w:rFonts w:ascii="Times New Roman" w:hAnsi="Times New Roman" w:cs="Times New Roman"/>
                <w:sz w:val="14"/>
                <w:szCs w:val="14"/>
              </w:rPr>
              <w:t>- 0,1</w:t>
            </w:r>
          </w:p>
        </w:tc>
        <w:tc>
          <w:tcPr>
            <w:tcW w:w="791" w:type="dxa"/>
            <w:vAlign w:val="center"/>
          </w:tcPr>
          <w:p w14:paraId="5B696D44" w14:textId="2CC624AC" w:rsidR="00F017E0" w:rsidRPr="0072053A" w:rsidRDefault="00F017E0" w:rsidP="0072053A">
            <w:pPr>
              <w:autoSpaceDE w:val="0"/>
              <w:autoSpaceDN w:val="0"/>
              <w:adjustRightInd w:val="0"/>
              <w:spacing w:after="0" w:line="240" w:lineRule="auto"/>
              <w:jc w:val="center"/>
              <w:rPr>
                <w:rFonts w:ascii="Times New Roman" w:hAnsi="Times New Roman" w:cs="Times New Roman"/>
                <w:color w:val="000000"/>
                <w:sz w:val="14"/>
                <w:szCs w:val="14"/>
              </w:rPr>
            </w:pPr>
            <w:r w:rsidRPr="0072053A">
              <w:rPr>
                <w:rFonts w:ascii="Times New Roman" w:hAnsi="Times New Roman" w:cs="Times New Roman"/>
                <w:sz w:val="14"/>
                <w:szCs w:val="14"/>
              </w:rPr>
              <w:t>+ 6,7</w:t>
            </w:r>
          </w:p>
        </w:tc>
        <w:tc>
          <w:tcPr>
            <w:tcW w:w="690" w:type="dxa"/>
            <w:vAlign w:val="center"/>
          </w:tcPr>
          <w:p w14:paraId="7691AFE7" w14:textId="4879B260" w:rsidR="00F017E0" w:rsidRPr="0072053A" w:rsidRDefault="00F017E0" w:rsidP="0072053A">
            <w:pPr>
              <w:autoSpaceDE w:val="0"/>
              <w:autoSpaceDN w:val="0"/>
              <w:adjustRightInd w:val="0"/>
              <w:spacing w:after="0" w:line="240" w:lineRule="auto"/>
              <w:jc w:val="center"/>
              <w:rPr>
                <w:rFonts w:ascii="Times New Roman" w:hAnsi="Times New Roman" w:cs="Times New Roman"/>
                <w:color w:val="000000"/>
                <w:sz w:val="14"/>
                <w:szCs w:val="14"/>
              </w:rPr>
            </w:pPr>
            <w:r w:rsidRPr="0072053A">
              <w:rPr>
                <w:rFonts w:ascii="Times New Roman" w:hAnsi="Times New Roman" w:cs="Times New Roman"/>
                <w:sz w:val="14"/>
                <w:szCs w:val="14"/>
              </w:rPr>
              <w:t>+ 12,8</w:t>
            </w:r>
          </w:p>
        </w:tc>
        <w:tc>
          <w:tcPr>
            <w:tcW w:w="690" w:type="dxa"/>
            <w:vAlign w:val="center"/>
          </w:tcPr>
          <w:p w14:paraId="4E1627D4" w14:textId="7FBCE92F" w:rsidR="00F017E0" w:rsidRPr="0072053A" w:rsidRDefault="00F017E0" w:rsidP="0072053A">
            <w:pPr>
              <w:autoSpaceDE w:val="0"/>
              <w:autoSpaceDN w:val="0"/>
              <w:adjustRightInd w:val="0"/>
              <w:spacing w:after="0" w:line="240" w:lineRule="auto"/>
              <w:jc w:val="center"/>
              <w:rPr>
                <w:rFonts w:ascii="Times New Roman" w:hAnsi="Times New Roman" w:cs="Times New Roman"/>
                <w:color w:val="000000"/>
                <w:sz w:val="14"/>
                <w:szCs w:val="14"/>
              </w:rPr>
            </w:pPr>
            <w:r w:rsidRPr="0072053A">
              <w:rPr>
                <w:rFonts w:ascii="Times New Roman" w:hAnsi="Times New Roman" w:cs="Times New Roman"/>
                <w:sz w:val="14"/>
                <w:szCs w:val="14"/>
              </w:rPr>
              <w:t>+ 16,2</w:t>
            </w:r>
          </w:p>
        </w:tc>
        <w:tc>
          <w:tcPr>
            <w:tcW w:w="690" w:type="dxa"/>
            <w:vAlign w:val="center"/>
          </w:tcPr>
          <w:p w14:paraId="4302D40C" w14:textId="0D4AA7E3" w:rsidR="00F017E0" w:rsidRPr="0072053A" w:rsidRDefault="00F017E0" w:rsidP="0072053A">
            <w:pPr>
              <w:autoSpaceDE w:val="0"/>
              <w:autoSpaceDN w:val="0"/>
              <w:adjustRightInd w:val="0"/>
              <w:spacing w:after="0" w:line="240" w:lineRule="auto"/>
              <w:jc w:val="center"/>
              <w:rPr>
                <w:rFonts w:ascii="Times New Roman" w:hAnsi="Times New Roman" w:cs="Times New Roman"/>
                <w:color w:val="000000"/>
                <w:sz w:val="14"/>
                <w:szCs w:val="14"/>
              </w:rPr>
            </w:pPr>
            <w:r w:rsidRPr="0072053A">
              <w:rPr>
                <w:rFonts w:ascii="Times New Roman" w:hAnsi="Times New Roman" w:cs="Times New Roman"/>
                <w:sz w:val="14"/>
                <w:szCs w:val="14"/>
              </w:rPr>
              <w:t>+ 18,8</w:t>
            </w:r>
          </w:p>
        </w:tc>
        <w:tc>
          <w:tcPr>
            <w:tcW w:w="692" w:type="dxa"/>
            <w:vAlign w:val="center"/>
          </w:tcPr>
          <w:p w14:paraId="5E8D96A4" w14:textId="04177407" w:rsidR="00F017E0" w:rsidRPr="0072053A" w:rsidRDefault="00F017E0" w:rsidP="0072053A">
            <w:pPr>
              <w:autoSpaceDE w:val="0"/>
              <w:autoSpaceDN w:val="0"/>
              <w:adjustRightInd w:val="0"/>
              <w:spacing w:after="0" w:line="240" w:lineRule="auto"/>
              <w:jc w:val="center"/>
              <w:rPr>
                <w:rFonts w:ascii="Times New Roman" w:hAnsi="Times New Roman" w:cs="Times New Roman"/>
                <w:color w:val="000000"/>
                <w:sz w:val="14"/>
                <w:szCs w:val="14"/>
              </w:rPr>
            </w:pPr>
            <w:r w:rsidRPr="0072053A">
              <w:rPr>
                <w:rFonts w:ascii="Times New Roman" w:hAnsi="Times New Roman" w:cs="Times New Roman"/>
                <w:sz w:val="14"/>
                <w:szCs w:val="14"/>
              </w:rPr>
              <w:t>+ 18,1</w:t>
            </w:r>
          </w:p>
        </w:tc>
        <w:tc>
          <w:tcPr>
            <w:tcW w:w="690" w:type="dxa"/>
            <w:vAlign w:val="center"/>
          </w:tcPr>
          <w:p w14:paraId="78D8F9F3" w14:textId="12CAEBBD" w:rsidR="00F017E0" w:rsidRPr="0072053A" w:rsidRDefault="00F017E0" w:rsidP="0072053A">
            <w:pPr>
              <w:autoSpaceDE w:val="0"/>
              <w:autoSpaceDN w:val="0"/>
              <w:adjustRightInd w:val="0"/>
              <w:spacing w:after="0" w:line="240" w:lineRule="auto"/>
              <w:jc w:val="center"/>
              <w:rPr>
                <w:rFonts w:ascii="Times New Roman" w:hAnsi="Times New Roman" w:cs="Times New Roman"/>
                <w:color w:val="000000"/>
                <w:sz w:val="14"/>
                <w:szCs w:val="14"/>
              </w:rPr>
            </w:pPr>
            <w:r w:rsidRPr="0072053A">
              <w:rPr>
                <w:rFonts w:ascii="Times New Roman" w:hAnsi="Times New Roman" w:cs="Times New Roman"/>
                <w:sz w:val="14"/>
                <w:szCs w:val="14"/>
              </w:rPr>
              <w:t>+ 13,0</w:t>
            </w:r>
          </w:p>
        </w:tc>
        <w:tc>
          <w:tcPr>
            <w:tcW w:w="674" w:type="dxa"/>
            <w:vAlign w:val="center"/>
          </w:tcPr>
          <w:p w14:paraId="36F9E074" w14:textId="0DC2782C" w:rsidR="00F017E0" w:rsidRPr="0072053A" w:rsidRDefault="00F017E0" w:rsidP="0072053A">
            <w:pPr>
              <w:autoSpaceDE w:val="0"/>
              <w:autoSpaceDN w:val="0"/>
              <w:adjustRightInd w:val="0"/>
              <w:spacing w:after="0" w:line="240" w:lineRule="auto"/>
              <w:jc w:val="center"/>
              <w:rPr>
                <w:rFonts w:ascii="Times New Roman" w:hAnsi="Times New Roman" w:cs="Times New Roman"/>
                <w:color w:val="000000"/>
                <w:sz w:val="14"/>
                <w:szCs w:val="14"/>
              </w:rPr>
            </w:pPr>
            <w:r w:rsidRPr="0072053A">
              <w:rPr>
                <w:rFonts w:ascii="Times New Roman" w:hAnsi="Times New Roman" w:cs="Times New Roman"/>
                <w:sz w:val="14"/>
                <w:szCs w:val="14"/>
              </w:rPr>
              <w:t>+ 7,8</w:t>
            </w:r>
          </w:p>
        </w:tc>
        <w:tc>
          <w:tcPr>
            <w:tcW w:w="674" w:type="dxa"/>
            <w:vAlign w:val="center"/>
          </w:tcPr>
          <w:p w14:paraId="2B24A1AD" w14:textId="7888E089" w:rsidR="00F017E0" w:rsidRPr="0072053A" w:rsidRDefault="00F017E0" w:rsidP="0072053A">
            <w:pPr>
              <w:autoSpaceDE w:val="0"/>
              <w:autoSpaceDN w:val="0"/>
              <w:adjustRightInd w:val="0"/>
              <w:spacing w:after="0" w:line="240" w:lineRule="auto"/>
              <w:jc w:val="center"/>
              <w:rPr>
                <w:rFonts w:ascii="Times New Roman" w:hAnsi="Times New Roman" w:cs="Times New Roman"/>
                <w:color w:val="000000"/>
                <w:sz w:val="14"/>
                <w:szCs w:val="14"/>
              </w:rPr>
            </w:pPr>
            <w:r w:rsidRPr="0072053A">
              <w:rPr>
                <w:rFonts w:ascii="Times New Roman" w:hAnsi="Times New Roman" w:cs="Times New Roman"/>
                <w:sz w:val="14"/>
                <w:szCs w:val="14"/>
              </w:rPr>
              <w:t>+ 1,5</w:t>
            </w:r>
          </w:p>
        </w:tc>
        <w:tc>
          <w:tcPr>
            <w:tcW w:w="801" w:type="dxa"/>
            <w:vAlign w:val="center"/>
          </w:tcPr>
          <w:p w14:paraId="375B3407" w14:textId="361ADC95" w:rsidR="00F017E0" w:rsidRPr="0072053A" w:rsidRDefault="00F017E0" w:rsidP="0072053A">
            <w:pPr>
              <w:autoSpaceDE w:val="0"/>
              <w:autoSpaceDN w:val="0"/>
              <w:adjustRightInd w:val="0"/>
              <w:spacing w:after="0" w:line="240" w:lineRule="auto"/>
              <w:jc w:val="center"/>
              <w:rPr>
                <w:rFonts w:ascii="Times New Roman" w:hAnsi="Times New Roman" w:cs="Times New Roman"/>
                <w:color w:val="000000"/>
                <w:sz w:val="14"/>
                <w:szCs w:val="14"/>
              </w:rPr>
            </w:pPr>
            <w:r w:rsidRPr="0072053A">
              <w:rPr>
                <w:rFonts w:ascii="Times New Roman" w:hAnsi="Times New Roman" w:cs="Times New Roman"/>
                <w:sz w:val="14"/>
                <w:szCs w:val="14"/>
              </w:rPr>
              <w:t>- 2,9</w:t>
            </w:r>
          </w:p>
        </w:tc>
        <w:tc>
          <w:tcPr>
            <w:tcW w:w="942" w:type="dxa"/>
            <w:vAlign w:val="center"/>
          </w:tcPr>
          <w:p w14:paraId="40E7C3A4" w14:textId="3F8D20DD" w:rsidR="00F017E0" w:rsidRPr="0072053A" w:rsidRDefault="00F017E0" w:rsidP="0072053A">
            <w:pPr>
              <w:autoSpaceDE w:val="0"/>
              <w:autoSpaceDN w:val="0"/>
              <w:adjustRightInd w:val="0"/>
              <w:spacing w:after="0" w:line="240" w:lineRule="auto"/>
              <w:jc w:val="center"/>
              <w:rPr>
                <w:rFonts w:ascii="Times New Roman" w:hAnsi="Times New Roman" w:cs="Times New Roman"/>
                <w:color w:val="000000"/>
                <w:sz w:val="14"/>
                <w:szCs w:val="14"/>
              </w:rPr>
            </w:pPr>
            <w:r w:rsidRPr="0072053A">
              <w:rPr>
                <w:rFonts w:ascii="Times New Roman" w:hAnsi="Times New Roman" w:cs="Times New Roman"/>
                <w:b/>
                <w:bCs/>
                <w:sz w:val="14"/>
                <w:szCs w:val="14"/>
              </w:rPr>
              <w:t>+ 6,9</w:t>
            </w:r>
          </w:p>
        </w:tc>
      </w:tr>
    </w:tbl>
    <w:p w14:paraId="108C94E1" w14:textId="77777777" w:rsidR="00F017E0" w:rsidRPr="00A42FBF" w:rsidRDefault="00F017E0" w:rsidP="00A42FBF">
      <w:pPr>
        <w:pStyle w:val="Default"/>
        <w:spacing w:line="360" w:lineRule="auto"/>
        <w:ind w:firstLine="567"/>
        <w:jc w:val="both"/>
        <w:rPr>
          <w:sz w:val="28"/>
          <w:szCs w:val="28"/>
        </w:rPr>
      </w:pPr>
      <w:r w:rsidRPr="00A42FBF">
        <w:rPr>
          <w:sz w:val="28"/>
          <w:szCs w:val="28"/>
        </w:rPr>
        <w:t xml:space="preserve">Среднегодовая температура воздуха – положительная. </w:t>
      </w:r>
    </w:p>
    <w:p w14:paraId="7C3831D5" w14:textId="77777777" w:rsidR="00F017E0" w:rsidRPr="00A42FBF" w:rsidRDefault="00F017E0" w:rsidP="00A42FBF">
      <w:pPr>
        <w:pStyle w:val="Default"/>
        <w:spacing w:line="360" w:lineRule="auto"/>
        <w:ind w:firstLine="567"/>
        <w:jc w:val="both"/>
        <w:rPr>
          <w:sz w:val="28"/>
          <w:szCs w:val="28"/>
        </w:rPr>
      </w:pPr>
      <w:r w:rsidRPr="00A42FBF">
        <w:rPr>
          <w:sz w:val="28"/>
          <w:szCs w:val="28"/>
        </w:rPr>
        <w:t xml:space="preserve">Самыми теплыми месяцами являются июль-август, самыми холодными – февраль, декабрь. Продолжительность периодов со среднесуточной температурой воздуха более 5°С составляет 275-203 дня (с 3-9 апреля по 1-5 ноября), в это время наблюдается рост и развитие большинства видов естественной растительности. </w:t>
      </w:r>
    </w:p>
    <w:p w14:paraId="12DCBE21" w14:textId="77777777" w:rsidR="00F017E0" w:rsidRPr="00A42FBF" w:rsidRDefault="00F017E0" w:rsidP="00A42FBF">
      <w:pPr>
        <w:pStyle w:val="Default"/>
        <w:spacing w:line="360" w:lineRule="auto"/>
        <w:ind w:firstLine="567"/>
        <w:jc w:val="both"/>
        <w:rPr>
          <w:sz w:val="28"/>
          <w:szCs w:val="28"/>
        </w:rPr>
      </w:pPr>
      <w:r w:rsidRPr="00A42FBF">
        <w:rPr>
          <w:sz w:val="28"/>
          <w:szCs w:val="28"/>
        </w:rPr>
        <w:t xml:space="preserve">Продолжительность активного вегетационного периода для сельскохозяйственных культур (со среднесуточной температурой воздуха выше 10°С) составляет 156-174 дня (с 21-27 апреля по 1-3 октября). Сумма положительных температур за указанный период 2458-3057°. При подъеме в горы на каждые 100 м температура воздуха понижается на 0,4-0,6°. </w:t>
      </w:r>
    </w:p>
    <w:p w14:paraId="6DCBE9EB" w14:textId="3976B44E" w:rsidR="00F017E0" w:rsidRPr="00A42FBF" w:rsidRDefault="00F017E0" w:rsidP="00A42FBF">
      <w:pPr>
        <w:autoSpaceDE w:val="0"/>
        <w:autoSpaceDN w:val="0"/>
        <w:adjustRightInd w:val="0"/>
        <w:spacing w:after="0" w:line="360" w:lineRule="auto"/>
        <w:ind w:firstLine="567"/>
        <w:jc w:val="both"/>
        <w:rPr>
          <w:rFonts w:ascii="Times New Roman" w:hAnsi="Times New Roman" w:cs="Times New Roman"/>
          <w:color w:val="000000"/>
          <w:sz w:val="28"/>
          <w:szCs w:val="28"/>
        </w:rPr>
      </w:pPr>
      <w:r w:rsidRPr="00A42FBF">
        <w:rPr>
          <w:rFonts w:ascii="Times New Roman" w:hAnsi="Times New Roman" w:cs="Times New Roman"/>
          <w:sz w:val="28"/>
          <w:szCs w:val="28"/>
        </w:rPr>
        <w:t>Первые заморозки в предгорье наблюдаются 10-26 октября, последние – 19-20 апреля, продолжительность безморозного периода составляет 172-179</w:t>
      </w:r>
    </w:p>
    <w:p w14:paraId="114A3B30" w14:textId="77777777" w:rsidR="00F017E0" w:rsidRPr="00A42FBF" w:rsidRDefault="00F017E0" w:rsidP="00A42FBF">
      <w:pPr>
        <w:pStyle w:val="Default"/>
        <w:spacing w:line="360" w:lineRule="auto"/>
        <w:ind w:firstLine="567"/>
        <w:jc w:val="both"/>
        <w:rPr>
          <w:sz w:val="28"/>
          <w:szCs w:val="28"/>
        </w:rPr>
      </w:pPr>
      <w:r w:rsidRPr="00A42FBF">
        <w:rPr>
          <w:sz w:val="28"/>
          <w:szCs w:val="28"/>
        </w:rPr>
        <w:t xml:space="preserve">Абсолютный максимум температуры воздуха в предгорье может подниматься до 37-41°. Абсолютный минимум опускается до 31-33°. Замерзание почвы в предгорье, в среднем, наблюдается 10-25 декабря, оттаивание – 20 марта, Средняя глубина промерзания почвы – 13-15 см, максимальная – 19 см. </w:t>
      </w:r>
    </w:p>
    <w:p w14:paraId="67CD6944" w14:textId="77777777" w:rsidR="00F017E0" w:rsidRPr="00A42FBF" w:rsidRDefault="00F017E0" w:rsidP="00A42FBF">
      <w:pPr>
        <w:pStyle w:val="Default"/>
        <w:spacing w:line="360" w:lineRule="auto"/>
        <w:ind w:firstLine="567"/>
        <w:jc w:val="both"/>
        <w:rPr>
          <w:sz w:val="28"/>
          <w:szCs w:val="28"/>
        </w:rPr>
      </w:pPr>
      <w:r w:rsidRPr="00A42FBF">
        <w:rPr>
          <w:sz w:val="28"/>
          <w:szCs w:val="28"/>
        </w:rPr>
        <w:lastRenderedPageBreak/>
        <w:t xml:space="preserve">В летний период в горных районах усиленно развивается конвекция, увеличивается облачность, часто выпадают ливневые осадки. С апреля по октябрь количество осадков, по сравнению с зимними месяцами, увеличивается в 4-5 раз. В предгорьях осадков выпадает до 483 мм, с продвижением в горы – до 910 мм и более. </w:t>
      </w:r>
    </w:p>
    <w:p w14:paraId="4E4C44D2" w14:textId="77777777" w:rsidR="00F017E0" w:rsidRPr="00A42FBF" w:rsidRDefault="00F017E0" w:rsidP="00A42FBF">
      <w:pPr>
        <w:pStyle w:val="Default"/>
        <w:spacing w:line="360" w:lineRule="auto"/>
        <w:ind w:firstLine="567"/>
        <w:jc w:val="both"/>
        <w:rPr>
          <w:sz w:val="28"/>
          <w:szCs w:val="28"/>
        </w:rPr>
      </w:pPr>
      <w:r w:rsidRPr="00A42FBF">
        <w:rPr>
          <w:sz w:val="28"/>
          <w:szCs w:val="28"/>
        </w:rPr>
        <w:t xml:space="preserve">При подъеме в горы на каждые 100 метров количество осадков увеличивается на 10-12 мм. Гидротермический коэффициент в предгорной части равен 1,2-2,0. Увлажнение хорошее и обильное. Средняя испаряемость за вегетационный период по характеризуемому району – 707 мм. Высота снежного покрова в предгорье незначительная (средняя – 2-7 см, наибольшая 11 см). </w:t>
      </w:r>
    </w:p>
    <w:p w14:paraId="36C83500" w14:textId="42506653" w:rsidR="00F017E0" w:rsidRPr="0072053A" w:rsidRDefault="00F017E0" w:rsidP="0072053A">
      <w:pPr>
        <w:pStyle w:val="Default"/>
        <w:ind w:firstLine="567"/>
        <w:jc w:val="center"/>
        <w:rPr>
          <w:b/>
          <w:i/>
          <w:sz w:val="28"/>
          <w:szCs w:val="28"/>
        </w:rPr>
      </w:pPr>
      <w:r w:rsidRPr="0072053A">
        <w:rPr>
          <w:b/>
          <w:i/>
          <w:sz w:val="28"/>
          <w:szCs w:val="28"/>
        </w:rPr>
        <w:t>Таблица 2</w:t>
      </w:r>
      <w:r w:rsidR="0072053A" w:rsidRPr="0072053A">
        <w:rPr>
          <w:b/>
          <w:i/>
          <w:sz w:val="28"/>
          <w:szCs w:val="28"/>
        </w:rPr>
        <w:t xml:space="preserve"> –</w:t>
      </w:r>
      <w:r w:rsidR="00A42FBF" w:rsidRPr="0072053A">
        <w:rPr>
          <w:b/>
          <w:i/>
          <w:sz w:val="28"/>
          <w:szCs w:val="28"/>
        </w:rPr>
        <w:t xml:space="preserve"> </w:t>
      </w:r>
      <w:r w:rsidRPr="0072053A">
        <w:rPr>
          <w:b/>
          <w:i/>
          <w:sz w:val="28"/>
          <w:szCs w:val="28"/>
        </w:rPr>
        <w:t xml:space="preserve">Общее количество годовых атмосферных осадков и их динамика по месяцам и сезонам (с поправками к показаниям </w:t>
      </w:r>
      <w:proofErr w:type="spellStart"/>
      <w:r w:rsidRPr="0072053A">
        <w:rPr>
          <w:b/>
          <w:i/>
          <w:sz w:val="28"/>
          <w:szCs w:val="28"/>
        </w:rPr>
        <w:t>осадкомера</w:t>
      </w:r>
      <w:proofErr w:type="spellEnd"/>
      <w:r w:rsidRPr="0072053A">
        <w:rPr>
          <w:b/>
          <w:i/>
          <w:sz w:val="28"/>
          <w:szCs w:val="28"/>
        </w:rPr>
        <w:t>), мм</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6"/>
        <w:gridCol w:w="792"/>
        <w:gridCol w:w="797"/>
        <w:gridCol w:w="793"/>
        <w:gridCol w:w="673"/>
        <w:gridCol w:w="691"/>
        <w:gridCol w:w="689"/>
        <w:gridCol w:w="702"/>
        <w:gridCol w:w="675"/>
        <w:gridCol w:w="673"/>
        <w:gridCol w:w="675"/>
        <w:gridCol w:w="812"/>
        <w:gridCol w:w="961"/>
      </w:tblGrid>
      <w:tr w:rsidR="0072053A" w:rsidRPr="0072053A" w14:paraId="516577F9" w14:textId="77777777" w:rsidTr="0072053A">
        <w:trPr>
          <w:trHeight w:val="20"/>
          <w:jc w:val="center"/>
        </w:trPr>
        <w:tc>
          <w:tcPr>
            <w:tcW w:w="8598" w:type="dxa"/>
            <w:gridSpan w:val="12"/>
            <w:shd w:val="clear" w:color="auto" w:fill="C5E0B3" w:themeFill="accent6" w:themeFillTint="66"/>
            <w:vAlign w:val="center"/>
          </w:tcPr>
          <w:p w14:paraId="020AB609" w14:textId="77777777" w:rsidR="0072053A" w:rsidRPr="0072053A" w:rsidRDefault="0072053A" w:rsidP="0072053A">
            <w:pPr>
              <w:pStyle w:val="Default"/>
              <w:jc w:val="center"/>
              <w:rPr>
                <w:i/>
                <w:sz w:val="16"/>
                <w:szCs w:val="16"/>
              </w:rPr>
            </w:pPr>
            <w:r w:rsidRPr="0072053A">
              <w:rPr>
                <w:b/>
                <w:bCs/>
                <w:i/>
                <w:sz w:val="16"/>
                <w:szCs w:val="16"/>
              </w:rPr>
              <w:t>Месяцы</w:t>
            </w:r>
          </w:p>
        </w:tc>
        <w:tc>
          <w:tcPr>
            <w:tcW w:w="961" w:type="dxa"/>
            <w:vMerge w:val="restart"/>
            <w:shd w:val="clear" w:color="auto" w:fill="C5E0B3" w:themeFill="accent6" w:themeFillTint="66"/>
            <w:vAlign w:val="center"/>
          </w:tcPr>
          <w:p w14:paraId="6FF627E5" w14:textId="77777777" w:rsidR="0072053A" w:rsidRPr="0072053A" w:rsidRDefault="0072053A" w:rsidP="0072053A">
            <w:pPr>
              <w:pStyle w:val="Default"/>
              <w:jc w:val="center"/>
              <w:rPr>
                <w:i/>
                <w:sz w:val="16"/>
                <w:szCs w:val="16"/>
              </w:rPr>
            </w:pPr>
            <w:r w:rsidRPr="0072053A">
              <w:rPr>
                <w:b/>
                <w:bCs/>
                <w:i/>
                <w:sz w:val="16"/>
                <w:szCs w:val="16"/>
              </w:rPr>
              <w:t>Годовая</w:t>
            </w:r>
          </w:p>
        </w:tc>
      </w:tr>
      <w:tr w:rsidR="0072053A" w:rsidRPr="0072053A" w14:paraId="0F28B398" w14:textId="77777777" w:rsidTr="0072053A">
        <w:trPr>
          <w:trHeight w:val="20"/>
          <w:jc w:val="center"/>
        </w:trPr>
        <w:tc>
          <w:tcPr>
            <w:tcW w:w="626" w:type="dxa"/>
            <w:shd w:val="clear" w:color="auto" w:fill="C5E0B3" w:themeFill="accent6" w:themeFillTint="66"/>
            <w:vAlign w:val="center"/>
          </w:tcPr>
          <w:p w14:paraId="3CB87F12" w14:textId="77777777" w:rsidR="0072053A" w:rsidRPr="0072053A" w:rsidRDefault="0072053A" w:rsidP="0072053A">
            <w:pPr>
              <w:autoSpaceDE w:val="0"/>
              <w:autoSpaceDN w:val="0"/>
              <w:adjustRightInd w:val="0"/>
              <w:spacing w:after="0" w:line="240" w:lineRule="auto"/>
              <w:jc w:val="center"/>
              <w:rPr>
                <w:rFonts w:ascii="Times New Roman" w:hAnsi="Times New Roman" w:cs="Times New Roman"/>
                <w:i/>
                <w:color w:val="000000"/>
                <w:sz w:val="16"/>
                <w:szCs w:val="16"/>
              </w:rPr>
            </w:pPr>
            <w:r w:rsidRPr="0072053A">
              <w:rPr>
                <w:rFonts w:ascii="Times New Roman" w:hAnsi="Times New Roman" w:cs="Times New Roman"/>
                <w:b/>
                <w:bCs/>
                <w:i/>
                <w:sz w:val="16"/>
                <w:szCs w:val="16"/>
              </w:rPr>
              <w:t>I</w:t>
            </w:r>
          </w:p>
        </w:tc>
        <w:tc>
          <w:tcPr>
            <w:tcW w:w="792" w:type="dxa"/>
            <w:shd w:val="clear" w:color="auto" w:fill="C5E0B3" w:themeFill="accent6" w:themeFillTint="66"/>
            <w:vAlign w:val="center"/>
          </w:tcPr>
          <w:p w14:paraId="0CEFB9CC" w14:textId="77777777" w:rsidR="0072053A" w:rsidRPr="0072053A" w:rsidRDefault="0072053A" w:rsidP="0072053A">
            <w:pPr>
              <w:autoSpaceDE w:val="0"/>
              <w:autoSpaceDN w:val="0"/>
              <w:adjustRightInd w:val="0"/>
              <w:spacing w:after="0" w:line="240" w:lineRule="auto"/>
              <w:jc w:val="center"/>
              <w:rPr>
                <w:rFonts w:ascii="Times New Roman" w:hAnsi="Times New Roman" w:cs="Times New Roman"/>
                <w:i/>
                <w:color w:val="000000"/>
                <w:sz w:val="16"/>
                <w:szCs w:val="16"/>
              </w:rPr>
            </w:pPr>
            <w:r w:rsidRPr="0072053A">
              <w:rPr>
                <w:rFonts w:ascii="Times New Roman" w:hAnsi="Times New Roman" w:cs="Times New Roman"/>
                <w:b/>
                <w:bCs/>
                <w:i/>
                <w:sz w:val="16"/>
                <w:szCs w:val="16"/>
              </w:rPr>
              <w:t>II</w:t>
            </w:r>
          </w:p>
        </w:tc>
        <w:tc>
          <w:tcPr>
            <w:tcW w:w="797" w:type="dxa"/>
            <w:shd w:val="clear" w:color="auto" w:fill="C5E0B3" w:themeFill="accent6" w:themeFillTint="66"/>
            <w:vAlign w:val="center"/>
          </w:tcPr>
          <w:p w14:paraId="63B77BEF" w14:textId="77777777" w:rsidR="0072053A" w:rsidRPr="0072053A" w:rsidRDefault="0072053A" w:rsidP="0072053A">
            <w:pPr>
              <w:autoSpaceDE w:val="0"/>
              <w:autoSpaceDN w:val="0"/>
              <w:adjustRightInd w:val="0"/>
              <w:spacing w:after="0" w:line="240" w:lineRule="auto"/>
              <w:jc w:val="center"/>
              <w:rPr>
                <w:rFonts w:ascii="Times New Roman" w:hAnsi="Times New Roman" w:cs="Times New Roman"/>
                <w:i/>
                <w:color w:val="000000"/>
                <w:sz w:val="16"/>
                <w:szCs w:val="16"/>
              </w:rPr>
            </w:pPr>
            <w:r w:rsidRPr="0072053A">
              <w:rPr>
                <w:rFonts w:ascii="Times New Roman" w:hAnsi="Times New Roman" w:cs="Times New Roman"/>
                <w:b/>
                <w:bCs/>
                <w:i/>
                <w:sz w:val="16"/>
                <w:szCs w:val="16"/>
              </w:rPr>
              <w:t>III</w:t>
            </w:r>
          </w:p>
        </w:tc>
        <w:tc>
          <w:tcPr>
            <w:tcW w:w="793" w:type="dxa"/>
            <w:shd w:val="clear" w:color="auto" w:fill="C5E0B3" w:themeFill="accent6" w:themeFillTint="66"/>
            <w:vAlign w:val="center"/>
          </w:tcPr>
          <w:p w14:paraId="111A5BD7" w14:textId="77777777" w:rsidR="0072053A" w:rsidRPr="0072053A" w:rsidRDefault="0072053A" w:rsidP="0072053A">
            <w:pPr>
              <w:autoSpaceDE w:val="0"/>
              <w:autoSpaceDN w:val="0"/>
              <w:adjustRightInd w:val="0"/>
              <w:spacing w:after="0" w:line="240" w:lineRule="auto"/>
              <w:jc w:val="center"/>
              <w:rPr>
                <w:rFonts w:ascii="Times New Roman" w:hAnsi="Times New Roman" w:cs="Times New Roman"/>
                <w:i/>
                <w:color w:val="000000"/>
                <w:sz w:val="16"/>
                <w:szCs w:val="16"/>
              </w:rPr>
            </w:pPr>
            <w:r w:rsidRPr="0072053A">
              <w:rPr>
                <w:rFonts w:ascii="Times New Roman" w:hAnsi="Times New Roman" w:cs="Times New Roman"/>
                <w:b/>
                <w:bCs/>
                <w:i/>
                <w:sz w:val="16"/>
                <w:szCs w:val="16"/>
              </w:rPr>
              <w:t>IV</w:t>
            </w:r>
          </w:p>
        </w:tc>
        <w:tc>
          <w:tcPr>
            <w:tcW w:w="673" w:type="dxa"/>
            <w:shd w:val="clear" w:color="auto" w:fill="C5E0B3" w:themeFill="accent6" w:themeFillTint="66"/>
            <w:vAlign w:val="center"/>
          </w:tcPr>
          <w:p w14:paraId="3B41FCAE" w14:textId="77777777" w:rsidR="0072053A" w:rsidRPr="0072053A" w:rsidRDefault="0072053A" w:rsidP="0072053A">
            <w:pPr>
              <w:autoSpaceDE w:val="0"/>
              <w:autoSpaceDN w:val="0"/>
              <w:adjustRightInd w:val="0"/>
              <w:spacing w:after="0" w:line="240" w:lineRule="auto"/>
              <w:jc w:val="center"/>
              <w:rPr>
                <w:rFonts w:ascii="Times New Roman" w:hAnsi="Times New Roman" w:cs="Times New Roman"/>
                <w:i/>
                <w:color w:val="000000"/>
                <w:sz w:val="16"/>
                <w:szCs w:val="16"/>
              </w:rPr>
            </w:pPr>
            <w:r w:rsidRPr="0072053A">
              <w:rPr>
                <w:rFonts w:ascii="Times New Roman" w:hAnsi="Times New Roman" w:cs="Times New Roman"/>
                <w:b/>
                <w:bCs/>
                <w:i/>
                <w:sz w:val="16"/>
                <w:szCs w:val="16"/>
              </w:rPr>
              <w:t>V</w:t>
            </w:r>
          </w:p>
        </w:tc>
        <w:tc>
          <w:tcPr>
            <w:tcW w:w="691" w:type="dxa"/>
            <w:shd w:val="clear" w:color="auto" w:fill="C5E0B3" w:themeFill="accent6" w:themeFillTint="66"/>
            <w:vAlign w:val="center"/>
          </w:tcPr>
          <w:p w14:paraId="6D87742D" w14:textId="77777777" w:rsidR="0072053A" w:rsidRPr="0072053A" w:rsidRDefault="0072053A" w:rsidP="0072053A">
            <w:pPr>
              <w:autoSpaceDE w:val="0"/>
              <w:autoSpaceDN w:val="0"/>
              <w:adjustRightInd w:val="0"/>
              <w:spacing w:after="0" w:line="240" w:lineRule="auto"/>
              <w:jc w:val="center"/>
              <w:rPr>
                <w:rFonts w:ascii="Times New Roman" w:hAnsi="Times New Roman" w:cs="Times New Roman"/>
                <w:i/>
                <w:color w:val="000000"/>
                <w:sz w:val="16"/>
                <w:szCs w:val="16"/>
              </w:rPr>
            </w:pPr>
            <w:r w:rsidRPr="0072053A">
              <w:rPr>
                <w:rFonts w:ascii="Times New Roman" w:hAnsi="Times New Roman" w:cs="Times New Roman"/>
                <w:b/>
                <w:bCs/>
                <w:i/>
                <w:sz w:val="16"/>
                <w:szCs w:val="16"/>
              </w:rPr>
              <w:t>VI</w:t>
            </w:r>
          </w:p>
        </w:tc>
        <w:tc>
          <w:tcPr>
            <w:tcW w:w="689" w:type="dxa"/>
            <w:shd w:val="clear" w:color="auto" w:fill="C5E0B3" w:themeFill="accent6" w:themeFillTint="66"/>
            <w:vAlign w:val="center"/>
          </w:tcPr>
          <w:p w14:paraId="0080E1CE" w14:textId="77777777" w:rsidR="0072053A" w:rsidRPr="0072053A" w:rsidRDefault="0072053A" w:rsidP="0072053A">
            <w:pPr>
              <w:autoSpaceDE w:val="0"/>
              <w:autoSpaceDN w:val="0"/>
              <w:adjustRightInd w:val="0"/>
              <w:spacing w:after="0" w:line="240" w:lineRule="auto"/>
              <w:jc w:val="center"/>
              <w:rPr>
                <w:rFonts w:ascii="Times New Roman" w:hAnsi="Times New Roman" w:cs="Times New Roman"/>
                <w:i/>
                <w:color w:val="000000"/>
                <w:sz w:val="16"/>
                <w:szCs w:val="16"/>
              </w:rPr>
            </w:pPr>
            <w:r w:rsidRPr="0072053A">
              <w:rPr>
                <w:rFonts w:ascii="Times New Roman" w:hAnsi="Times New Roman" w:cs="Times New Roman"/>
                <w:b/>
                <w:bCs/>
                <w:i/>
                <w:sz w:val="16"/>
                <w:szCs w:val="16"/>
              </w:rPr>
              <w:t>VII</w:t>
            </w:r>
          </w:p>
        </w:tc>
        <w:tc>
          <w:tcPr>
            <w:tcW w:w="702" w:type="dxa"/>
            <w:shd w:val="clear" w:color="auto" w:fill="C5E0B3" w:themeFill="accent6" w:themeFillTint="66"/>
            <w:vAlign w:val="center"/>
          </w:tcPr>
          <w:p w14:paraId="6B634E43" w14:textId="77777777" w:rsidR="0072053A" w:rsidRPr="0072053A" w:rsidRDefault="0072053A" w:rsidP="0072053A">
            <w:pPr>
              <w:autoSpaceDE w:val="0"/>
              <w:autoSpaceDN w:val="0"/>
              <w:adjustRightInd w:val="0"/>
              <w:spacing w:after="0" w:line="240" w:lineRule="auto"/>
              <w:jc w:val="center"/>
              <w:rPr>
                <w:rFonts w:ascii="Times New Roman" w:hAnsi="Times New Roman" w:cs="Times New Roman"/>
                <w:i/>
                <w:color w:val="000000"/>
                <w:sz w:val="16"/>
                <w:szCs w:val="16"/>
              </w:rPr>
            </w:pPr>
            <w:r w:rsidRPr="0072053A">
              <w:rPr>
                <w:rFonts w:ascii="Times New Roman" w:hAnsi="Times New Roman" w:cs="Times New Roman"/>
                <w:b/>
                <w:bCs/>
                <w:i/>
                <w:sz w:val="16"/>
                <w:szCs w:val="16"/>
              </w:rPr>
              <w:t>VIII</w:t>
            </w:r>
          </w:p>
        </w:tc>
        <w:tc>
          <w:tcPr>
            <w:tcW w:w="675" w:type="dxa"/>
            <w:shd w:val="clear" w:color="auto" w:fill="C5E0B3" w:themeFill="accent6" w:themeFillTint="66"/>
            <w:vAlign w:val="center"/>
          </w:tcPr>
          <w:p w14:paraId="5BBE438B" w14:textId="77777777" w:rsidR="0072053A" w:rsidRPr="0072053A" w:rsidRDefault="0072053A" w:rsidP="0072053A">
            <w:pPr>
              <w:autoSpaceDE w:val="0"/>
              <w:autoSpaceDN w:val="0"/>
              <w:adjustRightInd w:val="0"/>
              <w:spacing w:after="0" w:line="240" w:lineRule="auto"/>
              <w:jc w:val="center"/>
              <w:rPr>
                <w:rFonts w:ascii="Times New Roman" w:hAnsi="Times New Roman" w:cs="Times New Roman"/>
                <w:i/>
                <w:color w:val="000000"/>
                <w:sz w:val="16"/>
                <w:szCs w:val="16"/>
              </w:rPr>
            </w:pPr>
            <w:r w:rsidRPr="0072053A">
              <w:rPr>
                <w:rFonts w:ascii="Times New Roman" w:hAnsi="Times New Roman" w:cs="Times New Roman"/>
                <w:b/>
                <w:bCs/>
                <w:i/>
                <w:sz w:val="16"/>
                <w:szCs w:val="16"/>
              </w:rPr>
              <w:t>IX</w:t>
            </w:r>
          </w:p>
        </w:tc>
        <w:tc>
          <w:tcPr>
            <w:tcW w:w="673" w:type="dxa"/>
            <w:shd w:val="clear" w:color="auto" w:fill="C5E0B3" w:themeFill="accent6" w:themeFillTint="66"/>
            <w:vAlign w:val="center"/>
          </w:tcPr>
          <w:p w14:paraId="2D3223C2" w14:textId="77777777" w:rsidR="0072053A" w:rsidRPr="0072053A" w:rsidRDefault="0072053A" w:rsidP="0072053A">
            <w:pPr>
              <w:autoSpaceDE w:val="0"/>
              <w:autoSpaceDN w:val="0"/>
              <w:adjustRightInd w:val="0"/>
              <w:spacing w:after="0" w:line="240" w:lineRule="auto"/>
              <w:jc w:val="center"/>
              <w:rPr>
                <w:rFonts w:ascii="Times New Roman" w:hAnsi="Times New Roman" w:cs="Times New Roman"/>
                <w:i/>
                <w:color w:val="000000"/>
                <w:sz w:val="16"/>
                <w:szCs w:val="16"/>
              </w:rPr>
            </w:pPr>
            <w:r w:rsidRPr="0072053A">
              <w:rPr>
                <w:rFonts w:ascii="Times New Roman" w:hAnsi="Times New Roman" w:cs="Times New Roman"/>
                <w:b/>
                <w:bCs/>
                <w:i/>
                <w:sz w:val="16"/>
                <w:szCs w:val="16"/>
              </w:rPr>
              <w:t>X</w:t>
            </w:r>
          </w:p>
        </w:tc>
        <w:tc>
          <w:tcPr>
            <w:tcW w:w="675" w:type="dxa"/>
            <w:shd w:val="clear" w:color="auto" w:fill="C5E0B3" w:themeFill="accent6" w:themeFillTint="66"/>
            <w:vAlign w:val="center"/>
          </w:tcPr>
          <w:p w14:paraId="77929168" w14:textId="77777777" w:rsidR="0072053A" w:rsidRPr="0072053A" w:rsidRDefault="0072053A" w:rsidP="0072053A">
            <w:pPr>
              <w:autoSpaceDE w:val="0"/>
              <w:autoSpaceDN w:val="0"/>
              <w:adjustRightInd w:val="0"/>
              <w:spacing w:after="0" w:line="240" w:lineRule="auto"/>
              <w:jc w:val="center"/>
              <w:rPr>
                <w:rFonts w:ascii="Times New Roman" w:hAnsi="Times New Roman" w:cs="Times New Roman"/>
                <w:i/>
                <w:color w:val="000000"/>
                <w:sz w:val="16"/>
                <w:szCs w:val="16"/>
              </w:rPr>
            </w:pPr>
            <w:r w:rsidRPr="0072053A">
              <w:rPr>
                <w:rFonts w:ascii="Times New Roman" w:hAnsi="Times New Roman" w:cs="Times New Roman"/>
                <w:b/>
                <w:bCs/>
                <w:i/>
                <w:sz w:val="16"/>
                <w:szCs w:val="16"/>
              </w:rPr>
              <w:t>XI</w:t>
            </w:r>
          </w:p>
        </w:tc>
        <w:tc>
          <w:tcPr>
            <w:tcW w:w="812" w:type="dxa"/>
            <w:shd w:val="clear" w:color="auto" w:fill="C5E0B3" w:themeFill="accent6" w:themeFillTint="66"/>
            <w:vAlign w:val="center"/>
          </w:tcPr>
          <w:p w14:paraId="4CE12B02" w14:textId="77777777" w:rsidR="0072053A" w:rsidRPr="0072053A" w:rsidRDefault="0072053A" w:rsidP="0072053A">
            <w:pPr>
              <w:autoSpaceDE w:val="0"/>
              <w:autoSpaceDN w:val="0"/>
              <w:adjustRightInd w:val="0"/>
              <w:spacing w:after="0" w:line="240" w:lineRule="auto"/>
              <w:jc w:val="center"/>
              <w:rPr>
                <w:rFonts w:ascii="Times New Roman" w:hAnsi="Times New Roman" w:cs="Times New Roman"/>
                <w:i/>
                <w:color w:val="000000"/>
                <w:sz w:val="16"/>
                <w:szCs w:val="16"/>
              </w:rPr>
            </w:pPr>
            <w:r w:rsidRPr="0072053A">
              <w:rPr>
                <w:rFonts w:ascii="Times New Roman" w:hAnsi="Times New Roman" w:cs="Times New Roman"/>
                <w:b/>
                <w:bCs/>
                <w:i/>
                <w:sz w:val="16"/>
                <w:szCs w:val="16"/>
              </w:rPr>
              <w:t>XII</w:t>
            </w:r>
          </w:p>
        </w:tc>
        <w:tc>
          <w:tcPr>
            <w:tcW w:w="961" w:type="dxa"/>
            <w:vMerge/>
            <w:shd w:val="clear" w:color="auto" w:fill="C5E0B3" w:themeFill="accent6" w:themeFillTint="66"/>
            <w:vAlign w:val="center"/>
          </w:tcPr>
          <w:p w14:paraId="753BB8AD" w14:textId="77777777" w:rsidR="0072053A" w:rsidRPr="0072053A" w:rsidRDefault="0072053A" w:rsidP="0072053A">
            <w:pPr>
              <w:autoSpaceDE w:val="0"/>
              <w:autoSpaceDN w:val="0"/>
              <w:adjustRightInd w:val="0"/>
              <w:spacing w:after="0" w:line="240" w:lineRule="auto"/>
              <w:jc w:val="center"/>
              <w:rPr>
                <w:rFonts w:ascii="Times New Roman" w:hAnsi="Times New Roman" w:cs="Times New Roman"/>
                <w:color w:val="000000"/>
                <w:sz w:val="16"/>
                <w:szCs w:val="16"/>
              </w:rPr>
            </w:pPr>
          </w:p>
        </w:tc>
      </w:tr>
      <w:tr w:rsidR="00F017E0" w:rsidRPr="0072053A" w14:paraId="17C75603" w14:textId="77777777" w:rsidTr="0072053A">
        <w:trPr>
          <w:trHeight w:val="20"/>
          <w:jc w:val="center"/>
        </w:trPr>
        <w:tc>
          <w:tcPr>
            <w:tcW w:w="626" w:type="dxa"/>
            <w:vAlign w:val="center"/>
          </w:tcPr>
          <w:p w14:paraId="277E93AE" w14:textId="46686DEC" w:rsidR="00F017E0" w:rsidRPr="0072053A" w:rsidRDefault="00F017E0" w:rsidP="0072053A">
            <w:pPr>
              <w:autoSpaceDE w:val="0"/>
              <w:autoSpaceDN w:val="0"/>
              <w:adjustRightInd w:val="0"/>
              <w:spacing w:after="0" w:line="240" w:lineRule="auto"/>
              <w:jc w:val="center"/>
              <w:rPr>
                <w:rFonts w:ascii="Times New Roman" w:hAnsi="Times New Roman" w:cs="Times New Roman"/>
                <w:color w:val="000000"/>
                <w:sz w:val="16"/>
                <w:szCs w:val="16"/>
              </w:rPr>
            </w:pPr>
            <w:r w:rsidRPr="0072053A">
              <w:rPr>
                <w:rFonts w:ascii="Times New Roman" w:hAnsi="Times New Roman" w:cs="Times New Roman"/>
                <w:sz w:val="16"/>
                <w:szCs w:val="16"/>
              </w:rPr>
              <w:t>13</w:t>
            </w:r>
          </w:p>
        </w:tc>
        <w:tc>
          <w:tcPr>
            <w:tcW w:w="792" w:type="dxa"/>
            <w:vAlign w:val="center"/>
          </w:tcPr>
          <w:p w14:paraId="3DF43C4C" w14:textId="2F4DC64F" w:rsidR="00F017E0" w:rsidRPr="0072053A" w:rsidRDefault="00F017E0" w:rsidP="0072053A">
            <w:pPr>
              <w:autoSpaceDE w:val="0"/>
              <w:autoSpaceDN w:val="0"/>
              <w:adjustRightInd w:val="0"/>
              <w:spacing w:after="0" w:line="240" w:lineRule="auto"/>
              <w:jc w:val="center"/>
              <w:rPr>
                <w:rFonts w:ascii="Times New Roman" w:hAnsi="Times New Roman" w:cs="Times New Roman"/>
                <w:color w:val="000000"/>
                <w:sz w:val="16"/>
                <w:szCs w:val="16"/>
              </w:rPr>
            </w:pPr>
            <w:r w:rsidRPr="0072053A">
              <w:rPr>
                <w:rFonts w:ascii="Times New Roman" w:hAnsi="Times New Roman" w:cs="Times New Roman"/>
                <w:sz w:val="16"/>
                <w:szCs w:val="16"/>
              </w:rPr>
              <w:t>12</w:t>
            </w:r>
          </w:p>
        </w:tc>
        <w:tc>
          <w:tcPr>
            <w:tcW w:w="797" w:type="dxa"/>
            <w:vAlign w:val="center"/>
          </w:tcPr>
          <w:p w14:paraId="5DBA1164" w14:textId="55BD9ACA" w:rsidR="00F017E0" w:rsidRPr="0072053A" w:rsidRDefault="00F017E0" w:rsidP="0072053A">
            <w:pPr>
              <w:autoSpaceDE w:val="0"/>
              <w:autoSpaceDN w:val="0"/>
              <w:adjustRightInd w:val="0"/>
              <w:spacing w:after="0" w:line="240" w:lineRule="auto"/>
              <w:jc w:val="center"/>
              <w:rPr>
                <w:rFonts w:ascii="Times New Roman" w:hAnsi="Times New Roman" w:cs="Times New Roman"/>
                <w:color w:val="000000"/>
                <w:sz w:val="16"/>
                <w:szCs w:val="16"/>
              </w:rPr>
            </w:pPr>
            <w:r w:rsidRPr="0072053A">
              <w:rPr>
                <w:rFonts w:ascii="Times New Roman" w:hAnsi="Times New Roman" w:cs="Times New Roman"/>
                <w:sz w:val="16"/>
                <w:szCs w:val="16"/>
              </w:rPr>
              <w:t>24</w:t>
            </w:r>
          </w:p>
        </w:tc>
        <w:tc>
          <w:tcPr>
            <w:tcW w:w="793" w:type="dxa"/>
            <w:vAlign w:val="center"/>
          </w:tcPr>
          <w:p w14:paraId="463A04BE" w14:textId="65E82C45" w:rsidR="00F017E0" w:rsidRPr="0072053A" w:rsidRDefault="00F017E0" w:rsidP="0072053A">
            <w:pPr>
              <w:autoSpaceDE w:val="0"/>
              <w:autoSpaceDN w:val="0"/>
              <w:adjustRightInd w:val="0"/>
              <w:spacing w:after="0" w:line="240" w:lineRule="auto"/>
              <w:jc w:val="center"/>
              <w:rPr>
                <w:rFonts w:ascii="Times New Roman" w:hAnsi="Times New Roman" w:cs="Times New Roman"/>
                <w:color w:val="000000"/>
                <w:sz w:val="16"/>
                <w:szCs w:val="16"/>
              </w:rPr>
            </w:pPr>
            <w:r w:rsidRPr="0072053A">
              <w:rPr>
                <w:rFonts w:ascii="Times New Roman" w:hAnsi="Times New Roman" w:cs="Times New Roman"/>
                <w:sz w:val="16"/>
                <w:szCs w:val="16"/>
              </w:rPr>
              <w:t>41</w:t>
            </w:r>
          </w:p>
        </w:tc>
        <w:tc>
          <w:tcPr>
            <w:tcW w:w="673" w:type="dxa"/>
            <w:vAlign w:val="center"/>
          </w:tcPr>
          <w:p w14:paraId="3AD4B794" w14:textId="16F73AB2" w:rsidR="00F017E0" w:rsidRPr="0072053A" w:rsidRDefault="00F017E0" w:rsidP="0072053A">
            <w:pPr>
              <w:autoSpaceDE w:val="0"/>
              <w:autoSpaceDN w:val="0"/>
              <w:adjustRightInd w:val="0"/>
              <w:spacing w:after="0" w:line="240" w:lineRule="auto"/>
              <w:jc w:val="center"/>
              <w:rPr>
                <w:rFonts w:ascii="Times New Roman" w:hAnsi="Times New Roman" w:cs="Times New Roman"/>
                <w:color w:val="000000"/>
                <w:sz w:val="16"/>
                <w:szCs w:val="16"/>
              </w:rPr>
            </w:pPr>
            <w:r w:rsidRPr="0072053A">
              <w:rPr>
                <w:rFonts w:ascii="Times New Roman" w:hAnsi="Times New Roman" w:cs="Times New Roman"/>
                <w:sz w:val="16"/>
                <w:szCs w:val="16"/>
              </w:rPr>
              <w:t>89</w:t>
            </w:r>
          </w:p>
        </w:tc>
        <w:tc>
          <w:tcPr>
            <w:tcW w:w="691" w:type="dxa"/>
            <w:vAlign w:val="center"/>
          </w:tcPr>
          <w:p w14:paraId="0D937858" w14:textId="25937A29" w:rsidR="00F017E0" w:rsidRPr="0072053A" w:rsidRDefault="00F017E0" w:rsidP="0072053A">
            <w:pPr>
              <w:autoSpaceDE w:val="0"/>
              <w:autoSpaceDN w:val="0"/>
              <w:adjustRightInd w:val="0"/>
              <w:spacing w:after="0" w:line="240" w:lineRule="auto"/>
              <w:jc w:val="center"/>
              <w:rPr>
                <w:rFonts w:ascii="Times New Roman" w:hAnsi="Times New Roman" w:cs="Times New Roman"/>
                <w:color w:val="000000"/>
                <w:sz w:val="16"/>
                <w:szCs w:val="16"/>
              </w:rPr>
            </w:pPr>
            <w:r w:rsidRPr="0072053A">
              <w:rPr>
                <w:rFonts w:ascii="Times New Roman" w:hAnsi="Times New Roman" w:cs="Times New Roman"/>
                <w:sz w:val="16"/>
                <w:szCs w:val="16"/>
              </w:rPr>
              <w:t>106</w:t>
            </w:r>
          </w:p>
        </w:tc>
        <w:tc>
          <w:tcPr>
            <w:tcW w:w="689" w:type="dxa"/>
            <w:vAlign w:val="center"/>
          </w:tcPr>
          <w:p w14:paraId="6D7C77B2" w14:textId="25C232EA" w:rsidR="00F017E0" w:rsidRPr="0072053A" w:rsidRDefault="00F017E0" w:rsidP="0072053A">
            <w:pPr>
              <w:autoSpaceDE w:val="0"/>
              <w:autoSpaceDN w:val="0"/>
              <w:adjustRightInd w:val="0"/>
              <w:spacing w:after="0" w:line="240" w:lineRule="auto"/>
              <w:jc w:val="center"/>
              <w:rPr>
                <w:rFonts w:ascii="Times New Roman" w:hAnsi="Times New Roman" w:cs="Times New Roman"/>
                <w:color w:val="000000"/>
                <w:sz w:val="16"/>
                <w:szCs w:val="16"/>
              </w:rPr>
            </w:pPr>
            <w:r w:rsidRPr="0072053A">
              <w:rPr>
                <w:rFonts w:ascii="Times New Roman" w:hAnsi="Times New Roman" w:cs="Times New Roman"/>
                <w:sz w:val="16"/>
                <w:szCs w:val="16"/>
              </w:rPr>
              <w:t>77</w:t>
            </w:r>
          </w:p>
        </w:tc>
        <w:tc>
          <w:tcPr>
            <w:tcW w:w="702" w:type="dxa"/>
            <w:vAlign w:val="center"/>
          </w:tcPr>
          <w:p w14:paraId="5B08DC8D" w14:textId="26280171" w:rsidR="00F017E0" w:rsidRPr="0072053A" w:rsidRDefault="00F017E0" w:rsidP="0072053A">
            <w:pPr>
              <w:autoSpaceDE w:val="0"/>
              <w:autoSpaceDN w:val="0"/>
              <w:adjustRightInd w:val="0"/>
              <w:spacing w:after="0" w:line="240" w:lineRule="auto"/>
              <w:jc w:val="center"/>
              <w:rPr>
                <w:rFonts w:ascii="Times New Roman" w:hAnsi="Times New Roman" w:cs="Times New Roman"/>
                <w:color w:val="000000"/>
                <w:sz w:val="16"/>
                <w:szCs w:val="16"/>
              </w:rPr>
            </w:pPr>
            <w:r w:rsidRPr="0072053A">
              <w:rPr>
                <w:rFonts w:ascii="Times New Roman" w:hAnsi="Times New Roman" w:cs="Times New Roman"/>
                <w:sz w:val="16"/>
                <w:szCs w:val="16"/>
              </w:rPr>
              <w:t>80</w:t>
            </w:r>
          </w:p>
        </w:tc>
        <w:tc>
          <w:tcPr>
            <w:tcW w:w="675" w:type="dxa"/>
            <w:vAlign w:val="center"/>
          </w:tcPr>
          <w:p w14:paraId="7E01F4D8" w14:textId="67CC1BFF" w:rsidR="00F017E0" w:rsidRPr="0072053A" w:rsidRDefault="00F017E0" w:rsidP="0072053A">
            <w:pPr>
              <w:autoSpaceDE w:val="0"/>
              <w:autoSpaceDN w:val="0"/>
              <w:adjustRightInd w:val="0"/>
              <w:spacing w:after="0" w:line="240" w:lineRule="auto"/>
              <w:jc w:val="center"/>
              <w:rPr>
                <w:rFonts w:ascii="Times New Roman" w:hAnsi="Times New Roman" w:cs="Times New Roman"/>
                <w:color w:val="000000"/>
                <w:sz w:val="16"/>
                <w:szCs w:val="16"/>
              </w:rPr>
            </w:pPr>
            <w:r w:rsidRPr="0072053A">
              <w:rPr>
                <w:rFonts w:ascii="Times New Roman" w:hAnsi="Times New Roman" w:cs="Times New Roman"/>
                <w:sz w:val="16"/>
                <w:szCs w:val="16"/>
              </w:rPr>
              <w:t>54</w:t>
            </w:r>
          </w:p>
        </w:tc>
        <w:tc>
          <w:tcPr>
            <w:tcW w:w="673" w:type="dxa"/>
            <w:vAlign w:val="center"/>
          </w:tcPr>
          <w:p w14:paraId="2C1B0AB1" w14:textId="1C5AFE93" w:rsidR="00F017E0" w:rsidRPr="0072053A" w:rsidRDefault="00F017E0" w:rsidP="0072053A">
            <w:pPr>
              <w:autoSpaceDE w:val="0"/>
              <w:autoSpaceDN w:val="0"/>
              <w:adjustRightInd w:val="0"/>
              <w:spacing w:after="0" w:line="240" w:lineRule="auto"/>
              <w:jc w:val="center"/>
              <w:rPr>
                <w:rFonts w:ascii="Times New Roman" w:hAnsi="Times New Roman" w:cs="Times New Roman"/>
                <w:color w:val="000000"/>
                <w:sz w:val="16"/>
                <w:szCs w:val="16"/>
              </w:rPr>
            </w:pPr>
            <w:r w:rsidRPr="0072053A">
              <w:rPr>
                <w:rFonts w:ascii="Times New Roman" w:hAnsi="Times New Roman" w:cs="Times New Roman"/>
                <w:sz w:val="16"/>
                <w:szCs w:val="16"/>
              </w:rPr>
              <w:t>36</w:t>
            </w:r>
          </w:p>
        </w:tc>
        <w:tc>
          <w:tcPr>
            <w:tcW w:w="675" w:type="dxa"/>
            <w:vAlign w:val="center"/>
          </w:tcPr>
          <w:p w14:paraId="2475E478" w14:textId="69E50752" w:rsidR="00F017E0" w:rsidRPr="0072053A" w:rsidRDefault="00F017E0" w:rsidP="0072053A">
            <w:pPr>
              <w:autoSpaceDE w:val="0"/>
              <w:autoSpaceDN w:val="0"/>
              <w:adjustRightInd w:val="0"/>
              <w:spacing w:after="0" w:line="240" w:lineRule="auto"/>
              <w:jc w:val="center"/>
              <w:rPr>
                <w:rFonts w:ascii="Times New Roman" w:hAnsi="Times New Roman" w:cs="Times New Roman"/>
                <w:color w:val="000000"/>
                <w:sz w:val="16"/>
                <w:szCs w:val="16"/>
              </w:rPr>
            </w:pPr>
            <w:r w:rsidRPr="0072053A">
              <w:rPr>
                <w:rFonts w:ascii="Times New Roman" w:hAnsi="Times New Roman" w:cs="Times New Roman"/>
                <w:sz w:val="16"/>
                <w:szCs w:val="16"/>
              </w:rPr>
              <w:t>17</w:t>
            </w:r>
          </w:p>
        </w:tc>
        <w:tc>
          <w:tcPr>
            <w:tcW w:w="812" w:type="dxa"/>
            <w:vAlign w:val="center"/>
          </w:tcPr>
          <w:p w14:paraId="59CAA3F6" w14:textId="1256BE4B" w:rsidR="00F017E0" w:rsidRPr="0072053A" w:rsidRDefault="00F017E0" w:rsidP="0072053A">
            <w:pPr>
              <w:autoSpaceDE w:val="0"/>
              <w:autoSpaceDN w:val="0"/>
              <w:adjustRightInd w:val="0"/>
              <w:spacing w:after="0" w:line="240" w:lineRule="auto"/>
              <w:jc w:val="center"/>
              <w:rPr>
                <w:rFonts w:ascii="Times New Roman" w:hAnsi="Times New Roman" w:cs="Times New Roman"/>
                <w:color w:val="000000"/>
                <w:sz w:val="16"/>
                <w:szCs w:val="16"/>
              </w:rPr>
            </w:pPr>
            <w:r w:rsidRPr="0072053A">
              <w:rPr>
                <w:rFonts w:ascii="Times New Roman" w:hAnsi="Times New Roman" w:cs="Times New Roman"/>
                <w:sz w:val="16"/>
                <w:szCs w:val="16"/>
              </w:rPr>
              <w:t>14</w:t>
            </w:r>
          </w:p>
        </w:tc>
        <w:tc>
          <w:tcPr>
            <w:tcW w:w="961" w:type="dxa"/>
            <w:vAlign w:val="center"/>
          </w:tcPr>
          <w:p w14:paraId="4E010270" w14:textId="24CEED22" w:rsidR="00F017E0" w:rsidRPr="0072053A" w:rsidRDefault="00F017E0" w:rsidP="0072053A">
            <w:pPr>
              <w:autoSpaceDE w:val="0"/>
              <w:autoSpaceDN w:val="0"/>
              <w:adjustRightInd w:val="0"/>
              <w:spacing w:after="0" w:line="240" w:lineRule="auto"/>
              <w:jc w:val="center"/>
              <w:rPr>
                <w:rFonts w:ascii="Times New Roman" w:hAnsi="Times New Roman" w:cs="Times New Roman"/>
                <w:color w:val="000000"/>
                <w:sz w:val="16"/>
                <w:szCs w:val="16"/>
              </w:rPr>
            </w:pPr>
            <w:r w:rsidRPr="0072053A">
              <w:rPr>
                <w:rFonts w:ascii="Times New Roman" w:hAnsi="Times New Roman" w:cs="Times New Roman"/>
                <w:b/>
                <w:bCs/>
                <w:sz w:val="16"/>
                <w:szCs w:val="16"/>
              </w:rPr>
              <w:t>563</w:t>
            </w:r>
          </w:p>
        </w:tc>
      </w:tr>
    </w:tbl>
    <w:p w14:paraId="35FE8898" w14:textId="77777777" w:rsidR="00F017E0" w:rsidRPr="00A42FBF" w:rsidRDefault="00F017E0" w:rsidP="00A42FBF">
      <w:pPr>
        <w:pStyle w:val="Default"/>
        <w:spacing w:line="360" w:lineRule="auto"/>
        <w:ind w:firstLine="567"/>
        <w:jc w:val="both"/>
        <w:rPr>
          <w:sz w:val="28"/>
          <w:szCs w:val="28"/>
        </w:rPr>
      </w:pPr>
      <w:r w:rsidRPr="00A42FBF">
        <w:rPr>
          <w:sz w:val="28"/>
          <w:szCs w:val="28"/>
        </w:rPr>
        <w:t xml:space="preserve">В летний период на территории района место вхождения сухого континентального воздуха, обусловливающие суховейные процессы, что отрицательно сказывается на режиме влажности воздуха. В предгорьях – число дней с суховеями за вегетационный период бывает до 30. Большое влияние на термический режим и количество осадков оказывает циркуляция атмосферы. Число дней с сильным ветром (более 15 м/сек) в летний период в предгорье не превышает 1-1,5 дня в месяц. Сильные сухие ветры могут вызывать ветровую эрозию (в северной, северо-восточной части района), для предотвращения которой нужно проводить агротехнические и лесомелиоративные мероприятия. В предгорной части района господствующими ветрами являются южные и юго-восточные ветры. </w:t>
      </w:r>
    </w:p>
    <w:p w14:paraId="60C74114" w14:textId="1844C77E" w:rsidR="00F017E0" w:rsidRDefault="00F017E0" w:rsidP="00A42FBF">
      <w:pPr>
        <w:autoSpaceDE w:val="0"/>
        <w:autoSpaceDN w:val="0"/>
        <w:adjustRightInd w:val="0"/>
        <w:spacing w:after="0" w:line="360" w:lineRule="auto"/>
        <w:ind w:firstLine="567"/>
        <w:jc w:val="both"/>
        <w:rPr>
          <w:rFonts w:ascii="Times New Roman" w:hAnsi="Times New Roman" w:cs="Times New Roman"/>
          <w:color w:val="000000"/>
          <w:sz w:val="28"/>
          <w:szCs w:val="28"/>
        </w:rPr>
      </w:pPr>
      <w:r w:rsidRPr="00A42FBF">
        <w:rPr>
          <w:rFonts w:ascii="Times New Roman" w:hAnsi="Times New Roman" w:cs="Times New Roman"/>
          <w:sz w:val="28"/>
          <w:szCs w:val="28"/>
        </w:rPr>
        <w:t xml:space="preserve">Температурный режим предгорной части позволяет возделывать такие культуры, как озимая пшеница, кукуруза, многолетние насаждения. В данной зоне можно получать устойчивые и высокие урожаи сельскохозяйственных культур. Но необходимо проводить мероприятия для улучшения </w:t>
      </w:r>
      <w:proofErr w:type="spellStart"/>
      <w:r w:rsidRPr="00A42FBF">
        <w:rPr>
          <w:rFonts w:ascii="Times New Roman" w:hAnsi="Times New Roman" w:cs="Times New Roman"/>
          <w:sz w:val="28"/>
          <w:szCs w:val="28"/>
        </w:rPr>
        <w:t>водного</w:t>
      </w:r>
      <w:r w:rsidR="00A42FBF" w:rsidRPr="00A42FBF">
        <w:rPr>
          <w:rFonts w:ascii="Times New Roman" w:hAnsi="Times New Roman" w:cs="Times New Roman"/>
          <w:sz w:val="28"/>
          <w:szCs w:val="28"/>
        </w:rPr>
        <w:t>режима</w:t>
      </w:r>
      <w:proofErr w:type="spellEnd"/>
      <w:r w:rsidR="00A42FBF" w:rsidRPr="00A42FBF">
        <w:rPr>
          <w:rFonts w:ascii="Times New Roman" w:hAnsi="Times New Roman" w:cs="Times New Roman"/>
          <w:sz w:val="28"/>
          <w:szCs w:val="28"/>
        </w:rPr>
        <w:t xml:space="preserve"> территорий, борьбу с потерями влаги на испарение и сток, снегозадержание.</w:t>
      </w:r>
    </w:p>
    <w:p w14:paraId="63B71FCE" w14:textId="335B2EE9" w:rsidR="00AD05AF" w:rsidRPr="007D35D2" w:rsidRDefault="00AD05AF" w:rsidP="007D35D2">
      <w:pPr>
        <w:autoSpaceDE w:val="0"/>
        <w:autoSpaceDN w:val="0"/>
        <w:adjustRightInd w:val="0"/>
        <w:spacing w:after="0" w:line="360" w:lineRule="auto"/>
        <w:ind w:firstLine="567"/>
        <w:jc w:val="both"/>
        <w:rPr>
          <w:rFonts w:ascii="Times New Roman" w:hAnsi="Times New Roman" w:cs="Times New Roman"/>
          <w:color w:val="000000"/>
          <w:sz w:val="28"/>
          <w:szCs w:val="28"/>
        </w:rPr>
      </w:pPr>
      <w:r w:rsidRPr="007D35D2">
        <w:rPr>
          <w:rFonts w:ascii="Times New Roman" w:hAnsi="Times New Roman" w:cs="Times New Roman"/>
          <w:color w:val="000000"/>
          <w:sz w:val="28"/>
          <w:szCs w:val="28"/>
        </w:rPr>
        <w:lastRenderedPageBreak/>
        <w:t xml:space="preserve">На сегодняшний день система жилищно-коммунального хозяйства является неэффективной и затратной. При существующем состоянии объектов и сетей коммунальной сферы полностью исключить аварийные ситуации практически невозможно. Реализация мероприятий по развитию инженерной структуры и системы утилизации отходов позволит: </w:t>
      </w:r>
    </w:p>
    <w:p w14:paraId="034C03FF" w14:textId="051C2346" w:rsidR="00AD05AF" w:rsidRPr="007D35D2" w:rsidRDefault="00AD05AF" w:rsidP="007D35D2">
      <w:pPr>
        <w:autoSpaceDE w:val="0"/>
        <w:autoSpaceDN w:val="0"/>
        <w:adjustRightInd w:val="0"/>
        <w:spacing w:after="0" w:line="360" w:lineRule="auto"/>
        <w:ind w:firstLine="567"/>
        <w:jc w:val="both"/>
        <w:rPr>
          <w:rFonts w:ascii="Times New Roman" w:hAnsi="Times New Roman" w:cs="Times New Roman"/>
          <w:color w:val="000000"/>
          <w:sz w:val="28"/>
          <w:szCs w:val="28"/>
        </w:rPr>
      </w:pPr>
      <w:r w:rsidRPr="007D35D2">
        <w:rPr>
          <w:rFonts w:ascii="Times New Roman" w:hAnsi="Times New Roman" w:cs="Times New Roman"/>
          <w:color w:val="000000"/>
          <w:sz w:val="28"/>
          <w:szCs w:val="28"/>
        </w:rPr>
        <w:t>1.</w:t>
      </w:r>
      <w:r w:rsidR="0072053A">
        <w:rPr>
          <w:rFonts w:ascii="Times New Roman" w:hAnsi="Times New Roman" w:cs="Times New Roman"/>
          <w:color w:val="000000"/>
          <w:sz w:val="28"/>
          <w:szCs w:val="28"/>
        </w:rPr>
        <w:t xml:space="preserve"> </w:t>
      </w:r>
      <w:r w:rsidRPr="007D35D2">
        <w:rPr>
          <w:rFonts w:ascii="Times New Roman" w:hAnsi="Times New Roman" w:cs="Times New Roman"/>
          <w:color w:val="000000"/>
          <w:sz w:val="28"/>
          <w:szCs w:val="28"/>
        </w:rPr>
        <w:t xml:space="preserve">снизить удельный расход электроэнергии, природного газа на выработку тепловой энергии; </w:t>
      </w:r>
    </w:p>
    <w:p w14:paraId="1641FF2B" w14:textId="0B7B54B3" w:rsidR="00AD05AF" w:rsidRPr="007D35D2" w:rsidRDefault="00AD05AF" w:rsidP="007D35D2">
      <w:pPr>
        <w:autoSpaceDE w:val="0"/>
        <w:autoSpaceDN w:val="0"/>
        <w:adjustRightInd w:val="0"/>
        <w:spacing w:after="0" w:line="360" w:lineRule="auto"/>
        <w:ind w:firstLine="567"/>
        <w:jc w:val="both"/>
        <w:rPr>
          <w:rFonts w:ascii="Times New Roman" w:hAnsi="Times New Roman" w:cs="Times New Roman"/>
          <w:color w:val="000000"/>
          <w:sz w:val="28"/>
          <w:szCs w:val="28"/>
        </w:rPr>
      </w:pPr>
      <w:r w:rsidRPr="007D35D2">
        <w:rPr>
          <w:rFonts w:ascii="Times New Roman" w:hAnsi="Times New Roman" w:cs="Times New Roman"/>
          <w:color w:val="000000"/>
          <w:sz w:val="28"/>
          <w:szCs w:val="28"/>
        </w:rPr>
        <w:t>2.</w:t>
      </w:r>
      <w:r w:rsidR="0072053A">
        <w:rPr>
          <w:rFonts w:ascii="Times New Roman" w:hAnsi="Times New Roman" w:cs="Times New Roman"/>
          <w:color w:val="000000"/>
          <w:sz w:val="28"/>
          <w:szCs w:val="28"/>
        </w:rPr>
        <w:t xml:space="preserve"> </w:t>
      </w:r>
      <w:r w:rsidRPr="007D35D2">
        <w:rPr>
          <w:rFonts w:ascii="Times New Roman" w:hAnsi="Times New Roman" w:cs="Times New Roman"/>
          <w:color w:val="000000"/>
          <w:sz w:val="28"/>
          <w:szCs w:val="28"/>
        </w:rPr>
        <w:t xml:space="preserve">повысить надежность и качество теплоснабжения; </w:t>
      </w:r>
    </w:p>
    <w:p w14:paraId="7CE6CA92" w14:textId="4FCF6EDA" w:rsidR="00AD05AF" w:rsidRPr="007D35D2" w:rsidRDefault="00AD05AF" w:rsidP="007D35D2">
      <w:pPr>
        <w:autoSpaceDE w:val="0"/>
        <w:autoSpaceDN w:val="0"/>
        <w:adjustRightInd w:val="0"/>
        <w:spacing w:after="0" w:line="360" w:lineRule="auto"/>
        <w:ind w:firstLine="567"/>
        <w:jc w:val="both"/>
        <w:rPr>
          <w:rFonts w:ascii="Times New Roman" w:hAnsi="Times New Roman" w:cs="Times New Roman"/>
          <w:color w:val="000000"/>
          <w:sz w:val="28"/>
          <w:szCs w:val="28"/>
        </w:rPr>
      </w:pPr>
      <w:r w:rsidRPr="007D35D2">
        <w:rPr>
          <w:rFonts w:ascii="Times New Roman" w:hAnsi="Times New Roman" w:cs="Times New Roman"/>
          <w:color w:val="000000"/>
          <w:sz w:val="28"/>
          <w:szCs w:val="28"/>
        </w:rPr>
        <w:t>3.</w:t>
      </w:r>
      <w:r w:rsidR="00B64AE9">
        <w:rPr>
          <w:rFonts w:ascii="Times New Roman" w:hAnsi="Times New Roman" w:cs="Times New Roman"/>
          <w:color w:val="000000"/>
          <w:sz w:val="28"/>
          <w:szCs w:val="28"/>
        </w:rPr>
        <w:t> </w:t>
      </w:r>
      <w:r w:rsidRPr="007D35D2">
        <w:rPr>
          <w:rFonts w:ascii="Times New Roman" w:hAnsi="Times New Roman" w:cs="Times New Roman"/>
          <w:color w:val="000000"/>
          <w:sz w:val="28"/>
          <w:szCs w:val="28"/>
        </w:rPr>
        <w:t xml:space="preserve">обеспечить прирост доли (городского) населения, обеспеченного качественной питьевой водой из систем централизованного водоснабжения, после ввода объекта в эксплуатацию, приведенный к общей численности (городского) населения Ставропольского края- на 0,565%; </w:t>
      </w:r>
    </w:p>
    <w:p w14:paraId="3CF62B7D" w14:textId="574798B7" w:rsidR="00AD05AF" w:rsidRPr="007D35D2" w:rsidRDefault="00AD05AF" w:rsidP="007D35D2">
      <w:pPr>
        <w:autoSpaceDE w:val="0"/>
        <w:autoSpaceDN w:val="0"/>
        <w:adjustRightInd w:val="0"/>
        <w:spacing w:after="0" w:line="360" w:lineRule="auto"/>
        <w:ind w:firstLine="567"/>
        <w:jc w:val="both"/>
        <w:rPr>
          <w:rFonts w:ascii="Times New Roman" w:hAnsi="Times New Roman" w:cs="Times New Roman"/>
          <w:color w:val="000000"/>
          <w:sz w:val="28"/>
          <w:szCs w:val="28"/>
        </w:rPr>
      </w:pPr>
      <w:r w:rsidRPr="007D35D2">
        <w:rPr>
          <w:rFonts w:ascii="Times New Roman" w:hAnsi="Times New Roman" w:cs="Times New Roman"/>
          <w:color w:val="000000"/>
          <w:sz w:val="28"/>
          <w:szCs w:val="28"/>
        </w:rPr>
        <w:t xml:space="preserve">4. обеспечить прирост численности (городского) населения, обеспеченного качественной питьевой водой из систем централизованного водоснабжения, после ввода объекта в эксплуатацию; </w:t>
      </w:r>
    </w:p>
    <w:p w14:paraId="4AEF3C57" w14:textId="378C9A6D" w:rsidR="00AD05AF" w:rsidRPr="007D35D2" w:rsidRDefault="00AD05AF" w:rsidP="007D35D2">
      <w:pPr>
        <w:autoSpaceDE w:val="0"/>
        <w:autoSpaceDN w:val="0"/>
        <w:adjustRightInd w:val="0"/>
        <w:spacing w:after="0" w:line="360" w:lineRule="auto"/>
        <w:ind w:firstLine="567"/>
        <w:jc w:val="both"/>
        <w:rPr>
          <w:rFonts w:ascii="Times New Roman" w:hAnsi="Times New Roman" w:cs="Times New Roman"/>
          <w:color w:val="000000"/>
          <w:sz w:val="28"/>
          <w:szCs w:val="28"/>
        </w:rPr>
      </w:pPr>
      <w:r w:rsidRPr="007D35D2">
        <w:rPr>
          <w:rFonts w:ascii="Times New Roman" w:hAnsi="Times New Roman" w:cs="Times New Roman"/>
          <w:color w:val="000000"/>
          <w:sz w:val="28"/>
          <w:szCs w:val="28"/>
        </w:rPr>
        <w:t>5.</w:t>
      </w:r>
      <w:r w:rsidR="0072053A">
        <w:rPr>
          <w:rFonts w:ascii="Times New Roman" w:hAnsi="Times New Roman" w:cs="Times New Roman"/>
          <w:color w:val="000000"/>
          <w:sz w:val="28"/>
          <w:szCs w:val="28"/>
        </w:rPr>
        <w:t xml:space="preserve"> </w:t>
      </w:r>
      <w:r w:rsidRPr="007D35D2">
        <w:rPr>
          <w:rFonts w:ascii="Times New Roman" w:hAnsi="Times New Roman" w:cs="Times New Roman"/>
          <w:color w:val="000000"/>
          <w:sz w:val="28"/>
          <w:szCs w:val="28"/>
        </w:rPr>
        <w:t xml:space="preserve">обеспечить подачу качественной питьевой воды потребителям; </w:t>
      </w:r>
    </w:p>
    <w:p w14:paraId="56EABEF4" w14:textId="77777777" w:rsidR="00AD05AF" w:rsidRPr="007D35D2" w:rsidRDefault="00AD05AF" w:rsidP="007D35D2">
      <w:pPr>
        <w:autoSpaceDE w:val="0"/>
        <w:autoSpaceDN w:val="0"/>
        <w:adjustRightInd w:val="0"/>
        <w:spacing w:after="0" w:line="360" w:lineRule="auto"/>
        <w:ind w:firstLine="567"/>
        <w:jc w:val="both"/>
        <w:rPr>
          <w:rFonts w:ascii="Times New Roman" w:hAnsi="Times New Roman" w:cs="Times New Roman"/>
          <w:color w:val="000000"/>
          <w:sz w:val="28"/>
          <w:szCs w:val="28"/>
        </w:rPr>
      </w:pPr>
      <w:r w:rsidRPr="007D35D2">
        <w:rPr>
          <w:rFonts w:ascii="Times New Roman" w:hAnsi="Times New Roman" w:cs="Times New Roman"/>
          <w:color w:val="000000"/>
          <w:sz w:val="28"/>
          <w:szCs w:val="28"/>
        </w:rPr>
        <w:t xml:space="preserve">6. повысить надежность электроснабжения и качество электроэнергии; </w:t>
      </w:r>
    </w:p>
    <w:p w14:paraId="06AC7F52" w14:textId="77777777" w:rsidR="00AD05AF" w:rsidRPr="007D35D2" w:rsidRDefault="00AD05AF" w:rsidP="007D35D2">
      <w:pPr>
        <w:autoSpaceDE w:val="0"/>
        <w:autoSpaceDN w:val="0"/>
        <w:adjustRightInd w:val="0"/>
        <w:spacing w:after="0" w:line="360" w:lineRule="auto"/>
        <w:ind w:firstLine="567"/>
        <w:jc w:val="both"/>
        <w:rPr>
          <w:rFonts w:ascii="Times New Roman" w:hAnsi="Times New Roman" w:cs="Times New Roman"/>
          <w:color w:val="000000"/>
          <w:sz w:val="28"/>
          <w:szCs w:val="28"/>
        </w:rPr>
      </w:pPr>
      <w:r w:rsidRPr="007D35D2">
        <w:rPr>
          <w:rFonts w:ascii="Times New Roman" w:hAnsi="Times New Roman" w:cs="Times New Roman"/>
          <w:color w:val="000000"/>
          <w:sz w:val="28"/>
          <w:szCs w:val="28"/>
        </w:rPr>
        <w:t xml:space="preserve">7. снизить эксплуатационные затраты. </w:t>
      </w:r>
    </w:p>
    <w:p w14:paraId="708E669E" w14:textId="45F56E89" w:rsidR="007D35D2" w:rsidRPr="007D35D2" w:rsidRDefault="00AD05AF" w:rsidP="007D35D2">
      <w:pPr>
        <w:pStyle w:val="Default"/>
        <w:spacing w:line="360" w:lineRule="auto"/>
        <w:ind w:firstLine="567"/>
        <w:jc w:val="both"/>
        <w:rPr>
          <w:rFonts w:eastAsiaTheme="minorHAnsi"/>
          <w:sz w:val="28"/>
          <w:szCs w:val="28"/>
        </w:rPr>
      </w:pPr>
      <w:r w:rsidRPr="007D35D2">
        <w:rPr>
          <w:sz w:val="28"/>
          <w:szCs w:val="28"/>
        </w:rPr>
        <w:t xml:space="preserve">В настоящее время расчет за коммунальные услуги в </w:t>
      </w:r>
      <w:r w:rsidR="00895B7E" w:rsidRPr="002312FE">
        <w:rPr>
          <w:sz w:val="28"/>
          <w:szCs w:val="28"/>
          <w:shd w:val="clear" w:color="auto" w:fill="FFFFFF"/>
        </w:rPr>
        <w:t>сельско</w:t>
      </w:r>
      <w:r w:rsidR="00895B7E">
        <w:rPr>
          <w:sz w:val="28"/>
          <w:szCs w:val="28"/>
          <w:shd w:val="clear" w:color="auto" w:fill="FFFFFF"/>
        </w:rPr>
        <w:t>м</w:t>
      </w:r>
      <w:r w:rsidR="00895B7E" w:rsidRPr="002312FE">
        <w:rPr>
          <w:sz w:val="28"/>
          <w:szCs w:val="28"/>
          <w:shd w:val="clear" w:color="auto" w:fill="FFFFFF"/>
        </w:rPr>
        <w:t xml:space="preserve"> поселени</w:t>
      </w:r>
      <w:r w:rsidR="00895B7E">
        <w:rPr>
          <w:sz w:val="28"/>
          <w:szCs w:val="28"/>
          <w:shd w:val="clear" w:color="auto" w:fill="FFFFFF"/>
        </w:rPr>
        <w:t>и</w:t>
      </w:r>
      <w:r w:rsidR="00895B7E" w:rsidRPr="002312FE">
        <w:rPr>
          <w:sz w:val="28"/>
          <w:szCs w:val="28"/>
          <w:shd w:val="clear" w:color="auto" w:fill="FFFFFF"/>
        </w:rPr>
        <w:t xml:space="preserve"> </w:t>
      </w:r>
      <w:proofErr w:type="spellStart"/>
      <w:r w:rsidR="002D77BA" w:rsidRPr="0094007B">
        <w:rPr>
          <w:sz w:val="28"/>
          <w:szCs w:val="28"/>
          <w:shd w:val="clear" w:color="auto" w:fill="FFFFFF"/>
        </w:rPr>
        <w:t>Сармаково</w:t>
      </w:r>
      <w:proofErr w:type="spellEnd"/>
      <w:r w:rsidR="00E547AD" w:rsidRPr="00E547AD">
        <w:t xml:space="preserve"> </w:t>
      </w:r>
      <w:r w:rsidR="00E547AD" w:rsidRPr="00E547AD">
        <w:rPr>
          <w:sz w:val="28"/>
          <w:szCs w:val="28"/>
          <w:shd w:val="clear" w:color="auto" w:fill="FFFFFF"/>
        </w:rPr>
        <w:t>Зольского муниципального района Кабардино-Балкарской Республики</w:t>
      </w:r>
      <w:r w:rsidRPr="007D35D2">
        <w:rPr>
          <w:sz w:val="28"/>
          <w:szCs w:val="28"/>
        </w:rPr>
        <w:t xml:space="preserve"> осуществляется по приборам учета и с использованием расчетных способов (по нормативам). </w:t>
      </w:r>
      <w:r w:rsidR="007D35D2" w:rsidRPr="007D35D2">
        <w:rPr>
          <w:rFonts w:eastAsiaTheme="minorHAnsi"/>
          <w:sz w:val="28"/>
          <w:szCs w:val="28"/>
        </w:rPr>
        <w:t xml:space="preserve">Несмотря на то, что объем отпуска энергетических ресурсов по приборам учета ежегодно растет, в настоящее время не обеспечен переход на 100% оплату услуг по приборам учета холодной воды, тепловой энергии. </w:t>
      </w:r>
    </w:p>
    <w:p w14:paraId="6F9A55D0" w14:textId="512D6F27" w:rsidR="007D35D2" w:rsidRPr="007D35D2" w:rsidRDefault="007D35D2" w:rsidP="007D35D2">
      <w:pPr>
        <w:pStyle w:val="Default"/>
        <w:spacing w:line="360" w:lineRule="auto"/>
        <w:ind w:firstLine="567"/>
        <w:jc w:val="both"/>
        <w:rPr>
          <w:rFonts w:eastAsiaTheme="minorHAnsi"/>
          <w:sz w:val="28"/>
          <w:szCs w:val="28"/>
        </w:rPr>
      </w:pPr>
      <w:r w:rsidRPr="007D35D2">
        <w:rPr>
          <w:sz w:val="28"/>
          <w:szCs w:val="28"/>
        </w:rPr>
        <w:t xml:space="preserve">Необходима пропаганда среди населения эффективного и экономного использования электроэнергии, в частности пропаганда установки в подъездах, на лестничных площадках, местах общего пользования энергосберегающих и регулируемых светильников, что приведет к снижению затрат на ОДН и </w:t>
      </w:r>
      <w:r w:rsidRPr="007D35D2">
        <w:rPr>
          <w:sz w:val="28"/>
          <w:szCs w:val="28"/>
        </w:rPr>
        <w:lastRenderedPageBreak/>
        <w:t xml:space="preserve">экономии ресурсов. </w:t>
      </w:r>
      <w:r w:rsidRPr="007D35D2">
        <w:rPr>
          <w:rFonts w:eastAsiaTheme="minorHAnsi"/>
          <w:sz w:val="28"/>
          <w:szCs w:val="28"/>
        </w:rPr>
        <w:t>Сроки установки и ввода в эксплуатацию приборов учета для различных групп потребителей энергетических ресурсов определены федеральным законом от 23.11.2009</w:t>
      </w:r>
      <w:r w:rsidR="00B64AE9">
        <w:rPr>
          <w:rFonts w:eastAsiaTheme="minorHAnsi"/>
          <w:sz w:val="28"/>
          <w:szCs w:val="28"/>
        </w:rPr>
        <w:t>г.</w:t>
      </w:r>
      <w:r w:rsidRPr="007D35D2">
        <w:rPr>
          <w:rFonts w:eastAsiaTheme="minorHAnsi"/>
          <w:sz w:val="28"/>
          <w:szCs w:val="28"/>
        </w:rPr>
        <w:t xml:space="preserve"> №261-ФЗ. При реализации энергосберегающих мероприятий в бюджетной сфере необходимо учитывать: </w:t>
      </w:r>
    </w:p>
    <w:p w14:paraId="0EDAFF22" w14:textId="50A4857D" w:rsidR="007D35D2" w:rsidRPr="007D35D2" w:rsidRDefault="0072053A" w:rsidP="0072053A">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B64AE9">
        <w:rPr>
          <w:rFonts w:ascii="Times New Roman" w:hAnsi="Times New Roman" w:cs="Times New Roman"/>
          <w:color w:val="000000"/>
          <w:sz w:val="28"/>
          <w:szCs w:val="28"/>
        </w:rPr>
        <w:t> </w:t>
      </w:r>
      <w:r w:rsidR="007D35D2" w:rsidRPr="007D35D2">
        <w:rPr>
          <w:rFonts w:ascii="Times New Roman" w:hAnsi="Times New Roman" w:cs="Times New Roman"/>
          <w:color w:val="000000"/>
          <w:sz w:val="28"/>
          <w:szCs w:val="28"/>
        </w:rPr>
        <w:t>достижение целевых показателей по энергосбережению, в том числе требование Федерального закона от 23.11.2009</w:t>
      </w:r>
      <w:r w:rsidR="00B64AE9">
        <w:rPr>
          <w:rFonts w:ascii="Times New Roman" w:hAnsi="Times New Roman" w:cs="Times New Roman"/>
          <w:color w:val="000000"/>
          <w:sz w:val="28"/>
          <w:szCs w:val="28"/>
        </w:rPr>
        <w:t>г.</w:t>
      </w:r>
      <w:r w:rsidR="007D35D2" w:rsidRPr="007D35D2">
        <w:rPr>
          <w:rFonts w:ascii="Times New Roman" w:hAnsi="Times New Roman" w:cs="Times New Roman"/>
          <w:color w:val="000000"/>
          <w:sz w:val="28"/>
          <w:szCs w:val="28"/>
        </w:rPr>
        <w:t xml:space="preserve"> №261-ФЗ «Об энергосбережении и о повышении энергетической эффективности, и о внесении изменений в отдельные законодательные акты Российской Федерации» ежегодно уменьшать ассигнования бюджетным учреждениям на 3%; </w:t>
      </w:r>
    </w:p>
    <w:p w14:paraId="027A647E" w14:textId="68AB0A1A" w:rsidR="007D35D2" w:rsidRPr="007D35D2" w:rsidRDefault="0072053A" w:rsidP="0072053A">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7D35D2" w:rsidRPr="007D35D2">
        <w:rPr>
          <w:rFonts w:ascii="Times New Roman" w:hAnsi="Times New Roman" w:cs="Times New Roman"/>
          <w:color w:val="000000"/>
          <w:sz w:val="28"/>
          <w:szCs w:val="28"/>
        </w:rPr>
        <w:t xml:space="preserve">отсутствие мотивации уполномоченного персонала к энергосбережению; </w:t>
      </w:r>
    </w:p>
    <w:p w14:paraId="2C6DDE89" w14:textId="6AD49D34" w:rsidR="007D35D2" w:rsidRPr="007D35D2" w:rsidRDefault="0072053A" w:rsidP="0072053A">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7D35D2" w:rsidRPr="007D35D2">
        <w:rPr>
          <w:rFonts w:ascii="Times New Roman" w:hAnsi="Times New Roman" w:cs="Times New Roman"/>
          <w:color w:val="000000"/>
          <w:sz w:val="28"/>
          <w:szCs w:val="28"/>
        </w:rPr>
        <w:t xml:space="preserve">отсутствие выделенных целевых средств на внедрение энергосберегающих мероприятий; </w:t>
      </w:r>
    </w:p>
    <w:p w14:paraId="0DFF006C" w14:textId="159268CE" w:rsidR="007D35D2" w:rsidRPr="007D35D2" w:rsidRDefault="0072053A" w:rsidP="007D35D2">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7D35D2" w:rsidRPr="007D35D2">
        <w:rPr>
          <w:rFonts w:ascii="Times New Roman" w:hAnsi="Times New Roman" w:cs="Times New Roman"/>
          <w:color w:val="000000"/>
          <w:sz w:val="28"/>
          <w:szCs w:val="28"/>
        </w:rPr>
        <w:t xml:space="preserve">жесткую регламентацию статей затрат бюджетного учреждения, в том числе на оплату коммунальных услуг. </w:t>
      </w:r>
    </w:p>
    <w:p w14:paraId="190CFBB7" w14:textId="20720122" w:rsidR="007D35D2" w:rsidRPr="007D35D2" w:rsidRDefault="007D35D2" w:rsidP="007D35D2">
      <w:pPr>
        <w:pStyle w:val="Default"/>
        <w:spacing w:line="360" w:lineRule="auto"/>
        <w:ind w:firstLine="567"/>
        <w:jc w:val="both"/>
        <w:rPr>
          <w:rFonts w:eastAsiaTheme="minorHAnsi"/>
          <w:sz w:val="28"/>
          <w:szCs w:val="28"/>
        </w:rPr>
      </w:pPr>
      <w:r w:rsidRPr="007D35D2">
        <w:rPr>
          <w:sz w:val="28"/>
          <w:szCs w:val="28"/>
        </w:rPr>
        <w:t xml:space="preserve">Одной из перспективных схем реализации энергосбережения в бюджетных учреждениях является схема </w:t>
      </w:r>
      <w:proofErr w:type="spellStart"/>
      <w:r w:rsidRPr="007D35D2">
        <w:rPr>
          <w:sz w:val="28"/>
          <w:szCs w:val="28"/>
        </w:rPr>
        <w:t>энергосервисных</w:t>
      </w:r>
      <w:proofErr w:type="spellEnd"/>
      <w:r w:rsidRPr="007D35D2">
        <w:rPr>
          <w:sz w:val="28"/>
          <w:szCs w:val="28"/>
        </w:rPr>
        <w:t xml:space="preserve"> контрактов. С учетом понятного и прогнозируемого объема средств, выделяемых в бюджете на оплату коммунальных услуг учреждения, существенно упрощается финансовая модель внедрения энергосберегающих мероприятий. При этом возникающая экономия может делиться пропорционально: часть </w:t>
      </w:r>
      <w:r w:rsidR="0072053A">
        <w:rPr>
          <w:sz w:val="28"/>
          <w:szCs w:val="28"/>
        </w:rPr>
        <w:t>–</w:t>
      </w:r>
      <w:r w:rsidRPr="007D35D2">
        <w:rPr>
          <w:sz w:val="28"/>
          <w:szCs w:val="28"/>
        </w:rPr>
        <w:t xml:space="preserve"> на оплату услуг </w:t>
      </w:r>
      <w:proofErr w:type="spellStart"/>
      <w:r w:rsidRPr="007D35D2">
        <w:rPr>
          <w:sz w:val="28"/>
          <w:szCs w:val="28"/>
        </w:rPr>
        <w:t>энергосервисной</w:t>
      </w:r>
      <w:proofErr w:type="spellEnd"/>
      <w:r w:rsidRPr="007D35D2">
        <w:rPr>
          <w:sz w:val="28"/>
          <w:szCs w:val="28"/>
        </w:rPr>
        <w:t xml:space="preserve"> компании, часть </w:t>
      </w:r>
      <w:r w:rsidR="0072053A">
        <w:rPr>
          <w:sz w:val="28"/>
          <w:szCs w:val="28"/>
        </w:rPr>
        <w:t>–</w:t>
      </w:r>
      <w:r w:rsidRPr="007D35D2">
        <w:rPr>
          <w:sz w:val="28"/>
          <w:szCs w:val="28"/>
        </w:rPr>
        <w:t xml:space="preserve"> на материальное стимулирование персонала бюджетного учреждения, однако предпочтительнее использовать схему возобновляемого финансирования (реинвестирования), поскольку целесообразно в первую очередь реализовывать потенциал энергосбережения на тех объектах, где может быть получен максимальный экономический эффект. Процесс реинвестирования должен служить финансовой основой дальнейшего внедрения энергосберегающих технологий. Требование Федерального закона от 23.11.2009</w:t>
      </w:r>
      <w:r w:rsidR="0072053A">
        <w:rPr>
          <w:sz w:val="28"/>
          <w:szCs w:val="28"/>
        </w:rPr>
        <w:t>г.</w:t>
      </w:r>
      <w:r w:rsidRPr="007D35D2">
        <w:rPr>
          <w:sz w:val="28"/>
          <w:szCs w:val="28"/>
        </w:rPr>
        <w:t xml:space="preserve"> №261-ФЗ «Об энергосбережении и о </w:t>
      </w:r>
      <w:r w:rsidRPr="007D35D2">
        <w:rPr>
          <w:rFonts w:eastAsiaTheme="minorHAnsi"/>
          <w:sz w:val="28"/>
          <w:szCs w:val="28"/>
        </w:rPr>
        <w:t xml:space="preserve">повышении энергетической эффективности, и о внесении изменений в отдельные законодательные акты </w:t>
      </w:r>
      <w:r w:rsidRPr="007D35D2">
        <w:rPr>
          <w:rFonts w:eastAsiaTheme="minorHAnsi"/>
          <w:sz w:val="28"/>
          <w:szCs w:val="28"/>
        </w:rPr>
        <w:lastRenderedPageBreak/>
        <w:t xml:space="preserve">Российской Федерации» (ФЗ) ежегодно уменьшать ассигнования на 3% каждому из бюджетных учреждений надо изменить на уменьшение ассигнований территориальной совокупности учреждений. </w:t>
      </w:r>
    </w:p>
    <w:p w14:paraId="222161C4" w14:textId="18B78D4A" w:rsidR="007D35D2" w:rsidRPr="007D35D2" w:rsidRDefault="007D35D2" w:rsidP="007D35D2">
      <w:pPr>
        <w:autoSpaceDE w:val="0"/>
        <w:autoSpaceDN w:val="0"/>
        <w:adjustRightInd w:val="0"/>
        <w:spacing w:after="0" w:line="360" w:lineRule="auto"/>
        <w:ind w:firstLine="567"/>
        <w:jc w:val="both"/>
        <w:rPr>
          <w:rFonts w:ascii="Times New Roman" w:hAnsi="Times New Roman" w:cs="Times New Roman"/>
          <w:color w:val="000000"/>
          <w:sz w:val="28"/>
          <w:szCs w:val="28"/>
        </w:rPr>
      </w:pPr>
      <w:r w:rsidRPr="007D35D2">
        <w:rPr>
          <w:rFonts w:ascii="Times New Roman" w:hAnsi="Times New Roman" w:cs="Times New Roman"/>
          <w:color w:val="000000"/>
          <w:sz w:val="28"/>
          <w:szCs w:val="28"/>
        </w:rPr>
        <w:t xml:space="preserve">Результаты реализации Программы комплексного развития систем коммунальной инфраструктуры </w:t>
      </w:r>
      <w:r w:rsidR="00895B7E" w:rsidRPr="002312FE">
        <w:rPr>
          <w:rFonts w:ascii="Times New Roman" w:hAnsi="Times New Roman" w:cs="Times New Roman"/>
          <w:color w:val="000000"/>
          <w:sz w:val="28"/>
          <w:szCs w:val="28"/>
          <w:shd w:val="clear" w:color="auto" w:fill="FFFFFF"/>
        </w:rPr>
        <w:t xml:space="preserve">сельского поселения </w:t>
      </w:r>
      <w:proofErr w:type="spellStart"/>
      <w:r w:rsidR="00184009">
        <w:rPr>
          <w:rFonts w:ascii="Times New Roman" w:hAnsi="Times New Roman" w:cs="Times New Roman"/>
          <w:color w:val="000000"/>
          <w:sz w:val="28"/>
          <w:szCs w:val="28"/>
          <w:shd w:val="clear" w:color="auto" w:fill="FFFFFF"/>
        </w:rPr>
        <w:t>Сарма</w:t>
      </w:r>
      <w:r w:rsidR="00895B7E" w:rsidRPr="002312FE">
        <w:rPr>
          <w:rFonts w:ascii="Times New Roman" w:hAnsi="Times New Roman" w:cs="Times New Roman"/>
          <w:color w:val="000000"/>
          <w:sz w:val="28"/>
          <w:szCs w:val="28"/>
          <w:shd w:val="clear" w:color="auto" w:fill="FFFFFF"/>
        </w:rPr>
        <w:t>ково</w:t>
      </w:r>
      <w:proofErr w:type="spellEnd"/>
      <w:r w:rsidR="00895B7E" w:rsidRPr="002312FE">
        <w:rPr>
          <w:rFonts w:ascii="Times New Roman" w:hAnsi="Times New Roman" w:cs="Times New Roman"/>
          <w:color w:val="000000"/>
          <w:sz w:val="28"/>
          <w:szCs w:val="28"/>
          <w:shd w:val="clear" w:color="auto" w:fill="FFFFFF"/>
        </w:rPr>
        <w:t xml:space="preserve"> </w:t>
      </w:r>
      <w:r w:rsidR="00E547AD" w:rsidRPr="00E547AD">
        <w:rPr>
          <w:rFonts w:ascii="Times New Roman" w:hAnsi="Times New Roman" w:cs="Times New Roman"/>
          <w:color w:val="000000"/>
          <w:sz w:val="28"/>
          <w:szCs w:val="28"/>
        </w:rPr>
        <w:t>Зольского муниципального района Кабардино-Балкарской Республики</w:t>
      </w:r>
      <w:r w:rsidRPr="007D35D2">
        <w:rPr>
          <w:rFonts w:ascii="Times New Roman" w:hAnsi="Times New Roman" w:cs="Times New Roman"/>
          <w:color w:val="000000"/>
          <w:sz w:val="28"/>
          <w:szCs w:val="28"/>
        </w:rPr>
        <w:t xml:space="preserve"> определяются с достижением технических и финансово-экономических целевых показателей. </w:t>
      </w:r>
    </w:p>
    <w:p w14:paraId="75B05E36" w14:textId="70AA9FA1" w:rsidR="007D35D2" w:rsidRPr="007D35D2" w:rsidRDefault="007D35D2" w:rsidP="007D35D2">
      <w:pPr>
        <w:autoSpaceDE w:val="0"/>
        <w:autoSpaceDN w:val="0"/>
        <w:adjustRightInd w:val="0"/>
        <w:spacing w:after="0" w:line="360" w:lineRule="auto"/>
        <w:ind w:firstLine="567"/>
        <w:jc w:val="both"/>
        <w:rPr>
          <w:rFonts w:ascii="Times New Roman" w:hAnsi="Times New Roman" w:cs="Times New Roman"/>
          <w:color w:val="000000"/>
          <w:sz w:val="28"/>
          <w:szCs w:val="28"/>
        </w:rPr>
      </w:pPr>
      <w:r w:rsidRPr="007D35D2">
        <w:rPr>
          <w:rFonts w:ascii="Times New Roman" w:hAnsi="Times New Roman" w:cs="Times New Roman"/>
          <w:color w:val="000000"/>
          <w:sz w:val="28"/>
          <w:szCs w:val="28"/>
        </w:rPr>
        <w:t xml:space="preserve">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поселений, городских округов, утвержденными приказом Федерального </w:t>
      </w:r>
      <w:proofErr w:type="spellStart"/>
      <w:r w:rsidRPr="007D35D2">
        <w:rPr>
          <w:rFonts w:ascii="Times New Roman" w:hAnsi="Times New Roman" w:cs="Times New Roman"/>
          <w:color w:val="000000"/>
          <w:sz w:val="28"/>
          <w:szCs w:val="28"/>
        </w:rPr>
        <w:t>агенства</w:t>
      </w:r>
      <w:proofErr w:type="spellEnd"/>
      <w:r w:rsidRPr="007D35D2">
        <w:rPr>
          <w:rFonts w:ascii="Times New Roman" w:hAnsi="Times New Roman" w:cs="Times New Roman"/>
          <w:color w:val="000000"/>
          <w:sz w:val="28"/>
          <w:szCs w:val="28"/>
        </w:rPr>
        <w:t xml:space="preserve"> по строительству и жилищно-коммунальн</w:t>
      </w:r>
      <w:r w:rsidR="00B64AE9">
        <w:rPr>
          <w:rFonts w:ascii="Times New Roman" w:hAnsi="Times New Roman" w:cs="Times New Roman"/>
          <w:color w:val="000000"/>
          <w:sz w:val="28"/>
          <w:szCs w:val="28"/>
        </w:rPr>
        <w:t>ому хозяйству от 1 октября 2013</w:t>
      </w:r>
      <w:r w:rsidRPr="007D35D2">
        <w:rPr>
          <w:rFonts w:ascii="Times New Roman" w:hAnsi="Times New Roman" w:cs="Times New Roman"/>
          <w:color w:val="000000"/>
          <w:sz w:val="28"/>
          <w:szCs w:val="28"/>
        </w:rPr>
        <w:t xml:space="preserve">г. №359/ГС: </w:t>
      </w:r>
    </w:p>
    <w:p w14:paraId="0A1B3ECC" w14:textId="0C04B202" w:rsidR="007D35D2" w:rsidRPr="007D35D2" w:rsidRDefault="0072053A" w:rsidP="0072053A">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7D35D2" w:rsidRPr="007D35D2">
        <w:rPr>
          <w:rFonts w:ascii="Times New Roman" w:hAnsi="Times New Roman" w:cs="Times New Roman"/>
          <w:color w:val="000000"/>
          <w:sz w:val="28"/>
          <w:szCs w:val="28"/>
        </w:rPr>
        <w:t xml:space="preserve">критерии доступности коммунальных услуг для населения; </w:t>
      </w:r>
    </w:p>
    <w:p w14:paraId="5244D147" w14:textId="24227C48" w:rsidR="007D35D2" w:rsidRPr="007D35D2" w:rsidRDefault="0072053A" w:rsidP="0072053A">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t> </w:t>
      </w:r>
      <w:r w:rsidR="007D35D2" w:rsidRPr="007D35D2">
        <w:rPr>
          <w:rFonts w:ascii="Times New Roman" w:hAnsi="Times New Roman" w:cs="Times New Roman"/>
          <w:color w:val="000000"/>
          <w:sz w:val="28"/>
          <w:szCs w:val="28"/>
        </w:rPr>
        <w:t xml:space="preserve">показатели спроса на коммунальные ресурсы; </w:t>
      </w:r>
    </w:p>
    <w:p w14:paraId="351D8156" w14:textId="5836F64F" w:rsidR="007D35D2" w:rsidRPr="007D35D2" w:rsidRDefault="0072053A" w:rsidP="0072053A">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7D35D2" w:rsidRPr="007D35D2">
        <w:rPr>
          <w:rFonts w:ascii="Times New Roman" w:hAnsi="Times New Roman" w:cs="Times New Roman"/>
          <w:color w:val="000000"/>
          <w:sz w:val="28"/>
          <w:szCs w:val="28"/>
        </w:rPr>
        <w:t xml:space="preserve">показатели эффективности производства, передачи и потребления коммунальных ресурсов; </w:t>
      </w:r>
    </w:p>
    <w:p w14:paraId="47F79356" w14:textId="287668B5" w:rsidR="007D35D2" w:rsidRPr="007D35D2" w:rsidRDefault="0072053A" w:rsidP="0072053A">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7D35D2" w:rsidRPr="007D35D2">
        <w:rPr>
          <w:rFonts w:ascii="Times New Roman" w:hAnsi="Times New Roman" w:cs="Times New Roman"/>
          <w:color w:val="000000"/>
          <w:sz w:val="28"/>
          <w:szCs w:val="28"/>
        </w:rPr>
        <w:t xml:space="preserve">показатели надежности поставки ресурсов; </w:t>
      </w:r>
    </w:p>
    <w:p w14:paraId="7FDC34F0" w14:textId="324D3478" w:rsidR="007D35D2" w:rsidRPr="007D35D2" w:rsidRDefault="0072053A" w:rsidP="0072053A">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7D35D2" w:rsidRPr="007D35D2">
        <w:rPr>
          <w:rFonts w:ascii="Times New Roman" w:hAnsi="Times New Roman" w:cs="Times New Roman"/>
          <w:color w:val="000000"/>
          <w:sz w:val="28"/>
          <w:szCs w:val="28"/>
        </w:rPr>
        <w:t xml:space="preserve">показатели качества поставляемого ресурса; </w:t>
      </w:r>
    </w:p>
    <w:p w14:paraId="3DE7CE34" w14:textId="41E3D8CD" w:rsidR="007D35D2" w:rsidRPr="007D35D2" w:rsidRDefault="0072053A" w:rsidP="0072053A">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7D35D2" w:rsidRPr="007D35D2">
        <w:rPr>
          <w:rFonts w:ascii="Times New Roman" w:hAnsi="Times New Roman" w:cs="Times New Roman"/>
          <w:color w:val="000000"/>
          <w:sz w:val="28"/>
          <w:szCs w:val="28"/>
        </w:rPr>
        <w:t xml:space="preserve">показатели экологичности производства ресурсов; </w:t>
      </w:r>
    </w:p>
    <w:p w14:paraId="00DE73D7" w14:textId="2DD6E6A3" w:rsidR="007D35D2" w:rsidRPr="007D35D2" w:rsidRDefault="0072053A" w:rsidP="007D35D2">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7D35D2" w:rsidRPr="007D35D2">
        <w:rPr>
          <w:rFonts w:ascii="Times New Roman" w:hAnsi="Times New Roman" w:cs="Times New Roman"/>
          <w:color w:val="000000"/>
          <w:sz w:val="28"/>
          <w:szCs w:val="28"/>
        </w:rPr>
        <w:t xml:space="preserve">другие показатели, важные для городского округа. </w:t>
      </w:r>
    </w:p>
    <w:p w14:paraId="6AC2338F" w14:textId="0A20FBCF" w:rsidR="007D35D2" w:rsidRPr="007D35D2" w:rsidRDefault="007D35D2" w:rsidP="007D35D2">
      <w:pPr>
        <w:pStyle w:val="Default"/>
        <w:spacing w:line="360" w:lineRule="auto"/>
        <w:ind w:firstLine="567"/>
        <w:jc w:val="both"/>
        <w:rPr>
          <w:rFonts w:eastAsiaTheme="minorHAnsi"/>
          <w:sz w:val="28"/>
          <w:szCs w:val="28"/>
        </w:rPr>
      </w:pPr>
      <w:r w:rsidRPr="007D35D2">
        <w:rPr>
          <w:sz w:val="28"/>
          <w:szCs w:val="28"/>
        </w:rPr>
        <w:t xml:space="preserve">При формировании требований к конечному состоянию коммунальной инфраструктуры </w:t>
      </w:r>
      <w:r w:rsidR="00895B7E" w:rsidRPr="002312FE">
        <w:rPr>
          <w:sz w:val="28"/>
          <w:szCs w:val="28"/>
          <w:shd w:val="clear" w:color="auto" w:fill="FFFFFF"/>
        </w:rPr>
        <w:t xml:space="preserve">сельского поселения </w:t>
      </w:r>
      <w:proofErr w:type="spellStart"/>
      <w:r w:rsidR="00184009">
        <w:rPr>
          <w:sz w:val="28"/>
          <w:szCs w:val="28"/>
          <w:shd w:val="clear" w:color="auto" w:fill="FFFFFF"/>
        </w:rPr>
        <w:t>Сарма</w:t>
      </w:r>
      <w:r w:rsidR="00184009" w:rsidRPr="002312FE">
        <w:rPr>
          <w:sz w:val="28"/>
          <w:szCs w:val="28"/>
          <w:shd w:val="clear" w:color="auto" w:fill="FFFFFF"/>
        </w:rPr>
        <w:t>ково</w:t>
      </w:r>
      <w:proofErr w:type="spellEnd"/>
      <w:r w:rsidR="00895B7E" w:rsidRPr="002312FE">
        <w:rPr>
          <w:sz w:val="28"/>
          <w:szCs w:val="28"/>
          <w:shd w:val="clear" w:color="auto" w:fill="FFFFFF"/>
        </w:rPr>
        <w:t xml:space="preserve"> </w:t>
      </w:r>
      <w:r w:rsidR="00E547AD" w:rsidRPr="00E547AD">
        <w:rPr>
          <w:sz w:val="28"/>
          <w:szCs w:val="28"/>
        </w:rPr>
        <w:t xml:space="preserve">Зольского муниципального района Кабардино-Балкарской Республики </w:t>
      </w:r>
      <w:r w:rsidRPr="007D35D2">
        <w:rPr>
          <w:sz w:val="28"/>
          <w:szCs w:val="28"/>
        </w:rPr>
        <w:t xml:space="preserve">учтены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утвержденной приказом Министерства регионального развития Российской Федерации от 14 апреля 2008г. № 48. </w:t>
      </w:r>
      <w:r w:rsidRPr="007D35D2">
        <w:rPr>
          <w:rFonts w:eastAsiaTheme="minorHAnsi"/>
          <w:sz w:val="28"/>
          <w:szCs w:val="28"/>
        </w:rPr>
        <w:t xml:space="preserve">Целевые показатели </w:t>
      </w:r>
      <w:r w:rsidRPr="007D35D2">
        <w:rPr>
          <w:rFonts w:eastAsiaTheme="minorHAnsi"/>
          <w:sz w:val="28"/>
          <w:szCs w:val="28"/>
        </w:rPr>
        <w:lastRenderedPageBreak/>
        <w:t xml:space="preserve">устанавливаются по каждому виду коммунальных услуг и периодически корректируются. </w:t>
      </w:r>
    </w:p>
    <w:p w14:paraId="3740ED36" w14:textId="77777777" w:rsidR="007D35D2" w:rsidRPr="007D35D2" w:rsidRDefault="007D35D2" w:rsidP="007D35D2">
      <w:pPr>
        <w:autoSpaceDE w:val="0"/>
        <w:autoSpaceDN w:val="0"/>
        <w:adjustRightInd w:val="0"/>
        <w:spacing w:after="0" w:line="360" w:lineRule="auto"/>
        <w:ind w:firstLine="567"/>
        <w:jc w:val="both"/>
        <w:rPr>
          <w:rFonts w:ascii="Times New Roman" w:hAnsi="Times New Roman" w:cs="Times New Roman"/>
          <w:color w:val="000000"/>
          <w:sz w:val="28"/>
          <w:szCs w:val="28"/>
        </w:rPr>
      </w:pPr>
      <w:r w:rsidRPr="007D35D2">
        <w:rPr>
          <w:rFonts w:ascii="Times New Roman" w:hAnsi="Times New Roman" w:cs="Times New Roman"/>
          <w:color w:val="000000"/>
          <w:sz w:val="28"/>
          <w:szCs w:val="28"/>
        </w:rPr>
        <w:t xml:space="preserve">Качество оказываемых услуг организациями коммунального комплекса характеризует соответствие качества оказываемых услуг установленным ГОСТам, нормам и правилам. </w:t>
      </w:r>
    </w:p>
    <w:p w14:paraId="50D8F88C" w14:textId="77777777" w:rsidR="007D35D2" w:rsidRPr="007D35D2" w:rsidRDefault="007D35D2" w:rsidP="007D35D2">
      <w:pPr>
        <w:autoSpaceDE w:val="0"/>
        <w:autoSpaceDN w:val="0"/>
        <w:adjustRightInd w:val="0"/>
        <w:spacing w:after="0" w:line="360" w:lineRule="auto"/>
        <w:ind w:firstLine="567"/>
        <w:jc w:val="both"/>
        <w:rPr>
          <w:rFonts w:ascii="Times New Roman" w:hAnsi="Times New Roman" w:cs="Times New Roman"/>
          <w:color w:val="000000"/>
          <w:sz w:val="28"/>
          <w:szCs w:val="28"/>
        </w:rPr>
      </w:pPr>
      <w:r w:rsidRPr="007D35D2">
        <w:rPr>
          <w:rFonts w:ascii="Times New Roman" w:hAnsi="Times New Roman" w:cs="Times New Roman"/>
          <w:color w:val="000000"/>
          <w:sz w:val="28"/>
          <w:szCs w:val="28"/>
        </w:rPr>
        <w:t xml:space="preserve">Надежность обслуживания систем жизнеобеспечения характеризует способность коммунальных объектов обеспечивать жизнедеятельность муниципального образования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 </w:t>
      </w:r>
    </w:p>
    <w:p w14:paraId="21BFDEE5" w14:textId="4E497B29" w:rsidR="007D35D2" w:rsidRPr="007D35D2" w:rsidRDefault="007D35D2" w:rsidP="007D35D2">
      <w:pPr>
        <w:pStyle w:val="Default"/>
        <w:spacing w:line="360" w:lineRule="auto"/>
        <w:ind w:firstLine="567"/>
        <w:jc w:val="both"/>
        <w:rPr>
          <w:rFonts w:eastAsiaTheme="minorHAnsi"/>
          <w:sz w:val="28"/>
          <w:szCs w:val="28"/>
        </w:rPr>
      </w:pPr>
      <w:r w:rsidRPr="007D35D2">
        <w:rPr>
          <w:sz w:val="28"/>
          <w:szCs w:val="28"/>
        </w:rPr>
        <w:t xml:space="preserve">Надежность работы объектов коммунальной инфраструктуры характеризуется обратной величиной </w:t>
      </w:r>
      <w:r w:rsidR="0072053A">
        <w:rPr>
          <w:sz w:val="28"/>
          <w:szCs w:val="28"/>
        </w:rPr>
        <w:t>–</w:t>
      </w:r>
      <w:r w:rsidRPr="007D35D2">
        <w:rPr>
          <w:sz w:val="28"/>
          <w:szCs w:val="28"/>
        </w:rPr>
        <w:t xml:space="preserve">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r w:rsidRPr="007D35D2">
        <w:rPr>
          <w:rFonts w:eastAsiaTheme="minorHAnsi"/>
          <w:sz w:val="28"/>
          <w:szCs w:val="28"/>
        </w:rPr>
        <w:t xml:space="preserve">Программа определяет основные направления развития объектов теплоснабжения, газоснабжения, водоснабжения и водоотведения, объектов захоронения твердых коммунальных отходов в соответствии с потребностями промышленного, жилищного строительства, в целях повышения качества услуг и улучшения экологического состояния </w:t>
      </w:r>
      <w:r w:rsidR="007738CA">
        <w:rPr>
          <w:sz w:val="28"/>
          <w:szCs w:val="28"/>
        </w:rPr>
        <w:t>сельского</w:t>
      </w:r>
      <w:r w:rsidRPr="007D35D2">
        <w:rPr>
          <w:sz w:val="28"/>
          <w:szCs w:val="28"/>
        </w:rPr>
        <w:t xml:space="preserve"> </w:t>
      </w:r>
      <w:r>
        <w:rPr>
          <w:sz w:val="28"/>
          <w:szCs w:val="28"/>
        </w:rPr>
        <w:t>поселения</w:t>
      </w:r>
      <w:r w:rsidRPr="007D35D2">
        <w:rPr>
          <w:rFonts w:eastAsiaTheme="minorHAnsi"/>
          <w:sz w:val="28"/>
          <w:szCs w:val="28"/>
        </w:rPr>
        <w:t xml:space="preserve">. Основу Программы составляет система программных мероприятий по различным направлениям развития коммунальной инфраструктуры. Данная Программа ориентирована на устойчивое развитие </w:t>
      </w:r>
      <w:r w:rsidR="00895B7E" w:rsidRPr="002312FE">
        <w:rPr>
          <w:sz w:val="28"/>
          <w:szCs w:val="28"/>
          <w:shd w:val="clear" w:color="auto" w:fill="FFFFFF"/>
        </w:rPr>
        <w:t xml:space="preserve">сельского поселения </w:t>
      </w:r>
      <w:proofErr w:type="spellStart"/>
      <w:r w:rsidR="002D77BA" w:rsidRPr="0094007B">
        <w:rPr>
          <w:sz w:val="28"/>
          <w:szCs w:val="28"/>
          <w:shd w:val="clear" w:color="auto" w:fill="FFFFFF"/>
        </w:rPr>
        <w:t>Сармаково</w:t>
      </w:r>
      <w:proofErr w:type="spellEnd"/>
      <w:r w:rsidR="00B90617">
        <w:rPr>
          <w:sz w:val="28"/>
          <w:szCs w:val="28"/>
        </w:rPr>
        <w:t xml:space="preserve"> </w:t>
      </w:r>
      <w:r w:rsidR="00E547AD" w:rsidRPr="00E547AD">
        <w:rPr>
          <w:sz w:val="28"/>
          <w:szCs w:val="28"/>
        </w:rPr>
        <w:t>Зольского муниципального района Кабардино-Балкарской Республики</w:t>
      </w:r>
      <w:r w:rsidR="00E547AD" w:rsidRPr="00E547AD">
        <w:rPr>
          <w:rFonts w:eastAsiaTheme="minorHAnsi"/>
          <w:sz w:val="28"/>
          <w:szCs w:val="28"/>
        </w:rPr>
        <w:t xml:space="preserve"> </w:t>
      </w:r>
      <w:r w:rsidRPr="007D35D2">
        <w:rPr>
          <w:rFonts w:eastAsiaTheme="minorHAnsi"/>
          <w:sz w:val="28"/>
          <w:szCs w:val="28"/>
        </w:rPr>
        <w:t xml:space="preserve">и в полной мере соответствует государственной политике реформирования коммунального комплекса Российской Федерации. </w:t>
      </w:r>
    </w:p>
    <w:p w14:paraId="5F368D45" w14:textId="77777777" w:rsidR="00A574ED" w:rsidRDefault="007D35D2" w:rsidP="00A574ED">
      <w:pPr>
        <w:widowControl w:val="0"/>
        <w:spacing w:after="0" w:line="360" w:lineRule="auto"/>
        <w:ind w:firstLine="567"/>
        <w:contextualSpacing/>
        <w:jc w:val="both"/>
        <w:rPr>
          <w:rFonts w:ascii="Times New Roman" w:hAnsi="Times New Roman" w:cs="Times New Roman"/>
          <w:color w:val="000000"/>
          <w:sz w:val="28"/>
          <w:szCs w:val="28"/>
        </w:rPr>
      </w:pPr>
      <w:r w:rsidRPr="007D35D2">
        <w:rPr>
          <w:rFonts w:ascii="Times New Roman" w:hAnsi="Times New Roman" w:cs="Times New Roman"/>
          <w:color w:val="000000"/>
          <w:sz w:val="28"/>
          <w:szCs w:val="28"/>
        </w:rPr>
        <w:t xml:space="preserve">Программа опирается на экстенсивный путь развития инженерной инфраструктуры </w:t>
      </w:r>
      <w:r w:rsidR="00B90617">
        <w:rPr>
          <w:rFonts w:ascii="Times New Roman" w:hAnsi="Times New Roman" w:cs="Times New Roman"/>
          <w:color w:val="000000"/>
          <w:sz w:val="28"/>
          <w:szCs w:val="28"/>
        </w:rPr>
        <w:t>сельского</w:t>
      </w:r>
      <w:r w:rsidR="00B90617" w:rsidRPr="007D35D2">
        <w:rPr>
          <w:rFonts w:ascii="Times New Roman" w:hAnsi="Times New Roman" w:cs="Times New Roman"/>
          <w:color w:val="000000"/>
          <w:sz w:val="28"/>
          <w:szCs w:val="28"/>
        </w:rPr>
        <w:t xml:space="preserve"> </w:t>
      </w:r>
      <w:r w:rsidR="00B90617">
        <w:rPr>
          <w:rFonts w:ascii="Times New Roman" w:hAnsi="Times New Roman" w:cs="Times New Roman"/>
          <w:color w:val="000000"/>
          <w:sz w:val="28"/>
          <w:szCs w:val="28"/>
        </w:rPr>
        <w:t>поселения</w:t>
      </w:r>
      <w:r w:rsidR="00BB658F">
        <w:rPr>
          <w:rFonts w:ascii="Times New Roman" w:hAnsi="Times New Roman" w:cs="Times New Roman"/>
          <w:color w:val="000000"/>
          <w:sz w:val="28"/>
          <w:szCs w:val="28"/>
        </w:rPr>
        <w:t xml:space="preserve"> </w:t>
      </w:r>
      <w:proofErr w:type="spellStart"/>
      <w:r w:rsidR="00184009">
        <w:rPr>
          <w:rFonts w:ascii="Times New Roman" w:hAnsi="Times New Roman" w:cs="Times New Roman"/>
          <w:color w:val="000000"/>
          <w:sz w:val="28"/>
          <w:szCs w:val="28"/>
          <w:shd w:val="clear" w:color="auto" w:fill="FFFFFF"/>
        </w:rPr>
        <w:t>Сарма</w:t>
      </w:r>
      <w:r w:rsidR="00184009" w:rsidRPr="002312FE">
        <w:rPr>
          <w:rFonts w:ascii="Times New Roman" w:hAnsi="Times New Roman" w:cs="Times New Roman"/>
          <w:color w:val="000000"/>
          <w:sz w:val="28"/>
          <w:szCs w:val="28"/>
          <w:shd w:val="clear" w:color="auto" w:fill="FFFFFF"/>
        </w:rPr>
        <w:t>ково</w:t>
      </w:r>
      <w:proofErr w:type="spellEnd"/>
      <w:r w:rsidR="00B90617">
        <w:rPr>
          <w:rFonts w:ascii="Times New Roman" w:hAnsi="Times New Roman" w:cs="Times New Roman"/>
          <w:color w:val="000000"/>
          <w:sz w:val="28"/>
          <w:szCs w:val="28"/>
        </w:rPr>
        <w:t xml:space="preserve"> </w:t>
      </w:r>
      <w:r w:rsidR="00E547AD" w:rsidRPr="00E547AD">
        <w:rPr>
          <w:rFonts w:ascii="Times New Roman" w:hAnsi="Times New Roman" w:cs="Times New Roman"/>
          <w:color w:val="000000"/>
          <w:sz w:val="28"/>
          <w:szCs w:val="28"/>
        </w:rPr>
        <w:t xml:space="preserve">Зольского муниципального </w:t>
      </w:r>
      <w:r w:rsidR="00E547AD" w:rsidRPr="00E547AD">
        <w:rPr>
          <w:rFonts w:ascii="Times New Roman" w:hAnsi="Times New Roman" w:cs="Times New Roman"/>
          <w:color w:val="000000"/>
          <w:sz w:val="28"/>
          <w:szCs w:val="28"/>
        </w:rPr>
        <w:lastRenderedPageBreak/>
        <w:t>района Кабардино-Балкарской Республики</w:t>
      </w:r>
      <w:r w:rsidR="00B90617" w:rsidRPr="007D35D2">
        <w:rPr>
          <w:rFonts w:ascii="Times New Roman" w:hAnsi="Times New Roman" w:cs="Times New Roman"/>
          <w:color w:val="000000"/>
          <w:sz w:val="28"/>
          <w:szCs w:val="28"/>
        </w:rPr>
        <w:t xml:space="preserve"> </w:t>
      </w:r>
      <w:r w:rsidRPr="007D35D2">
        <w:rPr>
          <w:rFonts w:ascii="Times New Roman" w:hAnsi="Times New Roman" w:cs="Times New Roman"/>
          <w:color w:val="000000"/>
          <w:sz w:val="28"/>
          <w:szCs w:val="28"/>
        </w:rPr>
        <w:t xml:space="preserve">за счет реализации мероприятий по энергии ресурсосбережению, глубокой автоматизации и диспетчеризации, замене устаревшего оборудования на новое. </w:t>
      </w:r>
    </w:p>
    <w:p w14:paraId="7C3C0AE3" w14:textId="74B1AC94" w:rsidR="009715DF" w:rsidRPr="00940BEB" w:rsidRDefault="009715DF" w:rsidP="00A574ED">
      <w:pPr>
        <w:widowControl w:val="0"/>
        <w:spacing w:after="0" w:line="240" w:lineRule="auto"/>
        <w:ind w:firstLine="567"/>
        <w:contextualSpacing/>
        <w:jc w:val="center"/>
        <w:rPr>
          <w:rFonts w:ascii="Times New Roman" w:eastAsia="Calibri" w:hAnsi="Times New Roman" w:cs="Times New Roman"/>
          <w:b/>
          <w:bCs/>
          <w:i/>
          <w:iCs/>
          <w:sz w:val="28"/>
          <w:szCs w:val="28"/>
        </w:rPr>
      </w:pPr>
      <w:r w:rsidRPr="00D50210">
        <w:rPr>
          <w:rFonts w:ascii="Times New Roman" w:eastAsia="Calibri" w:hAnsi="Times New Roman" w:cs="Times New Roman"/>
          <w:b/>
          <w:bCs/>
          <w:i/>
          <w:iCs/>
          <w:sz w:val="28"/>
          <w:szCs w:val="28"/>
        </w:rPr>
        <w:t xml:space="preserve">Таблица </w:t>
      </w:r>
      <w:r w:rsidR="00A42FBF">
        <w:rPr>
          <w:rFonts w:ascii="Times New Roman" w:eastAsia="Calibri" w:hAnsi="Times New Roman" w:cs="Times New Roman"/>
          <w:b/>
          <w:bCs/>
          <w:i/>
          <w:iCs/>
          <w:sz w:val="28"/>
          <w:szCs w:val="28"/>
        </w:rPr>
        <w:t>3</w:t>
      </w:r>
      <w:r w:rsidR="00BA6402" w:rsidRPr="00D50210">
        <w:rPr>
          <w:rFonts w:ascii="Times New Roman" w:eastAsia="Calibri" w:hAnsi="Times New Roman" w:cs="Times New Roman"/>
          <w:b/>
          <w:bCs/>
          <w:i/>
          <w:iCs/>
          <w:sz w:val="28"/>
          <w:szCs w:val="28"/>
        </w:rPr>
        <w:t xml:space="preserve"> – </w:t>
      </w:r>
      <w:r w:rsidRPr="00D50210">
        <w:rPr>
          <w:rFonts w:ascii="Times New Roman" w:eastAsia="Calibri" w:hAnsi="Times New Roman" w:cs="Times New Roman"/>
          <w:b/>
          <w:bCs/>
          <w:i/>
          <w:iCs/>
          <w:sz w:val="28"/>
          <w:szCs w:val="28"/>
        </w:rPr>
        <w:t>Общая</w:t>
      </w:r>
      <w:r w:rsidRPr="00940BEB">
        <w:rPr>
          <w:rFonts w:ascii="Times New Roman" w:eastAsia="Calibri" w:hAnsi="Times New Roman" w:cs="Times New Roman"/>
          <w:b/>
          <w:bCs/>
          <w:i/>
          <w:iCs/>
          <w:sz w:val="28"/>
          <w:szCs w:val="28"/>
        </w:rPr>
        <w:t xml:space="preserve"> информация по административно</w:t>
      </w:r>
      <w:r w:rsidR="009168B9" w:rsidRPr="00940BEB">
        <w:rPr>
          <w:rFonts w:ascii="Times New Roman" w:eastAsia="Calibri" w:hAnsi="Times New Roman" w:cs="Times New Roman"/>
          <w:b/>
          <w:bCs/>
          <w:i/>
          <w:iCs/>
          <w:sz w:val="28"/>
          <w:szCs w:val="28"/>
        </w:rPr>
        <w:t>–</w:t>
      </w:r>
      <w:r w:rsidRPr="00940BEB">
        <w:rPr>
          <w:rFonts w:ascii="Times New Roman" w:eastAsia="Calibri" w:hAnsi="Times New Roman" w:cs="Times New Roman"/>
          <w:b/>
          <w:bCs/>
          <w:i/>
          <w:iCs/>
          <w:sz w:val="28"/>
          <w:szCs w:val="28"/>
        </w:rPr>
        <w:t>территориальному устройству и обеспеченности централизованными системами коммунальной инфраструктуры</w:t>
      </w:r>
    </w:p>
    <w:tbl>
      <w:tblPr>
        <w:tblpPr w:leftFromText="180" w:rightFromText="180" w:vertAnchor="text" w:horzAnchor="margin" w:tblpXSpec="center" w:tblpY="242"/>
        <w:tblW w:w="8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
        <w:gridCol w:w="1521"/>
        <w:gridCol w:w="1595"/>
        <w:gridCol w:w="1595"/>
        <w:gridCol w:w="1538"/>
        <w:gridCol w:w="1227"/>
        <w:gridCol w:w="1558"/>
      </w:tblGrid>
      <w:tr w:rsidR="008562EE" w:rsidRPr="00940BEB" w14:paraId="7FC78276" w14:textId="77777777" w:rsidTr="00A574ED">
        <w:trPr>
          <w:trHeight w:val="216"/>
        </w:trPr>
        <w:tc>
          <w:tcPr>
            <w:tcW w:w="424" w:type="dxa"/>
            <w:vMerge w:val="restart"/>
            <w:shd w:val="clear" w:color="auto" w:fill="C5E0B3" w:themeFill="accent6" w:themeFillTint="66"/>
            <w:vAlign w:val="center"/>
          </w:tcPr>
          <w:p w14:paraId="2002DB5A" w14:textId="285A344D" w:rsidR="008562EE" w:rsidRPr="00940BEB" w:rsidRDefault="00B64AE9" w:rsidP="00DE4116">
            <w:pPr>
              <w:spacing w:after="0" w:line="240" w:lineRule="auto"/>
              <w:jc w:val="center"/>
              <w:rPr>
                <w:rFonts w:ascii="Times New Roman" w:eastAsia="Times New Roman" w:hAnsi="Times New Roman" w:cs="Times New Roman"/>
                <w:b/>
                <w:i/>
                <w:sz w:val="20"/>
                <w:szCs w:val="20"/>
                <w:lang w:eastAsia="ru-RU"/>
              </w:rPr>
            </w:pPr>
            <w:r>
              <w:rPr>
                <w:rFonts w:ascii="Times New Roman" w:eastAsia="Calibri" w:hAnsi="Times New Roman" w:cs="Times New Roman"/>
                <w:b/>
                <w:i/>
                <w:sz w:val="20"/>
                <w:szCs w:val="20"/>
              </w:rPr>
              <w:t xml:space="preserve">№ </w:t>
            </w:r>
            <w:r w:rsidR="008562EE" w:rsidRPr="00940BEB">
              <w:rPr>
                <w:rFonts w:ascii="Times New Roman" w:eastAsia="Calibri" w:hAnsi="Times New Roman" w:cs="Times New Roman"/>
                <w:b/>
                <w:i/>
                <w:sz w:val="20"/>
                <w:szCs w:val="20"/>
              </w:rPr>
              <w:t>п/п</w:t>
            </w:r>
          </w:p>
        </w:tc>
        <w:tc>
          <w:tcPr>
            <w:tcW w:w="1367" w:type="dxa"/>
            <w:vMerge w:val="restart"/>
            <w:shd w:val="clear" w:color="auto" w:fill="C5E0B3" w:themeFill="accent6" w:themeFillTint="66"/>
            <w:vAlign w:val="center"/>
          </w:tcPr>
          <w:p w14:paraId="28A5D4FA" w14:textId="77777777" w:rsidR="008562EE" w:rsidRPr="00940BEB" w:rsidRDefault="008562EE" w:rsidP="00DE4116">
            <w:pPr>
              <w:autoSpaceDE w:val="0"/>
              <w:autoSpaceDN w:val="0"/>
              <w:adjustRightInd w:val="0"/>
              <w:spacing w:after="0" w:line="240" w:lineRule="auto"/>
              <w:jc w:val="center"/>
              <w:rPr>
                <w:rFonts w:ascii="Times New Roman" w:eastAsia="Calibri" w:hAnsi="Times New Roman" w:cs="Times New Roman"/>
                <w:b/>
                <w:i/>
                <w:sz w:val="20"/>
                <w:szCs w:val="20"/>
              </w:rPr>
            </w:pPr>
            <w:r w:rsidRPr="00940BEB">
              <w:rPr>
                <w:rFonts w:ascii="Times New Roman" w:eastAsia="Calibri" w:hAnsi="Times New Roman" w:cs="Times New Roman"/>
                <w:b/>
                <w:i/>
                <w:sz w:val="20"/>
                <w:szCs w:val="20"/>
              </w:rPr>
              <w:t>Наименование</w:t>
            </w:r>
          </w:p>
          <w:p w14:paraId="7CE84705" w14:textId="77777777" w:rsidR="008562EE" w:rsidRPr="00940BEB" w:rsidRDefault="008562EE" w:rsidP="00DE4116">
            <w:pPr>
              <w:spacing w:after="0" w:line="240" w:lineRule="auto"/>
              <w:jc w:val="center"/>
              <w:rPr>
                <w:rFonts w:ascii="Times New Roman" w:eastAsia="Times New Roman" w:hAnsi="Times New Roman" w:cs="Times New Roman"/>
                <w:b/>
                <w:i/>
                <w:sz w:val="20"/>
                <w:szCs w:val="20"/>
                <w:lang w:eastAsia="ru-RU"/>
              </w:rPr>
            </w:pPr>
            <w:r w:rsidRPr="00940BEB">
              <w:rPr>
                <w:rFonts w:ascii="Times New Roman" w:eastAsia="Calibri" w:hAnsi="Times New Roman" w:cs="Times New Roman"/>
                <w:b/>
                <w:i/>
                <w:sz w:val="20"/>
                <w:szCs w:val="20"/>
              </w:rPr>
              <w:t>населённого пункта</w:t>
            </w:r>
          </w:p>
        </w:tc>
        <w:tc>
          <w:tcPr>
            <w:tcW w:w="7008" w:type="dxa"/>
            <w:gridSpan w:val="5"/>
            <w:shd w:val="clear" w:color="auto" w:fill="C5E0B3" w:themeFill="accent6" w:themeFillTint="66"/>
            <w:vAlign w:val="center"/>
          </w:tcPr>
          <w:p w14:paraId="75F9809A" w14:textId="2980DBEB" w:rsidR="008562EE" w:rsidRPr="00940BEB" w:rsidRDefault="008562EE" w:rsidP="00A42FBF">
            <w:pPr>
              <w:tabs>
                <w:tab w:val="left" w:pos="898"/>
              </w:tabs>
              <w:spacing w:after="0" w:line="240" w:lineRule="auto"/>
              <w:jc w:val="center"/>
              <w:rPr>
                <w:rFonts w:ascii="Times New Roman" w:eastAsia="Times New Roman" w:hAnsi="Times New Roman" w:cs="Times New Roman"/>
                <w:b/>
                <w:i/>
                <w:sz w:val="20"/>
                <w:szCs w:val="20"/>
                <w:lang w:eastAsia="ru-RU"/>
              </w:rPr>
            </w:pPr>
            <w:r w:rsidRPr="00940BEB">
              <w:rPr>
                <w:rFonts w:ascii="Times New Roman" w:eastAsia="Calibri" w:hAnsi="Times New Roman" w:cs="Times New Roman"/>
                <w:b/>
                <w:i/>
                <w:sz w:val="20"/>
                <w:szCs w:val="20"/>
              </w:rPr>
              <w:t>Обеспеченность централизованными инженерным</w:t>
            </w:r>
            <w:r w:rsidR="007D35D2">
              <w:rPr>
                <w:rFonts w:ascii="Times New Roman" w:eastAsia="Calibri" w:hAnsi="Times New Roman" w:cs="Times New Roman"/>
                <w:b/>
                <w:i/>
                <w:sz w:val="20"/>
                <w:szCs w:val="20"/>
              </w:rPr>
              <w:t>и системами по состоянию на 202</w:t>
            </w:r>
            <w:r w:rsidR="00A42FBF">
              <w:rPr>
                <w:rFonts w:ascii="Times New Roman" w:eastAsia="Calibri" w:hAnsi="Times New Roman" w:cs="Times New Roman"/>
                <w:b/>
                <w:i/>
                <w:sz w:val="20"/>
                <w:szCs w:val="20"/>
              </w:rPr>
              <w:t>3</w:t>
            </w:r>
            <w:r w:rsidRPr="00940BEB">
              <w:rPr>
                <w:rFonts w:ascii="Times New Roman" w:eastAsia="Calibri" w:hAnsi="Times New Roman" w:cs="Times New Roman"/>
                <w:b/>
                <w:i/>
                <w:sz w:val="20"/>
                <w:szCs w:val="20"/>
              </w:rPr>
              <w:t xml:space="preserve"> год</w:t>
            </w:r>
          </w:p>
        </w:tc>
      </w:tr>
      <w:tr w:rsidR="008562EE" w:rsidRPr="00940BEB" w14:paraId="57764DC1" w14:textId="77777777" w:rsidTr="00A574ED">
        <w:trPr>
          <w:trHeight w:val="318"/>
        </w:trPr>
        <w:tc>
          <w:tcPr>
            <w:tcW w:w="424" w:type="dxa"/>
            <w:vMerge/>
            <w:shd w:val="clear" w:color="auto" w:fill="C5E0B3" w:themeFill="accent6" w:themeFillTint="66"/>
            <w:vAlign w:val="center"/>
          </w:tcPr>
          <w:p w14:paraId="23E4E613" w14:textId="77777777" w:rsidR="008562EE" w:rsidRPr="00940BEB" w:rsidRDefault="008562EE" w:rsidP="00DE4116">
            <w:pPr>
              <w:spacing w:after="0" w:line="240" w:lineRule="auto"/>
              <w:jc w:val="center"/>
              <w:rPr>
                <w:rFonts w:ascii="Times New Roman" w:eastAsia="Times New Roman" w:hAnsi="Times New Roman" w:cs="Times New Roman"/>
                <w:b/>
                <w:i/>
                <w:sz w:val="20"/>
                <w:szCs w:val="20"/>
                <w:lang w:eastAsia="ru-RU"/>
              </w:rPr>
            </w:pPr>
          </w:p>
        </w:tc>
        <w:tc>
          <w:tcPr>
            <w:tcW w:w="1367" w:type="dxa"/>
            <w:vMerge/>
            <w:shd w:val="clear" w:color="auto" w:fill="C5E0B3" w:themeFill="accent6" w:themeFillTint="66"/>
            <w:vAlign w:val="center"/>
          </w:tcPr>
          <w:p w14:paraId="1F5B2E76" w14:textId="77777777" w:rsidR="008562EE" w:rsidRPr="00940BEB" w:rsidRDefault="008562EE" w:rsidP="00DE4116">
            <w:pPr>
              <w:spacing w:after="0" w:line="240" w:lineRule="auto"/>
              <w:jc w:val="center"/>
              <w:rPr>
                <w:rFonts w:ascii="Times New Roman" w:eastAsia="Times New Roman" w:hAnsi="Times New Roman" w:cs="Times New Roman"/>
                <w:b/>
                <w:i/>
                <w:sz w:val="20"/>
                <w:szCs w:val="20"/>
                <w:lang w:eastAsia="ru-RU"/>
              </w:rPr>
            </w:pPr>
          </w:p>
        </w:tc>
        <w:tc>
          <w:tcPr>
            <w:tcW w:w="1400" w:type="dxa"/>
            <w:shd w:val="clear" w:color="auto" w:fill="C5E0B3" w:themeFill="accent6" w:themeFillTint="66"/>
            <w:vAlign w:val="center"/>
          </w:tcPr>
          <w:p w14:paraId="08122A41" w14:textId="77777777" w:rsidR="008562EE" w:rsidRPr="00940BEB" w:rsidRDefault="008562EE" w:rsidP="00DE4116">
            <w:pPr>
              <w:autoSpaceDE w:val="0"/>
              <w:autoSpaceDN w:val="0"/>
              <w:adjustRightInd w:val="0"/>
              <w:spacing w:after="0" w:line="240" w:lineRule="auto"/>
              <w:jc w:val="center"/>
              <w:rPr>
                <w:rFonts w:ascii="Times New Roman" w:eastAsia="Calibri" w:hAnsi="Times New Roman" w:cs="Times New Roman"/>
                <w:b/>
                <w:i/>
                <w:sz w:val="20"/>
                <w:szCs w:val="20"/>
              </w:rPr>
            </w:pPr>
            <w:r w:rsidRPr="00940BEB">
              <w:rPr>
                <w:rFonts w:ascii="Times New Roman" w:eastAsia="Calibri" w:hAnsi="Times New Roman" w:cs="Times New Roman"/>
                <w:b/>
                <w:i/>
                <w:sz w:val="20"/>
                <w:szCs w:val="20"/>
              </w:rPr>
              <w:t>холодное водоснабжение</w:t>
            </w:r>
          </w:p>
        </w:tc>
        <w:tc>
          <w:tcPr>
            <w:tcW w:w="1530" w:type="dxa"/>
            <w:shd w:val="clear" w:color="auto" w:fill="C5E0B3" w:themeFill="accent6" w:themeFillTint="66"/>
            <w:vAlign w:val="center"/>
          </w:tcPr>
          <w:p w14:paraId="3BEBBABB" w14:textId="77777777" w:rsidR="008562EE" w:rsidRPr="00940BEB" w:rsidRDefault="008562EE" w:rsidP="00DE4116">
            <w:pPr>
              <w:autoSpaceDE w:val="0"/>
              <w:autoSpaceDN w:val="0"/>
              <w:adjustRightInd w:val="0"/>
              <w:spacing w:after="0" w:line="240" w:lineRule="auto"/>
              <w:jc w:val="center"/>
              <w:rPr>
                <w:rFonts w:ascii="Times New Roman" w:eastAsia="Calibri" w:hAnsi="Times New Roman" w:cs="Times New Roman"/>
                <w:b/>
                <w:i/>
                <w:sz w:val="20"/>
                <w:szCs w:val="20"/>
              </w:rPr>
            </w:pPr>
            <w:r w:rsidRPr="00940BEB">
              <w:rPr>
                <w:rFonts w:ascii="Times New Roman" w:eastAsia="Calibri" w:hAnsi="Times New Roman" w:cs="Times New Roman"/>
                <w:b/>
                <w:i/>
                <w:sz w:val="20"/>
                <w:szCs w:val="20"/>
              </w:rPr>
              <w:t>горячее</w:t>
            </w:r>
          </w:p>
          <w:p w14:paraId="5D677DD6" w14:textId="77777777" w:rsidR="008562EE" w:rsidRPr="00940BEB" w:rsidRDefault="008562EE" w:rsidP="00DE4116">
            <w:pPr>
              <w:spacing w:after="0" w:line="240" w:lineRule="auto"/>
              <w:jc w:val="center"/>
              <w:rPr>
                <w:rFonts w:ascii="Times New Roman" w:eastAsia="Times New Roman" w:hAnsi="Times New Roman" w:cs="Times New Roman"/>
                <w:b/>
                <w:i/>
                <w:sz w:val="20"/>
                <w:szCs w:val="20"/>
                <w:lang w:eastAsia="ru-RU"/>
              </w:rPr>
            </w:pPr>
            <w:r w:rsidRPr="00940BEB">
              <w:rPr>
                <w:rFonts w:ascii="Times New Roman" w:eastAsia="Calibri" w:hAnsi="Times New Roman" w:cs="Times New Roman"/>
                <w:b/>
                <w:i/>
                <w:sz w:val="20"/>
                <w:szCs w:val="20"/>
              </w:rPr>
              <w:t>водоснабжение</w:t>
            </w:r>
          </w:p>
        </w:tc>
        <w:tc>
          <w:tcPr>
            <w:tcW w:w="1277" w:type="dxa"/>
            <w:shd w:val="clear" w:color="auto" w:fill="C5E0B3" w:themeFill="accent6" w:themeFillTint="66"/>
            <w:vAlign w:val="center"/>
          </w:tcPr>
          <w:p w14:paraId="665355C7" w14:textId="77777777" w:rsidR="008562EE" w:rsidRPr="00940BEB" w:rsidRDefault="008562EE" w:rsidP="00DE4116">
            <w:pPr>
              <w:spacing w:after="0" w:line="240" w:lineRule="auto"/>
              <w:jc w:val="center"/>
              <w:rPr>
                <w:rFonts w:ascii="Times New Roman" w:eastAsia="Times New Roman" w:hAnsi="Times New Roman" w:cs="Times New Roman"/>
                <w:b/>
                <w:i/>
                <w:sz w:val="20"/>
                <w:szCs w:val="20"/>
                <w:lang w:eastAsia="ru-RU"/>
              </w:rPr>
            </w:pPr>
            <w:r w:rsidRPr="00940BEB">
              <w:rPr>
                <w:rFonts w:ascii="Times New Roman" w:eastAsia="Calibri" w:hAnsi="Times New Roman" w:cs="Times New Roman"/>
                <w:b/>
                <w:i/>
                <w:sz w:val="20"/>
                <w:szCs w:val="20"/>
              </w:rPr>
              <w:t>водоотведение</w:t>
            </w:r>
          </w:p>
        </w:tc>
        <w:tc>
          <w:tcPr>
            <w:tcW w:w="1277" w:type="dxa"/>
            <w:shd w:val="clear" w:color="auto" w:fill="C5E0B3" w:themeFill="accent6" w:themeFillTint="66"/>
            <w:vAlign w:val="center"/>
          </w:tcPr>
          <w:p w14:paraId="260EA7BC" w14:textId="77777777" w:rsidR="008562EE" w:rsidRPr="00940BEB" w:rsidRDefault="008562EE" w:rsidP="00DE4116">
            <w:pPr>
              <w:spacing w:after="0" w:line="240" w:lineRule="auto"/>
              <w:jc w:val="center"/>
              <w:rPr>
                <w:rFonts w:ascii="Times New Roman" w:eastAsia="Times New Roman" w:hAnsi="Times New Roman" w:cs="Times New Roman"/>
                <w:b/>
                <w:i/>
                <w:sz w:val="20"/>
                <w:szCs w:val="20"/>
                <w:lang w:eastAsia="ru-RU"/>
              </w:rPr>
            </w:pPr>
            <w:r w:rsidRPr="00940BEB">
              <w:rPr>
                <w:rFonts w:ascii="Times New Roman" w:eastAsia="Calibri" w:hAnsi="Times New Roman" w:cs="Times New Roman"/>
                <w:b/>
                <w:i/>
                <w:sz w:val="20"/>
                <w:szCs w:val="20"/>
              </w:rPr>
              <w:t>отопление</w:t>
            </w:r>
          </w:p>
        </w:tc>
        <w:tc>
          <w:tcPr>
            <w:tcW w:w="1523" w:type="dxa"/>
            <w:shd w:val="clear" w:color="auto" w:fill="C5E0B3" w:themeFill="accent6" w:themeFillTint="66"/>
            <w:vAlign w:val="center"/>
          </w:tcPr>
          <w:p w14:paraId="1B45951E" w14:textId="77777777" w:rsidR="008562EE" w:rsidRPr="00940BEB" w:rsidRDefault="008562EE" w:rsidP="00DE4116">
            <w:pPr>
              <w:spacing w:after="0" w:line="240" w:lineRule="auto"/>
              <w:jc w:val="center"/>
              <w:rPr>
                <w:rFonts w:ascii="Times New Roman" w:eastAsia="Times New Roman" w:hAnsi="Times New Roman" w:cs="Times New Roman"/>
                <w:b/>
                <w:i/>
                <w:sz w:val="20"/>
                <w:szCs w:val="20"/>
                <w:lang w:eastAsia="ru-RU"/>
              </w:rPr>
            </w:pPr>
            <w:r w:rsidRPr="00940BEB">
              <w:rPr>
                <w:rFonts w:ascii="Times New Roman" w:eastAsia="Calibri" w:hAnsi="Times New Roman" w:cs="Times New Roman"/>
                <w:b/>
                <w:i/>
                <w:sz w:val="20"/>
                <w:szCs w:val="20"/>
              </w:rPr>
              <w:t>газоснабжение</w:t>
            </w:r>
          </w:p>
        </w:tc>
      </w:tr>
      <w:tr w:rsidR="007D35D2" w:rsidRPr="00940BEB" w14:paraId="4FC366C6" w14:textId="77777777" w:rsidTr="00A574ED">
        <w:trPr>
          <w:trHeight w:val="61"/>
        </w:trPr>
        <w:tc>
          <w:tcPr>
            <w:tcW w:w="424" w:type="dxa"/>
            <w:shd w:val="clear" w:color="auto" w:fill="C5E0B3" w:themeFill="accent6" w:themeFillTint="66"/>
            <w:vAlign w:val="center"/>
          </w:tcPr>
          <w:p w14:paraId="7091C53E" w14:textId="77777777" w:rsidR="007D35D2" w:rsidRPr="00940BEB" w:rsidRDefault="007D35D2" w:rsidP="007D35D2">
            <w:pPr>
              <w:spacing w:after="0" w:line="276" w:lineRule="auto"/>
              <w:jc w:val="center"/>
              <w:rPr>
                <w:rFonts w:ascii="Times New Roman" w:eastAsia="Times New Roman" w:hAnsi="Times New Roman" w:cs="Times New Roman"/>
                <w:b/>
                <w:bCs/>
                <w:i/>
                <w:iCs/>
                <w:sz w:val="20"/>
                <w:szCs w:val="20"/>
                <w:lang w:eastAsia="ru-RU"/>
              </w:rPr>
            </w:pPr>
            <w:r w:rsidRPr="00940BEB">
              <w:rPr>
                <w:rFonts w:ascii="Times New Roman" w:eastAsia="Times New Roman" w:hAnsi="Times New Roman" w:cs="Times New Roman"/>
                <w:b/>
                <w:bCs/>
                <w:i/>
                <w:iCs/>
                <w:sz w:val="20"/>
                <w:szCs w:val="20"/>
                <w:lang w:eastAsia="ru-RU"/>
              </w:rPr>
              <w:t>1</w:t>
            </w:r>
          </w:p>
        </w:tc>
        <w:tc>
          <w:tcPr>
            <w:tcW w:w="1367" w:type="dxa"/>
            <w:vAlign w:val="center"/>
          </w:tcPr>
          <w:p w14:paraId="2348DD74" w14:textId="04181D4F" w:rsidR="007D35D2" w:rsidRPr="00D50210" w:rsidRDefault="00A42FBF" w:rsidP="00BB658F">
            <w:pPr>
              <w:spacing w:after="0" w:line="276"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с</w:t>
            </w:r>
            <w:r w:rsidR="007D35D2">
              <w:rPr>
                <w:rFonts w:ascii="Times New Roman" w:eastAsia="Times New Roman" w:hAnsi="Times New Roman" w:cs="Times New Roman"/>
                <w:sz w:val="20"/>
                <w:szCs w:val="20"/>
                <w:lang w:eastAsia="ru-RU"/>
              </w:rPr>
              <w:t>.</w:t>
            </w:r>
            <w:r w:rsidR="007D35D2" w:rsidRPr="00D50210">
              <w:rPr>
                <w:rFonts w:ascii="Times New Roman" w:eastAsia="Times New Roman" w:hAnsi="Times New Roman" w:cs="Times New Roman"/>
                <w:sz w:val="20"/>
                <w:szCs w:val="20"/>
                <w:lang w:eastAsia="ru-RU"/>
              </w:rPr>
              <w:t>п</w:t>
            </w:r>
            <w:proofErr w:type="spellEnd"/>
            <w:r w:rsidR="007D35D2" w:rsidRPr="00D50210">
              <w:rPr>
                <w:rFonts w:ascii="Times New Roman" w:eastAsia="Times New Roman" w:hAnsi="Times New Roman" w:cs="Times New Roman"/>
                <w:sz w:val="20"/>
                <w:szCs w:val="20"/>
                <w:lang w:eastAsia="ru-RU"/>
              </w:rPr>
              <w:t xml:space="preserve">. </w:t>
            </w:r>
            <w:r w:rsidR="005C4155">
              <w:rPr>
                <w:rFonts w:ascii="Times New Roman" w:hAnsi="Times New Roman" w:cs="Times New Roman"/>
                <w:color w:val="000000"/>
                <w:sz w:val="28"/>
                <w:szCs w:val="28"/>
                <w:shd w:val="clear" w:color="auto" w:fill="FFFFFF"/>
              </w:rPr>
              <w:t xml:space="preserve"> </w:t>
            </w:r>
            <w:proofErr w:type="spellStart"/>
            <w:r w:rsidR="005C4155" w:rsidRPr="005C4155">
              <w:rPr>
                <w:rFonts w:ascii="Times New Roman" w:hAnsi="Times New Roman" w:cs="Times New Roman"/>
                <w:color w:val="000000"/>
                <w:sz w:val="20"/>
                <w:szCs w:val="20"/>
                <w:shd w:val="clear" w:color="auto" w:fill="FFFFFF"/>
              </w:rPr>
              <w:t>Сармаково</w:t>
            </w:r>
            <w:proofErr w:type="spellEnd"/>
          </w:p>
        </w:tc>
        <w:tc>
          <w:tcPr>
            <w:tcW w:w="1400" w:type="dxa"/>
            <w:vAlign w:val="center"/>
          </w:tcPr>
          <w:p w14:paraId="3D645D6B" w14:textId="77777777" w:rsidR="007D35D2" w:rsidRPr="00940BEB" w:rsidRDefault="007D35D2" w:rsidP="007D35D2">
            <w:pPr>
              <w:spacing w:after="0" w:line="276" w:lineRule="auto"/>
              <w:jc w:val="center"/>
              <w:rPr>
                <w:rFonts w:ascii="Times New Roman" w:eastAsia="Times New Roman" w:hAnsi="Times New Roman" w:cs="Times New Roman"/>
                <w:sz w:val="20"/>
                <w:szCs w:val="20"/>
                <w:lang w:eastAsia="ru-RU"/>
              </w:rPr>
            </w:pPr>
            <w:r w:rsidRPr="00940BEB">
              <w:rPr>
                <w:rFonts w:ascii="Times New Roman" w:hAnsi="Times New Roman" w:cs="Times New Roman"/>
                <w:sz w:val="20"/>
                <w:szCs w:val="20"/>
              </w:rPr>
              <w:t>имеется</w:t>
            </w:r>
          </w:p>
        </w:tc>
        <w:tc>
          <w:tcPr>
            <w:tcW w:w="1530" w:type="dxa"/>
            <w:vAlign w:val="center"/>
          </w:tcPr>
          <w:p w14:paraId="4E60A724" w14:textId="04F5AA97" w:rsidR="007D35D2" w:rsidRPr="00940BEB" w:rsidRDefault="007D35D2" w:rsidP="007D35D2">
            <w:pPr>
              <w:spacing w:after="0" w:line="276"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отсутствует</w:t>
            </w:r>
          </w:p>
        </w:tc>
        <w:tc>
          <w:tcPr>
            <w:tcW w:w="1277" w:type="dxa"/>
            <w:vAlign w:val="center"/>
          </w:tcPr>
          <w:p w14:paraId="6CF8DEAD" w14:textId="5FCBC4B6" w:rsidR="007D35D2" w:rsidRPr="00940BEB" w:rsidRDefault="007D35D2" w:rsidP="007D35D2">
            <w:pPr>
              <w:spacing w:after="0" w:line="276"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отсутствует</w:t>
            </w:r>
          </w:p>
        </w:tc>
        <w:tc>
          <w:tcPr>
            <w:tcW w:w="1277" w:type="dxa"/>
            <w:vAlign w:val="center"/>
          </w:tcPr>
          <w:p w14:paraId="22838172" w14:textId="7AB0F684" w:rsidR="007D35D2" w:rsidRPr="00940BEB" w:rsidRDefault="007D35D2" w:rsidP="007D35D2">
            <w:pPr>
              <w:spacing w:after="0" w:line="276"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отсутствует</w:t>
            </w:r>
          </w:p>
        </w:tc>
        <w:tc>
          <w:tcPr>
            <w:tcW w:w="1523" w:type="dxa"/>
            <w:vAlign w:val="center"/>
          </w:tcPr>
          <w:p w14:paraId="2A09A9CA" w14:textId="2ADDF104" w:rsidR="007D35D2" w:rsidRPr="00940BEB" w:rsidRDefault="007D35D2" w:rsidP="007D35D2">
            <w:pPr>
              <w:spacing w:after="0" w:line="276" w:lineRule="auto"/>
              <w:jc w:val="center"/>
              <w:rPr>
                <w:rFonts w:ascii="Times New Roman" w:eastAsia="Times New Roman" w:hAnsi="Times New Roman" w:cs="Times New Roman"/>
                <w:sz w:val="20"/>
                <w:szCs w:val="20"/>
                <w:lang w:eastAsia="ru-RU"/>
              </w:rPr>
            </w:pPr>
            <w:r w:rsidRPr="00940BEB">
              <w:rPr>
                <w:rFonts w:ascii="Times New Roman" w:hAnsi="Times New Roman" w:cs="Times New Roman"/>
                <w:sz w:val="20"/>
                <w:szCs w:val="20"/>
              </w:rPr>
              <w:t>имеется</w:t>
            </w:r>
          </w:p>
        </w:tc>
      </w:tr>
    </w:tbl>
    <w:p w14:paraId="3219D0F7" w14:textId="0EDC757E" w:rsidR="004911D5" w:rsidRPr="004911D5" w:rsidRDefault="004911D5" w:rsidP="00A574ED">
      <w:pPr>
        <w:widowControl w:val="0"/>
        <w:spacing w:before="240" w:after="0" w:line="240" w:lineRule="auto"/>
        <w:contextualSpacing/>
        <w:jc w:val="center"/>
        <w:rPr>
          <w:rFonts w:ascii="Times New Roman" w:eastAsia="Calibri" w:hAnsi="Times New Roman" w:cs="Times New Roman"/>
          <w:b/>
          <w:bCs/>
          <w:i/>
          <w:sz w:val="28"/>
          <w:szCs w:val="28"/>
        </w:rPr>
      </w:pPr>
      <w:r w:rsidRPr="004911D5">
        <w:rPr>
          <w:rFonts w:ascii="Times New Roman" w:eastAsia="Calibri" w:hAnsi="Times New Roman" w:cs="Times New Roman"/>
          <w:b/>
          <w:bCs/>
          <w:i/>
          <w:sz w:val="28"/>
          <w:szCs w:val="28"/>
        </w:rPr>
        <w:t>Транспортная инфраструктура</w:t>
      </w:r>
    </w:p>
    <w:p w14:paraId="6EC6CEDD" w14:textId="38FBFA99" w:rsidR="00A42FBF" w:rsidRPr="005C4155" w:rsidRDefault="005C4155" w:rsidP="005C4155">
      <w:pPr>
        <w:pStyle w:val="Default"/>
        <w:spacing w:line="360" w:lineRule="auto"/>
        <w:ind w:firstLine="567"/>
        <w:jc w:val="both"/>
        <w:rPr>
          <w:sz w:val="28"/>
          <w:szCs w:val="28"/>
        </w:rPr>
      </w:pPr>
      <w:r w:rsidRPr="005C4155">
        <w:rPr>
          <w:sz w:val="28"/>
          <w:szCs w:val="28"/>
          <w:shd w:val="clear" w:color="auto" w:fill="FFFFFF"/>
        </w:rPr>
        <w:t xml:space="preserve">Село </w:t>
      </w:r>
      <w:proofErr w:type="spellStart"/>
      <w:r w:rsidRPr="005C4155">
        <w:rPr>
          <w:sz w:val="28"/>
          <w:szCs w:val="28"/>
          <w:shd w:val="clear" w:color="auto" w:fill="FFFFFF"/>
        </w:rPr>
        <w:t>Сармаково</w:t>
      </w:r>
      <w:proofErr w:type="spellEnd"/>
      <w:r w:rsidRPr="005C4155">
        <w:rPr>
          <w:sz w:val="28"/>
          <w:szCs w:val="28"/>
          <w:shd w:val="clear" w:color="auto" w:fill="FFFFFF"/>
        </w:rPr>
        <w:t xml:space="preserve"> имеет один вид сообщения – автомобильный транспорт. Строительство автомобильных дорог исторически осуществлено для связей республик Северного Кавказа с остальной страной и вывоза продукции. Железнодорожное обслуживание население получает в городе Пятигорске, расположенном в 60 км от села. Авиационное обслуживание население получает в городе Нальчик, расположенном в 65 км от села.</w:t>
      </w:r>
      <w:r w:rsidR="00A42FBF" w:rsidRPr="005C4155">
        <w:rPr>
          <w:sz w:val="28"/>
          <w:szCs w:val="28"/>
        </w:rPr>
        <w:t xml:space="preserve"> </w:t>
      </w:r>
    </w:p>
    <w:p w14:paraId="5BFAF04A" w14:textId="1EC0FA85" w:rsidR="00A42FBF" w:rsidRPr="005C4155" w:rsidRDefault="00A42FBF" w:rsidP="00A574ED">
      <w:pPr>
        <w:pStyle w:val="Default"/>
        <w:spacing w:line="360" w:lineRule="auto"/>
        <w:ind w:firstLine="567"/>
        <w:jc w:val="center"/>
        <w:rPr>
          <w:sz w:val="28"/>
          <w:szCs w:val="28"/>
        </w:rPr>
      </w:pPr>
      <w:r w:rsidRPr="005C4155">
        <w:rPr>
          <w:b/>
          <w:bCs/>
          <w:i/>
          <w:iCs/>
          <w:sz w:val="28"/>
          <w:szCs w:val="28"/>
        </w:rPr>
        <w:t>Автомобильный транспорт</w:t>
      </w:r>
    </w:p>
    <w:p w14:paraId="726D28E6" w14:textId="77777777" w:rsidR="005C4155" w:rsidRPr="005C4155" w:rsidRDefault="005C4155" w:rsidP="005C4155">
      <w:pPr>
        <w:spacing w:after="0" w:line="360" w:lineRule="auto"/>
        <w:ind w:firstLine="709"/>
        <w:jc w:val="both"/>
        <w:rPr>
          <w:rFonts w:ascii="Times New Roman" w:hAnsi="Times New Roman" w:cs="Times New Roman"/>
          <w:sz w:val="28"/>
          <w:szCs w:val="28"/>
          <w:shd w:val="clear" w:color="auto" w:fill="FFFFFF"/>
        </w:rPr>
      </w:pPr>
      <w:r w:rsidRPr="005C4155">
        <w:rPr>
          <w:rFonts w:ascii="Times New Roman" w:hAnsi="Times New Roman" w:cs="Times New Roman"/>
          <w:sz w:val="28"/>
          <w:szCs w:val="28"/>
          <w:shd w:val="clear" w:color="auto" w:fill="FFFFFF"/>
        </w:rPr>
        <w:t xml:space="preserve">Основным видом транспорта в поселении является автомобильный транспорт. К поселению подходит одна автомобильная дорога регионального значения Малка-урочище </w:t>
      </w:r>
      <w:proofErr w:type="spellStart"/>
      <w:r w:rsidRPr="005C4155">
        <w:rPr>
          <w:rFonts w:ascii="Times New Roman" w:hAnsi="Times New Roman" w:cs="Times New Roman"/>
          <w:sz w:val="28"/>
          <w:szCs w:val="28"/>
          <w:shd w:val="clear" w:color="auto" w:fill="FFFFFF"/>
        </w:rPr>
        <w:t>Ингушли</w:t>
      </w:r>
      <w:proofErr w:type="spellEnd"/>
      <w:r w:rsidRPr="005C4155">
        <w:rPr>
          <w:rFonts w:ascii="Times New Roman" w:hAnsi="Times New Roman" w:cs="Times New Roman"/>
          <w:sz w:val="28"/>
          <w:szCs w:val="28"/>
          <w:shd w:val="clear" w:color="auto" w:fill="FFFFFF"/>
        </w:rPr>
        <w:t>, имеющая асфальтобетонное покрытие и ширину проезжей части 7 м.</w:t>
      </w:r>
    </w:p>
    <w:p w14:paraId="60C6FEDB" w14:textId="77777777" w:rsidR="005C4155" w:rsidRPr="005C4155" w:rsidRDefault="005C4155" w:rsidP="005C4155">
      <w:pPr>
        <w:spacing w:after="0" w:line="360" w:lineRule="auto"/>
        <w:ind w:firstLine="709"/>
        <w:jc w:val="both"/>
        <w:rPr>
          <w:rFonts w:ascii="Times New Roman" w:hAnsi="Times New Roman" w:cs="Times New Roman"/>
          <w:sz w:val="28"/>
          <w:szCs w:val="28"/>
          <w:shd w:val="clear" w:color="auto" w:fill="FFFFFF"/>
        </w:rPr>
      </w:pPr>
      <w:r w:rsidRPr="005C4155">
        <w:rPr>
          <w:rFonts w:ascii="Times New Roman" w:hAnsi="Times New Roman" w:cs="Times New Roman"/>
          <w:sz w:val="28"/>
          <w:szCs w:val="28"/>
          <w:shd w:val="clear" w:color="auto" w:fill="FFFFFF"/>
        </w:rPr>
        <w:t>Единственным видом внешнего пассажирского транспорта для поселения является сообщение посредством маршрутного такси.</w:t>
      </w:r>
    </w:p>
    <w:p w14:paraId="07AB481A" w14:textId="4D2C08C6" w:rsidR="00CF3566" w:rsidRPr="005C4155" w:rsidRDefault="005C4155" w:rsidP="005C4155">
      <w:pPr>
        <w:pStyle w:val="Default"/>
        <w:spacing w:line="360" w:lineRule="auto"/>
        <w:ind w:firstLine="567"/>
        <w:jc w:val="both"/>
        <w:rPr>
          <w:sz w:val="28"/>
          <w:szCs w:val="28"/>
        </w:rPr>
      </w:pPr>
      <w:r w:rsidRPr="005C4155">
        <w:rPr>
          <w:sz w:val="28"/>
          <w:szCs w:val="28"/>
          <w:shd w:val="clear" w:color="auto" w:fill="FFFFFF"/>
        </w:rPr>
        <w:t>Условий для предоставления транспортных услуг населению и организация транспортного обслуживания населения в границах сельского поселения – нет.</w:t>
      </w:r>
      <w:r w:rsidR="00CF3566" w:rsidRPr="005C4155">
        <w:rPr>
          <w:sz w:val="28"/>
          <w:szCs w:val="28"/>
        </w:rPr>
        <w:t xml:space="preserve"> </w:t>
      </w:r>
    </w:p>
    <w:p w14:paraId="0DA186B4" w14:textId="3C71C4F6" w:rsidR="0082272A" w:rsidRPr="005C4155" w:rsidRDefault="0082272A" w:rsidP="00A574ED">
      <w:pPr>
        <w:pStyle w:val="Default"/>
        <w:spacing w:line="360" w:lineRule="auto"/>
        <w:ind w:firstLine="567"/>
        <w:jc w:val="center"/>
        <w:rPr>
          <w:b/>
          <w:i/>
          <w:sz w:val="28"/>
          <w:szCs w:val="28"/>
        </w:rPr>
      </w:pPr>
      <w:r w:rsidRPr="005C4155">
        <w:rPr>
          <w:b/>
          <w:i/>
          <w:sz w:val="28"/>
          <w:szCs w:val="28"/>
        </w:rPr>
        <w:t>Железнодорожный транспорт</w:t>
      </w:r>
    </w:p>
    <w:p w14:paraId="1BF58418" w14:textId="69FA8E83" w:rsidR="00A42FBF" w:rsidRPr="005C4155" w:rsidRDefault="005C4155" w:rsidP="005C4155">
      <w:pPr>
        <w:autoSpaceDE w:val="0"/>
        <w:autoSpaceDN w:val="0"/>
        <w:adjustRightInd w:val="0"/>
        <w:spacing w:after="0" w:line="360" w:lineRule="auto"/>
        <w:ind w:firstLine="567"/>
        <w:jc w:val="both"/>
        <w:rPr>
          <w:rFonts w:ascii="Times New Roman" w:hAnsi="Times New Roman" w:cs="Times New Roman"/>
          <w:color w:val="000000"/>
          <w:sz w:val="28"/>
          <w:szCs w:val="28"/>
        </w:rPr>
      </w:pPr>
      <w:r w:rsidRPr="005C4155">
        <w:rPr>
          <w:rFonts w:ascii="Times New Roman" w:hAnsi="Times New Roman" w:cs="Times New Roman"/>
          <w:sz w:val="28"/>
          <w:szCs w:val="28"/>
          <w:shd w:val="clear" w:color="auto" w:fill="FFFFFF"/>
        </w:rPr>
        <w:t xml:space="preserve">Ближайшей к поселению станцией железной дороги является железнодорожная станция «Пятигорск». Станция расположена на двухпутной железнодорожной ветке Минеральные Воды-Кисловодск. Станция «Пятигорск» является пассажирской. На станции четыре железнодорожных пути и две </w:t>
      </w:r>
      <w:r w:rsidRPr="005C4155">
        <w:rPr>
          <w:rFonts w:ascii="Times New Roman" w:hAnsi="Times New Roman" w:cs="Times New Roman"/>
          <w:sz w:val="28"/>
          <w:szCs w:val="28"/>
          <w:shd w:val="clear" w:color="auto" w:fill="FFFFFF"/>
        </w:rPr>
        <w:lastRenderedPageBreak/>
        <w:t>пассажирских платформы. Платформа № 1 – высокая, малоиспользуемая, является отстойником для пригородных поездов сообщением Кисловодск-Пятигорск. Электропоезда прибывают к платформе № 1, далее, ожидая время отправления, вновь движутся в Кисловодск. Платформа № 2 – основная для перевозок пассажиров. К этой платформе прибывают все остальные пригородные электропоезда, а также поезда дальнего следования.</w:t>
      </w:r>
      <w:r w:rsidR="00A42FBF" w:rsidRPr="005C4155">
        <w:rPr>
          <w:rFonts w:ascii="Times New Roman" w:hAnsi="Times New Roman" w:cs="Times New Roman"/>
          <w:color w:val="000000"/>
          <w:sz w:val="28"/>
          <w:szCs w:val="28"/>
        </w:rPr>
        <w:t xml:space="preserve"> </w:t>
      </w:r>
    </w:p>
    <w:p w14:paraId="06196B33" w14:textId="0A2D2D5B" w:rsidR="00A42FBF" w:rsidRPr="005C4155" w:rsidRDefault="00A42FBF" w:rsidP="00A574ED">
      <w:pPr>
        <w:pStyle w:val="Default"/>
        <w:spacing w:line="360" w:lineRule="auto"/>
        <w:ind w:firstLine="567"/>
        <w:jc w:val="center"/>
        <w:rPr>
          <w:sz w:val="28"/>
          <w:szCs w:val="28"/>
        </w:rPr>
      </w:pPr>
      <w:r w:rsidRPr="005C4155">
        <w:rPr>
          <w:b/>
          <w:bCs/>
          <w:i/>
          <w:iCs/>
          <w:sz w:val="28"/>
          <w:szCs w:val="28"/>
        </w:rPr>
        <w:t>Воздушный транспорт</w:t>
      </w:r>
    </w:p>
    <w:p w14:paraId="6293C686" w14:textId="77777777" w:rsidR="005C4155" w:rsidRPr="005C4155" w:rsidRDefault="005C4155" w:rsidP="005C4155">
      <w:pPr>
        <w:spacing w:after="0" w:line="360" w:lineRule="auto"/>
        <w:ind w:firstLine="709"/>
        <w:jc w:val="both"/>
        <w:rPr>
          <w:rFonts w:ascii="Times New Roman" w:hAnsi="Times New Roman" w:cs="Times New Roman"/>
          <w:sz w:val="28"/>
          <w:szCs w:val="28"/>
          <w:shd w:val="clear" w:color="auto" w:fill="FFFFFF"/>
        </w:rPr>
      </w:pPr>
      <w:r w:rsidRPr="005C4155">
        <w:rPr>
          <w:rFonts w:ascii="Times New Roman" w:hAnsi="Times New Roman" w:cs="Times New Roman"/>
          <w:sz w:val="28"/>
          <w:szCs w:val="28"/>
          <w:shd w:val="clear" w:color="auto" w:fill="FFFFFF"/>
        </w:rPr>
        <w:t>Ближайшим аэропортом является аэропорт «Нальчик». Авиапредприятие имеет действующий сертификат № 056 А-М на аэропорт Нальчик, выданный Межгосударственным авиационным комитетом, удостоверяющий, что аэропорт соответствует сертификационным требованиям и пригоден для международных полетов.</w:t>
      </w:r>
    </w:p>
    <w:p w14:paraId="7D38780D" w14:textId="5A33E85B" w:rsidR="00A42FBF" w:rsidRPr="005C4155" w:rsidRDefault="005C4155" w:rsidP="005C4155">
      <w:pPr>
        <w:pStyle w:val="Default"/>
        <w:spacing w:line="360" w:lineRule="auto"/>
        <w:ind w:firstLine="567"/>
        <w:jc w:val="both"/>
        <w:rPr>
          <w:sz w:val="28"/>
          <w:szCs w:val="28"/>
        </w:rPr>
      </w:pPr>
      <w:r w:rsidRPr="005C4155">
        <w:rPr>
          <w:sz w:val="28"/>
          <w:szCs w:val="28"/>
          <w:shd w:val="clear" w:color="auto" w:fill="FFFFFF"/>
        </w:rPr>
        <w:t>Сегодня международный аэропорт «Нальчик» способен принимать и обслуживать самолеты для авиалиний малой и средней протяженности и вертолеты всех типов.</w:t>
      </w:r>
      <w:r w:rsidR="00A42FBF" w:rsidRPr="005C4155">
        <w:rPr>
          <w:sz w:val="28"/>
          <w:szCs w:val="28"/>
        </w:rPr>
        <w:t xml:space="preserve"> </w:t>
      </w:r>
    </w:p>
    <w:p w14:paraId="7A628F6B" w14:textId="74FFBBCF" w:rsidR="00A42FBF" w:rsidRPr="005C4155" w:rsidRDefault="00A42FBF" w:rsidP="00A574ED">
      <w:pPr>
        <w:pStyle w:val="Default"/>
        <w:spacing w:line="360" w:lineRule="auto"/>
        <w:ind w:firstLine="567"/>
        <w:jc w:val="center"/>
        <w:rPr>
          <w:sz w:val="28"/>
          <w:szCs w:val="28"/>
        </w:rPr>
      </w:pPr>
      <w:r w:rsidRPr="005C4155">
        <w:rPr>
          <w:b/>
          <w:bCs/>
          <w:i/>
          <w:iCs/>
          <w:sz w:val="28"/>
          <w:szCs w:val="28"/>
        </w:rPr>
        <w:t>Трубопроводный транспорт</w:t>
      </w:r>
    </w:p>
    <w:p w14:paraId="3224F016" w14:textId="4EE2FF48" w:rsidR="00A42FBF" w:rsidRPr="005C4155" w:rsidRDefault="005C4155" w:rsidP="005C4155">
      <w:pPr>
        <w:pStyle w:val="Default"/>
        <w:spacing w:line="360" w:lineRule="auto"/>
        <w:ind w:firstLine="567"/>
        <w:jc w:val="both"/>
        <w:rPr>
          <w:sz w:val="28"/>
          <w:szCs w:val="28"/>
        </w:rPr>
      </w:pPr>
      <w:r w:rsidRPr="005C4155">
        <w:rPr>
          <w:sz w:val="28"/>
          <w:szCs w:val="28"/>
          <w:shd w:val="clear" w:color="auto" w:fill="FFFFFF"/>
        </w:rPr>
        <w:t xml:space="preserve">Трубопроводный транспорт на территории сельского поселения </w:t>
      </w:r>
      <w:proofErr w:type="spellStart"/>
      <w:r w:rsidRPr="005C4155">
        <w:rPr>
          <w:sz w:val="28"/>
          <w:szCs w:val="28"/>
          <w:shd w:val="clear" w:color="auto" w:fill="FFFFFF"/>
        </w:rPr>
        <w:t>Сармаково</w:t>
      </w:r>
      <w:proofErr w:type="spellEnd"/>
      <w:r w:rsidRPr="005C4155">
        <w:rPr>
          <w:sz w:val="28"/>
          <w:szCs w:val="28"/>
          <w:shd w:val="clear" w:color="auto" w:fill="FFFFFF"/>
        </w:rPr>
        <w:t xml:space="preserve"> </w:t>
      </w:r>
      <w:r w:rsidR="00E547AD" w:rsidRPr="00E547AD">
        <w:rPr>
          <w:sz w:val="28"/>
          <w:szCs w:val="28"/>
          <w:shd w:val="clear" w:color="auto" w:fill="FFFFFF"/>
        </w:rPr>
        <w:t xml:space="preserve">Зольского муниципального района Кабардино-Балкарской Республики </w:t>
      </w:r>
      <w:r w:rsidRPr="005C4155">
        <w:rPr>
          <w:sz w:val="28"/>
          <w:szCs w:val="28"/>
          <w:shd w:val="clear" w:color="auto" w:fill="FFFFFF"/>
        </w:rPr>
        <w:t>представлен газопроводом высокого давления.</w:t>
      </w:r>
      <w:r w:rsidR="00A42FBF" w:rsidRPr="005C4155">
        <w:rPr>
          <w:sz w:val="28"/>
          <w:szCs w:val="28"/>
        </w:rPr>
        <w:t xml:space="preserve"> </w:t>
      </w:r>
    </w:p>
    <w:p w14:paraId="4E1B4B57" w14:textId="00F7AABE" w:rsidR="00A42FBF" w:rsidRPr="005C4155" w:rsidRDefault="00A42FBF" w:rsidP="00A574ED">
      <w:pPr>
        <w:pStyle w:val="Default"/>
        <w:spacing w:line="360" w:lineRule="auto"/>
        <w:ind w:firstLine="567"/>
        <w:jc w:val="center"/>
        <w:rPr>
          <w:sz w:val="28"/>
          <w:szCs w:val="28"/>
        </w:rPr>
      </w:pPr>
      <w:r w:rsidRPr="005C4155">
        <w:rPr>
          <w:b/>
          <w:bCs/>
          <w:i/>
          <w:iCs/>
          <w:sz w:val="28"/>
          <w:szCs w:val="28"/>
        </w:rPr>
        <w:t>Водный транспорт</w:t>
      </w:r>
    </w:p>
    <w:p w14:paraId="08263029" w14:textId="32310B83" w:rsidR="00A42FBF" w:rsidRPr="005C4155" w:rsidRDefault="003C0336" w:rsidP="005C4155">
      <w:pPr>
        <w:pStyle w:val="Default"/>
        <w:spacing w:line="360" w:lineRule="auto"/>
        <w:ind w:firstLine="567"/>
        <w:jc w:val="both"/>
        <w:rPr>
          <w:sz w:val="28"/>
          <w:szCs w:val="28"/>
        </w:rPr>
      </w:pPr>
      <w:r w:rsidRPr="005C4155">
        <w:rPr>
          <w:sz w:val="28"/>
          <w:szCs w:val="28"/>
          <w:shd w:val="clear" w:color="auto" w:fill="FFFFFF"/>
        </w:rPr>
        <w:t>Река Малка на всем протяжении несудоходна и транспортного значения не имеет.</w:t>
      </w:r>
      <w:r w:rsidR="00A42FBF" w:rsidRPr="005C4155">
        <w:rPr>
          <w:sz w:val="28"/>
          <w:szCs w:val="28"/>
        </w:rPr>
        <w:t xml:space="preserve"> </w:t>
      </w:r>
    </w:p>
    <w:p w14:paraId="3C12496B" w14:textId="1448FE4B" w:rsidR="00A42FBF" w:rsidRPr="005C4155" w:rsidRDefault="00A42FBF" w:rsidP="00A574ED">
      <w:pPr>
        <w:pStyle w:val="Default"/>
        <w:spacing w:line="360" w:lineRule="auto"/>
        <w:ind w:firstLine="567"/>
        <w:jc w:val="center"/>
        <w:rPr>
          <w:i/>
          <w:sz w:val="28"/>
          <w:szCs w:val="28"/>
        </w:rPr>
      </w:pPr>
      <w:r w:rsidRPr="005C4155">
        <w:rPr>
          <w:b/>
          <w:bCs/>
          <w:i/>
          <w:sz w:val="28"/>
          <w:szCs w:val="28"/>
        </w:rPr>
        <w:t>Улично-дорожная сеть</w:t>
      </w:r>
    </w:p>
    <w:p w14:paraId="476BFCAE" w14:textId="2B8ABB80" w:rsidR="005C4155" w:rsidRPr="005C4155" w:rsidRDefault="005C4155" w:rsidP="005C4155">
      <w:pPr>
        <w:spacing w:after="0" w:line="360" w:lineRule="auto"/>
        <w:ind w:firstLine="709"/>
        <w:jc w:val="both"/>
        <w:rPr>
          <w:rFonts w:ascii="Times New Roman" w:hAnsi="Times New Roman" w:cs="Times New Roman"/>
          <w:sz w:val="28"/>
          <w:szCs w:val="28"/>
          <w:shd w:val="clear" w:color="auto" w:fill="FFFFFF"/>
        </w:rPr>
      </w:pPr>
      <w:r w:rsidRPr="005C4155">
        <w:rPr>
          <w:rFonts w:ascii="Times New Roman" w:hAnsi="Times New Roman" w:cs="Times New Roman"/>
          <w:sz w:val="28"/>
          <w:szCs w:val="28"/>
          <w:shd w:val="clear" w:color="auto" w:fill="FFFFFF"/>
        </w:rPr>
        <w:t xml:space="preserve">Общая протяженность автомобильных дорог сельского поселения </w:t>
      </w:r>
      <w:proofErr w:type="spellStart"/>
      <w:r w:rsidRPr="005C4155">
        <w:rPr>
          <w:rFonts w:ascii="Times New Roman" w:hAnsi="Times New Roman" w:cs="Times New Roman"/>
          <w:sz w:val="28"/>
          <w:szCs w:val="28"/>
          <w:shd w:val="clear" w:color="auto" w:fill="FFFFFF"/>
        </w:rPr>
        <w:t>Сармаково</w:t>
      </w:r>
      <w:proofErr w:type="spellEnd"/>
      <w:r w:rsidR="00E547AD" w:rsidRPr="00E547AD">
        <w:t xml:space="preserve"> </w:t>
      </w:r>
      <w:r w:rsidR="00E547AD" w:rsidRPr="00E547AD">
        <w:rPr>
          <w:rFonts w:ascii="Times New Roman" w:hAnsi="Times New Roman" w:cs="Times New Roman"/>
          <w:sz w:val="28"/>
          <w:szCs w:val="28"/>
          <w:shd w:val="clear" w:color="auto" w:fill="FFFFFF"/>
        </w:rPr>
        <w:t>Зольского муниципального района Кабардино-Балкарской Республики</w:t>
      </w:r>
      <w:r w:rsidRPr="005C4155">
        <w:rPr>
          <w:rFonts w:ascii="Times New Roman" w:hAnsi="Times New Roman" w:cs="Times New Roman"/>
          <w:sz w:val="28"/>
          <w:szCs w:val="28"/>
          <w:shd w:val="clear" w:color="auto" w:fill="FFFFFF"/>
        </w:rPr>
        <w:t xml:space="preserve"> составляет 288,60 км, из них: асфальтированных – 24,99 км, гравийных – 102,49 км, грунтовых – 161,20 км. </w:t>
      </w:r>
    </w:p>
    <w:p w14:paraId="3C08F0B4" w14:textId="14C970F6" w:rsidR="00566A8B" w:rsidRPr="005C4155" w:rsidRDefault="005C4155" w:rsidP="005C4155">
      <w:pPr>
        <w:widowControl w:val="0"/>
        <w:spacing w:line="360" w:lineRule="auto"/>
        <w:ind w:firstLine="567"/>
        <w:contextualSpacing/>
        <w:jc w:val="both"/>
        <w:rPr>
          <w:rFonts w:ascii="Times New Roman" w:hAnsi="Times New Roman" w:cs="Times New Roman"/>
          <w:sz w:val="28"/>
          <w:szCs w:val="28"/>
        </w:rPr>
      </w:pPr>
      <w:r w:rsidRPr="005C4155">
        <w:rPr>
          <w:rFonts w:ascii="Times New Roman" w:hAnsi="Times New Roman" w:cs="Times New Roman"/>
          <w:sz w:val="28"/>
          <w:szCs w:val="28"/>
          <w:shd w:val="clear" w:color="auto" w:fill="FFFFFF"/>
        </w:rPr>
        <w:t>Освещенность частей улиц в поселении составляет 80 %.</w:t>
      </w:r>
    </w:p>
    <w:p w14:paraId="7A78AC80" w14:textId="4C3043A9" w:rsidR="00566A8B" w:rsidRPr="00A574ED" w:rsidRDefault="00566A8B" w:rsidP="00A574ED">
      <w:pPr>
        <w:pStyle w:val="Default"/>
        <w:ind w:firstLine="567"/>
        <w:jc w:val="center"/>
        <w:rPr>
          <w:b/>
          <w:i/>
          <w:sz w:val="28"/>
          <w:szCs w:val="28"/>
        </w:rPr>
      </w:pPr>
      <w:r w:rsidRPr="00A574ED">
        <w:rPr>
          <w:b/>
          <w:i/>
          <w:sz w:val="28"/>
          <w:szCs w:val="28"/>
        </w:rPr>
        <w:lastRenderedPageBreak/>
        <w:t xml:space="preserve">Таблица </w:t>
      </w:r>
      <w:r w:rsidR="00B94C9C" w:rsidRPr="00A574ED">
        <w:rPr>
          <w:b/>
          <w:i/>
          <w:sz w:val="28"/>
          <w:szCs w:val="28"/>
        </w:rPr>
        <w:t>4</w:t>
      </w:r>
      <w:r w:rsidR="00A574ED" w:rsidRPr="00A574ED">
        <w:rPr>
          <w:b/>
          <w:i/>
          <w:sz w:val="28"/>
          <w:szCs w:val="28"/>
        </w:rPr>
        <w:t xml:space="preserve"> –</w:t>
      </w:r>
      <w:r w:rsidRPr="00A574ED">
        <w:rPr>
          <w:b/>
          <w:i/>
          <w:sz w:val="28"/>
          <w:szCs w:val="28"/>
        </w:rPr>
        <w:t xml:space="preserve"> Перечень автомобильных дорог общего пользования сельского поселения</w:t>
      </w:r>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5245"/>
        <w:gridCol w:w="709"/>
        <w:gridCol w:w="992"/>
        <w:gridCol w:w="709"/>
        <w:gridCol w:w="709"/>
        <w:gridCol w:w="834"/>
      </w:tblGrid>
      <w:tr w:rsidR="005C4155" w:rsidRPr="00A574ED" w14:paraId="37ECEC84" w14:textId="77777777" w:rsidTr="00A574ED">
        <w:trPr>
          <w:trHeight w:val="129"/>
          <w:tblHeader/>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8D49F99" w14:textId="77777777" w:rsidR="005C4155" w:rsidRPr="00A574ED" w:rsidRDefault="005C4155" w:rsidP="00A574ED">
            <w:pPr>
              <w:spacing w:after="0" w:line="240" w:lineRule="auto"/>
              <w:contextualSpacing/>
              <w:jc w:val="center"/>
              <w:rPr>
                <w:rFonts w:ascii="Times New Roman" w:eastAsia="Times New Roman" w:hAnsi="Times New Roman" w:cs="Times New Roman"/>
                <w:b/>
                <w:i/>
                <w:sz w:val="16"/>
                <w:szCs w:val="16"/>
              </w:rPr>
            </w:pPr>
            <w:r w:rsidRPr="00A574ED">
              <w:rPr>
                <w:rFonts w:ascii="Times New Roman" w:eastAsia="Times New Roman" w:hAnsi="Times New Roman" w:cs="Times New Roman"/>
                <w:b/>
                <w:i/>
                <w:sz w:val="16"/>
                <w:szCs w:val="16"/>
              </w:rPr>
              <w:t>№ п/п</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FFB7777" w14:textId="77777777" w:rsidR="005C4155" w:rsidRPr="00A574ED" w:rsidRDefault="005C4155" w:rsidP="00A574ED">
            <w:pPr>
              <w:spacing w:after="0" w:line="240" w:lineRule="auto"/>
              <w:contextualSpacing/>
              <w:jc w:val="center"/>
              <w:rPr>
                <w:rFonts w:ascii="Times New Roman" w:eastAsia="Times New Roman" w:hAnsi="Times New Roman" w:cs="Times New Roman"/>
                <w:b/>
                <w:i/>
                <w:sz w:val="16"/>
                <w:szCs w:val="16"/>
              </w:rPr>
            </w:pPr>
            <w:r w:rsidRPr="00A574ED">
              <w:rPr>
                <w:rFonts w:ascii="Times New Roman" w:eastAsia="Times New Roman" w:hAnsi="Times New Roman" w:cs="Times New Roman"/>
                <w:b/>
                <w:i/>
                <w:sz w:val="16"/>
                <w:szCs w:val="16"/>
              </w:rPr>
              <w:t>Наименование дороги, улицы, переулка, участка дороги</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D22E39F" w14:textId="77777777" w:rsidR="005C4155" w:rsidRPr="00A574ED" w:rsidRDefault="005C4155" w:rsidP="00A574ED">
            <w:pPr>
              <w:spacing w:after="0" w:line="240" w:lineRule="auto"/>
              <w:contextualSpacing/>
              <w:jc w:val="center"/>
              <w:rPr>
                <w:rFonts w:ascii="Times New Roman" w:eastAsia="Times New Roman" w:hAnsi="Times New Roman" w:cs="Times New Roman"/>
                <w:b/>
                <w:i/>
                <w:sz w:val="16"/>
                <w:szCs w:val="16"/>
              </w:rPr>
            </w:pPr>
            <w:r w:rsidRPr="00A574ED">
              <w:rPr>
                <w:rFonts w:ascii="Times New Roman" w:eastAsia="Times New Roman" w:hAnsi="Times New Roman" w:cs="Times New Roman"/>
                <w:b/>
                <w:i/>
                <w:sz w:val="16"/>
                <w:szCs w:val="16"/>
              </w:rPr>
              <w:t>Длина, м</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E835155" w14:textId="77777777" w:rsidR="005C4155" w:rsidRPr="00A574ED" w:rsidRDefault="005C4155" w:rsidP="00A574ED">
            <w:pPr>
              <w:spacing w:after="0" w:line="240" w:lineRule="auto"/>
              <w:contextualSpacing/>
              <w:jc w:val="center"/>
              <w:rPr>
                <w:rFonts w:ascii="Times New Roman" w:eastAsia="Times New Roman" w:hAnsi="Times New Roman" w:cs="Times New Roman"/>
                <w:b/>
                <w:i/>
                <w:sz w:val="16"/>
                <w:szCs w:val="16"/>
              </w:rPr>
            </w:pPr>
            <w:r w:rsidRPr="00A574ED">
              <w:rPr>
                <w:rFonts w:ascii="Times New Roman" w:eastAsia="Times New Roman" w:hAnsi="Times New Roman" w:cs="Times New Roman"/>
                <w:b/>
                <w:i/>
                <w:sz w:val="16"/>
                <w:szCs w:val="16"/>
              </w:rPr>
              <w:t>Ширина, м</w:t>
            </w:r>
          </w:p>
        </w:tc>
        <w:tc>
          <w:tcPr>
            <w:tcW w:w="2252"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ED40C69" w14:textId="77777777" w:rsidR="005C4155" w:rsidRPr="00A574ED" w:rsidRDefault="005C4155" w:rsidP="00A574ED">
            <w:pPr>
              <w:spacing w:after="0" w:line="240" w:lineRule="auto"/>
              <w:contextualSpacing/>
              <w:jc w:val="center"/>
              <w:rPr>
                <w:rFonts w:ascii="Times New Roman" w:eastAsia="Times New Roman" w:hAnsi="Times New Roman" w:cs="Times New Roman"/>
                <w:b/>
                <w:i/>
                <w:sz w:val="16"/>
                <w:szCs w:val="16"/>
              </w:rPr>
            </w:pPr>
            <w:r w:rsidRPr="00A574ED">
              <w:rPr>
                <w:rFonts w:ascii="Times New Roman" w:eastAsia="Times New Roman" w:hAnsi="Times New Roman" w:cs="Times New Roman"/>
                <w:b/>
                <w:i/>
                <w:sz w:val="16"/>
                <w:szCs w:val="16"/>
              </w:rPr>
              <w:t>Покрытие, м</w:t>
            </w:r>
          </w:p>
        </w:tc>
      </w:tr>
      <w:tr w:rsidR="005C4155" w:rsidRPr="00A574ED" w14:paraId="385A0CAB" w14:textId="77777777" w:rsidTr="00A574ED">
        <w:trPr>
          <w:trHeight w:val="236"/>
          <w:tblHeader/>
          <w:jc w:val="center"/>
        </w:trPr>
        <w:tc>
          <w:tcPr>
            <w:tcW w:w="562"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73A4BAA" w14:textId="77777777" w:rsidR="005C4155" w:rsidRPr="00A574ED" w:rsidRDefault="005C4155" w:rsidP="00A574ED">
            <w:pPr>
              <w:spacing w:after="0" w:line="240" w:lineRule="auto"/>
              <w:contextualSpacing/>
              <w:jc w:val="center"/>
              <w:rPr>
                <w:rFonts w:ascii="Times New Roman" w:eastAsia="Times New Roman" w:hAnsi="Times New Roman" w:cs="Times New Roman"/>
                <w:b/>
                <w:i/>
                <w:sz w:val="16"/>
                <w:szCs w:val="16"/>
              </w:rPr>
            </w:pPr>
          </w:p>
        </w:tc>
        <w:tc>
          <w:tcPr>
            <w:tcW w:w="5245"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27565B7" w14:textId="77777777" w:rsidR="005C4155" w:rsidRPr="00A574ED" w:rsidRDefault="005C4155" w:rsidP="00A574ED">
            <w:pPr>
              <w:spacing w:after="0" w:line="240" w:lineRule="auto"/>
              <w:contextualSpacing/>
              <w:jc w:val="center"/>
              <w:rPr>
                <w:rFonts w:ascii="Times New Roman" w:eastAsia="Times New Roman" w:hAnsi="Times New Roman" w:cs="Times New Roman"/>
                <w:b/>
                <w:i/>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CCBF6B8" w14:textId="77777777" w:rsidR="005C4155" w:rsidRPr="00A574ED" w:rsidRDefault="005C4155" w:rsidP="00A574ED">
            <w:pPr>
              <w:spacing w:after="0" w:line="240" w:lineRule="auto"/>
              <w:contextualSpacing/>
              <w:jc w:val="center"/>
              <w:rPr>
                <w:rFonts w:ascii="Times New Roman" w:eastAsia="Times New Roman" w:hAnsi="Times New Roman" w:cs="Times New Roman"/>
                <w:b/>
                <w:i/>
                <w:sz w:val="16"/>
                <w:szCs w:val="16"/>
              </w:rPr>
            </w:pPr>
          </w:p>
        </w:tc>
        <w:tc>
          <w:tcPr>
            <w:tcW w:w="992"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7C4D780" w14:textId="77777777" w:rsidR="005C4155" w:rsidRPr="00A574ED" w:rsidRDefault="005C4155" w:rsidP="00A574ED">
            <w:pPr>
              <w:spacing w:after="0" w:line="240" w:lineRule="auto"/>
              <w:contextualSpacing/>
              <w:jc w:val="center"/>
              <w:rPr>
                <w:rFonts w:ascii="Times New Roman" w:eastAsia="Times New Roman" w:hAnsi="Times New Roman" w:cs="Times New Roman"/>
                <w:b/>
                <w:i/>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58BF721" w14:textId="77777777" w:rsidR="005C4155" w:rsidRPr="00A574ED" w:rsidRDefault="005C4155" w:rsidP="00A574ED">
            <w:pPr>
              <w:spacing w:after="0" w:line="240" w:lineRule="auto"/>
              <w:contextualSpacing/>
              <w:jc w:val="center"/>
              <w:rPr>
                <w:rFonts w:ascii="Times New Roman" w:eastAsia="Times New Roman" w:hAnsi="Times New Roman" w:cs="Times New Roman"/>
                <w:b/>
                <w:i/>
                <w:sz w:val="16"/>
                <w:szCs w:val="16"/>
              </w:rPr>
            </w:pPr>
            <w:r w:rsidRPr="00A574ED">
              <w:rPr>
                <w:rFonts w:ascii="Times New Roman" w:eastAsia="Times New Roman" w:hAnsi="Times New Roman" w:cs="Times New Roman"/>
                <w:b/>
                <w:i/>
                <w:sz w:val="16"/>
                <w:szCs w:val="16"/>
              </w:rPr>
              <w:t>а/б</w:t>
            </w:r>
          </w:p>
        </w:tc>
        <w:tc>
          <w:tcPr>
            <w:tcW w:w="70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5949E95" w14:textId="77777777" w:rsidR="005C4155" w:rsidRPr="00A574ED" w:rsidRDefault="005C4155" w:rsidP="00A574ED">
            <w:pPr>
              <w:spacing w:after="0" w:line="240" w:lineRule="auto"/>
              <w:contextualSpacing/>
              <w:jc w:val="center"/>
              <w:rPr>
                <w:rFonts w:ascii="Times New Roman" w:eastAsia="Times New Roman" w:hAnsi="Times New Roman" w:cs="Times New Roman"/>
                <w:b/>
                <w:i/>
                <w:sz w:val="16"/>
                <w:szCs w:val="16"/>
              </w:rPr>
            </w:pPr>
            <w:r w:rsidRPr="00A574ED">
              <w:rPr>
                <w:rFonts w:ascii="Times New Roman" w:eastAsia="Times New Roman" w:hAnsi="Times New Roman" w:cs="Times New Roman"/>
                <w:b/>
                <w:i/>
                <w:sz w:val="16"/>
                <w:szCs w:val="16"/>
              </w:rPr>
              <w:t>гравий</w:t>
            </w:r>
          </w:p>
        </w:tc>
        <w:tc>
          <w:tcPr>
            <w:tcW w:w="83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1947BB2" w14:textId="77777777" w:rsidR="005C4155" w:rsidRPr="00A574ED" w:rsidRDefault="005C4155" w:rsidP="00A574ED">
            <w:pPr>
              <w:spacing w:after="0" w:line="240" w:lineRule="auto"/>
              <w:contextualSpacing/>
              <w:jc w:val="center"/>
              <w:rPr>
                <w:rFonts w:ascii="Times New Roman" w:eastAsia="Times New Roman" w:hAnsi="Times New Roman" w:cs="Times New Roman"/>
                <w:b/>
                <w:i/>
                <w:sz w:val="16"/>
                <w:szCs w:val="16"/>
              </w:rPr>
            </w:pPr>
            <w:r w:rsidRPr="00A574ED">
              <w:rPr>
                <w:rFonts w:ascii="Times New Roman" w:eastAsia="Times New Roman" w:hAnsi="Times New Roman" w:cs="Times New Roman"/>
                <w:b/>
                <w:i/>
                <w:sz w:val="16"/>
                <w:szCs w:val="16"/>
              </w:rPr>
              <w:t>грунт</w:t>
            </w:r>
          </w:p>
        </w:tc>
      </w:tr>
      <w:tr w:rsidR="005C4155" w:rsidRPr="00A574ED" w14:paraId="2ECC2547" w14:textId="77777777" w:rsidTr="00A574ED">
        <w:trPr>
          <w:trHeight w:val="236"/>
          <w:tblHeader/>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1A4CE04" w14:textId="77777777" w:rsidR="005C4155" w:rsidRPr="00A574ED" w:rsidRDefault="005C4155" w:rsidP="00A574ED">
            <w:pPr>
              <w:spacing w:after="0" w:line="240" w:lineRule="auto"/>
              <w:contextualSpacing/>
              <w:jc w:val="center"/>
              <w:rPr>
                <w:rFonts w:ascii="Times New Roman" w:eastAsia="Times New Roman" w:hAnsi="Times New Roman" w:cs="Times New Roman"/>
                <w:b/>
                <w:i/>
                <w:sz w:val="16"/>
                <w:szCs w:val="16"/>
              </w:rPr>
            </w:pPr>
            <w:r w:rsidRPr="00A574ED">
              <w:rPr>
                <w:rFonts w:ascii="Times New Roman" w:eastAsia="Times New Roman" w:hAnsi="Times New Roman" w:cs="Times New Roman"/>
                <w:b/>
                <w:i/>
                <w:sz w:val="16"/>
                <w:szCs w:val="16"/>
              </w:rPr>
              <w:t>1</w:t>
            </w:r>
          </w:p>
        </w:tc>
        <w:tc>
          <w:tcPr>
            <w:tcW w:w="524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A806936" w14:textId="77777777" w:rsidR="005C4155" w:rsidRPr="00A574ED" w:rsidRDefault="005C4155" w:rsidP="00A574ED">
            <w:pPr>
              <w:spacing w:after="0" w:line="240" w:lineRule="auto"/>
              <w:contextualSpacing/>
              <w:jc w:val="center"/>
              <w:rPr>
                <w:rFonts w:ascii="Times New Roman" w:eastAsia="Times New Roman" w:hAnsi="Times New Roman" w:cs="Times New Roman"/>
                <w:b/>
                <w:i/>
                <w:sz w:val="16"/>
                <w:szCs w:val="16"/>
              </w:rPr>
            </w:pPr>
            <w:r w:rsidRPr="00A574ED">
              <w:rPr>
                <w:rFonts w:ascii="Times New Roman" w:eastAsia="Times New Roman" w:hAnsi="Times New Roman" w:cs="Times New Roman"/>
                <w:b/>
                <w:i/>
                <w:sz w:val="16"/>
                <w:szCs w:val="16"/>
              </w:rPr>
              <w:t>2</w:t>
            </w:r>
          </w:p>
        </w:tc>
        <w:tc>
          <w:tcPr>
            <w:tcW w:w="70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B511CE7" w14:textId="77777777" w:rsidR="005C4155" w:rsidRPr="00A574ED" w:rsidRDefault="005C4155" w:rsidP="00A574ED">
            <w:pPr>
              <w:spacing w:after="0" w:line="240" w:lineRule="auto"/>
              <w:contextualSpacing/>
              <w:jc w:val="center"/>
              <w:rPr>
                <w:rFonts w:ascii="Times New Roman" w:eastAsia="Times New Roman" w:hAnsi="Times New Roman" w:cs="Times New Roman"/>
                <w:b/>
                <w:i/>
                <w:sz w:val="16"/>
                <w:szCs w:val="16"/>
              </w:rPr>
            </w:pPr>
            <w:r w:rsidRPr="00A574ED">
              <w:rPr>
                <w:rFonts w:ascii="Times New Roman" w:eastAsia="Times New Roman" w:hAnsi="Times New Roman" w:cs="Times New Roman"/>
                <w:b/>
                <w:i/>
                <w:sz w:val="16"/>
                <w:szCs w:val="16"/>
              </w:rPr>
              <w:t>3</w:t>
            </w:r>
          </w:p>
        </w:tc>
        <w:tc>
          <w:tcPr>
            <w:tcW w:w="99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1CE8D0E" w14:textId="77777777" w:rsidR="005C4155" w:rsidRPr="00A574ED" w:rsidRDefault="005C4155" w:rsidP="00A574ED">
            <w:pPr>
              <w:spacing w:after="0" w:line="240" w:lineRule="auto"/>
              <w:contextualSpacing/>
              <w:jc w:val="center"/>
              <w:rPr>
                <w:rFonts w:ascii="Times New Roman" w:eastAsia="Times New Roman" w:hAnsi="Times New Roman" w:cs="Times New Roman"/>
                <w:b/>
                <w:i/>
                <w:sz w:val="16"/>
                <w:szCs w:val="16"/>
              </w:rPr>
            </w:pPr>
            <w:r w:rsidRPr="00A574ED">
              <w:rPr>
                <w:rFonts w:ascii="Times New Roman" w:eastAsia="Times New Roman" w:hAnsi="Times New Roman" w:cs="Times New Roman"/>
                <w:b/>
                <w:i/>
                <w:sz w:val="16"/>
                <w:szCs w:val="16"/>
              </w:rPr>
              <w:t>4</w:t>
            </w:r>
          </w:p>
        </w:tc>
        <w:tc>
          <w:tcPr>
            <w:tcW w:w="70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C062256" w14:textId="77777777" w:rsidR="005C4155" w:rsidRPr="00A574ED" w:rsidRDefault="005C4155" w:rsidP="00A574ED">
            <w:pPr>
              <w:spacing w:after="0" w:line="240" w:lineRule="auto"/>
              <w:contextualSpacing/>
              <w:jc w:val="center"/>
              <w:rPr>
                <w:rFonts w:ascii="Times New Roman" w:eastAsia="Times New Roman" w:hAnsi="Times New Roman" w:cs="Times New Roman"/>
                <w:b/>
                <w:i/>
                <w:sz w:val="16"/>
                <w:szCs w:val="16"/>
              </w:rPr>
            </w:pPr>
            <w:r w:rsidRPr="00A574ED">
              <w:rPr>
                <w:rFonts w:ascii="Times New Roman" w:eastAsia="Times New Roman" w:hAnsi="Times New Roman" w:cs="Times New Roman"/>
                <w:b/>
                <w:i/>
                <w:sz w:val="16"/>
                <w:szCs w:val="16"/>
              </w:rPr>
              <w:t>5</w:t>
            </w:r>
          </w:p>
        </w:tc>
        <w:tc>
          <w:tcPr>
            <w:tcW w:w="70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2600554" w14:textId="77777777" w:rsidR="005C4155" w:rsidRPr="00A574ED" w:rsidRDefault="005C4155" w:rsidP="00A574ED">
            <w:pPr>
              <w:spacing w:after="0" w:line="240" w:lineRule="auto"/>
              <w:contextualSpacing/>
              <w:jc w:val="center"/>
              <w:rPr>
                <w:rFonts w:ascii="Times New Roman" w:eastAsia="Times New Roman" w:hAnsi="Times New Roman" w:cs="Times New Roman"/>
                <w:b/>
                <w:i/>
                <w:sz w:val="16"/>
                <w:szCs w:val="16"/>
              </w:rPr>
            </w:pPr>
            <w:r w:rsidRPr="00A574ED">
              <w:rPr>
                <w:rFonts w:ascii="Times New Roman" w:eastAsia="Times New Roman" w:hAnsi="Times New Roman" w:cs="Times New Roman"/>
                <w:b/>
                <w:i/>
                <w:sz w:val="16"/>
                <w:szCs w:val="16"/>
              </w:rPr>
              <w:t>6</w:t>
            </w:r>
          </w:p>
        </w:tc>
        <w:tc>
          <w:tcPr>
            <w:tcW w:w="83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8B910F4" w14:textId="77777777" w:rsidR="005C4155" w:rsidRPr="00A574ED" w:rsidRDefault="005C4155" w:rsidP="00A574ED">
            <w:pPr>
              <w:spacing w:after="0" w:line="240" w:lineRule="auto"/>
              <w:contextualSpacing/>
              <w:jc w:val="center"/>
              <w:rPr>
                <w:rFonts w:ascii="Times New Roman" w:eastAsia="Times New Roman" w:hAnsi="Times New Roman" w:cs="Times New Roman"/>
                <w:b/>
                <w:i/>
                <w:sz w:val="16"/>
                <w:szCs w:val="16"/>
              </w:rPr>
            </w:pPr>
            <w:r w:rsidRPr="00A574ED">
              <w:rPr>
                <w:rFonts w:ascii="Times New Roman" w:eastAsia="Times New Roman" w:hAnsi="Times New Roman" w:cs="Times New Roman"/>
                <w:b/>
                <w:i/>
                <w:sz w:val="16"/>
                <w:szCs w:val="16"/>
              </w:rPr>
              <w:t>7</w:t>
            </w:r>
          </w:p>
        </w:tc>
      </w:tr>
      <w:tr w:rsidR="005C4155" w:rsidRPr="00A574ED" w14:paraId="7FBBAFAF" w14:textId="77777777" w:rsidTr="00A574ED">
        <w:trPr>
          <w:trHeight w:val="236"/>
          <w:jc w:val="center"/>
        </w:trPr>
        <w:tc>
          <w:tcPr>
            <w:tcW w:w="9760"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8BEEDF5" w14:textId="77777777" w:rsidR="005C4155" w:rsidRPr="00A574ED" w:rsidRDefault="005C4155" w:rsidP="00A574ED">
            <w:pPr>
              <w:spacing w:after="0" w:line="240" w:lineRule="auto"/>
              <w:contextualSpacing/>
              <w:jc w:val="center"/>
              <w:rPr>
                <w:rFonts w:ascii="Times New Roman" w:eastAsia="Times New Roman" w:hAnsi="Times New Roman" w:cs="Times New Roman"/>
                <w:b/>
                <w:i/>
                <w:sz w:val="16"/>
                <w:szCs w:val="16"/>
              </w:rPr>
            </w:pPr>
            <w:r w:rsidRPr="00A574ED">
              <w:rPr>
                <w:rFonts w:ascii="Times New Roman" w:eastAsia="Times New Roman" w:hAnsi="Times New Roman" w:cs="Times New Roman"/>
                <w:b/>
                <w:i/>
                <w:sz w:val="16"/>
                <w:szCs w:val="16"/>
              </w:rPr>
              <w:t>Автомобильные дороги регионального значения</w:t>
            </w:r>
          </w:p>
        </w:tc>
      </w:tr>
      <w:tr w:rsidR="005C4155" w:rsidRPr="00A574ED" w14:paraId="3AC4D9A6" w14:textId="77777777" w:rsidTr="00A574ED">
        <w:trPr>
          <w:trHeight w:val="236"/>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E4FCB0D" w14:textId="77777777" w:rsidR="005C4155" w:rsidRPr="00A574ED" w:rsidRDefault="005C4155" w:rsidP="00A574ED">
            <w:pPr>
              <w:spacing w:after="0" w:line="240" w:lineRule="auto"/>
              <w:contextualSpacing/>
              <w:jc w:val="center"/>
              <w:rPr>
                <w:rFonts w:ascii="Times New Roman" w:eastAsia="Times New Roman" w:hAnsi="Times New Roman" w:cs="Times New Roman"/>
                <w:b/>
                <w:i/>
                <w:sz w:val="16"/>
                <w:szCs w:val="16"/>
              </w:rPr>
            </w:pPr>
            <w:r w:rsidRPr="00A574ED">
              <w:rPr>
                <w:rFonts w:ascii="Times New Roman" w:eastAsia="Times New Roman" w:hAnsi="Times New Roman" w:cs="Times New Roman"/>
                <w:b/>
                <w:i/>
                <w:sz w:val="16"/>
                <w:szCs w:val="16"/>
              </w:rPr>
              <w:t>1</w:t>
            </w:r>
          </w:p>
        </w:tc>
        <w:tc>
          <w:tcPr>
            <w:tcW w:w="5245" w:type="dxa"/>
            <w:tcBorders>
              <w:top w:val="single" w:sz="4" w:space="0" w:color="auto"/>
              <w:left w:val="single" w:sz="4" w:space="0" w:color="auto"/>
              <w:bottom w:val="single" w:sz="4" w:space="0" w:color="auto"/>
              <w:right w:val="single" w:sz="4" w:space="0" w:color="auto"/>
            </w:tcBorders>
            <w:vAlign w:val="center"/>
          </w:tcPr>
          <w:p w14:paraId="362DA2F1" w14:textId="77777777" w:rsidR="005C4155" w:rsidRPr="00A574ED" w:rsidRDefault="005C4155" w:rsidP="00A574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 xml:space="preserve">Малка-урочище </w:t>
            </w:r>
            <w:proofErr w:type="spellStart"/>
            <w:r w:rsidRPr="00A574ED">
              <w:rPr>
                <w:rFonts w:ascii="Times New Roman" w:eastAsia="Times New Roman" w:hAnsi="Times New Roman" w:cs="Times New Roman"/>
                <w:sz w:val="16"/>
                <w:szCs w:val="16"/>
              </w:rPr>
              <w:t>Ингушли</w:t>
            </w:r>
            <w:proofErr w:type="spellEnd"/>
            <w:r w:rsidRPr="00A574ED">
              <w:rPr>
                <w:rFonts w:ascii="Times New Roman" w:eastAsia="Times New Roman" w:hAnsi="Times New Roman" w:cs="Times New Roman"/>
                <w:sz w:val="16"/>
                <w:szCs w:val="16"/>
              </w:rPr>
              <w:t xml:space="preserve"> (вне с. </w:t>
            </w:r>
            <w:proofErr w:type="spellStart"/>
            <w:r w:rsidRPr="00A574ED">
              <w:rPr>
                <w:rFonts w:ascii="Times New Roman" w:eastAsia="Times New Roman" w:hAnsi="Times New Roman" w:cs="Times New Roman"/>
                <w:sz w:val="16"/>
                <w:szCs w:val="16"/>
              </w:rPr>
              <w:t>Сармаково</w:t>
            </w:r>
            <w:proofErr w:type="spellEnd"/>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14:paraId="0FD0BCA3"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3800</w:t>
            </w:r>
          </w:p>
        </w:tc>
        <w:tc>
          <w:tcPr>
            <w:tcW w:w="992" w:type="dxa"/>
            <w:tcBorders>
              <w:top w:val="single" w:sz="4" w:space="0" w:color="auto"/>
              <w:left w:val="single" w:sz="4" w:space="0" w:color="auto"/>
              <w:bottom w:val="single" w:sz="4" w:space="0" w:color="auto"/>
              <w:right w:val="single" w:sz="4" w:space="0" w:color="auto"/>
            </w:tcBorders>
            <w:vAlign w:val="center"/>
          </w:tcPr>
          <w:p w14:paraId="55E17ED2"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7,0</w:t>
            </w:r>
          </w:p>
        </w:tc>
        <w:tc>
          <w:tcPr>
            <w:tcW w:w="709" w:type="dxa"/>
            <w:tcBorders>
              <w:top w:val="single" w:sz="4" w:space="0" w:color="auto"/>
              <w:left w:val="single" w:sz="4" w:space="0" w:color="auto"/>
              <w:bottom w:val="single" w:sz="4" w:space="0" w:color="auto"/>
              <w:right w:val="single" w:sz="4" w:space="0" w:color="auto"/>
            </w:tcBorders>
            <w:vAlign w:val="center"/>
          </w:tcPr>
          <w:p w14:paraId="46CB34AD"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3800</w:t>
            </w:r>
          </w:p>
        </w:tc>
        <w:tc>
          <w:tcPr>
            <w:tcW w:w="709" w:type="dxa"/>
            <w:tcBorders>
              <w:top w:val="single" w:sz="4" w:space="0" w:color="auto"/>
              <w:left w:val="single" w:sz="4" w:space="0" w:color="auto"/>
              <w:bottom w:val="single" w:sz="4" w:space="0" w:color="auto"/>
              <w:right w:val="single" w:sz="4" w:space="0" w:color="auto"/>
            </w:tcBorders>
            <w:vAlign w:val="center"/>
          </w:tcPr>
          <w:p w14:paraId="7CB0AA62"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834" w:type="dxa"/>
            <w:tcBorders>
              <w:top w:val="single" w:sz="4" w:space="0" w:color="auto"/>
              <w:left w:val="single" w:sz="4" w:space="0" w:color="auto"/>
              <w:bottom w:val="single" w:sz="4" w:space="0" w:color="auto"/>
              <w:right w:val="single" w:sz="4" w:space="0" w:color="auto"/>
            </w:tcBorders>
            <w:vAlign w:val="center"/>
          </w:tcPr>
          <w:p w14:paraId="20857421"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4C179860" w14:textId="77777777" w:rsidTr="00A574ED">
        <w:trPr>
          <w:trHeight w:val="236"/>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CDE8FF8" w14:textId="77777777" w:rsidR="005C4155" w:rsidRPr="00A574ED" w:rsidRDefault="005C4155" w:rsidP="00A574ED">
            <w:pPr>
              <w:spacing w:after="0" w:line="240" w:lineRule="auto"/>
              <w:contextualSpacing/>
              <w:jc w:val="center"/>
              <w:rPr>
                <w:rFonts w:ascii="Times New Roman" w:eastAsia="Times New Roman" w:hAnsi="Times New Roman" w:cs="Times New Roman"/>
                <w:b/>
                <w:i/>
                <w:sz w:val="16"/>
                <w:szCs w:val="16"/>
              </w:rPr>
            </w:pPr>
            <w:r w:rsidRPr="00A574ED">
              <w:rPr>
                <w:rFonts w:ascii="Times New Roman" w:eastAsia="Times New Roman" w:hAnsi="Times New Roman" w:cs="Times New Roman"/>
                <w:b/>
                <w:i/>
                <w:sz w:val="16"/>
                <w:szCs w:val="16"/>
              </w:rPr>
              <w:t>2</w:t>
            </w:r>
          </w:p>
        </w:tc>
        <w:tc>
          <w:tcPr>
            <w:tcW w:w="5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145EEB0" w14:textId="77777777" w:rsidR="005C4155" w:rsidRPr="00A574ED" w:rsidRDefault="005C4155" w:rsidP="00A574ED">
            <w:pPr>
              <w:spacing w:after="0" w:line="240" w:lineRule="auto"/>
              <w:contextualSpacing/>
              <w:jc w:val="center"/>
              <w:textAlignment w:val="baseline"/>
              <w:rPr>
                <w:rFonts w:ascii="Times New Roman" w:eastAsia="Times New Roman" w:hAnsi="Times New Roman" w:cs="Times New Roman"/>
                <w:sz w:val="16"/>
                <w:szCs w:val="16"/>
                <w:lang w:eastAsia="ru-RU"/>
              </w:rPr>
            </w:pPr>
            <w:r w:rsidRPr="00A574ED">
              <w:rPr>
                <w:rFonts w:ascii="Times New Roman" w:eastAsia="Times New Roman" w:hAnsi="Times New Roman" w:cs="Times New Roman"/>
                <w:sz w:val="16"/>
                <w:szCs w:val="16"/>
                <w:lang w:eastAsia="ru-RU"/>
              </w:rPr>
              <w:t xml:space="preserve">Подъезд к кладбищу в с. </w:t>
            </w:r>
            <w:proofErr w:type="spellStart"/>
            <w:r w:rsidRPr="00A574ED">
              <w:rPr>
                <w:rFonts w:ascii="Times New Roman" w:eastAsia="Times New Roman" w:hAnsi="Times New Roman" w:cs="Times New Roman"/>
                <w:sz w:val="16"/>
                <w:szCs w:val="16"/>
                <w:lang w:eastAsia="ru-RU"/>
              </w:rPr>
              <w:t>Сармаково</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2E2CEB9"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80</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221618D"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4,0</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5A84FF8"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5108662"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80</w:t>
            </w:r>
          </w:p>
        </w:tc>
        <w:tc>
          <w:tcPr>
            <w:tcW w:w="8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600144E"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2B11E3E3" w14:textId="77777777" w:rsidTr="00A574ED">
        <w:trPr>
          <w:trHeight w:val="236"/>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03D82E0" w14:textId="77777777" w:rsidR="005C4155" w:rsidRPr="00A574ED" w:rsidRDefault="005C4155" w:rsidP="00A574ED">
            <w:pPr>
              <w:spacing w:after="0" w:line="240" w:lineRule="auto"/>
              <w:contextualSpacing/>
              <w:jc w:val="center"/>
              <w:rPr>
                <w:rFonts w:ascii="Times New Roman" w:eastAsia="Times New Roman" w:hAnsi="Times New Roman" w:cs="Times New Roman"/>
                <w:b/>
                <w:i/>
                <w:sz w:val="16"/>
                <w:szCs w:val="16"/>
              </w:rPr>
            </w:pPr>
            <w:r w:rsidRPr="00A574ED">
              <w:rPr>
                <w:rFonts w:ascii="Times New Roman" w:eastAsia="Times New Roman" w:hAnsi="Times New Roman" w:cs="Times New Roman"/>
                <w:b/>
                <w:i/>
                <w:sz w:val="16"/>
                <w:szCs w:val="16"/>
              </w:rPr>
              <w:t>3</w:t>
            </w:r>
          </w:p>
        </w:tc>
        <w:tc>
          <w:tcPr>
            <w:tcW w:w="5245" w:type="dxa"/>
            <w:tcBorders>
              <w:top w:val="single" w:sz="4" w:space="0" w:color="auto"/>
              <w:left w:val="single" w:sz="4" w:space="0" w:color="auto"/>
              <w:bottom w:val="single" w:sz="4" w:space="0" w:color="auto"/>
              <w:right w:val="single" w:sz="4" w:space="0" w:color="auto"/>
            </w:tcBorders>
            <w:vAlign w:val="center"/>
          </w:tcPr>
          <w:p w14:paraId="12D2A9B6" w14:textId="77777777" w:rsidR="005C4155" w:rsidRPr="00A574ED" w:rsidRDefault="005C4155" w:rsidP="00A574ED">
            <w:pPr>
              <w:spacing w:after="0" w:line="240" w:lineRule="auto"/>
              <w:contextualSpacing/>
              <w:jc w:val="center"/>
              <w:textAlignment w:val="baseline"/>
              <w:rPr>
                <w:rFonts w:ascii="Times New Roman" w:eastAsia="Times New Roman" w:hAnsi="Times New Roman" w:cs="Times New Roman"/>
                <w:sz w:val="16"/>
                <w:szCs w:val="16"/>
                <w:lang w:eastAsia="ru-RU"/>
              </w:rPr>
            </w:pPr>
            <w:r w:rsidRPr="00A574ED">
              <w:rPr>
                <w:rFonts w:ascii="Times New Roman" w:eastAsia="Times New Roman" w:hAnsi="Times New Roman" w:cs="Times New Roman"/>
                <w:sz w:val="16"/>
                <w:szCs w:val="16"/>
                <w:lang w:eastAsia="ru-RU"/>
              </w:rPr>
              <w:t>Подъезд от а/д Малка-</w:t>
            </w:r>
            <w:proofErr w:type="spellStart"/>
            <w:r w:rsidRPr="00A574ED">
              <w:rPr>
                <w:rFonts w:ascii="Times New Roman" w:eastAsia="Times New Roman" w:hAnsi="Times New Roman" w:cs="Times New Roman"/>
                <w:sz w:val="16"/>
                <w:szCs w:val="16"/>
                <w:lang w:eastAsia="ru-RU"/>
              </w:rPr>
              <w:t>Ингушли</w:t>
            </w:r>
            <w:proofErr w:type="spellEnd"/>
            <w:r w:rsidRPr="00A574ED">
              <w:rPr>
                <w:rFonts w:ascii="Times New Roman" w:eastAsia="Times New Roman" w:hAnsi="Times New Roman" w:cs="Times New Roman"/>
                <w:sz w:val="16"/>
                <w:szCs w:val="16"/>
                <w:lang w:eastAsia="ru-RU"/>
              </w:rPr>
              <w:t xml:space="preserve"> к с. </w:t>
            </w:r>
            <w:proofErr w:type="spellStart"/>
            <w:r w:rsidRPr="00A574ED">
              <w:rPr>
                <w:rFonts w:ascii="Times New Roman" w:eastAsia="Times New Roman" w:hAnsi="Times New Roman" w:cs="Times New Roman"/>
                <w:sz w:val="16"/>
                <w:szCs w:val="16"/>
                <w:lang w:eastAsia="ru-RU"/>
              </w:rPr>
              <w:t>Сармаково</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36C578E5"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260</w:t>
            </w:r>
          </w:p>
        </w:tc>
        <w:tc>
          <w:tcPr>
            <w:tcW w:w="992" w:type="dxa"/>
            <w:tcBorders>
              <w:top w:val="single" w:sz="4" w:space="0" w:color="auto"/>
              <w:left w:val="single" w:sz="4" w:space="0" w:color="auto"/>
              <w:bottom w:val="single" w:sz="4" w:space="0" w:color="auto"/>
              <w:right w:val="single" w:sz="4" w:space="0" w:color="auto"/>
            </w:tcBorders>
            <w:vAlign w:val="center"/>
          </w:tcPr>
          <w:p w14:paraId="50BBB17F"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7,0</w:t>
            </w:r>
          </w:p>
        </w:tc>
        <w:tc>
          <w:tcPr>
            <w:tcW w:w="709" w:type="dxa"/>
            <w:tcBorders>
              <w:top w:val="single" w:sz="4" w:space="0" w:color="auto"/>
              <w:left w:val="single" w:sz="4" w:space="0" w:color="auto"/>
              <w:bottom w:val="single" w:sz="4" w:space="0" w:color="auto"/>
              <w:right w:val="single" w:sz="4" w:space="0" w:color="auto"/>
            </w:tcBorders>
            <w:vAlign w:val="center"/>
          </w:tcPr>
          <w:p w14:paraId="4B9539D7"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260</w:t>
            </w:r>
          </w:p>
        </w:tc>
        <w:tc>
          <w:tcPr>
            <w:tcW w:w="709" w:type="dxa"/>
            <w:tcBorders>
              <w:top w:val="single" w:sz="4" w:space="0" w:color="auto"/>
              <w:left w:val="single" w:sz="4" w:space="0" w:color="auto"/>
              <w:bottom w:val="single" w:sz="4" w:space="0" w:color="auto"/>
              <w:right w:val="single" w:sz="4" w:space="0" w:color="auto"/>
            </w:tcBorders>
            <w:vAlign w:val="center"/>
          </w:tcPr>
          <w:p w14:paraId="36D8CBBE"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834" w:type="dxa"/>
            <w:tcBorders>
              <w:top w:val="single" w:sz="4" w:space="0" w:color="auto"/>
              <w:left w:val="single" w:sz="4" w:space="0" w:color="auto"/>
              <w:bottom w:val="single" w:sz="4" w:space="0" w:color="auto"/>
              <w:right w:val="single" w:sz="4" w:space="0" w:color="auto"/>
            </w:tcBorders>
            <w:vAlign w:val="center"/>
          </w:tcPr>
          <w:p w14:paraId="360CFB4F"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0AEADA7E" w14:textId="77777777" w:rsidTr="00A574ED">
        <w:trPr>
          <w:trHeight w:val="236"/>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8603B4D" w14:textId="77777777" w:rsidR="005C4155" w:rsidRPr="00A574ED" w:rsidRDefault="005C4155" w:rsidP="00A574ED">
            <w:pPr>
              <w:spacing w:after="0" w:line="240" w:lineRule="auto"/>
              <w:contextualSpacing/>
              <w:jc w:val="center"/>
              <w:rPr>
                <w:rFonts w:ascii="Times New Roman" w:eastAsia="Times New Roman" w:hAnsi="Times New Roman" w:cs="Times New Roman"/>
                <w:b/>
                <w:i/>
                <w:sz w:val="16"/>
                <w:szCs w:val="16"/>
              </w:rPr>
            </w:pPr>
            <w:r w:rsidRPr="00A574ED">
              <w:rPr>
                <w:rFonts w:ascii="Times New Roman" w:eastAsia="Times New Roman" w:hAnsi="Times New Roman" w:cs="Times New Roman"/>
                <w:b/>
                <w:i/>
                <w:sz w:val="16"/>
                <w:szCs w:val="16"/>
              </w:rPr>
              <w:t>4</w:t>
            </w:r>
          </w:p>
        </w:tc>
        <w:tc>
          <w:tcPr>
            <w:tcW w:w="5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ECFEFE2" w14:textId="77777777" w:rsidR="005C4155" w:rsidRPr="00A574ED" w:rsidRDefault="005C4155" w:rsidP="00A574ED">
            <w:pPr>
              <w:spacing w:after="0" w:line="240" w:lineRule="auto"/>
              <w:contextualSpacing/>
              <w:jc w:val="center"/>
              <w:textAlignment w:val="baseline"/>
              <w:rPr>
                <w:rFonts w:ascii="Times New Roman" w:eastAsia="Times New Roman" w:hAnsi="Times New Roman" w:cs="Times New Roman"/>
                <w:sz w:val="16"/>
                <w:szCs w:val="16"/>
                <w:lang w:eastAsia="ru-RU"/>
              </w:rPr>
            </w:pPr>
            <w:r w:rsidRPr="00A574ED">
              <w:rPr>
                <w:rFonts w:ascii="Times New Roman" w:eastAsia="Times New Roman" w:hAnsi="Times New Roman" w:cs="Times New Roman"/>
                <w:sz w:val="16"/>
                <w:szCs w:val="16"/>
                <w:lang w:eastAsia="ru-RU"/>
              </w:rPr>
              <w:t xml:space="preserve">Подъезд от а/д </w:t>
            </w:r>
            <w:proofErr w:type="spellStart"/>
            <w:r w:rsidRPr="00A574ED">
              <w:rPr>
                <w:rFonts w:ascii="Times New Roman" w:eastAsia="Times New Roman" w:hAnsi="Times New Roman" w:cs="Times New Roman"/>
                <w:sz w:val="16"/>
                <w:szCs w:val="16"/>
                <w:lang w:eastAsia="ru-RU"/>
              </w:rPr>
              <w:t>Сармаково</w:t>
            </w:r>
            <w:proofErr w:type="spellEnd"/>
            <w:r w:rsidRPr="00A574ED">
              <w:rPr>
                <w:rFonts w:ascii="Times New Roman" w:eastAsia="Times New Roman" w:hAnsi="Times New Roman" w:cs="Times New Roman"/>
                <w:sz w:val="16"/>
                <w:szCs w:val="16"/>
                <w:lang w:eastAsia="ru-RU"/>
              </w:rPr>
              <w:t>-Совхозное к МТФ и АЗС совхоза «Кабардинский»</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A32950F"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7600</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18D1FC4"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5,0</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E086856"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39785AE"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7600</w:t>
            </w:r>
          </w:p>
        </w:tc>
        <w:tc>
          <w:tcPr>
            <w:tcW w:w="8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6F04744"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1294DA7C" w14:textId="77777777" w:rsidTr="00A574ED">
        <w:trPr>
          <w:trHeight w:val="236"/>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ECCBEA1" w14:textId="77777777" w:rsidR="005C4155" w:rsidRPr="00A574ED" w:rsidRDefault="005C4155" w:rsidP="00A574ED">
            <w:pPr>
              <w:spacing w:after="0" w:line="240" w:lineRule="auto"/>
              <w:contextualSpacing/>
              <w:jc w:val="center"/>
              <w:rPr>
                <w:rFonts w:ascii="Times New Roman" w:eastAsia="Times New Roman" w:hAnsi="Times New Roman" w:cs="Times New Roman"/>
                <w:b/>
                <w:i/>
                <w:sz w:val="16"/>
                <w:szCs w:val="16"/>
              </w:rPr>
            </w:pPr>
            <w:r w:rsidRPr="00A574ED">
              <w:rPr>
                <w:rFonts w:ascii="Times New Roman" w:eastAsia="Times New Roman" w:hAnsi="Times New Roman" w:cs="Times New Roman"/>
                <w:b/>
                <w:i/>
                <w:sz w:val="16"/>
                <w:szCs w:val="16"/>
              </w:rPr>
              <w:t>5</w:t>
            </w:r>
          </w:p>
        </w:tc>
        <w:tc>
          <w:tcPr>
            <w:tcW w:w="5245" w:type="dxa"/>
            <w:tcBorders>
              <w:top w:val="single" w:sz="4" w:space="0" w:color="auto"/>
              <w:left w:val="single" w:sz="4" w:space="0" w:color="auto"/>
              <w:bottom w:val="single" w:sz="4" w:space="0" w:color="auto"/>
              <w:right w:val="single" w:sz="4" w:space="0" w:color="auto"/>
            </w:tcBorders>
            <w:vAlign w:val="center"/>
          </w:tcPr>
          <w:p w14:paraId="3FBA22CB" w14:textId="77777777" w:rsidR="005C4155" w:rsidRPr="00A574ED" w:rsidRDefault="005C4155" w:rsidP="00A574ED">
            <w:pPr>
              <w:spacing w:after="0" w:line="240" w:lineRule="auto"/>
              <w:contextualSpacing/>
              <w:jc w:val="center"/>
              <w:textAlignment w:val="baseline"/>
              <w:rPr>
                <w:rFonts w:ascii="Times New Roman" w:eastAsia="Times New Roman" w:hAnsi="Times New Roman" w:cs="Times New Roman"/>
                <w:sz w:val="16"/>
                <w:szCs w:val="16"/>
                <w:lang w:eastAsia="ru-RU"/>
              </w:rPr>
            </w:pPr>
            <w:proofErr w:type="spellStart"/>
            <w:r w:rsidRPr="00A574ED">
              <w:rPr>
                <w:rFonts w:ascii="Times New Roman" w:eastAsia="Times New Roman" w:hAnsi="Times New Roman" w:cs="Times New Roman"/>
                <w:sz w:val="16"/>
                <w:szCs w:val="16"/>
                <w:lang w:eastAsia="ru-RU"/>
              </w:rPr>
              <w:t>Сармаково</w:t>
            </w:r>
            <w:proofErr w:type="spellEnd"/>
            <w:r w:rsidRPr="00A574ED">
              <w:rPr>
                <w:rFonts w:ascii="Times New Roman" w:eastAsia="Times New Roman" w:hAnsi="Times New Roman" w:cs="Times New Roman"/>
                <w:sz w:val="16"/>
                <w:szCs w:val="16"/>
                <w:lang w:eastAsia="ru-RU"/>
              </w:rPr>
              <w:t>-Совхозное-Зольское</w:t>
            </w:r>
          </w:p>
        </w:tc>
        <w:tc>
          <w:tcPr>
            <w:tcW w:w="709" w:type="dxa"/>
            <w:tcBorders>
              <w:top w:val="single" w:sz="4" w:space="0" w:color="auto"/>
              <w:left w:val="single" w:sz="4" w:space="0" w:color="auto"/>
              <w:bottom w:val="single" w:sz="4" w:space="0" w:color="auto"/>
              <w:right w:val="single" w:sz="4" w:space="0" w:color="auto"/>
            </w:tcBorders>
            <w:vAlign w:val="center"/>
          </w:tcPr>
          <w:p w14:paraId="62D5ACC5"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10600</w:t>
            </w:r>
          </w:p>
        </w:tc>
        <w:tc>
          <w:tcPr>
            <w:tcW w:w="992" w:type="dxa"/>
            <w:tcBorders>
              <w:top w:val="single" w:sz="4" w:space="0" w:color="auto"/>
              <w:left w:val="single" w:sz="4" w:space="0" w:color="auto"/>
              <w:bottom w:val="single" w:sz="4" w:space="0" w:color="auto"/>
              <w:right w:val="single" w:sz="4" w:space="0" w:color="auto"/>
            </w:tcBorders>
            <w:vAlign w:val="center"/>
          </w:tcPr>
          <w:p w14:paraId="3A51F867"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6,0</w:t>
            </w:r>
          </w:p>
        </w:tc>
        <w:tc>
          <w:tcPr>
            <w:tcW w:w="709" w:type="dxa"/>
            <w:tcBorders>
              <w:top w:val="single" w:sz="4" w:space="0" w:color="auto"/>
              <w:left w:val="single" w:sz="4" w:space="0" w:color="auto"/>
              <w:bottom w:val="single" w:sz="4" w:space="0" w:color="auto"/>
              <w:right w:val="single" w:sz="4" w:space="0" w:color="auto"/>
            </w:tcBorders>
            <w:vAlign w:val="center"/>
          </w:tcPr>
          <w:p w14:paraId="75B36467"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14:paraId="7E1FAD37"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10600</w:t>
            </w:r>
          </w:p>
        </w:tc>
        <w:tc>
          <w:tcPr>
            <w:tcW w:w="834" w:type="dxa"/>
            <w:tcBorders>
              <w:top w:val="single" w:sz="4" w:space="0" w:color="auto"/>
              <w:left w:val="single" w:sz="4" w:space="0" w:color="auto"/>
              <w:bottom w:val="single" w:sz="4" w:space="0" w:color="auto"/>
              <w:right w:val="single" w:sz="4" w:space="0" w:color="auto"/>
            </w:tcBorders>
            <w:vAlign w:val="center"/>
          </w:tcPr>
          <w:p w14:paraId="2045031B"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258CA7EC" w14:textId="77777777" w:rsidTr="00A574ED">
        <w:trPr>
          <w:trHeight w:val="236"/>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38E78F2" w14:textId="77777777" w:rsidR="005C4155" w:rsidRPr="00A574ED" w:rsidRDefault="005C4155" w:rsidP="00A574ED">
            <w:pPr>
              <w:spacing w:after="0" w:line="240" w:lineRule="auto"/>
              <w:contextualSpacing/>
              <w:jc w:val="center"/>
              <w:rPr>
                <w:rFonts w:ascii="Times New Roman" w:eastAsia="Times New Roman" w:hAnsi="Times New Roman" w:cs="Times New Roman"/>
                <w:b/>
                <w:i/>
                <w:sz w:val="16"/>
                <w:szCs w:val="16"/>
              </w:rPr>
            </w:pPr>
            <w:r w:rsidRPr="00A574ED">
              <w:rPr>
                <w:rFonts w:ascii="Times New Roman" w:eastAsia="Times New Roman" w:hAnsi="Times New Roman" w:cs="Times New Roman"/>
                <w:b/>
                <w:i/>
                <w:sz w:val="16"/>
                <w:szCs w:val="16"/>
              </w:rPr>
              <w:t>6</w:t>
            </w:r>
          </w:p>
        </w:tc>
        <w:tc>
          <w:tcPr>
            <w:tcW w:w="5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BC2DB11" w14:textId="77777777" w:rsidR="005C4155" w:rsidRPr="00A574ED" w:rsidRDefault="005C4155" w:rsidP="00A574ED">
            <w:pPr>
              <w:spacing w:after="0" w:line="240" w:lineRule="auto"/>
              <w:contextualSpacing/>
              <w:jc w:val="center"/>
              <w:textAlignment w:val="baseline"/>
              <w:rPr>
                <w:rFonts w:ascii="Times New Roman" w:eastAsia="Times New Roman" w:hAnsi="Times New Roman" w:cs="Times New Roman"/>
                <w:sz w:val="16"/>
                <w:szCs w:val="16"/>
                <w:lang w:eastAsia="ru-RU"/>
              </w:rPr>
            </w:pPr>
            <w:proofErr w:type="spellStart"/>
            <w:r w:rsidRPr="00A574ED">
              <w:rPr>
                <w:rFonts w:ascii="Times New Roman" w:eastAsia="Times New Roman" w:hAnsi="Times New Roman" w:cs="Times New Roman"/>
                <w:sz w:val="16"/>
                <w:szCs w:val="16"/>
                <w:lang w:eastAsia="ru-RU"/>
              </w:rPr>
              <w:t>Экипцоко</w:t>
            </w:r>
            <w:proofErr w:type="spellEnd"/>
            <w:r w:rsidRPr="00A574ED">
              <w:rPr>
                <w:rFonts w:ascii="Times New Roman" w:eastAsia="Times New Roman" w:hAnsi="Times New Roman" w:cs="Times New Roman"/>
                <w:sz w:val="16"/>
                <w:szCs w:val="16"/>
                <w:lang w:eastAsia="ru-RU"/>
              </w:rPr>
              <w:t>-</w:t>
            </w:r>
            <w:proofErr w:type="spellStart"/>
            <w:r w:rsidRPr="00A574ED">
              <w:rPr>
                <w:rFonts w:ascii="Times New Roman" w:eastAsia="Times New Roman" w:hAnsi="Times New Roman" w:cs="Times New Roman"/>
                <w:sz w:val="16"/>
                <w:szCs w:val="16"/>
                <w:lang w:eastAsia="ru-RU"/>
              </w:rPr>
              <w:t>Сармаково</w:t>
            </w:r>
            <w:proofErr w:type="spellEnd"/>
            <w:r w:rsidRPr="00A574ED">
              <w:rPr>
                <w:rFonts w:ascii="Times New Roman" w:eastAsia="Times New Roman" w:hAnsi="Times New Roman" w:cs="Times New Roman"/>
                <w:sz w:val="16"/>
                <w:szCs w:val="16"/>
                <w:lang w:eastAsia="ru-RU"/>
              </w:rPr>
              <w:t>-Каменномостское</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D5AFE75"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8300</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6E09BD4"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6,0</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1C6FF3D"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2300</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A3A9E3A"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6000</w:t>
            </w:r>
          </w:p>
        </w:tc>
        <w:tc>
          <w:tcPr>
            <w:tcW w:w="8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5D4F376"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0BB99F0C" w14:textId="77777777" w:rsidTr="00A574ED">
        <w:trPr>
          <w:trHeight w:val="236"/>
          <w:jc w:val="center"/>
        </w:trPr>
        <w:tc>
          <w:tcPr>
            <w:tcW w:w="9760"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012C91A" w14:textId="77777777" w:rsidR="005C4155" w:rsidRPr="00A574ED" w:rsidRDefault="005C4155" w:rsidP="00A574ED">
            <w:pPr>
              <w:spacing w:after="0" w:line="240" w:lineRule="auto"/>
              <w:contextualSpacing/>
              <w:jc w:val="center"/>
              <w:rPr>
                <w:rFonts w:ascii="Times New Roman" w:eastAsia="Times New Roman" w:hAnsi="Times New Roman" w:cs="Times New Roman"/>
                <w:b/>
                <w:i/>
                <w:sz w:val="16"/>
                <w:szCs w:val="16"/>
              </w:rPr>
            </w:pPr>
            <w:r w:rsidRPr="00A574ED">
              <w:rPr>
                <w:rFonts w:ascii="Times New Roman" w:eastAsia="Times New Roman" w:hAnsi="Times New Roman" w:cs="Times New Roman"/>
                <w:b/>
                <w:i/>
                <w:sz w:val="16"/>
                <w:szCs w:val="16"/>
              </w:rPr>
              <w:t>Автомобильные дороги местного значения</w:t>
            </w:r>
          </w:p>
        </w:tc>
      </w:tr>
      <w:tr w:rsidR="005C4155" w:rsidRPr="00A574ED" w14:paraId="5D70D462" w14:textId="77777777" w:rsidTr="00A574ED">
        <w:trPr>
          <w:trHeight w:val="236"/>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B175677"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7</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95CFB87" w14:textId="77777777" w:rsidR="005C4155" w:rsidRPr="00A574ED" w:rsidRDefault="005C4155" w:rsidP="00A574ED">
            <w:pPr>
              <w:spacing w:after="0" w:line="240" w:lineRule="auto"/>
              <w:contextualSpacing/>
              <w:jc w:val="center"/>
              <w:textAlignment w:val="baseline"/>
              <w:rPr>
                <w:rFonts w:ascii="Times New Roman" w:eastAsia="Times New Roman" w:hAnsi="Times New Roman" w:cs="Times New Roman"/>
                <w:sz w:val="16"/>
                <w:szCs w:val="16"/>
                <w:lang w:eastAsia="ru-RU"/>
              </w:rPr>
            </w:pPr>
            <w:r w:rsidRPr="00A574ED">
              <w:rPr>
                <w:rFonts w:ascii="Times New Roman" w:eastAsia="Times New Roman" w:hAnsi="Times New Roman" w:cs="Times New Roman"/>
                <w:sz w:val="16"/>
                <w:szCs w:val="16"/>
                <w:lang w:eastAsia="ru-RU"/>
              </w:rPr>
              <w:t xml:space="preserve">Вдоль балки </w:t>
            </w:r>
            <w:proofErr w:type="spellStart"/>
            <w:r w:rsidRPr="00A574ED">
              <w:rPr>
                <w:rFonts w:ascii="Times New Roman" w:eastAsia="Times New Roman" w:hAnsi="Times New Roman" w:cs="Times New Roman"/>
                <w:sz w:val="16"/>
                <w:szCs w:val="16"/>
                <w:lang w:eastAsia="ru-RU"/>
              </w:rPr>
              <w:t>Камлюково</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F2A643F"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4800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854CEFB"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8954409"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15FC05E"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3163D1B5"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4800</w:t>
            </w:r>
          </w:p>
        </w:tc>
      </w:tr>
      <w:tr w:rsidR="005C4155" w:rsidRPr="00A574ED" w14:paraId="6745E925" w14:textId="77777777" w:rsidTr="00A574ED">
        <w:trPr>
          <w:trHeight w:val="236"/>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C90A651"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8</w:t>
            </w:r>
          </w:p>
        </w:tc>
        <w:tc>
          <w:tcPr>
            <w:tcW w:w="5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4494EC9" w14:textId="77777777" w:rsidR="005C4155" w:rsidRPr="00A574ED" w:rsidRDefault="005C4155" w:rsidP="00A574ED">
            <w:pPr>
              <w:spacing w:after="0" w:line="240" w:lineRule="auto"/>
              <w:contextualSpacing/>
              <w:jc w:val="center"/>
              <w:textAlignment w:val="baseline"/>
              <w:rPr>
                <w:rFonts w:ascii="Times New Roman" w:eastAsia="Times New Roman" w:hAnsi="Times New Roman" w:cs="Times New Roman"/>
                <w:sz w:val="16"/>
                <w:szCs w:val="16"/>
                <w:lang w:eastAsia="ru-RU"/>
              </w:rPr>
            </w:pPr>
            <w:r w:rsidRPr="00A574ED">
              <w:rPr>
                <w:rFonts w:ascii="Times New Roman" w:eastAsia="Times New Roman" w:hAnsi="Times New Roman" w:cs="Times New Roman"/>
                <w:sz w:val="16"/>
                <w:szCs w:val="16"/>
                <w:lang w:eastAsia="ru-RU"/>
              </w:rPr>
              <w:t>Вдоль ГЛФ к сенокосным угодьям</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B605B4B"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3500</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A9B4A20"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4,0</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2778D75"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F7AA78F"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8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F7ADB90"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3500</w:t>
            </w:r>
          </w:p>
        </w:tc>
      </w:tr>
      <w:tr w:rsidR="005C4155" w:rsidRPr="00A574ED" w14:paraId="77AC5316" w14:textId="77777777" w:rsidTr="00A574ED">
        <w:trPr>
          <w:trHeight w:val="236"/>
          <w:jc w:val="center"/>
        </w:trPr>
        <w:tc>
          <w:tcPr>
            <w:tcW w:w="562" w:type="dxa"/>
            <w:tcBorders>
              <w:top w:val="nil"/>
              <w:left w:val="single" w:sz="4" w:space="0" w:color="auto"/>
              <w:bottom w:val="single" w:sz="4" w:space="0" w:color="auto"/>
              <w:right w:val="single" w:sz="4" w:space="0" w:color="auto"/>
            </w:tcBorders>
            <w:shd w:val="clear" w:color="auto" w:fill="C5E0B3" w:themeFill="accent6" w:themeFillTint="66"/>
            <w:vAlign w:val="center"/>
          </w:tcPr>
          <w:p w14:paraId="000E1560"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9</w:t>
            </w:r>
          </w:p>
        </w:tc>
        <w:tc>
          <w:tcPr>
            <w:tcW w:w="5245" w:type="dxa"/>
            <w:tcBorders>
              <w:top w:val="nil"/>
              <w:left w:val="single" w:sz="4" w:space="0" w:color="auto"/>
              <w:bottom w:val="single" w:sz="4" w:space="0" w:color="auto"/>
              <w:right w:val="single" w:sz="4" w:space="0" w:color="auto"/>
            </w:tcBorders>
            <w:shd w:val="clear" w:color="auto" w:fill="auto"/>
            <w:vAlign w:val="center"/>
          </w:tcPr>
          <w:p w14:paraId="3756AAB0" w14:textId="77777777" w:rsidR="005C4155" w:rsidRPr="00A574ED" w:rsidRDefault="005C4155" w:rsidP="00A574ED">
            <w:pPr>
              <w:spacing w:after="0" w:line="240" w:lineRule="auto"/>
              <w:contextualSpacing/>
              <w:jc w:val="center"/>
              <w:textAlignment w:val="baseline"/>
              <w:rPr>
                <w:rFonts w:ascii="Times New Roman" w:eastAsia="Times New Roman" w:hAnsi="Times New Roman" w:cs="Times New Roman"/>
                <w:sz w:val="16"/>
                <w:szCs w:val="16"/>
                <w:lang w:eastAsia="ru-RU"/>
              </w:rPr>
            </w:pPr>
            <w:r w:rsidRPr="00A574ED">
              <w:rPr>
                <w:rFonts w:ascii="Times New Roman" w:eastAsia="Times New Roman" w:hAnsi="Times New Roman" w:cs="Times New Roman"/>
                <w:sz w:val="16"/>
                <w:szCs w:val="16"/>
                <w:lang w:eastAsia="ru-RU"/>
              </w:rPr>
              <w:t xml:space="preserve">Вдоль реки </w:t>
            </w:r>
            <w:proofErr w:type="spellStart"/>
            <w:r w:rsidRPr="00A574ED">
              <w:rPr>
                <w:rFonts w:ascii="Times New Roman" w:eastAsia="Times New Roman" w:hAnsi="Times New Roman" w:cs="Times New Roman"/>
                <w:sz w:val="16"/>
                <w:szCs w:val="16"/>
                <w:lang w:eastAsia="ru-RU"/>
              </w:rPr>
              <w:t>Сармако</w:t>
            </w:r>
            <w:proofErr w:type="spellEnd"/>
            <w:r w:rsidRPr="00A574ED">
              <w:rPr>
                <w:rFonts w:ascii="Times New Roman" w:eastAsia="Times New Roman" w:hAnsi="Times New Roman" w:cs="Times New Roman"/>
                <w:sz w:val="16"/>
                <w:szCs w:val="16"/>
                <w:lang w:eastAsia="ru-RU"/>
              </w:rPr>
              <w:t xml:space="preserve"> к сенокосным угодьям до границы административной территории</w:t>
            </w:r>
          </w:p>
        </w:tc>
        <w:tc>
          <w:tcPr>
            <w:tcW w:w="709" w:type="dxa"/>
            <w:tcBorders>
              <w:top w:val="nil"/>
              <w:left w:val="single" w:sz="4" w:space="0" w:color="auto"/>
              <w:bottom w:val="single" w:sz="4" w:space="0" w:color="auto"/>
              <w:right w:val="single" w:sz="4" w:space="0" w:color="auto"/>
            </w:tcBorders>
            <w:shd w:val="clear" w:color="auto" w:fill="auto"/>
            <w:vAlign w:val="center"/>
          </w:tcPr>
          <w:p w14:paraId="12DEFF3A"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5400</w:t>
            </w:r>
          </w:p>
        </w:tc>
        <w:tc>
          <w:tcPr>
            <w:tcW w:w="992" w:type="dxa"/>
            <w:tcBorders>
              <w:top w:val="nil"/>
              <w:left w:val="single" w:sz="4" w:space="0" w:color="auto"/>
              <w:bottom w:val="single" w:sz="4" w:space="0" w:color="auto"/>
              <w:right w:val="single" w:sz="4" w:space="0" w:color="auto"/>
            </w:tcBorders>
            <w:shd w:val="clear" w:color="auto" w:fill="auto"/>
            <w:vAlign w:val="center"/>
          </w:tcPr>
          <w:p w14:paraId="0FF21AA8"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6,0</w:t>
            </w:r>
          </w:p>
        </w:tc>
        <w:tc>
          <w:tcPr>
            <w:tcW w:w="709" w:type="dxa"/>
            <w:tcBorders>
              <w:top w:val="nil"/>
              <w:left w:val="single" w:sz="4" w:space="0" w:color="auto"/>
              <w:bottom w:val="single" w:sz="4" w:space="0" w:color="auto"/>
              <w:right w:val="single" w:sz="4" w:space="0" w:color="auto"/>
            </w:tcBorders>
            <w:shd w:val="clear" w:color="auto" w:fill="auto"/>
            <w:vAlign w:val="center"/>
          </w:tcPr>
          <w:p w14:paraId="55F5568D"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nil"/>
              <w:left w:val="single" w:sz="4" w:space="0" w:color="auto"/>
              <w:bottom w:val="single" w:sz="4" w:space="0" w:color="auto"/>
              <w:right w:val="single" w:sz="4" w:space="0" w:color="auto"/>
            </w:tcBorders>
            <w:shd w:val="clear" w:color="auto" w:fill="auto"/>
            <w:vAlign w:val="center"/>
          </w:tcPr>
          <w:p w14:paraId="40064FEA"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2000</w:t>
            </w:r>
          </w:p>
        </w:tc>
        <w:tc>
          <w:tcPr>
            <w:tcW w:w="834" w:type="dxa"/>
            <w:tcBorders>
              <w:top w:val="nil"/>
              <w:left w:val="single" w:sz="4" w:space="0" w:color="auto"/>
              <w:bottom w:val="single" w:sz="4" w:space="0" w:color="auto"/>
              <w:right w:val="single" w:sz="4" w:space="0" w:color="auto"/>
            </w:tcBorders>
            <w:shd w:val="clear" w:color="auto" w:fill="auto"/>
            <w:vAlign w:val="center"/>
          </w:tcPr>
          <w:p w14:paraId="4D34A50A"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3400</w:t>
            </w:r>
          </w:p>
        </w:tc>
      </w:tr>
      <w:tr w:rsidR="005C4155" w:rsidRPr="00A574ED" w14:paraId="64A98135" w14:textId="77777777" w:rsidTr="00A574ED">
        <w:trPr>
          <w:trHeight w:val="236"/>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8FC66C2"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10</w:t>
            </w:r>
          </w:p>
        </w:tc>
        <w:tc>
          <w:tcPr>
            <w:tcW w:w="5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5FEEC60" w14:textId="77777777" w:rsidR="005C4155" w:rsidRPr="00A574ED" w:rsidRDefault="005C4155" w:rsidP="00A574ED">
            <w:pPr>
              <w:spacing w:after="0" w:line="240" w:lineRule="auto"/>
              <w:contextualSpacing/>
              <w:jc w:val="center"/>
              <w:textAlignment w:val="baseline"/>
              <w:rPr>
                <w:rFonts w:ascii="Times New Roman" w:eastAsia="Times New Roman" w:hAnsi="Times New Roman" w:cs="Times New Roman"/>
                <w:sz w:val="16"/>
                <w:szCs w:val="16"/>
                <w:lang w:eastAsia="ru-RU"/>
              </w:rPr>
            </w:pPr>
            <w:r w:rsidRPr="00A574ED">
              <w:rPr>
                <w:rFonts w:ascii="Times New Roman" w:eastAsia="Times New Roman" w:hAnsi="Times New Roman" w:cs="Times New Roman"/>
                <w:sz w:val="16"/>
                <w:szCs w:val="16"/>
                <w:lang w:eastAsia="ru-RU"/>
              </w:rPr>
              <w:t xml:space="preserve">Вдоль реки </w:t>
            </w:r>
            <w:proofErr w:type="spellStart"/>
            <w:r w:rsidRPr="00A574ED">
              <w:rPr>
                <w:rFonts w:ascii="Times New Roman" w:eastAsia="Times New Roman" w:hAnsi="Times New Roman" w:cs="Times New Roman"/>
                <w:sz w:val="16"/>
                <w:szCs w:val="16"/>
                <w:lang w:eastAsia="ru-RU"/>
              </w:rPr>
              <w:t>Худайтоко</w:t>
            </w:r>
            <w:proofErr w:type="spellEnd"/>
            <w:r w:rsidRPr="00A574ED">
              <w:rPr>
                <w:rFonts w:ascii="Times New Roman" w:eastAsia="Times New Roman" w:hAnsi="Times New Roman" w:cs="Times New Roman"/>
                <w:sz w:val="16"/>
                <w:szCs w:val="16"/>
                <w:lang w:eastAsia="ru-RU"/>
              </w:rPr>
              <w:t xml:space="preserve"> к летним пастбищам</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FBF1F27"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5100</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21AF3CE"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5,0</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F082179"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5F8C758"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8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4045122"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5100</w:t>
            </w:r>
          </w:p>
        </w:tc>
      </w:tr>
      <w:tr w:rsidR="005C4155" w:rsidRPr="00A574ED" w14:paraId="325A1522" w14:textId="77777777" w:rsidTr="00A574ED">
        <w:trPr>
          <w:trHeight w:val="236"/>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5CEB1D5"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11</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5892193" w14:textId="77777777" w:rsidR="005C4155" w:rsidRPr="00A574ED" w:rsidRDefault="005C4155" w:rsidP="00A574ED">
            <w:pPr>
              <w:spacing w:after="0" w:line="240" w:lineRule="auto"/>
              <w:contextualSpacing/>
              <w:jc w:val="center"/>
              <w:textAlignment w:val="baseline"/>
              <w:rPr>
                <w:rFonts w:ascii="Times New Roman" w:eastAsia="Times New Roman" w:hAnsi="Times New Roman" w:cs="Times New Roman"/>
                <w:sz w:val="16"/>
                <w:szCs w:val="16"/>
                <w:lang w:eastAsia="ru-RU"/>
              </w:rPr>
            </w:pPr>
            <w:r w:rsidRPr="00A574ED">
              <w:rPr>
                <w:rFonts w:ascii="Times New Roman" w:eastAsia="Times New Roman" w:hAnsi="Times New Roman" w:cs="Times New Roman"/>
                <w:sz w:val="16"/>
                <w:szCs w:val="16"/>
                <w:lang w:eastAsia="ru-RU"/>
              </w:rPr>
              <w:t>От автодороги Малка-</w:t>
            </w:r>
            <w:proofErr w:type="spellStart"/>
            <w:r w:rsidRPr="00A574ED">
              <w:rPr>
                <w:rFonts w:ascii="Times New Roman" w:eastAsia="Times New Roman" w:hAnsi="Times New Roman" w:cs="Times New Roman"/>
                <w:sz w:val="16"/>
                <w:szCs w:val="16"/>
                <w:lang w:eastAsia="ru-RU"/>
              </w:rPr>
              <w:t>Ингушли</w:t>
            </w:r>
            <w:proofErr w:type="spellEnd"/>
            <w:r w:rsidRPr="00A574ED">
              <w:rPr>
                <w:rFonts w:ascii="Times New Roman" w:eastAsia="Times New Roman" w:hAnsi="Times New Roman" w:cs="Times New Roman"/>
                <w:sz w:val="16"/>
                <w:szCs w:val="16"/>
                <w:lang w:eastAsia="ru-RU"/>
              </w:rPr>
              <w:t xml:space="preserve"> до урочища Большое </w:t>
            </w:r>
            <w:proofErr w:type="spellStart"/>
            <w:r w:rsidRPr="00A574ED">
              <w:rPr>
                <w:rFonts w:ascii="Times New Roman" w:eastAsia="Times New Roman" w:hAnsi="Times New Roman" w:cs="Times New Roman"/>
                <w:sz w:val="16"/>
                <w:szCs w:val="16"/>
                <w:lang w:eastAsia="ru-RU"/>
              </w:rPr>
              <w:t>Экипцоко</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8DA0581"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3500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F11FE81"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05D7023"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BA396F4"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1700</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6DE2D6DF"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60B99D02" w14:textId="77777777" w:rsidTr="00A574ED">
        <w:trPr>
          <w:trHeight w:val="236"/>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4E99763"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12</w:t>
            </w:r>
          </w:p>
        </w:tc>
        <w:tc>
          <w:tcPr>
            <w:tcW w:w="5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061893B" w14:textId="77777777" w:rsidR="005C4155" w:rsidRPr="00A574ED" w:rsidRDefault="005C4155" w:rsidP="00A574ED">
            <w:pPr>
              <w:spacing w:after="0" w:line="240" w:lineRule="auto"/>
              <w:contextualSpacing/>
              <w:jc w:val="center"/>
              <w:textAlignment w:val="baseline"/>
              <w:rPr>
                <w:rFonts w:ascii="Times New Roman" w:eastAsia="Times New Roman" w:hAnsi="Times New Roman" w:cs="Times New Roman"/>
                <w:sz w:val="16"/>
                <w:szCs w:val="16"/>
                <w:lang w:eastAsia="ru-RU"/>
              </w:rPr>
            </w:pPr>
            <w:r w:rsidRPr="00A574ED">
              <w:rPr>
                <w:rFonts w:ascii="Times New Roman" w:eastAsia="Times New Roman" w:hAnsi="Times New Roman" w:cs="Times New Roman"/>
                <w:sz w:val="16"/>
                <w:szCs w:val="16"/>
                <w:lang w:eastAsia="ru-RU"/>
              </w:rPr>
              <w:t xml:space="preserve">От автодороги </w:t>
            </w:r>
            <w:proofErr w:type="spellStart"/>
            <w:r w:rsidRPr="00A574ED">
              <w:rPr>
                <w:rFonts w:ascii="Times New Roman" w:eastAsia="Times New Roman" w:hAnsi="Times New Roman" w:cs="Times New Roman"/>
                <w:sz w:val="16"/>
                <w:szCs w:val="16"/>
                <w:lang w:eastAsia="ru-RU"/>
              </w:rPr>
              <w:t>Сармаково-Дженал</w:t>
            </w:r>
            <w:proofErr w:type="spellEnd"/>
            <w:r w:rsidRPr="00A574ED">
              <w:rPr>
                <w:rFonts w:ascii="Times New Roman" w:eastAsia="Times New Roman" w:hAnsi="Times New Roman" w:cs="Times New Roman"/>
                <w:sz w:val="16"/>
                <w:szCs w:val="16"/>
                <w:lang w:eastAsia="ru-RU"/>
              </w:rPr>
              <w:t xml:space="preserve"> (от полевого стана) к летним пастбищам</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8DA7539"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6300</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FCFEEE9"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4,0</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70D4D5D"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45DD835"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8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F3C208E"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6300</w:t>
            </w:r>
          </w:p>
        </w:tc>
      </w:tr>
      <w:tr w:rsidR="005C4155" w:rsidRPr="00A574ED" w14:paraId="241E4E7B" w14:textId="77777777" w:rsidTr="00A574ED">
        <w:trPr>
          <w:trHeight w:val="236"/>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BC9431F"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13</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320DD99" w14:textId="77777777" w:rsidR="005C4155" w:rsidRPr="00A574ED" w:rsidRDefault="005C4155" w:rsidP="00A574ED">
            <w:pPr>
              <w:spacing w:after="0" w:line="240" w:lineRule="auto"/>
              <w:contextualSpacing/>
              <w:jc w:val="center"/>
              <w:textAlignment w:val="baseline"/>
              <w:rPr>
                <w:rFonts w:ascii="Times New Roman" w:eastAsia="Times New Roman" w:hAnsi="Times New Roman" w:cs="Times New Roman"/>
                <w:sz w:val="16"/>
                <w:szCs w:val="16"/>
                <w:lang w:eastAsia="ru-RU"/>
              </w:rPr>
            </w:pPr>
            <w:r w:rsidRPr="00A574ED">
              <w:rPr>
                <w:rFonts w:ascii="Times New Roman" w:eastAsia="Times New Roman" w:hAnsi="Times New Roman" w:cs="Times New Roman"/>
                <w:sz w:val="16"/>
                <w:szCs w:val="16"/>
                <w:lang w:eastAsia="ru-RU"/>
              </w:rPr>
              <w:t xml:space="preserve">От автодороги </w:t>
            </w:r>
            <w:proofErr w:type="spellStart"/>
            <w:r w:rsidRPr="00A574ED">
              <w:rPr>
                <w:rFonts w:ascii="Times New Roman" w:eastAsia="Times New Roman" w:hAnsi="Times New Roman" w:cs="Times New Roman"/>
                <w:sz w:val="16"/>
                <w:szCs w:val="16"/>
                <w:lang w:eastAsia="ru-RU"/>
              </w:rPr>
              <w:t>Сармаково-Дженал</w:t>
            </w:r>
            <w:proofErr w:type="spellEnd"/>
            <w:r w:rsidRPr="00A574ED">
              <w:rPr>
                <w:rFonts w:ascii="Times New Roman" w:eastAsia="Times New Roman" w:hAnsi="Times New Roman" w:cs="Times New Roman"/>
                <w:sz w:val="16"/>
                <w:szCs w:val="16"/>
                <w:lang w:eastAsia="ru-RU"/>
              </w:rPr>
              <w:t xml:space="preserve"> в Зольские пастбища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EE1E830"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5300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B95365B"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6532564"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ECE291F"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060C6228"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5300</w:t>
            </w:r>
          </w:p>
        </w:tc>
      </w:tr>
      <w:tr w:rsidR="005C4155" w:rsidRPr="00A574ED" w14:paraId="03E5E104" w14:textId="77777777" w:rsidTr="00A574ED">
        <w:trPr>
          <w:trHeight w:val="236"/>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9B59622"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14</w:t>
            </w:r>
          </w:p>
        </w:tc>
        <w:tc>
          <w:tcPr>
            <w:tcW w:w="5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64D5AD7" w14:textId="77777777" w:rsidR="005C4155" w:rsidRPr="00A574ED" w:rsidRDefault="005C4155" w:rsidP="00A574ED">
            <w:pPr>
              <w:spacing w:after="0" w:line="240" w:lineRule="auto"/>
              <w:contextualSpacing/>
              <w:jc w:val="center"/>
              <w:textAlignment w:val="baseline"/>
              <w:rPr>
                <w:rFonts w:ascii="Times New Roman" w:eastAsia="Times New Roman" w:hAnsi="Times New Roman" w:cs="Times New Roman"/>
                <w:sz w:val="16"/>
                <w:szCs w:val="16"/>
                <w:lang w:eastAsia="ru-RU"/>
              </w:rPr>
            </w:pPr>
            <w:r w:rsidRPr="00A574ED">
              <w:rPr>
                <w:rFonts w:ascii="Times New Roman" w:eastAsia="Times New Roman" w:hAnsi="Times New Roman" w:cs="Times New Roman"/>
                <w:sz w:val="16"/>
                <w:szCs w:val="16"/>
                <w:lang w:eastAsia="ru-RU"/>
              </w:rPr>
              <w:t xml:space="preserve">От автодороги </w:t>
            </w:r>
            <w:proofErr w:type="spellStart"/>
            <w:r w:rsidRPr="00A574ED">
              <w:rPr>
                <w:rFonts w:ascii="Times New Roman" w:eastAsia="Times New Roman" w:hAnsi="Times New Roman" w:cs="Times New Roman"/>
                <w:sz w:val="16"/>
                <w:szCs w:val="16"/>
                <w:lang w:eastAsia="ru-RU"/>
              </w:rPr>
              <w:t>Сармаково-Дженал</w:t>
            </w:r>
            <w:proofErr w:type="spellEnd"/>
            <w:r w:rsidRPr="00A574ED">
              <w:rPr>
                <w:rFonts w:ascii="Times New Roman" w:eastAsia="Times New Roman" w:hAnsi="Times New Roman" w:cs="Times New Roman"/>
                <w:sz w:val="16"/>
                <w:szCs w:val="16"/>
                <w:lang w:eastAsia="ru-RU"/>
              </w:rPr>
              <w:t xml:space="preserve"> вдоль реки Малка до границы сельского поселения Каменномостское</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0A29E54"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4500</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9A0ED82"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4,0</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DC46AC6"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340D98A"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4500</w:t>
            </w:r>
          </w:p>
        </w:tc>
        <w:tc>
          <w:tcPr>
            <w:tcW w:w="8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9E65209"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102F3EB0" w14:textId="77777777" w:rsidTr="00A574ED">
        <w:trPr>
          <w:trHeight w:val="236"/>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4F5FD58"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15</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C04D6DD" w14:textId="77777777" w:rsidR="005C4155" w:rsidRPr="00A574ED" w:rsidRDefault="005C4155" w:rsidP="00A574ED">
            <w:pPr>
              <w:spacing w:after="0" w:line="240" w:lineRule="auto"/>
              <w:contextualSpacing/>
              <w:jc w:val="center"/>
              <w:textAlignment w:val="baseline"/>
              <w:rPr>
                <w:rFonts w:ascii="Times New Roman" w:eastAsia="Times New Roman" w:hAnsi="Times New Roman" w:cs="Times New Roman"/>
                <w:sz w:val="16"/>
                <w:szCs w:val="16"/>
                <w:lang w:eastAsia="ru-RU"/>
              </w:rPr>
            </w:pPr>
            <w:r w:rsidRPr="00A574ED">
              <w:rPr>
                <w:rFonts w:ascii="Times New Roman" w:eastAsia="Times New Roman" w:hAnsi="Times New Roman" w:cs="Times New Roman"/>
                <w:sz w:val="16"/>
                <w:szCs w:val="16"/>
                <w:lang w:eastAsia="ru-RU"/>
              </w:rPr>
              <w:t xml:space="preserve">От автодороги </w:t>
            </w:r>
            <w:proofErr w:type="spellStart"/>
            <w:r w:rsidRPr="00A574ED">
              <w:rPr>
                <w:rFonts w:ascii="Times New Roman" w:eastAsia="Times New Roman" w:hAnsi="Times New Roman" w:cs="Times New Roman"/>
                <w:sz w:val="16"/>
                <w:szCs w:val="16"/>
                <w:lang w:eastAsia="ru-RU"/>
              </w:rPr>
              <w:t>Сармаково-Дженал</w:t>
            </w:r>
            <w:proofErr w:type="spellEnd"/>
            <w:r w:rsidRPr="00A574ED">
              <w:rPr>
                <w:rFonts w:ascii="Times New Roman" w:eastAsia="Times New Roman" w:hAnsi="Times New Roman" w:cs="Times New Roman"/>
                <w:sz w:val="16"/>
                <w:szCs w:val="16"/>
                <w:lang w:eastAsia="ru-RU"/>
              </w:rPr>
              <w:t xml:space="preserve"> на летнее пастбище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0B3911C"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5800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3D2BB2E"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663D602"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F160622"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3AF6267C"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5800</w:t>
            </w:r>
          </w:p>
        </w:tc>
      </w:tr>
      <w:tr w:rsidR="005C4155" w:rsidRPr="00A574ED" w14:paraId="3026653E" w14:textId="77777777" w:rsidTr="00A574ED">
        <w:trPr>
          <w:trHeight w:val="236"/>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F849F08"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16</w:t>
            </w:r>
          </w:p>
        </w:tc>
        <w:tc>
          <w:tcPr>
            <w:tcW w:w="5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DD5DF7C" w14:textId="77777777" w:rsidR="005C4155" w:rsidRPr="00A574ED" w:rsidRDefault="005C4155" w:rsidP="00A574ED">
            <w:pPr>
              <w:spacing w:after="0" w:line="240" w:lineRule="auto"/>
              <w:contextualSpacing/>
              <w:jc w:val="center"/>
              <w:textAlignment w:val="baseline"/>
              <w:rPr>
                <w:rFonts w:ascii="Times New Roman" w:eastAsia="Times New Roman" w:hAnsi="Times New Roman" w:cs="Times New Roman"/>
                <w:sz w:val="16"/>
                <w:szCs w:val="16"/>
                <w:lang w:eastAsia="ru-RU"/>
              </w:rPr>
            </w:pPr>
            <w:r w:rsidRPr="00A574ED">
              <w:rPr>
                <w:rFonts w:ascii="Times New Roman" w:eastAsia="Times New Roman" w:hAnsi="Times New Roman" w:cs="Times New Roman"/>
                <w:sz w:val="16"/>
                <w:szCs w:val="16"/>
                <w:lang w:eastAsia="ru-RU"/>
              </w:rPr>
              <w:t xml:space="preserve">От автодороги </w:t>
            </w:r>
            <w:proofErr w:type="spellStart"/>
            <w:r w:rsidRPr="00A574ED">
              <w:rPr>
                <w:rFonts w:ascii="Times New Roman" w:eastAsia="Times New Roman" w:hAnsi="Times New Roman" w:cs="Times New Roman"/>
                <w:sz w:val="16"/>
                <w:szCs w:val="16"/>
                <w:lang w:eastAsia="ru-RU"/>
              </w:rPr>
              <w:t>Сармаково-Дженал</w:t>
            </w:r>
            <w:proofErr w:type="spellEnd"/>
            <w:r w:rsidRPr="00A574ED">
              <w:rPr>
                <w:rFonts w:ascii="Times New Roman" w:eastAsia="Times New Roman" w:hAnsi="Times New Roman" w:cs="Times New Roman"/>
                <w:sz w:val="16"/>
                <w:szCs w:val="16"/>
                <w:lang w:eastAsia="ru-RU"/>
              </w:rPr>
              <w:t xml:space="preserve"> через телевизионную вышку на летнее пастбище</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0EB48FA"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8500</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D5B69C0"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4,0</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6F4B6CD"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515BE53"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8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E33468E"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8500</w:t>
            </w:r>
          </w:p>
        </w:tc>
      </w:tr>
      <w:tr w:rsidR="005C4155" w:rsidRPr="00A574ED" w14:paraId="3AE68FCC" w14:textId="77777777" w:rsidTr="00A574ED">
        <w:trPr>
          <w:trHeight w:val="236"/>
          <w:jc w:val="center"/>
        </w:trPr>
        <w:tc>
          <w:tcPr>
            <w:tcW w:w="562" w:type="dxa"/>
            <w:tcBorders>
              <w:top w:val="nil"/>
              <w:left w:val="single" w:sz="4" w:space="0" w:color="auto"/>
              <w:bottom w:val="single" w:sz="4" w:space="0" w:color="auto"/>
              <w:right w:val="single" w:sz="4" w:space="0" w:color="auto"/>
            </w:tcBorders>
            <w:shd w:val="clear" w:color="auto" w:fill="C5E0B3" w:themeFill="accent6" w:themeFillTint="66"/>
            <w:vAlign w:val="center"/>
          </w:tcPr>
          <w:p w14:paraId="4C06C314"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17</w:t>
            </w:r>
          </w:p>
        </w:tc>
        <w:tc>
          <w:tcPr>
            <w:tcW w:w="5245" w:type="dxa"/>
            <w:tcBorders>
              <w:top w:val="nil"/>
              <w:left w:val="single" w:sz="4" w:space="0" w:color="auto"/>
              <w:bottom w:val="single" w:sz="4" w:space="0" w:color="auto"/>
              <w:right w:val="single" w:sz="4" w:space="0" w:color="auto"/>
            </w:tcBorders>
            <w:shd w:val="clear" w:color="auto" w:fill="auto"/>
            <w:vAlign w:val="center"/>
          </w:tcPr>
          <w:p w14:paraId="3A76C203" w14:textId="77777777" w:rsidR="005C4155" w:rsidRPr="00A574ED" w:rsidRDefault="005C4155" w:rsidP="00A574ED">
            <w:pPr>
              <w:spacing w:after="0" w:line="240" w:lineRule="auto"/>
              <w:contextualSpacing/>
              <w:jc w:val="center"/>
              <w:textAlignment w:val="baseline"/>
              <w:rPr>
                <w:rFonts w:ascii="Times New Roman" w:eastAsia="Times New Roman" w:hAnsi="Times New Roman" w:cs="Times New Roman"/>
                <w:sz w:val="16"/>
                <w:szCs w:val="16"/>
                <w:lang w:eastAsia="ru-RU"/>
              </w:rPr>
            </w:pPr>
            <w:r w:rsidRPr="00A574ED">
              <w:rPr>
                <w:rFonts w:ascii="Times New Roman" w:eastAsia="Times New Roman" w:hAnsi="Times New Roman" w:cs="Times New Roman"/>
                <w:sz w:val="16"/>
                <w:szCs w:val="16"/>
                <w:lang w:eastAsia="ru-RU"/>
              </w:rPr>
              <w:t xml:space="preserve">От автодороги </w:t>
            </w:r>
            <w:proofErr w:type="spellStart"/>
            <w:r w:rsidRPr="00A574ED">
              <w:rPr>
                <w:rFonts w:ascii="Times New Roman" w:eastAsia="Times New Roman" w:hAnsi="Times New Roman" w:cs="Times New Roman"/>
                <w:sz w:val="16"/>
                <w:szCs w:val="16"/>
                <w:lang w:eastAsia="ru-RU"/>
              </w:rPr>
              <w:t>Сармаково-Камлюково</w:t>
            </w:r>
            <w:proofErr w:type="spellEnd"/>
            <w:r w:rsidRPr="00A574ED">
              <w:rPr>
                <w:rFonts w:ascii="Times New Roman" w:eastAsia="Times New Roman" w:hAnsi="Times New Roman" w:cs="Times New Roman"/>
                <w:sz w:val="16"/>
                <w:szCs w:val="16"/>
                <w:lang w:eastAsia="ru-RU"/>
              </w:rPr>
              <w:t xml:space="preserve"> до границы сельского поселения Совхозное</w:t>
            </w:r>
          </w:p>
        </w:tc>
        <w:tc>
          <w:tcPr>
            <w:tcW w:w="709" w:type="dxa"/>
            <w:tcBorders>
              <w:top w:val="nil"/>
              <w:left w:val="single" w:sz="4" w:space="0" w:color="auto"/>
              <w:bottom w:val="single" w:sz="4" w:space="0" w:color="auto"/>
              <w:right w:val="single" w:sz="4" w:space="0" w:color="auto"/>
            </w:tcBorders>
            <w:shd w:val="clear" w:color="auto" w:fill="auto"/>
            <w:vAlign w:val="center"/>
          </w:tcPr>
          <w:p w14:paraId="78FDCE92"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8000</w:t>
            </w:r>
          </w:p>
        </w:tc>
        <w:tc>
          <w:tcPr>
            <w:tcW w:w="992" w:type="dxa"/>
            <w:tcBorders>
              <w:top w:val="nil"/>
              <w:left w:val="single" w:sz="4" w:space="0" w:color="auto"/>
              <w:bottom w:val="single" w:sz="4" w:space="0" w:color="auto"/>
              <w:right w:val="single" w:sz="4" w:space="0" w:color="auto"/>
            </w:tcBorders>
            <w:shd w:val="clear" w:color="auto" w:fill="auto"/>
            <w:vAlign w:val="center"/>
          </w:tcPr>
          <w:p w14:paraId="3BEA9CF1"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4,0</w:t>
            </w:r>
          </w:p>
        </w:tc>
        <w:tc>
          <w:tcPr>
            <w:tcW w:w="709" w:type="dxa"/>
            <w:tcBorders>
              <w:top w:val="nil"/>
              <w:left w:val="single" w:sz="4" w:space="0" w:color="auto"/>
              <w:bottom w:val="single" w:sz="4" w:space="0" w:color="auto"/>
              <w:right w:val="single" w:sz="4" w:space="0" w:color="auto"/>
            </w:tcBorders>
            <w:shd w:val="clear" w:color="auto" w:fill="auto"/>
            <w:vAlign w:val="center"/>
          </w:tcPr>
          <w:p w14:paraId="3293A497"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nil"/>
              <w:left w:val="single" w:sz="4" w:space="0" w:color="auto"/>
              <w:bottom w:val="single" w:sz="4" w:space="0" w:color="auto"/>
              <w:right w:val="single" w:sz="4" w:space="0" w:color="auto"/>
            </w:tcBorders>
            <w:shd w:val="clear" w:color="auto" w:fill="auto"/>
            <w:vAlign w:val="center"/>
          </w:tcPr>
          <w:p w14:paraId="651E02EE"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834" w:type="dxa"/>
            <w:tcBorders>
              <w:top w:val="nil"/>
              <w:left w:val="single" w:sz="4" w:space="0" w:color="auto"/>
              <w:bottom w:val="single" w:sz="4" w:space="0" w:color="auto"/>
              <w:right w:val="single" w:sz="4" w:space="0" w:color="auto"/>
            </w:tcBorders>
            <w:shd w:val="clear" w:color="auto" w:fill="auto"/>
            <w:vAlign w:val="center"/>
          </w:tcPr>
          <w:p w14:paraId="4B6348A4"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8000</w:t>
            </w:r>
          </w:p>
        </w:tc>
      </w:tr>
      <w:tr w:rsidR="005C4155" w:rsidRPr="00A574ED" w14:paraId="39631BC6" w14:textId="77777777" w:rsidTr="00A574ED">
        <w:trPr>
          <w:trHeight w:val="236"/>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A27653E"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18</w:t>
            </w:r>
          </w:p>
        </w:tc>
        <w:tc>
          <w:tcPr>
            <w:tcW w:w="5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463D717" w14:textId="77777777" w:rsidR="005C4155" w:rsidRPr="00A574ED" w:rsidRDefault="005C4155" w:rsidP="00A574ED">
            <w:pPr>
              <w:spacing w:after="0" w:line="240" w:lineRule="auto"/>
              <w:contextualSpacing/>
              <w:jc w:val="center"/>
              <w:textAlignment w:val="baseline"/>
              <w:rPr>
                <w:rFonts w:ascii="Times New Roman" w:eastAsia="Times New Roman" w:hAnsi="Times New Roman" w:cs="Times New Roman"/>
                <w:sz w:val="16"/>
                <w:szCs w:val="16"/>
                <w:lang w:eastAsia="ru-RU"/>
              </w:rPr>
            </w:pPr>
            <w:r w:rsidRPr="00A574ED">
              <w:rPr>
                <w:rFonts w:ascii="Times New Roman" w:eastAsia="Times New Roman" w:hAnsi="Times New Roman" w:cs="Times New Roman"/>
                <w:sz w:val="16"/>
                <w:szCs w:val="16"/>
                <w:lang w:eastAsia="ru-RU"/>
              </w:rPr>
              <w:t xml:space="preserve">От автодороги </w:t>
            </w:r>
            <w:proofErr w:type="spellStart"/>
            <w:r w:rsidRPr="00A574ED">
              <w:rPr>
                <w:rFonts w:ascii="Times New Roman" w:eastAsia="Times New Roman" w:hAnsi="Times New Roman" w:cs="Times New Roman"/>
                <w:sz w:val="16"/>
                <w:szCs w:val="16"/>
                <w:lang w:eastAsia="ru-RU"/>
              </w:rPr>
              <w:t>Сармаково-Камлюково</w:t>
            </w:r>
            <w:proofErr w:type="spellEnd"/>
            <w:r w:rsidRPr="00A574ED">
              <w:rPr>
                <w:rFonts w:ascii="Times New Roman" w:hAnsi="Times New Roman" w:cs="Times New Roman"/>
                <w:sz w:val="16"/>
                <w:szCs w:val="16"/>
              </w:rPr>
              <w:t xml:space="preserve"> </w:t>
            </w:r>
            <w:r w:rsidRPr="00A574ED">
              <w:rPr>
                <w:rFonts w:ascii="Times New Roman" w:eastAsia="Times New Roman" w:hAnsi="Times New Roman" w:cs="Times New Roman"/>
                <w:sz w:val="16"/>
                <w:szCs w:val="16"/>
                <w:lang w:eastAsia="ru-RU"/>
              </w:rPr>
              <w:t>к сенокосным угодьям</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53F3F7B"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1500</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6733F60"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4,0</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E534315"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B414430"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8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1E1AAD3"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1500</w:t>
            </w:r>
          </w:p>
        </w:tc>
      </w:tr>
      <w:tr w:rsidR="005C4155" w:rsidRPr="00A574ED" w14:paraId="51D2D48E" w14:textId="77777777" w:rsidTr="00A574ED">
        <w:trPr>
          <w:trHeight w:val="236"/>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A2D3A78"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19</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428E8A2" w14:textId="77777777" w:rsidR="005C4155" w:rsidRPr="00A574ED" w:rsidRDefault="005C4155" w:rsidP="00A574ED">
            <w:pPr>
              <w:spacing w:after="0" w:line="240" w:lineRule="auto"/>
              <w:contextualSpacing/>
              <w:jc w:val="center"/>
              <w:textAlignment w:val="baseline"/>
              <w:rPr>
                <w:rFonts w:ascii="Times New Roman" w:eastAsia="Times New Roman" w:hAnsi="Times New Roman" w:cs="Times New Roman"/>
                <w:sz w:val="16"/>
                <w:szCs w:val="16"/>
                <w:lang w:eastAsia="ru-RU"/>
              </w:rPr>
            </w:pPr>
            <w:r w:rsidRPr="00A574ED">
              <w:rPr>
                <w:rFonts w:ascii="Times New Roman" w:eastAsia="Times New Roman" w:hAnsi="Times New Roman" w:cs="Times New Roman"/>
                <w:sz w:val="16"/>
                <w:szCs w:val="16"/>
                <w:lang w:eastAsia="ru-RU"/>
              </w:rPr>
              <w:t xml:space="preserve">От Нижнего </w:t>
            </w:r>
            <w:proofErr w:type="spellStart"/>
            <w:r w:rsidRPr="00A574ED">
              <w:rPr>
                <w:rFonts w:ascii="Times New Roman" w:eastAsia="Times New Roman" w:hAnsi="Times New Roman" w:cs="Times New Roman"/>
                <w:sz w:val="16"/>
                <w:szCs w:val="16"/>
                <w:lang w:eastAsia="ru-RU"/>
              </w:rPr>
              <w:t>Куруко</w:t>
            </w:r>
            <w:proofErr w:type="spellEnd"/>
            <w:r w:rsidRPr="00A574ED">
              <w:rPr>
                <w:rFonts w:ascii="Times New Roman" w:eastAsia="Times New Roman" w:hAnsi="Times New Roman" w:cs="Times New Roman"/>
                <w:sz w:val="16"/>
                <w:szCs w:val="16"/>
                <w:lang w:eastAsia="ru-RU"/>
              </w:rPr>
              <w:t xml:space="preserve"> до ГСУ «Сухая балка»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0715CED"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3700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806D447"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90A7C04"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2445F3A"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6405E944"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3700</w:t>
            </w:r>
          </w:p>
        </w:tc>
      </w:tr>
      <w:tr w:rsidR="005C4155" w:rsidRPr="00A574ED" w14:paraId="073EE2F9" w14:textId="77777777" w:rsidTr="00A574ED">
        <w:trPr>
          <w:trHeight w:val="236"/>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0313949"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20</w:t>
            </w:r>
          </w:p>
        </w:tc>
        <w:tc>
          <w:tcPr>
            <w:tcW w:w="5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B6F5600" w14:textId="75BEFDA6" w:rsidR="005C4155" w:rsidRPr="00A574ED" w:rsidRDefault="005C4155" w:rsidP="00A574ED">
            <w:pPr>
              <w:spacing w:after="0" w:line="240" w:lineRule="auto"/>
              <w:contextualSpacing/>
              <w:jc w:val="center"/>
              <w:textAlignment w:val="baseline"/>
              <w:rPr>
                <w:rFonts w:ascii="Times New Roman" w:eastAsia="Times New Roman" w:hAnsi="Times New Roman" w:cs="Times New Roman"/>
                <w:sz w:val="16"/>
                <w:szCs w:val="16"/>
                <w:lang w:eastAsia="ru-RU"/>
              </w:rPr>
            </w:pPr>
            <w:r w:rsidRPr="00A574ED">
              <w:rPr>
                <w:rFonts w:ascii="Times New Roman" w:eastAsia="Times New Roman" w:hAnsi="Times New Roman" w:cs="Times New Roman"/>
                <w:sz w:val="16"/>
                <w:szCs w:val="16"/>
                <w:lang w:eastAsia="ru-RU"/>
              </w:rPr>
              <w:t xml:space="preserve">От полевого стана к сенокосным угодьям через урочище </w:t>
            </w:r>
            <w:proofErr w:type="spellStart"/>
            <w:r w:rsidRPr="00A574ED">
              <w:rPr>
                <w:rFonts w:ascii="Times New Roman" w:eastAsia="Times New Roman" w:hAnsi="Times New Roman" w:cs="Times New Roman"/>
                <w:sz w:val="16"/>
                <w:szCs w:val="16"/>
                <w:lang w:eastAsia="ru-RU"/>
              </w:rPr>
              <w:t>Куруко</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943057C"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4500</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B362476"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5,0</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21A879"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148E91F"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8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52428D1"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4500</w:t>
            </w:r>
          </w:p>
        </w:tc>
      </w:tr>
      <w:tr w:rsidR="005C4155" w:rsidRPr="00A574ED" w14:paraId="5EF8643E" w14:textId="77777777" w:rsidTr="00A574ED">
        <w:trPr>
          <w:trHeight w:val="236"/>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296267A"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21</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54EDCC1" w14:textId="77777777" w:rsidR="005C4155" w:rsidRPr="00A574ED" w:rsidRDefault="005C4155" w:rsidP="00A574ED">
            <w:pPr>
              <w:spacing w:after="0" w:line="240" w:lineRule="auto"/>
              <w:contextualSpacing/>
              <w:jc w:val="center"/>
              <w:textAlignment w:val="baseline"/>
              <w:rPr>
                <w:rFonts w:ascii="Times New Roman" w:eastAsia="Times New Roman" w:hAnsi="Times New Roman" w:cs="Times New Roman"/>
                <w:sz w:val="16"/>
                <w:szCs w:val="16"/>
                <w:lang w:eastAsia="ru-RU"/>
              </w:rPr>
            </w:pPr>
            <w:r w:rsidRPr="00A574ED">
              <w:rPr>
                <w:rFonts w:ascii="Times New Roman" w:eastAsia="Times New Roman" w:hAnsi="Times New Roman" w:cs="Times New Roman"/>
                <w:sz w:val="16"/>
                <w:szCs w:val="16"/>
                <w:lang w:eastAsia="ru-RU"/>
              </w:rPr>
              <w:t xml:space="preserve">От реки Большое </w:t>
            </w:r>
            <w:proofErr w:type="spellStart"/>
            <w:r w:rsidRPr="00A574ED">
              <w:rPr>
                <w:rFonts w:ascii="Times New Roman" w:eastAsia="Times New Roman" w:hAnsi="Times New Roman" w:cs="Times New Roman"/>
                <w:sz w:val="16"/>
                <w:szCs w:val="16"/>
                <w:lang w:eastAsia="ru-RU"/>
              </w:rPr>
              <w:t>Экипцоко</w:t>
            </w:r>
            <w:proofErr w:type="spellEnd"/>
            <w:r w:rsidRPr="00A574ED">
              <w:rPr>
                <w:rFonts w:ascii="Times New Roman" w:eastAsia="Times New Roman" w:hAnsi="Times New Roman" w:cs="Times New Roman"/>
                <w:sz w:val="16"/>
                <w:szCs w:val="16"/>
                <w:lang w:eastAsia="ru-RU"/>
              </w:rPr>
              <w:t xml:space="preserve"> по урочищу Малое </w:t>
            </w:r>
            <w:proofErr w:type="spellStart"/>
            <w:r w:rsidRPr="00A574ED">
              <w:rPr>
                <w:rFonts w:ascii="Times New Roman" w:eastAsia="Times New Roman" w:hAnsi="Times New Roman" w:cs="Times New Roman"/>
                <w:sz w:val="16"/>
                <w:szCs w:val="16"/>
                <w:lang w:eastAsia="ru-RU"/>
              </w:rPr>
              <w:t>Экипцоко</w:t>
            </w:r>
            <w:proofErr w:type="spellEnd"/>
            <w:r w:rsidRPr="00A574ED">
              <w:rPr>
                <w:rFonts w:ascii="Times New Roman" w:eastAsia="Times New Roman" w:hAnsi="Times New Roman" w:cs="Times New Roman"/>
                <w:sz w:val="16"/>
                <w:szCs w:val="16"/>
                <w:lang w:eastAsia="ru-RU"/>
              </w:rPr>
              <w:t xml:space="preserve"> к сенокосным угодьям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D77A80F"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5000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2774062"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3EDCFE2"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54CFA9B"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4536B632"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5000</w:t>
            </w:r>
          </w:p>
        </w:tc>
      </w:tr>
      <w:tr w:rsidR="005C4155" w:rsidRPr="00A574ED" w14:paraId="6336150A" w14:textId="77777777" w:rsidTr="00A574ED">
        <w:trPr>
          <w:trHeight w:val="236"/>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A2A94AF"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22</w:t>
            </w:r>
          </w:p>
        </w:tc>
        <w:tc>
          <w:tcPr>
            <w:tcW w:w="5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E96E892" w14:textId="77777777" w:rsidR="005C4155" w:rsidRPr="00A574ED" w:rsidRDefault="005C4155" w:rsidP="00A574ED">
            <w:pPr>
              <w:spacing w:after="0" w:line="240" w:lineRule="auto"/>
              <w:contextualSpacing/>
              <w:jc w:val="center"/>
              <w:textAlignment w:val="baseline"/>
              <w:rPr>
                <w:rFonts w:ascii="Times New Roman" w:eastAsia="Times New Roman" w:hAnsi="Times New Roman" w:cs="Times New Roman"/>
                <w:sz w:val="16"/>
                <w:szCs w:val="16"/>
                <w:lang w:eastAsia="ru-RU"/>
              </w:rPr>
            </w:pPr>
            <w:r w:rsidRPr="00A574ED">
              <w:rPr>
                <w:rFonts w:ascii="Times New Roman" w:eastAsia="Times New Roman" w:hAnsi="Times New Roman" w:cs="Times New Roman"/>
                <w:sz w:val="16"/>
                <w:szCs w:val="16"/>
                <w:lang w:eastAsia="ru-RU"/>
              </w:rPr>
              <w:t xml:space="preserve">От реки </w:t>
            </w:r>
            <w:proofErr w:type="spellStart"/>
            <w:r w:rsidRPr="00A574ED">
              <w:rPr>
                <w:rFonts w:ascii="Times New Roman" w:eastAsia="Times New Roman" w:hAnsi="Times New Roman" w:cs="Times New Roman"/>
                <w:sz w:val="16"/>
                <w:szCs w:val="16"/>
                <w:lang w:eastAsia="ru-RU"/>
              </w:rPr>
              <w:t>Сармако</w:t>
            </w:r>
            <w:proofErr w:type="spellEnd"/>
            <w:r w:rsidRPr="00A574ED">
              <w:rPr>
                <w:rFonts w:ascii="Times New Roman" w:eastAsia="Times New Roman" w:hAnsi="Times New Roman" w:cs="Times New Roman"/>
                <w:sz w:val="16"/>
                <w:szCs w:val="16"/>
                <w:lang w:eastAsia="ru-RU"/>
              </w:rPr>
              <w:t xml:space="preserve"> до земель КФХ «</w:t>
            </w:r>
            <w:proofErr w:type="spellStart"/>
            <w:r w:rsidRPr="00A574ED">
              <w:rPr>
                <w:rFonts w:ascii="Times New Roman" w:eastAsia="Times New Roman" w:hAnsi="Times New Roman" w:cs="Times New Roman"/>
                <w:sz w:val="16"/>
                <w:szCs w:val="16"/>
                <w:lang w:eastAsia="ru-RU"/>
              </w:rPr>
              <w:t>Шадхурей</w:t>
            </w:r>
            <w:proofErr w:type="spellEnd"/>
            <w:r w:rsidRPr="00A574ED">
              <w:rPr>
                <w:rFonts w:ascii="Times New Roman" w:eastAsia="Times New Roman" w:hAnsi="Times New Roman" w:cs="Times New Roman"/>
                <w:sz w:val="16"/>
                <w:szCs w:val="16"/>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E651191"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1500</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65FAA10"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4,0</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F0BFF1B"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A4679BC"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8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CB913B6"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1500</w:t>
            </w:r>
          </w:p>
        </w:tc>
      </w:tr>
      <w:tr w:rsidR="005C4155" w:rsidRPr="00A574ED" w14:paraId="2E594B6C" w14:textId="77777777" w:rsidTr="00A574ED">
        <w:trPr>
          <w:trHeight w:val="236"/>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CD21E70"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23</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13E6878E" w14:textId="77777777" w:rsidR="005C4155" w:rsidRPr="00A574ED" w:rsidRDefault="005C4155" w:rsidP="00A574ED">
            <w:pPr>
              <w:spacing w:after="0" w:line="240" w:lineRule="auto"/>
              <w:contextualSpacing/>
              <w:jc w:val="center"/>
              <w:textAlignment w:val="baseline"/>
              <w:rPr>
                <w:rFonts w:ascii="Times New Roman" w:eastAsia="Times New Roman" w:hAnsi="Times New Roman" w:cs="Times New Roman"/>
                <w:sz w:val="16"/>
                <w:szCs w:val="16"/>
                <w:lang w:eastAsia="ru-RU"/>
              </w:rPr>
            </w:pPr>
            <w:r w:rsidRPr="00A574ED">
              <w:rPr>
                <w:rFonts w:ascii="Times New Roman" w:eastAsia="Times New Roman" w:hAnsi="Times New Roman" w:cs="Times New Roman"/>
                <w:sz w:val="16"/>
                <w:szCs w:val="16"/>
                <w:lang w:eastAsia="ru-RU"/>
              </w:rPr>
              <w:t xml:space="preserve">От реки </w:t>
            </w:r>
            <w:proofErr w:type="spellStart"/>
            <w:r w:rsidRPr="00A574ED">
              <w:rPr>
                <w:rFonts w:ascii="Times New Roman" w:eastAsia="Times New Roman" w:hAnsi="Times New Roman" w:cs="Times New Roman"/>
                <w:sz w:val="16"/>
                <w:szCs w:val="16"/>
                <w:lang w:eastAsia="ru-RU"/>
              </w:rPr>
              <w:t>Худайтоко</w:t>
            </w:r>
            <w:proofErr w:type="spellEnd"/>
            <w:r w:rsidRPr="00A574ED">
              <w:rPr>
                <w:rFonts w:ascii="Times New Roman" w:eastAsia="Times New Roman" w:hAnsi="Times New Roman" w:cs="Times New Roman"/>
                <w:sz w:val="16"/>
                <w:szCs w:val="16"/>
                <w:lang w:eastAsia="ru-RU"/>
              </w:rPr>
              <w:t xml:space="preserve"> к сенокосным угодьям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DEB1666"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7500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EC7094B"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4BC4B9B"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6AD261E"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7B9C1833"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7500</w:t>
            </w:r>
          </w:p>
        </w:tc>
      </w:tr>
      <w:tr w:rsidR="005C4155" w:rsidRPr="00A574ED" w14:paraId="4EF1ECC5" w14:textId="77777777" w:rsidTr="00A574ED">
        <w:trPr>
          <w:trHeight w:val="236"/>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2AF417B"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24</w:t>
            </w:r>
          </w:p>
        </w:tc>
        <w:tc>
          <w:tcPr>
            <w:tcW w:w="5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86FDDF5" w14:textId="77777777" w:rsidR="005C4155" w:rsidRPr="00A574ED" w:rsidRDefault="005C4155" w:rsidP="00A574ED">
            <w:pPr>
              <w:spacing w:after="0" w:line="240" w:lineRule="auto"/>
              <w:contextualSpacing/>
              <w:jc w:val="center"/>
              <w:textAlignment w:val="baseline"/>
              <w:rPr>
                <w:rFonts w:ascii="Times New Roman" w:eastAsia="Times New Roman" w:hAnsi="Times New Roman" w:cs="Times New Roman"/>
                <w:sz w:val="16"/>
                <w:szCs w:val="16"/>
                <w:lang w:eastAsia="ru-RU"/>
              </w:rPr>
            </w:pPr>
            <w:r w:rsidRPr="00A574ED">
              <w:rPr>
                <w:rFonts w:ascii="Times New Roman" w:eastAsia="Times New Roman" w:hAnsi="Times New Roman" w:cs="Times New Roman"/>
                <w:sz w:val="16"/>
                <w:szCs w:val="16"/>
                <w:lang w:eastAsia="ru-RU"/>
              </w:rPr>
              <w:t xml:space="preserve">От реки </w:t>
            </w:r>
            <w:proofErr w:type="spellStart"/>
            <w:r w:rsidRPr="00A574ED">
              <w:rPr>
                <w:rFonts w:ascii="Times New Roman" w:eastAsia="Times New Roman" w:hAnsi="Times New Roman" w:cs="Times New Roman"/>
                <w:sz w:val="16"/>
                <w:szCs w:val="16"/>
                <w:lang w:eastAsia="ru-RU"/>
              </w:rPr>
              <w:t>Худайтоко</w:t>
            </w:r>
            <w:proofErr w:type="spellEnd"/>
            <w:r w:rsidRPr="00A574ED">
              <w:rPr>
                <w:rFonts w:ascii="Times New Roman" w:eastAsia="Times New Roman" w:hAnsi="Times New Roman" w:cs="Times New Roman"/>
                <w:sz w:val="16"/>
                <w:szCs w:val="16"/>
                <w:lang w:eastAsia="ru-RU"/>
              </w:rPr>
              <w:t xml:space="preserve"> к сенокосным угодьям</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6A2C46A"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3700</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D55EA20"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4,0</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403C2BE"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F52A2E6"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8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0405461"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3700</w:t>
            </w:r>
          </w:p>
        </w:tc>
      </w:tr>
      <w:tr w:rsidR="005C4155" w:rsidRPr="00A574ED" w14:paraId="2CAE30A4" w14:textId="77777777" w:rsidTr="00A574ED">
        <w:trPr>
          <w:trHeight w:val="236"/>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215321C"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25</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2302F44" w14:textId="77777777" w:rsidR="005C4155" w:rsidRPr="00A574ED" w:rsidRDefault="005C4155" w:rsidP="00A574ED">
            <w:pPr>
              <w:spacing w:after="0" w:line="240" w:lineRule="auto"/>
              <w:contextualSpacing/>
              <w:jc w:val="center"/>
              <w:textAlignment w:val="baseline"/>
              <w:rPr>
                <w:rFonts w:ascii="Times New Roman" w:eastAsia="Times New Roman" w:hAnsi="Times New Roman" w:cs="Times New Roman"/>
                <w:sz w:val="16"/>
                <w:szCs w:val="16"/>
                <w:lang w:eastAsia="ru-RU"/>
              </w:rPr>
            </w:pPr>
            <w:r w:rsidRPr="00A574ED">
              <w:rPr>
                <w:rFonts w:ascii="Times New Roman" w:eastAsia="Times New Roman" w:hAnsi="Times New Roman" w:cs="Times New Roman"/>
                <w:sz w:val="16"/>
                <w:szCs w:val="16"/>
                <w:lang w:eastAsia="ru-RU"/>
              </w:rPr>
              <w:t xml:space="preserve">От реки </w:t>
            </w:r>
            <w:proofErr w:type="spellStart"/>
            <w:r w:rsidRPr="00A574ED">
              <w:rPr>
                <w:rFonts w:ascii="Times New Roman" w:eastAsia="Times New Roman" w:hAnsi="Times New Roman" w:cs="Times New Roman"/>
                <w:sz w:val="16"/>
                <w:szCs w:val="16"/>
                <w:lang w:eastAsia="ru-RU"/>
              </w:rPr>
              <w:t>Шегалюга</w:t>
            </w:r>
            <w:proofErr w:type="spellEnd"/>
            <w:r w:rsidRPr="00A574ED">
              <w:rPr>
                <w:rFonts w:ascii="Times New Roman" w:eastAsia="Times New Roman" w:hAnsi="Times New Roman" w:cs="Times New Roman"/>
                <w:sz w:val="16"/>
                <w:szCs w:val="16"/>
                <w:lang w:eastAsia="ru-RU"/>
              </w:rPr>
              <w:t xml:space="preserve"> к летним пастбищам (вдоль реки </w:t>
            </w:r>
            <w:proofErr w:type="spellStart"/>
            <w:r w:rsidRPr="00A574ED">
              <w:rPr>
                <w:rFonts w:ascii="Times New Roman" w:eastAsia="Times New Roman" w:hAnsi="Times New Roman" w:cs="Times New Roman"/>
                <w:sz w:val="16"/>
                <w:szCs w:val="16"/>
                <w:lang w:eastAsia="ru-RU"/>
              </w:rPr>
              <w:t>Шигалюга</w:t>
            </w:r>
            <w:proofErr w:type="spellEnd"/>
            <w:r w:rsidRPr="00A574ED">
              <w:rPr>
                <w:rFonts w:ascii="Times New Roman" w:eastAsia="Times New Roman" w:hAnsi="Times New Roman" w:cs="Times New Roman"/>
                <w:sz w:val="16"/>
                <w:szCs w:val="16"/>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D922E67"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5200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C0AF212"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AF56F69"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4BFE4EF"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00BEA435"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5200</w:t>
            </w:r>
          </w:p>
        </w:tc>
      </w:tr>
      <w:tr w:rsidR="005C4155" w:rsidRPr="00A574ED" w14:paraId="71DA3B75" w14:textId="77777777" w:rsidTr="00A574ED">
        <w:trPr>
          <w:trHeight w:val="236"/>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18CBD93"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26</w:t>
            </w:r>
          </w:p>
        </w:tc>
        <w:tc>
          <w:tcPr>
            <w:tcW w:w="5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F518601" w14:textId="77777777" w:rsidR="005C4155" w:rsidRPr="00A574ED" w:rsidRDefault="005C4155" w:rsidP="00A574ED">
            <w:pPr>
              <w:spacing w:after="0" w:line="240" w:lineRule="auto"/>
              <w:contextualSpacing/>
              <w:jc w:val="center"/>
              <w:textAlignment w:val="baseline"/>
              <w:rPr>
                <w:rFonts w:ascii="Times New Roman" w:eastAsia="Times New Roman" w:hAnsi="Times New Roman" w:cs="Times New Roman"/>
                <w:sz w:val="16"/>
                <w:szCs w:val="16"/>
                <w:lang w:eastAsia="ru-RU"/>
              </w:rPr>
            </w:pPr>
            <w:r w:rsidRPr="00A574ED">
              <w:rPr>
                <w:rFonts w:ascii="Times New Roman" w:eastAsia="Times New Roman" w:hAnsi="Times New Roman" w:cs="Times New Roman"/>
                <w:sz w:val="16"/>
                <w:szCs w:val="16"/>
                <w:lang w:eastAsia="ru-RU"/>
              </w:rPr>
              <w:t xml:space="preserve">От реки </w:t>
            </w:r>
            <w:proofErr w:type="spellStart"/>
            <w:r w:rsidRPr="00A574ED">
              <w:rPr>
                <w:rFonts w:ascii="Times New Roman" w:eastAsia="Times New Roman" w:hAnsi="Times New Roman" w:cs="Times New Roman"/>
                <w:sz w:val="16"/>
                <w:szCs w:val="16"/>
                <w:lang w:eastAsia="ru-RU"/>
              </w:rPr>
              <w:t>Экипцоко</w:t>
            </w:r>
            <w:proofErr w:type="spellEnd"/>
            <w:r w:rsidRPr="00A574ED">
              <w:rPr>
                <w:rFonts w:ascii="Times New Roman" w:eastAsia="Times New Roman" w:hAnsi="Times New Roman" w:cs="Times New Roman"/>
                <w:sz w:val="16"/>
                <w:szCs w:val="16"/>
                <w:lang w:eastAsia="ru-RU"/>
              </w:rPr>
              <w:t xml:space="preserve"> к участкам многолетних насаждений</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58ED580"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10600</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3A17EC6"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5,0</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5891B5D"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7EBA9C8"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8000</w:t>
            </w:r>
          </w:p>
        </w:tc>
        <w:tc>
          <w:tcPr>
            <w:tcW w:w="8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6DD462F"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2600</w:t>
            </w:r>
          </w:p>
        </w:tc>
      </w:tr>
      <w:tr w:rsidR="005C4155" w:rsidRPr="00A574ED" w14:paraId="1ADFEF3D" w14:textId="77777777" w:rsidTr="00A574ED">
        <w:trPr>
          <w:trHeight w:val="236"/>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C27F528"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27</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3F4F0E7" w14:textId="77777777" w:rsidR="005C4155" w:rsidRPr="00A574ED" w:rsidRDefault="005C4155" w:rsidP="00A574ED">
            <w:pPr>
              <w:spacing w:after="0" w:line="240" w:lineRule="auto"/>
              <w:contextualSpacing/>
              <w:jc w:val="center"/>
              <w:textAlignment w:val="baseline"/>
              <w:rPr>
                <w:rFonts w:ascii="Times New Roman" w:eastAsia="Times New Roman" w:hAnsi="Times New Roman" w:cs="Times New Roman"/>
                <w:sz w:val="16"/>
                <w:szCs w:val="16"/>
                <w:lang w:eastAsia="ru-RU"/>
              </w:rPr>
            </w:pPr>
            <w:r w:rsidRPr="00A574ED">
              <w:rPr>
                <w:rFonts w:ascii="Times New Roman" w:eastAsia="Times New Roman" w:hAnsi="Times New Roman" w:cs="Times New Roman"/>
                <w:sz w:val="16"/>
                <w:szCs w:val="16"/>
                <w:lang w:eastAsia="ru-RU"/>
              </w:rPr>
              <w:t xml:space="preserve">От реки </w:t>
            </w:r>
            <w:proofErr w:type="spellStart"/>
            <w:r w:rsidRPr="00A574ED">
              <w:rPr>
                <w:rFonts w:ascii="Times New Roman" w:eastAsia="Times New Roman" w:hAnsi="Times New Roman" w:cs="Times New Roman"/>
                <w:sz w:val="16"/>
                <w:szCs w:val="16"/>
                <w:lang w:eastAsia="ru-RU"/>
              </w:rPr>
              <w:t>Экипцоко</w:t>
            </w:r>
            <w:proofErr w:type="spellEnd"/>
            <w:r w:rsidRPr="00A574ED">
              <w:rPr>
                <w:rFonts w:ascii="Times New Roman" w:eastAsia="Times New Roman" w:hAnsi="Times New Roman" w:cs="Times New Roman"/>
                <w:sz w:val="16"/>
                <w:szCs w:val="16"/>
                <w:lang w:eastAsia="ru-RU"/>
              </w:rPr>
              <w:t xml:space="preserve"> по урочищу </w:t>
            </w:r>
            <w:proofErr w:type="spellStart"/>
            <w:r w:rsidRPr="00A574ED">
              <w:rPr>
                <w:rFonts w:ascii="Times New Roman" w:eastAsia="Times New Roman" w:hAnsi="Times New Roman" w:cs="Times New Roman"/>
                <w:sz w:val="16"/>
                <w:szCs w:val="16"/>
                <w:lang w:eastAsia="ru-RU"/>
              </w:rPr>
              <w:t>Тутыныко</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6CA7A93"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4600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0CD3D23"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CAF121F"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357281F"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01AB120B"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4600</w:t>
            </w:r>
          </w:p>
        </w:tc>
      </w:tr>
      <w:tr w:rsidR="005C4155" w:rsidRPr="00A574ED" w14:paraId="7546034A" w14:textId="77777777" w:rsidTr="00A574ED">
        <w:trPr>
          <w:trHeight w:val="236"/>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BE9B654"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28</w:t>
            </w:r>
          </w:p>
        </w:tc>
        <w:tc>
          <w:tcPr>
            <w:tcW w:w="5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00483B6" w14:textId="77777777" w:rsidR="005C4155" w:rsidRPr="00A574ED" w:rsidRDefault="005C4155" w:rsidP="00A574ED">
            <w:pPr>
              <w:spacing w:after="0" w:line="240" w:lineRule="auto"/>
              <w:contextualSpacing/>
              <w:jc w:val="center"/>
              <w:textAlignment w:val="baseline"/>
              <w:rPr>
                <w:rFonts w:ascii="Times New Roman" w:eastAsia="Times New Roman" w:hAnsi="Times New Roman" w:cs="Times New Roman"/>
                <w:sz w:val="16"/>
                <w:szCs w:val="16"/>
                <w:lang w:eastAsia="ru-RU"/>
              </w:rPr>
            </w:pPr>
            <w:r w:rsidRPr="00A574ED">
              <w:rPr>
                <w:rFonts w:ascii="Times New Roman" w:eastAsia="Times New Roman" w:hAnsi="Times New Roman" w:cs="Times New Roman"/>
                <w:sz w:val="16"/>
                <w:szCs w:val="16"/>
                <w:lang w:eastAsia="ru-RU"/>
              </w:rPr>
              <w:t xml:space="preserve">От с. </w:t>
            </w:r>
            <w:proofErr w:type="spellStart"/>
            <w:r w:rsidRPr="00A574ED">
              <w:rPr>
                <w:rFonts w:ascii="Times New Roman" w:eastAsia="Times New Roman" w:hAnsi="Times New Roman" w:cs="Times New Roman"/>
                <w:sz w:val="16"/>
                <w:szCs w:val="16"/>
                <w:lang w:eastAsia="ru-RU"/>
              </w:rPr>
              <w:t>Сармаково</w:t>
            </w:r>
            <w:proofErr w:type="spellEnd"/>
            <w:r w:rsidRPr="00A574ED">
              <w:rPr>
                <w:rFonts w:ascii="Times New Roman" w:eastAsia="Times New Roman" w:hAnsi="Times New Roman" w:cs="Times New Roman"/>
                <w:sz w:val="16"/>
                <w:szCs w:val="16"/>
                <w:lang w:eastAsia="ru-RU"/>
              </w:rPr>
              <w:t xml:space="preserve"> через реку Золка Первая к сенокосным угодьям</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83DDD17"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6500</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857C4D9"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4,0</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A279EA9"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CFE8D8A"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8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C88C04D"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6500</w:t>
            </w:r>
          </w:p>
        </w:tc>
      </w:tr>
      <w:tr w:rsidR="005C4155" w:rsidRPr="00A574ED" w14:paraId="333135FB" w14:textId="77777777" w:rsidTr="00A574ED">
        <w:trPr>
          <w:trHeight w:val="236"/>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9F92C5D"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29</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727B6A4" w14:textId="77777777" w:rsidR="005C4155" w:rsidRPr="00A574ED" w:rsidRDefault="005C4155" w:rsidP="00A574ED">
            <w:pPr>
              <w:spacing w:after="0" w:line="240" w:lineRule="auto"/>
              <w:contextualSpacing/>
              <w:jc w:val="center"/>
              <w:textAlignment w:val="baseline"/>
              <w:rPr>
                <w:rFonts w:ascii="Times New Roman" w:eastAsia="Times New Roman" w:hAnsi="Times New Roman" w:cs="Times New Roman"/>
                <w:sz w:val="16"/>
                <w:szCs w:val="16"/>
                <w:lang w:eastAsia="ru-RU"/>
              </w:rPr>
            </w:pPr>
            <w:r w:rsidRPr="00A574ED">
              <w:rPr>
                <w:rFonts w:ascii="Times New Roman" w:eastAsia="Times New Roman" w:hAnsi="Times New Roman" w:cs="Times New Roman"/>
                <w:sz w:val="16"/>
                <w:szCs w:val="16"/>
                <w:lang w:eastAsia="ru-RU"/>
              </w:rPr>
              <w:t xml:space="preserve">От скотопрогона Нижнее </w:t>
            </w:r>
            <w:proofErr w:type="spellStart"/>
            <w:r w:rsidRPr="00A574ED">
              <w:rPr>
                <w:rFonts w:ascii="Times New Roman" w:eastAsia="Times New Roman" w:hAnsi="Times New Roman" w:cs="Times New Roman"/>
                <w:sz w:val="16"/>
                <w:szCs w:val="16"/>
                <w:lang w:eastAsia="ru-RU"/>
              </w:rPr>
              <w:t>Куруко</w:t>
            </w:r>
            <w:proofErr w:type="spellEnd"/>
            <w:r w:rsidRPr="00A574ED">
              <w:rPr>
                <w:rFonts w:ascii="Times New Roman" w:eastAsia="Times New Roman" w:hAnsi="Times New Roman" w:cs="Times New Roman"/>
                <w:sz w:val="16"/>
                <w:szCs w:val="16"/>
                <w:lang w:eastAsia="ru-RU"/>
              </w:rPr>
              <w:t xml:space="preserve">-Верхнее </w:t>
            </w:r>
            <w:proofErr w:type="spellStart"/>
            <w:r w:rsidRPr="00A574ED">
              <w:rPr>
                <w:rFonts w:ascii="Times New Roman" w:eastAsia="Times New Roman" w:hAnsi="Times New Roman" w:cs="Times New Roman"/>
                <w:sz w:val="16"/>
                <w:szCs w:val="16"/>
                <w:lang w:eastAsia="ru-RU"/>
              </w:rPr>
              <w:t>Куруко</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99676AA"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12900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C531D5E"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B9A6F2C"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EA7C486"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152B24D8"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12900</w:t>
            </w:r>
          </w:p>
        </w:tc>
      </w:tr>
      <w:tr w:rsidR="005C4155" w:rsidRPr="00A574ED" w14:paraId="16E66ECC" w14:textId="77777777" w:rsidTr="00A574ED">
        <w:trPr>
          <w:trHeight w:val="236"/>
          <w:jc w:val="center"/>
        </w:trPr>
        <w:tc>
          <w:tcPr>
            <w:tcW w:w="562" w:type="dxa"/>
            <w:tcBorders>
              <w:top w:val="nil"/>
              <w:left w:val="single" w:sz="4" w:space="0" w:color="auto"/>
              <w:bottom w:val="single" w:sz="4" w:space="0" w:color="auto"/>
              <w:right w:val="single" w:sz="4" w:space="0" w:color="auto"/>
            </w:tcBorders>
            <w:shd w:val="clear" w:color="auto" w:fill="C5E0B3" w:themeFill="accent6" w:themeFillTint="66"/>
            <w:vAlign w:val="center"/>
          </w:tcPr>
          <w:p w14:paraId="58B0987A"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30</w:t>
            </w:r>
          </w:p>
        </w:tc>
        <w:tc>
          <w:tcPr>
            <w:tcW w:w="5245"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09D6633B" w14:textId="77777777" w:rsidR="005C4155" w:rsidRPr="00A574ED" w:rsidRDefault="005C4155" w:rsidP="00A574ED">
            <w:pPr>
              <w:spacing w:after="0" w:line="240" w:lineRule="auto"/>
              <w:contextualSpacing/>
              <w:jc w:val="center"/>
              <w:textAlignment w:val="baseline"/>
              <w:rPr>
                <w:rFonts w:ascii="Times New Roman" w:eastAsia="Times New Roman" w:hAnsi="Times New Roman" w:cs="Times New Roman"/>
                <w:sz w:val="16"/>
                <w:szCs w:val="16"/>
                <w:lang w:eastAsia="ru-RU"/>
              </w:rPr>
            </w:pPr>
            <w:r w:rsidRPr="00A574ED">
              <w:rPr>
                <w:rFonts w:ascii="Times New Roman" w:eastAsia="Times New Roman" w:hAnsi="Times New Roman" w:cs="Times New Roman"/>
                <w:sz w:val="16"/>
                <w:szCs w:val="16"/>
                <w:lang w:eastAsia="ru-RU"/>
              </w:rPr>
              <w:t xml:space="preserve">От улицы Заводская вдоль реки Малка до границы сельского поселения </w:t>
            </w:r>
            <w:proofErr w:type="spellStart"/>
            <w:r w:rsidRPr="00A574ED">
              <w:rPr>
                <w:rFonts w:ascii="Times New Roman" w:eastAsia="Times New Roman" w:hAnsi="Times New Roman" w:cs="Times New Roman"/>
                <w:sz w:val="16"/>
                <w:szCs w:val="16"/>
                <w:lang w:eastAsia="ru-RU"/>
              </w:rPr>
              <w:t>Камлюково</w:t>
            </w:r>
            <w:proofErr w:type="spellEnd"/>
          </w:p>
        </w:tc>
        <w:tc>
          <w:tcPr>
            <w:tcW w:w="709"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00A978EC"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2900</w:t>
            </w:r>
          </w:p>
        </w:tc>
        <w:tc>
          <w:tcPr>
            <w:tcW w:w="992"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0090A8D7"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5,0</w:t>
            </w:r>
          </w:p>
        </w:tc>
        <w:tc>
          <w:tcPr>
            <w:tcW w:w="709"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48A9EEF0"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3A404052"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2900</w:t>
            </w:r>
          </w:p>
        </w:tc>
        <w:tc>
          <w:tcPr>
            <w:tcW w:w="834"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4DF04DD3"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0E7823F3" w14:textId="77777777" w:rsidTr="00A574ED">
        <w:trPr>
          <w:trHeight w:val="236"/>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135451A"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31</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13A8CABE" w14:textId="77777777" w:rsidR="005C4155" w:rsidRPr="00A574ED" w:rsidRDefault="005C4155" w:rsidP="00A574ED">
            <w:pPr>
              <w:spacing w:after="0" w:line="240" w:lineRule="auto"/>
              <w:contextualSpacing/>
              <w:jc w:val="center"/>
              <w:textAlignment w:val="baseline"/>
              <w:rPr>
                <w:rFonts w:ascii="Times New Roman" w:eastAsia="Times New Roman" w:hAnsi="Times New Roman" w:cs="Times New Roman"/>
                <w:sz w:val="16"/>
                <w:szCs w:val="16"/>
                <w:lang w:eastAsia="ru-RU"/>
              </w:rPr>
            </w:pPr>
            <w:r w:rsidRPr="00A574ED">
              <w:rPr>
                <w:rFonts w:ascii="Times New Roman" w:eastAsia="Times New Roman" w:hAnsi="Times New Roman" w:cs="Times New Roman"/>
                <w:sz w:val="16"/>
                <w:szCs w:val="16"/>
                <w:lang w:eastAsia="ru-RU"/>
              </w:rPr>
              <w:t xml:space="preserve">От улицы Заводская вдоль реки </w:t>
            </w:r>
            <w:proofErr w:type="spellStart"/>
            <w:r w:rsidRPr="00A574ED">
              <w:rPr>
                <w:rFonts w:ascii="Times New Roman" w:eastAsia="Times New Roman" w:hAnsi="Times New Roman" w:cs="Times New Roman"/>
                <w:sz w:val="16"/>
                <w:szCs w:val="16"/>
                <w:lang w:eastAsia="ru-RU"/>
              </w:rPr>
              <w:t>Шегалюга</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D769BC3"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8000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A425F48"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F4E2606"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41577FE"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36A90D83"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8000</w:t>
            </w:r>
          </w:p>
        </w:tc>
      </w:tr>
      <w:tr w:rsidR="005C4155" w:rsidRPr="00A574ED" w14:paraId="10491216" w14:textId="77777777" w:rsidTr="00A574ED">
        <w:trPr>
          <w:trHeight w:val="236"/>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207CE16"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32</w:t>
            </w:r>
          </w:p>
        </w:tc>
        <w:tc>
          <w:tcPr>
            <w:tcW w:w="5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079ED4B" w14:textId="77777777" w:rsidR="005C4155" w:rsidRPr="00A574ED" w:rsidRDefault="005C4155" w:rsidP="00A574ED">
            <w:pPr>
              <w:spacing w:after="0" w:line="240" w:lineRule="auto"/>
              <w:contextualSpacing/>
              <w:jc w:val="center"/>
              <w:textAlignment w:val="baseline"/>
              <w:rPr>
                <w:rFonts w:ascii="Times New Roman" w:eastAsia="Times New Roman" w:hAnsi="Times New Roman" w:cs="Times New Roman"/>
                <w:sz w:val="16"/>
                <w:szCs w:val="16"/>
                <w:lang w:eastAsia="ru-RU"/>
              </w:rPr>
            </w:pPr>
            <w:r w:rsidRPr="00A574ED">
              <w:rPr>
                <w:rFonts w:ascii="Times New Roman" w:eastAsia="Times New Roman" w:hAnsi="Times New Roman" w:cs="Times New Roman"/>
                <w:sz w:val="16"/>
                <w:szCs w:val="16"/>
                <w:lang w:eastAsia="ru-RU"/>
              </w:rPr>
              <w:t xml:space="preserve">От улицы Заводская вдоль реки </w:t>
            </w:r>
            <w:proofErr w:type="spellStart"/>
            <w:r w:rsidRPr="00A574ED">
              <w:rPr>
                <w:rFonts w:ascii="Times New Roman" w:eastAsia="Times New Roman" w:hAnsi="Times New Roman" w:cs="Times New Roman"/>
                <w:sz w:val="16"/>
                <w:szCs w:val="16"/>
                <w:lang w:eastAsia="ru-RU"/>
              </w:rPr>
              <w:t>Шегалюга</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0914525"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2500</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0164953"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4,0</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207C76C"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F7A6501"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8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581D158"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2500</w:t>
            </w:r>
          </w:p>
        </w:tc>
      </w:tr>
      <w:tr w:rsidR="005C4155" w:rsidRPr="00A574ED" w14:paraId="10EAE776" w14:textId="77777777" w:rsidTr="00A574ED">
        <w:trPr>
          <w:trHeight w:val="236"/>
          <w:jc w:val="center"/>
        </w:trPr>
        <w:tc>
          <w:tcPr>
            <w:tcW w:w="562" w:type="dxa"/>
            <w:tcBorders>
              <w:top w:val="nil"/>
              <w:left w:val="single" w:sz="4" w:space="0" w:color="auto"/>
              <w:bottom w:val="single" w:sz="4" w:space="0" w:color="auto"/>
              <w:right w:val="single" w:sz="4" w:space="0" w:color="auto"/>
            </w:tcBorders>
            <w:shd w:val="clear" w:color="auto" w:fill="C5E0B3" w:themeFill="accent6" w:themeFillTint="66"/>
            <w:vAlign w:val="center"/>
          </w:tcPr>
          <w:p w14:paraId="5E4785DF"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33</w:t>
            </w:r>
          </w:p>
        </w:tc>
        <w:tc>
          <w:tcPr>
            <w:tcW w:w="5245" w:type="dxa"/>
            <w:tcBorders>
              <w:top w:val="nil"/>
              <w:left w:val="single" w:sz="4" w:space="0" w:color="auto"/>
              <w:bottom w:val="single" w:sz="4" w:space="0" w:color="auto"/>
              <w:right w:val="single" w:sz="4" w:space="0" w:color="auto"/>
            </w:tcBorders>
            <w:shd w:val="clear" w:color="auto" w:fill="auto"/>
            <w:vAlign w:val="center"/>
          </w:tcPr>
          <w:p w14:paraId="78E79878" w14:textId="77777777" w:rsidR="005C4155" w:rsidRPr="00A574ED" w:rsidRDefault="005C4155" w:rsidP="00A574ED">
            <w:pPr>
              <w:spacing w:after="0" w:line="240" w:lineRule="auto"/>
              <w:contextualSpacing/>
              <w:jc w:val="center"/>
              <w:textAlignment w:val="baseline"/>
              <w:rPr>
                <w:rFonts w:ascii="Times New Roman" w:eastAsia="Times New Roman" w:hAnsi="Times New Roman" w:cs="Times New Roman"/>
                <w:sz w:val="16"/>
                <w:szCs w:val="16"/>
                <w:lang w:eastAsia="ru-RU"/>
              </w:rPr>
            </w:pPr>
            <w:r w:rsidRPr="00A574ED">
              <w:rPr>
                <w:rFonts w:ascii="Times New Roman" w:eastAsia="Times New Roman" w:hAnsi="Times New Roman" w:cs="Times New Roman"/>
                <w:sz w:val="16"/>
                <w:szCs w:val="16"/>
                <w:lang w:eastAsia="ru-RU"/>
              </w:rPr>
              <w:t xml:space="preserve">От улицы Заводская до автодороги </w:t>
            </w:r>
            <w:proofErr w:type="spellStart"/>
            <w:r w:rsidRPr="00A574ED">
              <w:rPr>
                <w:rFonts w:ascii="Times New Roman" w:eastAsia="Times New Roman" w:hAnsi="Times New Roman" w:cs="Times New Roman"/>
                <w:sz w:val="16"/>
                <w:szCs w:val="16"/>
                <w:lang w:eastAsia="ru-RU"/>
              </w:rPr>
              <w:t>Сармаково-Дженал</w:t>
            </w:r>
            <w:proofErr w:type="spellEnd"/>
            <w:r w:rsidRPr="00A574ED">
              <w:rPr>
                <w:rFonts w:ascii="Times New Roman" w:eastAsia="Times New Roman" w:hAnsi="Times New Roman" w:cs="Times New Roman"/>
                <w:sz w:val="16"/>
                <w:szCs w:val="16"/>
                <w:lang w:eastAsia="ru-RU"/>
              </w:rPr>
              <w:t xml:space="preserve"> вдоль реки </w:t>
            </w:r>
            <w:proofErr w:type="spellStart"/>
            <w:r w:rsidRPr="00A574ED">
              <w:rPr>
                <w:rFonts w:ascii="Times New Roman" w:eastAsia="Times New Roman" w:hAnsi="Times New Roman" w:cs="Times New Roman"/>
                <w:sz w:val="16"/>
                <w:szCs w:val="16"/>
                <w:lang w:eastAsia="ru-RU"/>
              </w:rPr>
              <w:t>Камлюко</w:t>
            </w:r>
            <w:proofErr w:type="spellEnd"/>
          </w:p>
        </w:tc>
        <w:tc>
          <w:tcPr>
            <w:tcW w:w="709" w:type="dxa"/>
            <w:tcBorders>
              <w:top w:val="nil"/>
              <w:left w:val="single" w:sz="4" w:space="0" w:color="auto"/>
              <w:bottom w:val="single" w:sz="4" w:space="0" w:color="auto"/>
              <w:right w:val="single" w:sz="4" w:space="0" w:color="auto"/>
            </w:tcBorders>
            <w:shd w:val="clear" w:color="auto" w:fill="auto"/>
            <w:vAlign w:val="center"/>
          </w:tcPr>
          <w:p w14:paraId="67D13957"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5500</w:t>
            </w:r>
          </w:p>
        </w:tc>
        <w:tc>
          <w:tcPr>
            <w:tcW w:w="992" w:type="dxa"/>
            <w:tcBorders>
              <w:top w:val="nil"/>
              <w:left w:val="single" w:sz="4" w:space="0" w:color="auto"/>
              <w:bottom w:val="single" w:sz="4" w:space="0" w:color="auto"/>
              <w:right w:val="single" w:sz="4" w:space="0" w:color="auto"/>
            </w:tcBorders>
            <w:shd w:val="clear" w:color="auto" w:fill="auto"/>
            <w:vAlign w:val="center"/>
          </w:tcPr>
          <w:p w14:paraId="6091A149"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4,0</w:t>
            </w:r>
          </w:p>
        </w:tc>
        <w:tc>
          <w:tcPr>
            <w:tcW w:w="709" w:type="dxa"/>
            <w:tcBorders>
              <w:top w:val="nil"/>
              <w:left w:val="single" w:sz="4" w:space="0" w:color="auto"/>
              <w:bottom w:val="single" w:sz="4" w:space="0" w:color="auto"/>
              <w:right w:val="single" w:sz="4" w:space="0" w:color="auto"/>
            </w:tcBorders>
            <w:shd w:val="clear" w:color="auto" w:fill="auto"/>
            <w:vAlign w:val="center"/>
          </w:tcPr>
          <w:p w14:paraId="4DE54FD3"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nil"/>
              <w:left w:val="single" w:sz="4" w:space="0" w:color="auto"/>
              <w:bottom w:val="single" w:sz="4" w:space="0" w:color="auto"/>
              <w:right w:val="single" w:sz="4" w:space="0" w:color="auto"/>
            </w:tcBorders>
            <w:shd w:val="clear" w:color="auto" w:fill="auto"/>
            <w:vAlign w:val="center"/>
          </w:tcPr>
          <w:p w14:paraId="7134377A"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834" w:type="dxa"/>
            <w:tcBorders>
              <w:top w:val="nil"/>
              <w:left w:val="single" w:sz="4" w:space="0" w:color="auto"/>
              <w:bottom w:val="single" w:sz="4" w:space="0" w:color="auto"/>
              <w:right w:val="single" w:sz="4" w:space="0" w:color="auto"/>
            </w:tcBorders>
            <w:shd w:val="clear" w:color="auto" w:fill="auto"/>
            <w:vAlign w:val="center"/>
          </w:tcPr>
          <w:p w14:paraId="7B413DC0"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5500</w:t>
            </w:r>
          </w:p>
        </w:tc>
      </w:tr>
      <w:tr w:rsidR="005C4155" w:rsidRPr="00A574ED" w14:paraId="3102D518" w14:textId="77777777" w:rsidTr="00A574ED">
        <w:trPr>
          <w:trHeight w:val="236"/>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EBE6553"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35</w:t>
            </w:r>
          </w:p>
        </w:tc>
        <w:tc>
          <w:tcPr>
            <w:tcW w:w="5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941D143" w14:textId="77777777" w:rsidR="005C4155" w:rsidRPr="00A574ED" w:rsidRDefault="005C4155" w:rsidP="00A574ED">
            <w:pPr>
              <w:spacing w:after="0" w:line="240" w:lineRule="auto"/>
              <w:contextualSpacing/>
              <w:jc w:val="center"/>
              <w:textAlignment w:val="baseline"/>
              <w:rPr>
                <w:rFonts w:ascii="Times New Roman" w:eastAsia="Times New Roman" w:hAnsi="Times New Roman" w:cs="Times New Roman"/>
                <w:sz w:val="16"/>
                <w:szCs w:val="16"/>
                <w:lang w:eastAsia="ru-RU"/>
              </w:rPr>
            </w:pPr>
            <w:r w:rsidRPr="00A574ED">
              <w:rPr>
                <w:rFonts w:ascii="Times New Roman" w:eastAsia="Times New Roman" w:hAnsi="Times New Roman" w:cs="Times New Roman"/>
                <w:sz w:val="16"/>
                <w:szCs w:val="16"/>
                <w:lang w:eastAsia="ru-RU"/>
              </w:rPr>
              <w:t xml:space="preserve">От улицы Крайняя до </w:t>
            </w:r>
            <w:proofErr w:type="spellStart"/>
            <w:r w:rsidRPr="00A574ED">
              <w:rPr>
                <w:rFonts w:ascii="Times New Roman" w:eastAsia="Times New Roman" w:hAnsi="Times New Roman" w:cs="Times New Roman"/>
                <w:sz w:val="16"/>
                <w:szCs w:val="16"/>
                <w:lang w:eastAsia="ru-RU"/>
              </w:rPr>
              <w:t>Куруко</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D059BFB"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3400</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B3DBF35"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5,0</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ADD119F"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DF9D188"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8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3E84743"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3400</w:t>
            </w:r>
          </w:p>
        </w:tc>
      </w:tr>
      <w:tr w:rsidR="005C4155" w:rsidRPr="00A574ED" w14:paraId="7035A2FA" w14:textId="77777777" w:rsidTr="00A574ED">
        <w:trPr>
          <w:trHeight w:val="236"/>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4B5C805"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36</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CC73A89" w14:textId="77777777" w:rsidR="005C4155" w:rsidRPr="00A574ED" w:rsidRDefault="005C4155" w:rsidP="00A574ED">
            <w:pPr>
              <w:spacing w:after="0" w:line="240" w:lineRule="auto"/>
              <w:contextualSpacing/>
              <w:jc w:val="center"/>
              <w:textAlignment w:val="baseline"/>
              <w:rPr>
                <w:rFonts w:ascii="Times New Roman" w:eastAsia="Times New Roman" w:hAnsi="Times New Roman" w:cs="Times New Roman"/>
                <w:sz w:val="16"/>
                <w:szCs w:val="16"/>
                <w:lang w:eastAsia="ru-RU"/>
              </w:rPr>
            </w:pPr>
            <w:r w:rsidRPr="00A574ED">
              <w:rPr>
                <w:rFonts w:ascii="Times New Roman" w:eastAsia="Times New Roman" w:hAnsi="Times New Roman" w:cs="Times New Roman"/>
                <w:sz w:val="16"/>
                <w:szCs w:val="16"/>
                <w:lang w:eastAsia="ru-RU"/>
              </w:rPr>
              <w:t xml:space="preserve">От улицы Ленина через </w:t>
            </w:r>
            <w:proofErr w:type="spellStart"/>
            <w:r w:rsidRPr="00A574ED">
              <w:rPr>
                <w:rFonts w:ascii="Times New Roman" w:eastAsia="Times New Roman" w:hAnsi="Times New Roman" w:cs="Times New Roman"/>
                <w:sz w:val="16"/>
                <w:szCs w:val="16"/>
                <w:lang w:eastAsia="ru-RU"/>
              </w:rPr>
              <w:t>овцекупальник</w:t>
            </w:r>
            <w:proofErr w:type="spellEnd"/>
            <w:r w:rsidRPr="00A574ED">
              <w:rPr>
                <w:rFonts w:ascii="Times New Roman" w:eastAsia="Times New Roman" w:hAnsi="Times New Roman" w:cs="Times New Roman"/>
                <w:sz w:val="16"/>
                <w:szCs w:val="16"/>
                <w:lang w:eastAsia="ru-RU"/>
              </w:rPr>
              <w:t xml:space="preserve"> до границы административной территории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21D87FD"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8300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1F6D62B"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583009F"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DBB94CC"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0048496E"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8300</w:t>
            </w:r>
          </w:p>
        </w:tc>
      </w:tr>
      <w:tr w:rsidR="005C4155" w:rsidRPr="00A574ED" w14:paraId="3C63C5FB" w14:textId="77777777" w:rsidTr="00A574ED">
        <w:trPr>
          <w:trHeight w:val="236"/>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4BA3C7E"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37</w:t>
            </w:r>
          </w:p>
        </w:tc>
        <w:tc>
          <w:tcPr>
            <w:tcW w:w="5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7AF96C0" w14:textId="77777777" w:rsidR="005C4155" w:rsidRPr="00A574ED" w:rsidRDefault="005C4155" w:rsidP="00A574ED">
            <w:pPr>
              <w:spacing w:after="0" w:line="240" w:lineRule="auto"/>
              <w:contextualSpacing/>
              <w:jc w:val="center"/>
              <w:textAlignment w:val="baseline"/>
              <w:rPr>
                <w:rFonts w:ascii="Times New Roman" w:eastAsia="Times New Roman" w:hAnsi="Times New Roman" w:cs="Times New Roman"/>
                <w:sz w:val="16"/>
                <w:szCs w:val="16"/>
                <w:lang w:eastAsia="ru-RU"/>
              </w:rPr>
            </w:pPr>
            <w:r w:rsidRPr="00A574ED">
              <w:rPr>
                <w:rFonts w:ascii="Times New Roman" w:eastAsia="Times New Roman" w:hAnsi="Times New Roman" w:cs="Times New Roman"/>
                <w:sz w:val="16"/>
                <w:szCs w:val="16"/>
                <w:lang w:eastAsia="ru-RU"/>
              </w:rPr>
              <w:t xml:space="preserve">От улицы Махова до урочища Верхнее </w:t>
            </w:r>
            <w:proofErr w:type="spellStart"/>
            <w:r w:rsidRPr="00A574ED">
              <w:rPr>
                <w:rFonts w:ascii="Times New Roman" w:eastAsia="Times New Roman" w:hAnsi="Times New Roman" w:cs="Times New Roman"/>
                <w:sz w:val="16"/>
                <w:szCs w:val="16"/>
                <w:lang w:eastAsia="ru-RU"/>
              </w:rPr>
              <w:t>Куруко</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6370995"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7500</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8777E0F"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4,0</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B2BD2B3"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B3F0148"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8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B210257"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7500</w:t>
            </w:r>
          </w:p>
        </w:tc>
      </w:tr>
      <w:tr w:rsidR="005C4155" w:rsidRPr="00A574ED" w14:paraId="7C7C99BE" w14:textId="77777777" w:rsidTr="00A574ED">
        <w:trPr>
          <w:trHeight w:val="236"/>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AAF0A1F"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38</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8241C3C" w14:textId="77777777" w:rsidR="005C4155" w:rsidRPr="00A574ED" w:rsidRDefault="005C4155" w:rsidP="00A574ED">
            <w:pPr>
              <w:spacing w:after="0" w:line="240" w:lineRule="auto"/>
              <w:contextualSpacing/>
              <w:jc w:val="center"/>
              <w:textAlignment w:val="baseline"/>
              <w:rPr>
                <w:rFonts w:ascii="Times New Roman" w:eastAsia="Times New Roman" w:hAnsi="Times New Roman" w:cs="Times New Roman"/>
                <w:sz w:val="16"/>
                <w:szCs w:val="16"/>
                <w:lang w:eastAsia="ru-RU"/>
              </w:rPr>
            </w:pPr>
            <w:r w:rsidRPr="00A574ED">
              <w:rPr>
                <w:rFonts w:ascii="Times New Roman" w:eastAsia="Times New Roman" w:hAnsi="Times New Roman" w:cs="Times New Roman"/>
                <w:sz w:val="16"/>
                <w:szCs w:val="16"/>
                <w:lang w:eastAsia="ru-RU"/>
              </w:rPr>
              <w:t>От улицы Орджоникидзе до границы Верхнего Куркужина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C5BDC85"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7200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B27D966"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2CBD3ED"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08E1BF1"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5000</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26D2B528"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2200</w:t>
            </w:r>
          </w:p>
        </w:tc>
      </w:tr>
      <w:tr w:rsidR="005C4155" w:rsidRPr="00A574ED" w14:paraId="24DA807F" w14:textId="77777777" w:rsidTr="00A574ED">
        <w:trPr>
          <w:trHeight w:val="236"/>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3230289"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39</w:t>
            </w:r>
          </w:p>
        </w:tc>
        <w:tc>
          <w:tcPr>
            <w:tcW w:w="5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1252CFF" w14:textId="77777777" w:rsidR="005C4155" w:rsidRPr="00A574ED" w:rsidRDefault="005C4155" w:rsidP="00A574ED">
            <w:pPr>
              <w:spacing w:after="0" w:line="240" w:lineRule="auto"/>
              <w:contextualSpacing/>
              <w:jc w:val="center"/>
              <w:textAlignment w:val="baseline"/>
              <w:rPr>
                <w:rFonts w:ascii="Times New Roman" w:eastAsia="Times New Roman" w:hAnsi="Times New Roman" w:cs="Times New Roman"/>
                <w:sz w:val="16"/>
                <w:szCs w:val="16"/>
                <w:lang w:eastAsia="ru-RU"/>
              </w:rPr>
            </w:pPr>
            <w:r w:rsidRPr="00A574ED">
              <w:rPr>
                <w:rFonts w:ascii="Times New Roman" w:eastAsia="Times New Roman" w:hAnsi="Times New Roman" w:cs="Times New Roman"/>
                <w:sz w:val="16"/>
                <w:szCs w:val="16"/>
                <w:lang w:eastAsia="ru-RU"/>
              </w:rPr>
              <w:t xml:space="preserve">От улицы Первомайской в урочище </w:t>
            </w:r>
            <w:proofErr w:type="spellStart"/>
            <w:r w:rsidRPr="00A574ED">
              <w:rPr>
                <w:rFonts w:ascii="Times New Roman" w:eastAsia="Times New Roman" w:hAnsi="Times New Roman" w:cs="Times New Roman"/>
                <w:sz w:val="16"/>
                <w:szCs w:val="16"/>
                <w:lang w:eastAsia="ru-RU"/>
              </w:rPr>
              <w:t>Агубекеюко</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A3BE358"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8500</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68D5CFE"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6,0</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8356030"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2B806C6"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8500</w:t>
            </w:r>
          </w:p>
        </w:tc>
        <w:tc>
          <w:tcPr>
            <w:tcW w:w="8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8E8C501"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2D526295" w14:textId="77777777" w:rsidTr="00A574ED">
        <w:trPr>
          <w:trHeight w:val="236"/>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D804666"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40</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6D19B515" w14:textId="77777777" w:rsidR="005C4155" w:rsidRPr="00A574ED" w:rsidRDefault="005C4155" w:rsidP="00A574ED">
            <w:pPr>
              <w:spacing w:after="0" w:line="240" w:lineRule="auto"/>
              <w:contextualSpacing/>
              <w:jc w:val="center"/>
              <w:textAlignment w:val="baseline"/>
              <w:rPr>
                <w:rFonts w:ascii="Times New Roman" w:eastAsia="Times New Roman" w:hAnsi="Times New Roman" w:cs="Times New Roman"/>
                <w:sz w:val="16"/>
                <w:szCs w:val="16"/>
                <w:lang w:eastAsia="ru-RU"/>
              </w:rPr>
            </w:pPr>
            <w:r w:rsidRPr="00A574ED">
              <w:rPr>
                <w:rFonts w:ascii="Times New Roman" w:eastAsia="Times New Roman" w:hAnsi="Times New Roman" w:cs="Times New Roman"/>
                <w:sz w:val="16"/>
                <w:szCs w:val="16"/>
                <w:lang w:eastAsia="ru-RU"/>
              </w:rPr>
              <w:t>От улицы Первомайской через КФХ «</w:t>
            </w:r>
            <w:proofErr w:type="spellStart"/>
            <w:r w:rsidRPr="00A574ED">
              <w:rPr>
                <w:rFonts w:ascii="Times New Roman" w:eastAsia="Times New Roman" w:hAnsi="Times New Roman" w:cs="Times New Roman"/>
                <w:sz w:val="16"/>
                <w:szCs w:val="16"/>
                <w:lang w:eastAsia="ru-RU"/>
              </w:rPr>
              <w:t>Замудин</w:t>
            </w:r>
            <w:proofErr w:type="spellEnd"/>
            <w:r w:rsidRPr="00A574ED">
              <w:rPr>
                <w:rFonts w:ascii="Times New Roman" w:eastAsia="Times New Roman" w:hAnsi="Times New Roman" w:cs="Times New Roman"/>
                <w:sz w:val="16"/>
                <w:szCs w:val="16"/>
                <w:lang w:eastAsia="ru-RU"/>
              </w:rPr>
              <w:t>» до границы административной территории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E44D48D"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8500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19AEAAF"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F29FDAA"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8F51E2D"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6E938B42"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8500</w:t>
            </w:r>
          </w:p>
        </w:tc>
      </w:tr>
      <w:tr w:rsidR="005C4155" w:rsidRPr="00A574ED" w14:paraId="07B072E6" w14:textId="77777777" w:rsidTr="00A574ED">
        <w:trPr>
          <w:trHeight w:val="236"/>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C9CAE7E"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41</w:t>
            </w:r>
          </w:p>
        </w:tc>
        <w:tc>
          <w:tcPr>
            <w:tcW w:w="5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1DEF2BD" w14:textId="77777777" w:rsidR="005C4155" w:rsidRPr="00A574ED" w:rsidRDefault="005C4155" w:rsidP="00A574ED">
            <w:pPr>
              <w:spacing w:after="0" w:line="240" w:lineRule="auto"/>
              <w:contextualSpacing/>
              <w:jc w:val="center"/>
              <w:textAlignment w:val="baseline"/>
              <w:rPr>
                <w:rFonts w:ascii="Times New Roman" w:eastAsia="Times New Roman" w:hAnsi="Times New Roman" w:cs="Times New Roman"/>
                <w:sz w:val="16"/>
                <w:szCs w:val="16"/>
                <w:lang w:eastAsia="ru-RU"/>
              </w:rPr>
            </w:pPr>
            <w:r w:rsidRPr="00A574ED">
              <w:rPr>
                <w:rFonts w:ascii="Times New Roman" w:eastAsia="Times New Roman" w:hAnsi="Times New Roman" w:cs="Times New Roman"/>
                <w:sz w:val="16"/>
                <w:szCs w:val="16"/>
                <w:lang w:eastAsia="ru-RU"/>
              </w:rPr>
              <w:t>От улицы Степной сенокосным угодьям</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11303C4"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3600</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1845E80"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4,0</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E2A4EB6"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81A5969"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8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5E4DAF4"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3600</w:t>
            </w:r>
          </w:p>
        </w:tc>
      </w:tr>
      <w:tr w:rsidR="005C4155" w:rsidRPr="00A574ED" w14:paraId="30C82DE0" w14:textId="77777777" w:rsidTr="00A574ED">
        <w:trPr>
          <w:trHeight w:val="236"/>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7349422"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42</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723A721" w14:textId="77777777" w:rsidR="005C4155" w:rsidRPr="00A574ED" w:rsidRDefault="005C4155" w:rsidP="00A574ED">
            <w:pPr>
              <w:spacing w:after="0" w:line="240" w:lineRule="auto"/>
              <w:contextualSpacing/>
              <w:jc w:val="center"/>
              <w:textAlignment w:val="baseline"/>
              <w:rPr>
                <w:rFonts w:ascii="Times New Roman" w:eastAsia="Times New Roman" w:hAnsi="Times New Roman" w:cs="Times New Roman"/>
                <w:sz w:val="16"/>
                <w:szCs w:val="16"/>
                <w:lang w:eastAsia="ru-RU"/>
              </w:rPr>
            </w:pPr>
            <w:r w:rsidRPr="00A574ED">
              <w:rPr>
                <w:rFonts w:ascii="Times New Roman" w:eastAsia="Times New Roman" w:hAnsi="Times New Roman" w:cs="Times New Roman"/>
                <w:sz w:val="16"/>
                <w:szCs w:val="16"/>
                <w:lang w:eastAsia="ru-RU"/>
              </w:rPr>
              <w:t xml:space="preserve">От урочища </w:t>
            </w:r>
            <w:proofErr w:type="spellStart"/>
            <w:r w:rsidRPr="00A574ED">
              <w:rPr>
                <w:rFonts w:ascii="Times New Roman" w:eastAsia="Times New Roman" w:hAnsi="Times New Roman" w:cs="Times New Roman"/>
                <w:sz w:val="16"/>
                <w:szCs w:val="16"/>
                <w:lang w:eastAsia="ru-RU"/>
              </w:rPr>
              <w:t>Сармако</w:t>
            </w:r>
            <w:proofErr w:type="spellEnd"/>
            <w:r w:rsidRPr="00A574ED">
              <w:rPr>
                <w:rFonts w:ascii="Times New Roman" w:eastAsia="Times New Roman" w:hAnsi="Times New Roman" w:cs="Times New Roman"/>
                <w:sz w:val="16"/>
                <w:szCs w:val="16"/>
                <w:lang w:eastAsia="ru-RU"/>
              </w:rPr>
              <w:t xml:space="preserve"> до урочища Верхнее </w:t>
            </w:r>
            <w:proofErr w:type="spellStart"/>
            <w:r w:rsidRPr="00A574ED">
              <w:rPr>
                <w:rFonts w:ascii="Times New Roman" w:eastAsia="Times New Roman" w:hAnsi="Times New Roman" w:cs="Times New Roman"/>
                <w:sz w:val="16"/>
                <w:szCs w:val="16"/>
                <w:lang w:eastAsia="ru-RU"/>
              </w:rPr>
              <w:t>Куруко</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DCF8178"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1800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CA6A252"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FAE19CD"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520AA9B"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313DF40C"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1800</w:t>
            </w:r>
          </w:p>
        </w:tc>
      </w:tr>
      <w:tr w:rsidR="005C4155" w:rsidRPr="00A574ED" w14:paraId="1D787720" w14:textId="77777777" w:rsidTr="00A574ED">
        <w:trPr>
          <w:trHeight w:val="236"/>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A94C917"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43</w:t>
            </w:r>
          </w:p>
        </w:tc>
        <w:tc>
          <w:tcPr>
            <w:tcW w:w="5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8F31B40" w14:textId="77777777" w:rsidR="005C4155" w:rsidRPr="00A574ED" w:rsidRDefault="005C4155" w:rsidP="00A574ED">
            <w:pPr>
              <w:spacing w:after="0" w:line="240" w:lineRule="auto"/>
              <w:contextualSpacing/>
              <w:jc w:val="center"/>
              <w:textAlignment w:val="baseline"/>
              <w:rPr>
                <w:rFonts w:ascii="Times New Roman" w:eastAsia="Times New Roman" w:hAnsi="Times New Roman" w:cs="Times New Roman"/>
                <w:sz w:val="16"/>
                <w:szCs w:val="16"/>
                <w:lang w:eastAsia="ru-RU"/>
              </w:rPr>
            </w:pPr>
            <w:r w:rsidRPr="00A574ED">
              <w:rPr>
                <w:rFonts w:ascii="Times New Roman" w:eastAsia="Times New Roman" w:hAnsi="Times New Roman" w:cs="Times New Roman"/>
                <w:sz w:val="16"/>
                <w:szCs w:val="16"/>
                <w:lang w:eastAsia="ru-RU"/>
              </w:rPr>
              <w:t xml:space="preserve">Продолжение улицы Машукова через урочище </w:t>
            </w:r>
            <w:proofErr w:type="spellStart"/>
            <w:r w:rsidRPr="00A574ED">
              <w:rPr>
                <w:rFonts w:ascii="Times New Roman" w:eastAsia="Times New Roman" w:hAnsi="Times New Roman" w:cs="Times New Roman"/>
                <w:sz w:val="16"/>
                <w:szCs w:val="16"/>
                <w:lang w:eastAsia="ru-RU"/>
              </w:rPr>
              <w:t>Худайтоко</w:t>
            </w:r>
            <w:proofErr w:type="spellEnd"/>
            <w:r w:rsidRPr="00A574ED">
              <w:rPr>
                <w:rFonts w:ascii="Times New Roman" w:eastAsia="Times New Roman" w:hAnsi="Times New Roman" w:cs="Times New Roman"/>
                <w:sz w:val="16"/>
                <w:szCs w:val="16"/>
                <w:lang w:eastAsia="ru-RU"/>
              </w:rPr>
              <w:t xml:space="preserve"> к землям КФХ</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16919F3"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4900</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81565DA"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5,0</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7F14FAA"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F89DCB7"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4900</w:t>
            </w:r>
          </w:p>
        </w:tc>
        <w:tc>
          <w:tcPr>
            <w:tcW w:w="8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6E5158D"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6F8529EA" w14:textId="77777777" w:rsidTr="00A574ED">
        <w:trPr>
          <w:trHeight w:val="236"/>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17EC33E"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44</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6714F956" w14:textId="77777777" w:rsidR="005C4155" w:rsidRPr="00A574ED" w:rsidRDefault="005C4155" w:rsidP="00A574ED">
            <w:pPr>
              <w:spacing w:after="0" w:line="240" w:lineRule="auto"/>
              <w:contextualSpacing/>
              <w:jc w:val="center"/>
              <w:textAlignment w:val="baseline"/>
              <w:rPr>
                <w:rFonts w:ascii="Times New Roman" w:eastAsia="Times New Roman" w:hAnsi="Times New Roman" w:cs="Times New Roman"/>
                <w:sz w:val="16"/>
                <w:szCs w:val="16"/>
                <w:lang w:eastAsia="ru-RU"/>
              </w:rPr>
            </w:pPr>
            <w:r w:rsidRPr="00A574ED">
              <w:rPr>
                <w:rFonts w:ascii="Times New Roman" w:eastAsia="Times New Roman" w:hAnsi="Times New Roman" w:cs="Times New Roman"/>
                <w:sz w:val="16"/>
                <w:szCs w:val="16"/>
                <w:lang w:eastAsia="ru-RU"/>
              </w:rPr>
              <w:t>Скотопрогон Малка-</w:t>
            </w:r>
            <w:proofErr w:type="spellStart"/>
            <w:r w:rsidRPr="00A574ED">
              <w:rPr>
                <w:rFonts w:ascii="Times New Roman" w:eastAsia="Times New Roman" w:hAnsi="Times New Roman" w:cs="Times New Roman"/>
                <w:sz w:val="16"/>
                <w:szCs w:val="16"/>
                <w:lang w:eastAsia="ru-RU"/>
              </w:rPr>
              <w:t>Ингушли</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AAE53F3"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4700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CD766D8"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E9156F0"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8C139BC"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4700</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07D0C794"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14C93D05" w14:textId="77777777" w:rsidTr="00A574ED">
        <w:trPr>
          <w:trHeight w:val="236"/>
          <w:jc w:val="center"/>
        </w:trPr>
        <w:tc>
          <w:tcPr>
            <w:tcW w:w="9760"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2A5FC34" w14:textId="77777777" w:rsidR="005C4155" w:rsidRPr="00A574ED" w:rsidRDefault="005C4155" w:rsidP="00A574ED">
            <w:pPr>
              <w:spacing w:after="0" w:line="240" w:lineRule="auto"/>
              <w:contextualSpacing/>
              <w:jc w:val="center"/>
              <w:rPr>
                <w:rFonts w:ascii="Times New Roman" w:eastAsia="Times New Roman" w:hAnsi="Times New Roman" w:cs="Times New Roman"/>
                <w:b/>
                <w:i/>
                <w:sz w:val="16"/>
                <w:szCs w:val="16"/>
              </w:rPr>
            </w:pPr>
            <w:r w:rsidRPr="00A574ED">
              <w:rPr>
                <w:rFonts w:ascii="Times New Roman" w:eastAsia="Times New Roman" w:hAnsi="Times New Roman" w:cs="Times New Roman"/>
                <w:b/>
                <w:i/>
                <w:sz w:val="16"/>
                <w:szCs w:val="16"/>
              </w:rPr>
              <w:lastRenderedPageBreak/>
              <w:t>Улицы местного значения</w:t>
            </w:r>
          </w:p>
        </w:tc>
      </w:tr>
      <w:tr w:rsidR="005C4155" w:rsidRPr="00A574ED" w14:paraId="7682B913" w14:textId="77777777" w:rsidTr="00A574ED">
        <w:trPr>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736B266"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45</w:t>
            </w:r>
          </w:p>
        </w:tc>
        <w:tc>
          <w:tcPr>
            <w:tcW w:w="5245" w:type="dxa"/>
            <w:tcBorders>
              <w:top w:val="single" w:sz="4" w:space="0" w:color="auto"/>
              <w:left w:val="single" w:sz="4" w:space="0" w:color="auto"/>
              <w:bottom w:val="single" w:sz="4" w:space="0" w:color="auto"/>
              <w:right w:val="single" w:sz="4" w:space="0" w:color="auto"/>
            </w:tcBorders>
            <w:vAlign w:val="center"/>
            <w:hideMark/>
          </w:tcPr>
          <w:p w14:paraId="5866B4C4" w14:textId="44D20322" w:rsidR="005C4155" w:rsidRPr="00A574ED" w:rsidRDefault="00A574ED" w:rsidP="00A574ED">
            <w:pPr>
              <w:spacing w:after="0"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ул. </w:t>
            </w:r>
            <w:r w:rsidR="005C4155" w:rsidRPr="00A574ED">
              <w:rPr>
                <w:rFonts w:ascii="Times New Roman" w:eastAsia="Times New Roman" w:hAnsi="Times New Roman" w:cs="Times New Roman"/>
                <w:sz w:val="16"/>
                <w:szCs w:val="16"/>
                <w:lang w:eastAsia="ru-RU"/>
              </w:rPr>
              <w:t>А. Толстого</w:t>
            </w:r>
          </w:p>
        </w:tc>
        <w:tc>
          <w:tcPr>
            <w:tcW w:w="709" w:type="dxa"/>
            <w:tcBorders>
              <w:top w:val="single" w:sz="4" w:space="0" w:color="auto"/>
              <w:left w:val="single" w:sz="4" w:space="0" w:color="auto"/>
              <w:bottom w:val="single" w:sz="4" w:space="0" w:color="auto"/>
              <w:right w:val="single" w:sz="4" w:space="0" w:color="auto"/>
            </w:tcBorders>
            <w:vAlign w:val="center"/>
          </w:tcPr>
          <w:p w14:paraId="7731A881"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370</w:t>
            </w:r>
          </w:p>
        </w:tc>
        <w:tc>
          <w:tcPr>
            <w:tcW w:w="992" w:type="dxa"/>
            <w:tcBorders>
              <w:top w:val="single" w:sz="4" w:space="0" w:color="auto"/>
              <w:left w:val="single" w:sz="4" w:space="0" w:color="auto"/>
              <w:bottom w:val="single" w:sz="4" w:space="0" w:color="auto"/>
              <w:right w:val="single" w:sz="4" w:space="0" w:color="auto"/>
            </w:tcBorders>
            <w:vAlign w:val="center"/>
          </w:tcPr>
          <w:p w14:paraId="471A4CE2"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4,5</w:t>
            </w:r>
          </w:p>
        </w:tc>
        <w:tc>
          <w:tcPr>
            <w:tcW w:w="709" w:type="dxa"/>
            <w:tcBorders>
              <w:top w:val="single" w:sz="4" w:space="0" w:color="auto"/>
              <w:left w:val="single" w:sz="4" w:space="0" w:color="auto"/>
              <w:bottom w:val="single" w:sz="4" w:space="0" w:color="auto"/>
              <w:right w:val="single" w:sz="4" w:space="0" w:color="auto"/>
            </w:tcBorders>
            <w:vAlign w:val="center"/>
          </w:tcPr>
          <w:p w14:paraId="570442DB"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14:paraId="5985B3B5"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370</w:t>
            </w:r>
          </w:p>
        </w:tc>
        <w:tc>
          <w:tcPr>
            <w:tcW w:w="834" w:type="dxa"/>
            <w:tcBorders>
              <w:top w:val="single" w:sz="4" w:space="0" w:color="auto"/>
              <w:left w:val="single" w:sz="4" w:space="0" w:color="auto"/>
              <w:bottom w:val="single" w:sz="4" w:space="0" w:color="auto"/>
              <w:right w:val="single" w:sz="4" w:space="0" w:color="auto"/>
            </w:tcBorders>
            <w:vAlign w:val="center"/>
          </w:tcPr>
          <w:p w14:paraId="794C1306"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496AFBDF" w14:textId="77777777" w:rsidTr="004D68C5">
        <w:trPr>
          <w:jc w:val="center"/>
        </w:trPr>
        <w:tc>
          <w:tcPr>
            <w:tcW w:w="562" w:type="dxa"/>
            <w:vMerge w:val="restart"/>
            <w:tcBorders>
              <w:top w:val="single" w:sz="4" w:space="0" w:color="auto"/>
              <w:left w:val="single" w:sz="4" w:space="0" w:color="auto"/>
              <w:right w:val="single" w:sz="4" w:space="0" w:color="auto"/>
            </w:tcBorders>
            <w:shd w:val="clear" w:color="auto" w:fill="C5E0B3" w:themeFill="accent6" w:themeFillTint="66"/>
            <w:vAlign w:val="center"/>
          </w:tcPr>
          <w:p w14:paraId="1002FD53"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46</w:t>
            </w:r>
          </w:p>
        </w:tc>
        <w:tc>
          <w:tcPr>
            <w:tcW w:w="5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DBD1086" w14:textId="5787A08C" w:rsidR="005C4155" w:rsidRPr="00A574ED" w:rsidRDefault="00A574ED" w:rsidP="00A574ED">
            <w:pPr>
              <w:spacing w:after="0"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ул. </w:t>
            </w:r>
            <w:proofErr w:type="spellStart"/>
            <w:r w:rsidR="005C4155" w:rsidRPr="00A574ED">
              <w:rPr>
                <w:rFonts w:ascii="Times New Roman" w:eastAsia="Times New Roman" w:hAnsi="Times New Roman" w:cs="Times New Roman"/>
                <w:sz w:val="16"/>
                <w:szCs w:val="16"/>
                <w:lang w:eastAsia="ru-RU"/>
              </w:rPr>
              <w:t>Альтудова</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92FC770"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400</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902D698"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5,0</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CEF8D49"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400</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D0C2455"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8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5DA7944"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647DC6BF" w14:textId="77777777" w:rsidTr="00A574ED">
        <w:trPr>
          <w:jc w:val="center"/>
        </w:trPr>
        <w:tc>
          <w:tcPr>
            <w:tcW w:w="562" w:type="dxa"/>
            <w:vMerge/>
            <w:tcBorders>
              <w:left w:val="single" w:sz="4" w:space="0" w:color="auto"/>
              <w:bottom w:val="single" w:sz="4" w:space="0" w:color="auto"/>
              <w:right w:val="single" w:sz="4" w:space="0" w:color="auto"/>
            </w:tcBorders>
            <w:shd w:val="clear" w:color="auto" w:fill="C5E0B3" w:themeFill="accent6" w:themeFillTint="66"/>
            <w:vAlign w:val="center"/>
          </w:tcPr>
          <w:p w14:paraId="284D6F82"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p>
        </w:tc>
        <w:tc>
          <w:tcPr>
            <w:tcW w:w="5245" w:type="dxa"/>
            <w:tcBorders>
              <w:top w:val="single" w:sz="4" w:space="0" w:color="auto"/>
              <w:left w:val="single" w:sz="4" w:space="0" w:color="auto"/>
              <w:bottom w:val="single" w:sz="4" w:space="0" w:color="auto"/>
              <w:right w:val="single" w:sz="4" w:space="0" w:color="auto"/>
            </w:tcBorders>
            <w:vAlign w:val="center"/>
          </w:tcPr>
          <w:p w14:paraId="3DBB8B5E" w14:textId="4EACA00B" w:rsidR="005C4155" w:rsidRPr="00A574ED" w:rsidRDefault="00A574ED" w:rsidP="00A574ED">
            <w:pPr>
              <w:spacing w:after="0"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ул. </w:t>
            </w:r>
            <w:proofErr w:type="spellStart"/>
            <w:r w:rsidR="005C4155" w:rsidRPr="00A574ED">
              <w:rPr>
                <w:rFonts w:ascii="Times New Roman" w:eastAsia="Times New Roman" w:hAnsi="Times New Roman" w:cs="Times New Roman"/>
                <w:sz w:val="16"/>
                <w:szCs w:val="16"/>
                <w:lang w:eastAsia="ru-RU"/>
              </w:rPr>
              <w:t>Альтудова</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5EDE7761"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700</w:t>
            </w:r>
          </w:p>
        </w:tc>
        <w:tc>
          <w:tcPr>
            <w:tcW w:w="992" w:type="dxa"/>
            <w:tcBorders>
              <w:top w:val="single" w:sz="4" w:space="0" w:color="auto"/>
              <w:left w:val="single" w:sz="4" w:space="0" w:color="auto"/>
              <w:bottom w:val="single" w:sz="4" w:space="0" w:color="auto"/>
              <w:right w:val="single" w:sz="4" w:space="0" w:color="auto"/>
            </w:tcBorders>
            <w:vAlign w:val="center"/>
          </w:tcPr>
          <w:p w14:paraId="1796A31A"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6,0</w:t>
            </w:r>
          </w:p>
        </w:tc>
        <w:tc>
          <w:tcPr>
            <w:tcW w:w="709" w:type="dxa"/>
            <w:tcBorders>
              <w:top w:val="single" w:sz="4" w:space="0" w:color="auto"/>
              <w:left w:val="single" w:sz="4" w:space="0" w:color="auto"/>
              <w:bottom w:val="single" w:sz="4" w:space="0" w:color="auto"/>
              <w:right w:val="single" w:sz="4" w:space="0" w:color="auto"/>
            </w:tcBorders>
            <w:vAlign w:val="center"/>
          </w:tcPr>
          <w:p w14:paraId="08FBCE47"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14:paraId="3F252540"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700</w:t>
            </w:r>
          </w:p>
        </w:tc>
        <w:tc>
          <w:tcPr>
            <w:tcW w:w="834" w:type="dxa"/>
            <w:tcBorders>
              <w:top w:val="single" w:sz="4" w:space="0" w:color="auto"/>
              <w:left w:val="single" w:sz="4" w:space="0" w:color="auto"/>
              <w:bottom w:val="single" w:sz="4" w:space="0" w:color="auto"/>
              <w:right w:val="single" w:sz="4" w:space="0" w:color="auto"/>
            </w:tcBorders>
            <w:vAlign w:val="center"/>
          </w:tcPr>
          <w:p w14:paraId="0F12EF94"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5E5D278E" w14:textId="77777777" w:rsidTr="004D68C5">
        <w:trPr>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83E8040"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47</w:t>
            </w:r>
          </w:p>
        </w:tc>
        <w:tc>
          <w:tcPr>
            <w:tcW w:w="5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0CB028D" w14:textId="3F36F573" w:rsidR="005C4155" w:rsidRPr="00A574ED" w:rsidRDefault="00A574ED" w:rsidP="00A574ED">
            <w:pPr>
              <w:spacing w:after="0"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ул. </w:t>
            </w:r>
            <w:r w:rsidR="005C4155" w:rsidRPr="00A574ED">
              <w:rPr>
                <w:rFonts w:ascii="Times New Roman" w:eastAsia="Times New Roman" w:hAnsi="Times New Roman" w:cs="Times New Roman"/>
                <w:sz w:val="16"/>
                <w:szCs w:val="16"/>
                <w:lang w:eastAsia="ru-RU"/>
              </w:rPr>
              <w:t>Ахметова</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2D92E5"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500</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A693376"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5,0</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0E7E84B"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BC76873"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500</w:t>
            </w:r>
          </w:p>
        </w:tc>
        <w:tc>
          <w:tcPr>
            <w:tcW w:w="8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BFEF07F"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3C2A886D" w14:textId="77777777" w:rsidTr="00A574ED">
        <w:trPr>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6C3503F"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48</w:t>
            </w:r>
          </w:p>
        </w:tc>
        <w:tc>
          <w:tcPr>
            <w:tcW w:w="5245" w:type="dxa"/>
            <w:tcBorders>
              <w:top w:val="single" w:sz="4" w:space="0" w:color="auto"/>
              <w:left w:val="single" w:sz="4" w:space="0" w:color="auto"/>
              <w:bottom w:val="single" w:sz="4" w:space="0" w:color="auto"/>
              <w:right w:val="single" w:sz="4" w:space="0" w:color="auto"/>
            </w:tcBorders>
            <w:vAlign w:val="center"/>
            <w:hideMark/>
          </w:tcPr>
          <w:p w14:paraId="7DEA5CAC" w14:textId="6842B9A9" w:rsidR="005C4155" w:rsidRPr="00A574ED" w:rsidRDefault="00A574ED" w:rsidP="00A574ED">
            <w:pPr>
              <w:spacing w:after="0"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ул. </w:t>
            </w:r>
            <w:r w:rsidR="005C4155" w:rsidRPr="00A574ED">
              <w:rPr>
                <w:rFonts w:ascii="Times New Roman" w:eastAsia="Times New Roman" w:hAnsi="Times New Roman" w:cs="Times New Roman"/>
                <w:sz w:val="16"/>
                <w:szCs w:val="16"/>
                <w:lang w:eastAsia="ru-RU"/>
              </w:rPr>
              <w:t>Баева</w:t>
            </w:r>
          </w:p>
        </w:tc>
        <w:tc>
          <w:tcPr>
            <w:tcW w:w="709" w:type="dxa"/>
            <w:tcBorders>
              <w:top w:val="single" w:sz="4" w:space="0" w:color="auto"/>
              <w:left w:val="single" w:sz="4" w:space="0" w:color="auto"/>
              <w:bottom w:val="single" w:sz="4" w:space="0" w:color="auto"/>
              <w:right w:val="single" w:sz="4" w:space="0" w:color="auto"/>
            </w:tcBorders>
            <w:vAlign w:val="center"/>
          </w:tcPr>
          <w:p w14:paraId="22F21FE2"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1000</w:t>
            </w:r>
          </w:p>
        </w:tc>
        <w:tc>
          <w:tcPr>
            <w:tcW w:w="992" w:type="dxa"/>
            <w:tcBorders>
              <w:top w:val="single" w:sz="4" w:space="0" w:color="auto"/>
              <w:left w:val="single" w:sz="4" w:space="0" w:color="auto"/>
              <w:bottom w:val="single" w:sz="4" w:space="0" w:color="auto"/>
              <w:right w:val="single" w:sz="4" w:space="0" w:color="auto"/>
            </w:tcBorders>
            <w:vAlign w:val="center"/>
          </w:tcPr>
          <w:p w14:paraId="3DBDDC12"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4,5</w:t>
            </w:r>
          </w:p>
        </w:tc>
        <w:tc>
          <w:tcPr>
            <w:tcW w:w="709" w:type="dxa"/>
            <w:tcBorders>
              <w:top w:val="single" w:sz="4" w:space="0" w:color="auto"/>
              <w:left w:val="single" w:sz="4" w:space="0" w:color="auto"/>
              <w:bottom w:val="single" w:sz="4" w:space="0" w:color="auto"/>
              <w:right w:val="single" w:sz="4" w:space="0" w:color="auto"/>
            </w:tcBorders>
            <w:vAlign w:val="center"/>
          </w:tcPr>
          <w:p w14:paraId="37B07681"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14:paraId="07BF1626"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1000</w:t>
            </w:r>
          </w:p>
        </w:tc>
        <w:tc>
          <w:tcPr>
            <w:tcW w:w="834" w:type="dxa"/>
            <w:tcBorders>
              <w:top w:val="single" w:sz="4" w:space="0" w:color="auto"/>
              <w:left w:val="single" w:sz="4" w:space="0" w:color="auto"/>
              <w:bottom w:val="single" w:sz="4" w:space="0" w:color="auto"/>
              <w:right w:val="single" w:sz="4" w:space="0" w:color="auto"/>
            </w:tcBorders>
            <w:vAlign w:val="center"/>
          </w:tcPr>
          <w:p w14:paraId="48C156C4"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65342B70" w14:textId="77777777" w:rsidTr="004D68C5">
        <w:trPr>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6C094AA"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49</w:t>
            </w:r>
          </w:p>
        </w:tc>
        <w:tc>
          <w:tcPr>
            <w:tcW w:w="5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5141A24" w14:textId="69676224" w:rsidR="005C4155" w:rsidRPr="00A574ED" w:rsidRDefault="00A574ED" w:rsidP="00A574ED">
            <w:pPr>
              <w:spacing w:after="0"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ул. </w:t>
            </w:r>
            <w:r w:rsidR="005C4155" w:rsidRPr="00A574ED">
              <w:rPr>
                <w:rFonts w:ascii="Times New Roman" w:eastAsia="Times New Roman" w:hAnsi="Times New Roman" w:cs="Times New Roman"/>
                <w:sz w:val="16"/>
                <w:szCs w:val="16"/>
                <w:lang w:eastAsia="ru-RU"/>
              </w:rPr>
              <w:t>Базарная</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F3BD5DB"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1050</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5881949"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4,5</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13EE07C"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436BC28"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1050</w:t>
            </w:r>
          </w:p>
        </w:tc>
        <w:tc>
          <w:tcPr>
            <w:tcW w:w="8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2DD0C78"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777E6691" w14:textId="77777777" w:rsidTr="00A574ED">
        <w:trPr>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D734B58"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50</w:t>
            </w:r>
          </w:p>
        </w:tc>
        <w:tc>
          <w:tcPr>
            <w:tcW w:w="5245" w:type="dxa"/>
            <w:tcBorders>
              <w:top w:val="single" w:sz="4" w:space="0" w:color="auto"/>
              <w:left w:val="single" w:sz="4" w:space="0" w:color="auto"/>
              <w:bottom w:val="single" w:sz="4" w:space="0" w:color="auto"/>
              <w:right w:val="single" w:sz="4" w:space="0" w:color="auto"/>
            </w:tcBorders>
            <w:vAlign w:val="center"/>
            <w:hideMark/>
          </w:tcPr>
          <w:p w14:paraId="6B1E38C5" w14:textId="1075653E" w:rsidR="005C4155" w:rsidRPr="00A574ED" w:rsidRDefault="00A574ED" w:rsidP="00A574ED">
            <w:pPr>
              <w:spacing w:after="0"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ул. </w:t>
            </w:r>
            <w:proofErr w:type="spellStart"/>
            <w:r w:rsidR="005C4155" w:rsidRPr="00A574ED">
              <w:rPr>
                <w:rFonts w:ascii="Times New Roman" w:eastAsia="Times New Roman" w:hAnsi="Times New Roman" w:cs="Times New Roman"/>
                <w:sz w:val="16"/>
                <w:szCs w:val="16"/>
                <w:lang w:eastAsia="ru-RU"/>
              </w:rPr>
              <w:t>Барокова</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0174DA8D"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1100</w:t>
            </w:r>
          </w:p>
        </w:tc>
        <w:tc>
          <w:tcPr>
            <w:tcW w:w="992" w:type="dxa"/>
            <w:tcBorders>
              <w:top w:val="single" w:sz="4" w:space="0" w:color="auto"/>
              <w:left w:val="single" w:sz="4" w:space="0" w:color="auto"/>
              <w:bottom w:val="single" w:sz="4" w:space="0" w:color="auto"/>
              <w:right w:val="single" w:sz="4" w:space="0" w:color="auto"/>
            </w:tcBorders>
            <w:vAlign w:val="center"/>
          </w:tcPr>
          <w:p w14:paraId="7AF105CC"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6,0</w:t>
            </w:r>
          </w:p>
        </w:tc>
        <w:tc>
          <w:tcPr>
            <w:tcW w:w="709" w:type="dxa"/>
            <w:tcBorders>
              <w:top w:val="single" w:sz="4" w:space="0" w:color="auto"/>
              <w:left w:val="single" w:sz="4" w:space="0" w:color="auto"/>
              <w:bottom w:val="single" w:sz="4" w:space="0" w:color="auto"/>
              <w:right w:val="single" w:sz="4" w:space="0" w:color="auto"/>
            </w:tcBorders>
            <w:vAlign w:val="center"/>
          </w:tcPr>
          <w:p w14:paraId="0B785441"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14:paraId="22450B45"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1100</w:t>
            </w:r>
          </w:p>
        </w:tc>
        <w:tc>
          <w:tcPr>
            <w:tcW w:w="834" w:type="dxa"/>
            <w:tcBorders>
              <w:top w:val="single" w:sz="4" w:space="0" w:color="auto"/>
              <w:left w:val="single" w:sz="4" w:space="0" w:color="auto"/>
              <w:bottom w:val="single" w:sz="4" w:space="0" w:color="auto"/>
              <w:right w:val="single" w:sz="4" w:space="0" w:color="auto"/>
            </w:tcBorders>
            <w:vAlign w:val="center"/>
          </w:tcPr>
          <w:p w14:paraId="4DCE1EBF"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299A6FF6" w14:textId="77777777" w:rsidTr="004D68C5">
        <w:trPr>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731B911"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51</w:t>
            </w:r>
          </w:p>
        </w:tc>
        <w:tc>
          <w:tcPr>
            <w:tcW w:w="5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995ACB2" w14:textId="79FD68FE" w:rsidR="005C4155" w:rsidRPr="00A574ED" w:rsidRDefault="00A574ED" w:rsidP="00A574ED">
            <w:pPr>
              <w:spacing w:after="0"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ул. </w:t>
            </w:r>
            <w:r w:rsidR="005C4155" w:rsidRPr="00A574ED">
              <w:rPr>
                <w:rFonts w:ascii="Times New Roman" w:eastAsia="Times New Roman" w:hAnsi="Times New Roman" w:cs="Times New Roman"/>
                <w:sz w:val="16"/>
                <w:szCs w:val="16"/>
                <w:lang w:eastAsia="ru-RU"/>
              </w:rPr>
              <w:t>Береговая</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E0F1B9A"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300</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4A2D537"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5,0</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5DA5287"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39D040C"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300</w:t>
            </w:r>
          </w:p>
        </w:tc>
        <w:tc>
          <w:tcPr>
            <w:tcW w:w="8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9B115B4"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7959E4F1" w14:textId="77777777" w:rsidTr="00A574ED">
        <w:trPr>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4C5F47B"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52</w:t>
            </w:r>
          </w:p>
        </w:tc>
        <w:tc>
          <w:tcPr>
            <w:tcW w:w="5245" w:type="dxa"/>
            <w:tcBorders>
              <w:top w:val="single" w:sz="4" w:space="0" w:color="auto"/>
              <w:left w:val="single" w:sz="4" w:space="0" w:color="auto"/>
              <w:bottom w:val="single" w:sz="4" w:space="0" w:color="auto"/>
              <w:right w:val="single" w:sz="4" w:space="0" w:color="auto"/>
            </w:tcBorders>
            <w:vAlign w:val="center"/>
            <w:hideMark/>
          </w:tcPr>
          <w:p w14:paraId="5940CA6E" w14:textId="0AB439DF" w:rsidR="005C4155" w:rsidRPr="00A574ED" w:rsidRDefault="00A574ED" w:rsidP="00A574ED">
            <w:pPr>
              <w:spacing w:after="0"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ул. </w:t>
            </w:r>
            <w:proofErr w:type="spellStart"/>
            <w:r w:rsidR="005C4155" w:rsidRPr="00A574ED">
              <w:rPr>
                <w:rFonts w:ascii="Times New Roman" w:eastAsia="Times New Roman" w:hAnsi="Times New Roman" w:cs="Times New Roman"/>
                <w:sz w:val="16"/>
                <w:szCs w:val="16"/>
                <w:lang w:eastAsia="ru-RU"/>
              </w:rPr>
              <w:t>Бирмамитовых</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25A2BD32"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300</w:t>
            </w:r>
          </w:p>
        </w:tc>
        <w:tc>
          <w:tcPr>
            <w:tcW w:w="992" w:type="dxa"/>
            <w:tcBorders>
              <w:top w:val="single" w:sz="4" w:space="0" w:color="auto"/>
              <w:left w:val="single" w:sz="4" w:space="0" w:color="auto"/>
              <w:bottom w:val="single" w:sz="4" w:space="0" w:color="auto"/>
              <w:right w:val="single" w:sz="4" w:space="0" w:color="auto"/>
            </w:tcBorders>
            <w:vAlign w:val="center"/>
          </w:tcPr>
          <w:p w14:paraId="6F40FBD5"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4,0</w:t>
            </w:r>
          </w:p>
        </w:tc>
        <w:tc>
          <w:tcPr>
            <w:tcW w:w="709" w:type="dxa"/>
            <w:tcBorders>
              <w:top w:val="single" w:sz="4" w:space="0" w:color="auto"/>
              <w:left w:val="single" w:sz="4" w:space="0" w:color="auto"/>
              <w:bottom w:val="single" w:sz="4" w:space="0" w:color="auto"/>
              <w:right w:val="single" w:sz="4" w:space="0" w:color="auto"/>
            </w:tcBorders>
            <w:vAlign w:val="center"/>
          </w:tcPr>
          <w:p w14:paraId="2B09FDF6"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14:paraId="39608947"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300</w:t>
            </w:r>
          </w:p>
        </w:tc>
        <w:tc>
          <w:tcPr>
            <w:tcW w:w="834" w:type="dxa"/>
            <w:tcBorders>
              <w:top w:val="single" w:sz="4" w:space="0" w:color="auto"/>
              <w:left w:val="single" w:sz="4" w:space="0" w:color="auto"/>
              <w:bottom w:val="single" w:sz="4" w:space="0" w:color="auto"/>
              <w:right w:val="single" w:sz="4" w:space="0" w:color="auto"/>
            </w:tcBorders>
            <w:vAlign w:val="center"/>
          </w:tcPr>
          <w:p w14:paraId="477F4A80"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3A986C01" w14:textId="77777777" w:rsidTr="004D68C5">
        <w:trPr>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8B0E698"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53</w:t>
            </w:r>
          </w:p>
        </w:tc>
        <w:tc>
          <w:tcPr>
            <w:tcW w:w="5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58AFE35" w14:textId="35AA850A" w:rsidR="005C4155" w:rsidRPr="00A574ED" w:rsidRDefault="00A574ED" w:rsidP="00A574ED">
            <w:pPr>
              <w:spacing w:after="0"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ул. </w:t>
            </w:r>
            <w:r w:rsidR="005C4155" w:rsidRPr="00A574ED">
              <w:rPr>
                <w:rFonts w:ascii="Times New Roman" w:eastAsia="Times New Roman" w:hAnsi="Times New Roman" w:cs="Times New Roman"/>
                <w:sz w:val="16"/>
                <w:szCs w:val="16"/>
                <w:lang w:eastAsia="ru-RU"/>
              </w:rPr>
              <w:t>Братьев Маховых</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046F871"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1050</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DB5E1EF"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8,0</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5A99AB0"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330</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6A03E5D"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720</w:t>
            </w:r>
          </w:p>
        </w:tc>
        <w:tc>
          <w:tcPr>
            <w:tcW w:w="8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C8522E5"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10777826" w14:textId="77777777" w:rsidTr="00A574ED">
        <w:trPr>
          <w:jc w:val="center"/>
        </w:trPr>
        <w:tc>
          <w:tcPr>
            <w:tcW w:w="562" w:type="dxa"/>
            <w:tcBorders>
              <w:top w:val="nil"/>
              <w:left w:val="single" w:sz="4" w:space="0" w:color="auto"/>
              <w:bottom w:val="single" w:sz="4" w:space="0" w:color="auto"/>
              <w:right w:val="single" w:sz="4" w:space="0" w:color="auto"/>
            </w:tcBorders>
            <w:shd w:val="clear" w:color="auto" w:fill="C5E0B3" w:themeFill="accent6" w:themeFillTint="66"/>
            <w:vAlign w:val="center"/>
          </w:tcPr>
          <w:p w14:paraId="66F3C89B"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54</w:t>
            </w:r>
          </w:p>
        </w:tc>
        <w:tc>
          <w:tcPr>
            <w:tcW w:w="5245" w:type="dxa"/>
            <w:tcBorders>
              <w:top w:val="nil"/>
              <w:left w:val="single" w:sz="4" w:space="0" w:color="auto"/>
              <w:bottom w:val="single" w:sz="4" w:space="0" w:color="auto"/>
              <w:right w:val="single" w:sz="4" w:space="0" w:color="auto"/>
            </w:tcBorders>
            <w:vAlign w:val="center"/>
            <w:hideMark/>
          </w:tcPr>
          <w:p w14:paraId="3163D387" w14:textId="19838849" w:rsidR="005C4155" w:rsidRPr="00A574ED" w:rsidRDefault="00A574ED" w:rsidP="00A574ED">
            <w:pPr>
              <w:spacing w:after="0"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ул. </w:t>
            </w:r>
            <w:proofErr w:type="spellStart"/>
            <w:r w:rsidR="005C4155" w:rsidRPr="00A574ED">
              <w:rPr>
                <w:rFonts w:ascii="Times New Roman" w:eastAsia="Times New Roman" w:hAnsi="Times New Roman" w:cs="Times New Roman"/>
                <w:sz w:val="16"/>
                <w:szCs w:val="16"/>
                <w:lang w:eastAsia="ru-RU"/>
              </w:rPr>
              <w:t>Гатажокова</w:t>
            </w:r>
            <w:proofErr w:type="spellEnd"/>
          </w:p>
        </w:tc>
        <w:tc>
          <w:tcPr>
            <w:tcW w:w="709" w:type="dxa"/>
            <w:tcBorders>
              <w:top w:val="nil"/>
              <w:left w:val="single" w:sz="4" w:space="0" w:color="auto"/>
              <w:bottom w:val="single" w:sz="4" w:space="0" w:color="auto"/>
              <w:right w:val="single" w:sz="4" w:space="0" w:color="auto"/>
            </w:tcBorders>
            <w:vAlign w:val="center"/>
          </w:tcPr>
          <w:p w14:paraId="5DB6A720"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1000</w:t>
            </w:r>
          </w:p>
        </w:tc>
        <w:tc>
          <w:tcPr>
            <w:tcW w:w="992" w:type="dxa"/>
            <w:tcBorders>
              <w:top w:val="nil"/>
              <w:left w:val="single" w:sz="4" w:space="0" w:color="auto"/>
              <w:bottom w:val="single" w:sz="4" w:space="0" w:color="auto"/>
              <w:right w:val="single" w:sz="4" w:space="0" w:color="auto"/>
            </w:tcBorders>
            <w:vAlign w:val="center"/>
          </w:tcPr>
          <w:p w14:paraId="43366299"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6,0</w:t>
            </w:r>
          </w:p>
        </w:tc>
        <w:tc>
          <w:tcPr>
            <w:tcW w:w="709" w:type="dxa"/>
            <w:tcBorders>
              <w:top w:val="nil"/>
              <w:left w:val="single" w:sz="4" w:space="0" w:color="auto"/>
              <w:bottom w:val="single" w:sz="4" w:space="0" w:color="auto"/>
              <w:right w:val="single" w:sz="4" w:space="0" w:color="auto"/>
            </w:tcBorders>
            <w:vAlign w:val="center"/>
          </w:tcPr>
          <w:p w14:paraId="1871579C"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nil"/>
              <w:left w:val="single" w:sz="4" w:space="0" w:color="auto"/>
              <w:bottom w:val="single" w:sz="4" w:space="0" w:color="auto"/>
              <w:right w:val="single" w:sz="4" w:space="0" w:color="auto"/>
            </w:tcBorders>
            <w:vAlign w:val="center"/>
          </w:tcPr>
          <w:p w14:paraId="4F3AAED9"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1000</w:t>
            </w:r>
          </w:p>
        </w:tc>
        <w:tc>
          <w:tcPr>
            <w:tcW w:w="834" w:type="dxa"/>
            <w:tcBorders>
              <w:top w:val="nil"/>
              <w:left w:val="single" w:sz="4" w:space="0" w:color="auto"/>
              <w:bottom w:val="single" w:sz="4" w:space="0" w:color="auto"/>
              <w:right w:val="single" w:sz="4" w:space="0" w:color="auto"/>
            </w:tcBorders>
            <w:vAlign w:val="center"/>
          </w:tcPr>
          <w:p w14:paraId="195296FF"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1BBBAF45" w14:textId="77777777" w:rsidTr="004D68C5">
        <w:trPr>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2491688"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55</w:t>
            </w:r>
          </w:p>
        </w:tc>
        <w:tc>
          <w:tcPr>
            <w:tcW w:w="5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8F2393E" w14:textId="3B0A0DFC" w:rsidR="005C4155" w:rsidRPr="00A574ED" w:rsidRDefault="00A574ED" w:rsidP="00A574ED">
            <w:pPr>
              <w:spacing w:after="0"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ул. </w:t>
            </w:r>
            <w:proofErr w:type="spellStart"/>
            <w:r w:rsidR="005C4155" w:rsidRPr="00A574ED">
              <w:rPr>
                <w:rFonts w:ascii="Times New Roman" w:eastAsia="Times New Roman" w:hAnsi="Times New Roman" w:cs="Times New Roman"/>
                <w:sz w:val="16"/>
                <w:szCs w:val="16"/>
                <w:lang w:eastAsia="ru-RU"/>
              </w:rPr>
              <w:t>Даурова</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F8AF78F"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800</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1480256"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4,5</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28E91D4"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27D6421"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800</w:t>
            </w:r>
          </w:p>
        </w:tc>
        <w:tc>
          <w:tcPr>
            <w:tcW w:w="8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F773866"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1F0814F9" w14:textId="77777777" w:rsidTr="00A574ED">
        <w:trPr>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A3FBA9E"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56</w:t>
            </w:r>
          </w:p>
        </w:tc>
        <w:tc>
          <w:tcPr>
            <w:tcW w:w="5245" w:type="dxa"/>
            <w:tcBorders>
              <w:top w:val="single" w:sz="4" w:space="0" w:color="auto"/>
              <w:left w:val="single" w:sz="4" w:space="0" w:color="auto"/>
              <w:bottom w:val="single" w:sz="4" w:space="0" w:color="auto"/>
              <w:right w:val="single" w:sz="4" w:space="0" w:color="auto"/>
            </w:tcBorders>
            <w:vAlign w:val="center"/>
          </w:tcPr>
          <w:p w14:paraId="49E6FCFD" w14:textId="02EBA967" w:rsidR="005C4155" w:rsidRPr="00A574ED" w:rsidRDefault="00A574ED" w:rsidP="00A574ED">
            <w:pPr>
              <w:spacing w:after="0"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ул. </w:t>
            </w:r>
            <w:proofErr w:type="spellStart"/>
            <w:r w:rsidR="005C4155" w:rsidRPr="00A574ED">
              <w:rPr>
                <w:rFonts w:ascii="Times New Roman" w:eastAsia="Times New Roman" w:hAnsi="Times New Roman" w:cs="Times New Roman"/>
                <w:sz w:val="16"/>
                <w:szCs w:val="16"/>
                <w:lang w:eastAsia="ru-RU"/>
              </w:rPr>
              <w:t>Диданова</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3D845B97"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850</w:t>
            </w:r>
          </w:p>
        </w:tc>
        <w:tc>
          <w:tcPr>
            <w:tcW w:w="992" w:type="dxa"/>
            <w:tcBorders>
              <w:top w:val="single" w:sz="4" w:space="0" w:color="auto"/>
              <w:left w:val="single" w:sz="4" w:space="0" w:color="auto"/>
              <w:bottom w:val="single" w:sz="4" w:space="0" w:color="auto"/>
              <w:right w:val="single" w:sz="4" w:space="0" w:color="auto"/>
            </w:tcBorders>
            <w:vAlign w:val="center"/>
          </w:tcPr>
          <w:p w14:paraId="19BA75FE"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6,0</w:t>
            </w:r>
          </w:p>
        </w:tc>
        <w:tc>
          <w:tcPr>
            <w:tcW w:w="709" w:type="dxa"/>
            <w:tcBorders>
              <w:top w:val="single" w:sz="4" w:space="0" w:color="auto"/>
              <w:left w:val="single" w:sz="4" w:space="0" w:color="auto"/>
              <w:bottom w:val="single" w:sz="4" w:space="0" w:color="auto"/>
              <w:right w:val="single" w:sz="4" w:space="0" w:color="auto"/>
            </w:tcBorders>
            <w:vAlign w:val="center"/>
          </w:tcPr>
          <w:p w14:paraId="214D455A"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14:paraId="2C6A4A64"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850</w:t>
            </w:r>
          </w:p>
        </w:tc>
        <w:tc>
          <w:tcPr>
            <w:tcW w:w="834" w:type="dxa"/>
            <w:tcBorders>
              <w:top w:val="single" w:sz="4" w:space="0" w:color="auto"/>
              <w:left w:val="single" w:sz="4" w:space="0" w:color="auto"/>
              <w:bottom w:val="single" w:sz="4" w:space="0" w:color="auto"/>
              <w:right w:val="single" w:sz="4" w:space="0" w:color="auto"/>
            </w:tcBorders>
            <w:vAlign w:val="center"/>
          </w:tcPr>
          <w:p w14:paraId="04B496C1"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6BE64D61" w14:textId="77777777" w:rsidTr="004D68C5">
        <w:trPr>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4196A67"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57</w:t>
            </w:r>
          </w:p>
        </w:tc>
        <w:tc>
          <w:tcPr>
            <w:tcW w:w="5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E13B202" w14:textId="7A0BD863" w:rsidR="005C4155" w:rsidRPr="00A574ED" w:rsidRDefault="00A574ED" w:rsidP="00A574ED">
            <w:pPr>
              <w:spacing w:after="0"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ул. </w:t>
            </w:r>
            <w:r w:rsidR="005C4155" w:rsidRPr="00A574ED">
              <w:rPr>
                <w:rFonts w:ascii="Times New Roman" w:eastAsia="Times New Roman" w:hAnsi="Times New Roman" w:cs="Times New Roman"/>
                <w:sz w:val="16"/>
                <w:szCs w:val="16"/>
                <w:lang w:eastAsia="ru-RU"/>
              </w:rPr>
              <w:t>Дружбы</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4A0C03B"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900</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5FB788A"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5,0</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B4C2F8E"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4C94A3B"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900</w:t>
            </w:r>
          </w:p>
        </w:tc>
        <w:tc>
          <w:tcPr>
            <w:tcW w:w="8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93185CA"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26360B58" w14:textId="77777777" w:rsidTr="00A574ED">
        <w:trPr>
          <w:jc w:val="center"/>
        </w:trPr>
        <w:tc>
          <w:tcPr>
            <w:tcW w:w="562" w:type="dxa"/>
            <w:tcBorders>
              <w:top w:val="single" w:sz="4" w:space="0" w:color="auto"/>
              <w:left w:val="single" w:sz="4" w:space="0" w:color="auto"/>
              <w:right w:val="single" w:sz="4" w:space="0" w:color="auto"/>
            </w:tcBorders>
            <w:shd w:val="clear" w:color="auto" w:fill="C5E0B3" w:themeFill="accent6" w:themeFillTint="66"/>
            <w:vAlign w:val="center"/>
          </w:tcPr>
          <w:p w14:paraId="7D336883"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58</w:t>
            </w:r>
          </w:p>
        </w:tc>
        <w:tc>
          <w:tcPr>
            <w:tcW w:w="5245" w:type="dxa"/>
            <w:tcBorders>
              <w:top w:val="single" w:sz="4" w:space="0" w:color="auto"/>
              <w:left w:val="single" w:sz="4" w:space="0" w:color="auto"/>
              <w:bottom w:val="single" w:sz="4" w:space="0" w:color="auto"/>
              <w:right w:val="single" w:sz="4" w:space="0" w:color="auto"/>
            </w:tcBorders>
            <w:vAlign w:val="center"/>
            <w:hideMark/>
          </w:tcPr>
          <w:p w14:paraId="383D678C" w14:textId="11CA5F76" w:rsidR="005C4155" w:rsidRPr="00A574ED" w:rsidRDefault="00A574ED" w:rsidP="00A574ED">
            <w:pPr>
              <w:spacing w:after="0"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ул. </w:t>
            </w:r>
            <w:r w:rsidR="005C4155" w:rsidRPr="00A574ED">
              <w:rPr>
                <w:rFonts w:ascii="Times New Roman" w:eastAsia="Times New Roman" w:hAnsi="Times New Roman" w:cs="Times New Roman"/>
                <w:sz w:val="16"/>
                <w:szCs w:val="16"/>
                <w:lang w:eastAsia="ru-RU"/>
              </w:rPr>
              <w:t>Заводская</w:t>
            </w:r>
          </w:p>
        </w:tc>
        <w:tc>
          <w:tcPr>
            <w:tcW w:w="709" w:type="dxa"/>
            <w:tcBorders>
              <w:top w:val="single" w:sz="4" w:space="0" w:color="auto"/>
              <w:left w:val="single" w:sz="4" w:space="0" w:color="auto"/>
              <w:bottom w:val="single" w:sz="4" w:space="0" w:color="auto"/>
              <w:right w:val="single" w:sz="4" w:space="0" w:color="auto"/>
            </w:tcBorders>
            <w:vAlign w:val="center"/>
          </w:tcPr>
          <w:p w14:paraId="26BA2660"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1100</w:t>
            </w:r>
          </w:p>
        </w:tc>
        <w:tc>
          <w:tcPr>
            <w:tcW w:w="992" w:type="dxa"/>
            <w:tcBorders>
              <w:top w:val="single" w:sz="4" w:space="0" w:color="auto"/>
              <w:left w:val="single" w:sz="4" w:space="0" w:color="auto"/>
              <w:bottom w:val="single" w:sz="4" w:space="0" w:color="auto"/>
              <w:right w:val="single" w:sz="4" w:space="0" w:color="auto"/>
            </w:tcBorders>
            <w:vAlign w:val="center"/>
          </w:tcPr>
          <w:p w14:paraId="4E5EF369"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6,0</w:t>
            </w:r>
          </w:p>
        </w:tc>
        <w:tc>
          <w:tcPr>
            <w:tcW w:w="709" w:type="dxa"/>
            <w:tcBorders>
              <w:top w:val="single" w:sz="4" w:space="0" w:color="auto"/>
              <w:left w:val="single" w:sz="4" w:space="0" w:color="auto"/>
              <w:bottom w:val="single" w:sz="4" w:space="0" w:color="auto"/>
              <w:right w:val="single" w:sz="4" w:space="0" w:color="auto"/>
            </w:tcBorders>
            <w:vAlign w:val="center"/>
          </w:tcPr>
          <w:p w14:paraId="2BACE860"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900</w:t>
            </w:r>
          </w:p>
        </w:tc>
        <w:tc>
          <w:tcPr>
            <w:tcW w:w="709" w:type="dxa"/>
            <w:tcBorders>
              <w:top w:val="single" w:sz="4" w:space="0" w:color="auto"/>
              <w:left w:val="single" w:sz="4" w:space="0" w:color="auto"/>
              <w:bottom w:val="single" w:sz="4" w:space="0" w:color="auto"/>
              <w:right w:val="single" w:sz="4" w:space="0" w:color="auto"/>
            </w:tcBorders>
            <w:vAlign w:val="center"/>
          </w:tcPr>
          <w:p w14:paraId="235B6D90"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200</w:t>
            </w:r>
          </w:p>
        </w:tc>
        <w:tc>
          <w:tcPr>
            <w:tcW w:w="834" w:type="dxa"/>
            <w:tcBorders>
              <w:top w:val="single" w:sz="4" w:space="0" w:color="auto"/>
              <w:left w:val="single" w:sz="4" w:space="0" w:color="auto"/>
              <w:bottom w:val="single" w:sz="4" w:space="0" w:color="auto"/>
              <w:right w:val="single" w:sz="4" w:space="0" w:color="auto"/>
            </w:tcBorders>
            <w:vAlign w:val="center"/>
          </w:tcPr>
          <w:p w14:paraId="0586FA1E"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7BB64647" w14:textId="77777777" w:rsidTr="004D68C5">
        <w:trPr>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25DFC86"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59</w:t>
            </w:r>
          </w:p>
        </w:tc>
        <w:tc>
          <w:tcPr>
            <w:tcW w:w="5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AAD5414" w14:textId="761FE9CD" w:rsidR="005C4155" w:rsidRPr="00A574ED" w:rsidRDefault="00A574ED" w:rsidP="00A574ED">
            <w:pPr>
              <w:spacing w:after="0"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ул. </w:t>
            </w:r>
            <w:r w:rsidR="005C4155" w:rsidRPr="00A574ED">
              <w:rPr>
                <w:rFonts w:ascii="Times New Roman" w:eastAsia="Times New Roman" w:hAnsi="Times New Roman" w:cs="Times New Roman"/>
                <w:sz w:val="16"/>
                <w:szCs w:val="16"/>
                <w:lang w:eastAsia="ru-RU"/>
              </w:rPr>
              <w:t>Заречная</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67F7456"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850</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29ED565"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6,0</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26D487B"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582406C"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850</w:t>
            </w:r>
          </w:p>
        </w:tc>
        <w:tc>
          <w:tcPr>
            <w:tcW w:w="8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0EE2960"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00E1DAF0" w14:textId="77777777" w:rsidTr="00A574ED">
        <w:trPr>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AB2FC1E"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60</w:t>
            </w:r>
          </w:p>
        </w:tc>
        <w:tc>
          <w:tcPr>
            <w:tcW w:w="5245" w:type="dxa"/>
            <w:tcBorders>
              <w:top w:val="single" w:sz="4" w:space="0" w:color="auto"/>
              <w:left w:val="single" w:sz="4" w:space="0" w:color="auto"/>
              <w:bottom w:val="single" w:sz="4" w:space="0" w:color="auto"/>
              <w:right w:val="single" w:sz="4" w:space="0" w:color="auto"/>
            </w:tcBorders>
            <w:vAlign w:val="center"/>
            <w:hideMark/>
          </w:tcPr>
          <w:p w14:paraId="5F7EDB25" w14:textId="2EF19A03" w:rsidR="005C4155" w:rsidRPr="00A574ED" w:rsidRDefault="00A574ED" w:rsidP="00A574ED">
            <w:pPr>
              <w:spacing w:after="0"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ул. </w:t>
            </w:r>
            <w:r w:rsidR="005C4155" w:rsidRPr="00A574ED">
              <w:rPr>
                <w:rFonts w:ascii="Times New Roman" w:eastAsia="Times New Roman" w:hAnsi="Times New Roman" w:cs="Times New Roman"/>
                <w:sz w:val="16"/>
                <w:szCs w:val="16"/>
                <w:lang w:eastAsia="ru-RU"/>
              </w:rPr>
              <w:t>Кирова</w:t>
            </w:r>
          </w:p>
        </w:tc>
        <w:tc>
          <w:tcPr>
            <w:tcW w:w="709" w:type="dxa"/>
            <w:tcBorders>
              <w:top w:val="single" w:sz="4" w:space="0" w:color="auto"/>
              <w:left w:val="single" w:sz="4" w:space="0" w:color="auto"/>
              <w:bottom w:val="single" w:sz="4" w:space="0" w:color="auto"/>
              <w:right w:val="single" w:sz="4" w:space="0" w:color="auto"/>
            </w:tcBorders>
            <w:vAlign w:val="center"/>
          </w:tcPr>
          <w:p w14:paraId="20AA08E3"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340</w:t>
            </w:r>
          </w:p>
        </w:tc>
        <w:tc>
          <w:tcPr>
            <w:tcW w:w="992" w:type="dxa"/>
            <w:tcBorders>
              <w:top w:val="single" w:sz="4" w:space="0" w:color="auto"/>
              <w:left w:val="single" w:sz="4" w:space="0" w:color="auto"/>
              <w:bottom w:val="single" w:sz="4" w:space="0" w:color="auto"/>
              <w:right w:val="single" w:sz="4" w:space="0" w:color="auto"/>
            </w:tcBorders>
            <w:vAlign w:val="center"/>
          </w:tcPr>
          <w:p w14:paraId="3623BC44"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4,0</w:t>
            </w:r>
          </w:p>
        </w:tc>
        <w:tc>
          <w:tcPr>
            <w:tcW w:w="709" w:type="dxa"/>
            <w:tcBorders>
              <w:top w:val="single" w:sz="4" w:space="0" w:color="auto"/>
              <w:left w:val="single" w:sz="4" w:space="0" w:color="auto"/>
              <w:bottom w:val="single" w:sz="4" w:space="0" w:color="auto"/>
              <w:right w:val="single" w:sz="4" w:space="0" w:color="auto"/>
            </w:tcBorders>
            <w:vAlign w:val="center"/>
          </w:tcPr>
          <w:p w14:paraId="13FA4157"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14:paraId="02A968C5"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340</w:t>
            </w:r>
          </w:p>
        </w:tc>
        <w:tc>
          <w:tcPr>
            <w:tcW w:w="834" w:type="dxa"/>
            <w:tcBorders>
              <w:top w:val="single" w:sz="4" w:space="0" w:color="auto"/>
              <w:left w:val="single" w:sz="4" w:space="0" w:color="auto"/>
              <w:bottom w:val="single" w:sz="4" w:space="0" w:color="auto"/>
              <w:right w:val="single" w:sz="4" w:space="0" w:color="auto"/>
            </w:tcBorders>
            <w:vAlign w:val="center"/>
          </w:tcPr>
          <w:p w14:paraId="38250FF4"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4F5250C9" w14:textId="77777777" w:rsidTr="004D68C5">
        <w:trPr>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398E4C1"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61</w:t>
            </w:r>
          </w:p>
        </w:tc>
        <w:tc>
          <w:tcPr>
            <w:tcW w:w="5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B8CA977" w14:textId="0356B01B" w:rsidR="005C4155" w:rsidRPr="00A574ED" w:rsidRDefault="00A574ED" w:rsidP="00A574ED">
            <w:pPr>
              <w:spacing w:after="0"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ул. </w:t>
            </w:r>
            <w:r w:rsidR="005C4155" w:rsidRPr="00A574ED">
              <w:rPr>
                <w:rFonts w:ascii="Times New Roman" w:eastAsia="Times New Roman" w:hAnsi="Times New Roman" w:cs="Times New Roman"/>
                <w:sz w:val="16"/>
                <w:szCs w:val="16"/>
                <w:lang w:eastAsia="ru-RU"/>
              </w:rPr>
              <w:t>Комсомольская</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E4E0814"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740</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298DCE7"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5,0</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D5F6AA6"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08B4F40"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740</w:t>
            </w:r>
          </w:p>
        </w:tc>
        <w:tc>
          <w:tcPr>
            <w:tcW w:w="8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B6C284A"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0CAB5688" w14:textId="77777777" w:rsidTr="00A574ED">
        <w:trPr>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3F207D0"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62</w:t>
            </w:r>
          </w:p>
        </w:tc>
        <w:tc>
          <w:tcPr>
            <w:tcW w:w="5245" w:type="dxa"/>
            <w:tcBorders>
              <w:top w:val="single" w:sz="4" w:space="0" w:color="auto"/>
              <w:left w:val="single" w:sz="4" w:space="0" w:color="auto"/>
              <w:bottom w:val="single" w:sz="4" w:space="0" w:color="auto"/>
              <w:right w:val="single" w:sz="4" w:space="0" w:color="auto"/>
            </w:tcBorders>
            <w:vAlign w:val="center"/>
            <w:hideMark/>
          </w:tcPr>
          <w:p w14:paraId="17227368" w14:textId="45007B61" w:rsidR="005C4155" w:rsidRPr="00A574ED" w:rsidRDefault="00A574ED" w:rsidP="00A574ED">
            <w:pPr>
              <w:spacing w:after="0"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ул. </w:t>
            </w:r>
            <w:r w:rsidR="005C4155" w:rsidRPr="00A574ED">
              <w:rPr>
                <w:rFonts w:ascii="Times New Roman" w:eastAsia="Times New Roman" w:hAnsi="Times New Roman" w:cs="Times New Roman"/>
                <w:sz w:val="16"/>
                <w:szCs w:val="16"/>
                <w:lang w:eastAsia="ru-RU"/>
              </w:rPr>
              <w:t>Крайняя</w:t>
            </w:r>
          </w:p>
        </w:tc>
        <w:tc>
          <w:tcPr>
            <w:tcW w:w="709" w:type="dxa"/>
            <w:tcBorders>
              <w:top w:val="single" w:sz="4" w:space="0" w:color="auto"/>
              <w:left w:val="single" w:sz="4" w:space="0" w:color="auto"/>
              <w:bottom w:val="single" w:sz="4" w:space="0" w:color="auto"/>
              <w:right w:val="single" w:sz="4" w:space="0" w:color="auto"/>
            </w:tcBorders>
            <w:vAlign w:val="center"/>
          </w:tcPr>
          <w:p w14:paraId="1FB22324"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700</w:t>
            </w:r>
          </w:p>
        </w:tc>
        <w:tc>
          <w:tcPr>
            <w:tcW w:w="992" w:type="dxa"/>
            <w:tcBorders>
              <w:top w:val="single" w:sz="4" w:space="0" w:color="auto"/>
              <w:left w:val="single" w:sz="4" w:space="0" w:color="auto"/>
              <w:bottom w:val="single" w:sz="4" w:space="0" w:color="auto"/>
              <w:right w:val="single" w:sz="4" w:space="0" w:color="auto"/>
            </w:tcBorders>
            <w:vAlign w:val="center"/>
          </w:tcPr>
          <w:p w14:paraId="0FFAE510"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5,0</w:t>
            </w:r>
          </w:p>
        </w:tc>
        <w:tc>
          <w:tcPr>
            <w:tcW w:w="709" w:type="dxa"/>
            <w:tcBorders>
              <w:top w:val="single" w:sz="4" w:space="0" w:color="auto"/>
              <w:left w:val="single" w:sz="4" w:space="0" w:color="auto"/>
              <w:bottom w:val="single" w:sz="4" w:space="0" w:color="auto"/>
              <w:right w:val="single" w:sz="4" w:space="0" w:color="auto"/>
            </w:tcBorders>
            <w:vAlign w:val="center"/>
          </w:tcPr>
          <w:p w14:paraId="27324725"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14:paraId="4EE00FFC"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700</w:t>
            </w:r>
          </w:p>
        </w:tc>
        <w:tc>
          <w:tcPr>
            <w:tcW w:w="834" w:type="dxa"/>
            <w:tcBorders>
              <w:top w:val="single" w:sz="4" w:space="0" w:color="auto"/>
              <w:left w:val="single" w:sz="4" w:space="0" w:color="auto"/>
              <w:bottom w:val="single" w:sz="4" w:space="0" w:color="auto"/>
              <w:right w:val="single" w:sz="4" w:space="0" w:color="auto"/>
            </w:tcBorders>
            <w:vAlign w:val="center"/>
          </w:tcPr>
          <w:p w14:paraId="04D22392"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2E596E17" w14:textId="77777777" w:rsidTr="004D68C5">
        <w:trPr>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423659E"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63</w:t>
            </w:r>
          </w:p>
        </w:tc>
        <w:tc>
          <w:tcPr>
            <w:tcW w:w="5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CFE1970" w14:textId="51A37F7C" w:rsidR="005C4155" w:rsidRPr="00A574ED" w:rsidRDefault="00A574ED" w:rsidP="00A574ED">
            <w:pPr>
              <w:spacing w:after="0"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ул. </w:t>
            </w:r>
            <w:proofErr w:type="spellStart"/>
            <w:r w:rsidR="005C4155" w:rsidRPr="00A574ED">
              <w:rPr>
                <w:rFonts w:ascii="Times New Roman" w:eastAsia="Times New Roman" w:hAnsi="Times New Roman" w:cs="Times New Roman"/>
                <w:sz w:val="16"/>
                <w:szCs w:val="16"/>
                <w:lang w:eastAsia="ru-RU"/>
              </w:rPr>
              <w:t>Кушхова</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B22E2FC"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500</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46ABCC8"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5,0</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DD91953"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CAD68BC"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500</w:t>
            </w:r>
          </w:p>
        </w:tc>
        <w:tc>
          <w:tcPr>
            <w:tcW w:w="8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397B722"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11D06DB0" w14:textId="77777777" w:rsidTr="00A574ED">
        <w:trPr>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7E140EC"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64</w:t>
            </w:r>
          </w:p>
        </w:tc>
        <w:tc>
          <w:tcPr>
            <w:tcW w:w="5245" w:type="dxa"/>
            <w:tcBorders>
              <w:top w:val="single" w:sz="4" w:space="0" w:color="auto"/>
              <w:left w:val="single" w:sz="4" w:space="0" w:color="auto"/>
              <w:bottom w:val="single" w:sz="4" w:space="0" w:color="auto"/>
              <w:right w:val="single" w:sz="4" w:space="0" w:color="auto"/>
            </w:tcBorders>
            <w:vAlign w:val="center"/>
          </w:tcPr>
          <w:p w14:paraId="57846C09" w14:textId="1A0192E3" w:rsidR="005C4155" w:rsidRPr="00A574ED" w:rsidRDefault="00A574ED" w:rsidP="00A574ED">
            <w:pPr>
              <w:spacing w:after="0"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ул. </w:t>
            </w:r>
            <w:r w:rsidR="005C4155" w:rsidRPr="00A574ED">
              <w:rPr>
                <w:rFonts w:ascii="Times New Roman" w:eastAsia="Times New Roman" w:hAnsi="Times New Roman" w:cs="Times New Roman"/>
                <w:sz w:val="16"/>
                <w:szCs w:val="16"/>
                <w:lang w:eastAsia="ru-RU"/>
              </w:rPr>
              <w:t>Л. Толстого</w:t>
            </w:r>
          </w:p>
        </w:tc>
        <w:tc>
          <w:tcPr>
            <w:tcW w:w="709" w:type="dxa"/>
            <w:tcBorders>
              <w:top w:val="single" w:sz="4" w:space="0" w:color="auto"/>
              <w:left w:val="single" w:sz="4" w:space="0" w:color="auto"/>
              <w:bottom w:val="single" w:sz="4" w:space="0" w:color="auto"/>
              <w:right w:val="single" w:sz="4" w:space="0" w:color="auto"/>
            </w:tcBorders>
            <w:vAlign w:val="center"/>
          </w:tcPr>
          <w:p w14:paraId="0E3167FE"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750</w:t>
            </w:r>
          </w:p>
        </w:tc>
        <w:tc>
          <w:tcPr>
            <w:tcW w:w="992" w:type="dxa"/>
            <w:tcBorders>
              <w:top w:val="single" w:sz="4" w:space="0" w:color="auto"/>
              <w:left w:val="single" w:sz="4" w:space="0" w:color="auto"/>
              <w:bottom w:val="single" w:sz="4" w:space="0" w:color="auto"/>
              <w:right w:val="single" w:sz="4" w:space="0" w:color="auto"/>
            </w:tcBorders>
            <w:vAlign w:val="center"/>
          </w:tcPr>
          <w:p w14:paraId="186F4322"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6,0</w:t>
            </w:r>
          </w:p>
        </w:tc>
        <w:tc>
          <w:tcPr>
            <w:tcW w:w="709" w:type="dxa"/>
            <w:tcBorders>
              <w:top w:val="single" w:sz="4" w:space="0" w:color="auto"/>
              <w:left w:val="single" w:sz="4" w:space="0" w:color="auto"/>
              <w:bottom w:val="single" w:sz="4" w:space="0" w:color="auto"/>
              <w:right w:val="single" w:sz="4" w:space="0" w:color="auto"/>
            </w:tcBorders>
            <w:vAlign w:val="center"/>
          </w:tcPr>
          <w:p w14:paraId="7F6F2A3E"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14:paraId="66B483E2"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750</w:t>
            </w:r>
          </w:p>
        </w:tc>
        <w:tc>
          <w:tcPr>
            <w:tcW w:w="834" w:type="dxa"/>
            <w:tcBorders>
              <w:top w:val="single" w:sz="4" w:space="0" w:color="auto"/>
              <w:left w:val="single" w:sz="4" w:space="0" w:color="auto"/>
              <w:bottom w:val="single" w:sz="4" w:space="0" w:color="auto"/>
              <w:right w:val="single" w:sz="4" w:space="0" w:color="auto"/>
            </w:tcBorders>
            <w:vAlign w:val="center"/>
          </w:tcPr>
          <w:p w14:paraId="36345C94"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7B872E3E" w14:textId="77777777" w:rsidTr="004D68C5">
        <w:trPr>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40CBD33"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65</w:t>
            </w:r>
          </w:p>
        </w:tc>
        <w:tc>
          <w:tcPr>
            <w:tcW w:w="5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7C31335" w14:textId="1968DC26" w:rsidR="005C4155" w:rsidRPr="00A574ED" w:rsidRDefault="00A574ED" w:rsidP="00A574ED">
            <w:pPr>
              <w:spacing w:after="0"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ул. </w:t>
            </w:r>
            <w:r w:rsidR="005C4155" w:rsidRPr="00A574ED">
              <w:rPr>
                <w:rFonts w:ascii="Times New Roman" w:eastAsia="Times New Roman" w:hAnsi="Times New Roman" w:cs="Times New Roman"/>
                <w:sz w:val="16"/>
                <w:szCs w:val="16"/>
                <w:lang w:eastAsia="ru-RU"/>
              </w:rPr>
              <w:t>Ленина</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1C4D59D"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7400</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743972A"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8,0</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70B09C4"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7400</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D826012"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8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DAC7167"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781D3BC2" w14:textId="77777777" w:rsidTr="00A574ED">
        <w:trPr>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C05F8B6"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66</w:t>
            </w:r>
          </w:p>
        </w:tc>
        <w:tc>
          <w:tcPr>
            <w:tcW w:w="5245" w:type="dxa"/>
            <w:tcBorders>
              <w:top w:val="single" w:sz="4" w:space="0" w:color="auto"/>
              <w:left w:val="single" w:sz="4" w:space="0" w:color="auto"/>
              <w:bottom w:val="single" w:sz="4" w:space="0" w:color="auto"/>
              <w:right w:val="single" w:sz="4" w:space="0" w:color="auto"/>
            </w:tcBorders>
            <w:vAlign w:val="center"/>
          </w:tcPr>
          <w:p w14:paraId="5C231F14" w14:textId="51C52115" w:rsidR="005C4155" w:rsidRPr="00A574ED" w:rsidRDefault="00A574ED" w:rsidP="00A574ED">
            <w:pPr>
              <w:spacing w:after="0"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ул. </w:t>
            </w:r>
            <w:r w:rsidR="005C4155" w:rsidRPr="00A574ED">
              <w:rPr>
                <w:rFonts w:ascii="Times New Roman" w:eastAsia="Times New Roman" w:hAnsi="Times New Roman" w:cs="Times New Roman"/>
                <w:sz w:val="16"/>
                <w:szCs w:val="16"/>
                <w:lang w:eastAsia="ru-RU"/>
              </w:rPr>
              <w:t>Лермонтова</w:t>
            </w:r>
          </w:p>
        </w:tc>
        <w:tc>
          <w:tcPr>
            <w:tcW w:w="709" w:type="dxa"/>
            <w:tcBorders>
              <w:top w:val="single" w:sz="4" w:space="0" w:color="auto"/>
              <w:left w:val="single" w:sz="4" w:space="0" w:color="auto"/>
              <w:bottom w:val="single" w:sz="4" w:space="0" w:color="auto"/>
              <w:right w:val="single" w:sz="4" w:space="0" w:color="auto"/>
            </w:tcBorders>
            <w:vAlign w:val="center"/>
          </w:tcPr>
          <w:p w14:paraId="4A6C2E9D"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620</w:t>
            </w:r>
          </w:p>
        </w:tc>
        <w:tc>
          <w:tcPr>
            <w:tcW w:w="992" w:type="dxa"/>
            <w:tcBorders>
              <w:top w:val="single" w:sz="4" w:space="0" w:color="auto"/>
              <w:left w:val="single" w:sz="4" w:space="0" w:color="auto"/>
              <w:bottom w:val="single" w:sz="4" w:space="0" w:color="auto"/>
              <w:right w:val="single" w:sz="4" w:space="0" w:color="auto"/>
            </w:tcBorders>
            <w:vAlign w:val="center"/>
          </w:tcPr>
          <w:p w14:paraId="3345098A"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4,5</w:t>
            </w:r>
          </w:p>
        </w:tc>
        <w:tc>
          <w:tcPr>
            <w:tcW w:w="709" w:type="dxa"/>
            <w:tcBorders>
              <w:top w:val="single" w:sz="4" w:space="0" w:color="auto"/>
              <w:left w:val="single" w:sz="4" w:space="0" w:color="auto"/>
              <w:bottom w:val="single" w:sz="4" w:space="0" w:color="auto"/>
              <w:right w:val="single" w:sz="4" w:space="0" w:color="auto"/>
            </w:tcBorders>
            <w:vAlign w:val="center"/>
          </w:tcPr>
          <w:p w14:paraId="7A8BB810"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14:paraId="5D214236"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620</w:t>
            </w:r>
          </w:p>
        </w:tc>
        <w:tc>
          <w:tcPr>
            <w:tcW w:w="834" w:type="dxa"/>
            <w:tcBorders>
              <w:top w:val="single" w:sz="4" w:space="0" w:color="auto"/>
              <w:left w:val="single" w:sz="4" w:space="0" w:color="auto"/>
              <w:bottom w:val="single" w:sz="4" w:space="0" w:color="auto"/>
              <w:right w:val="single" w:sz="4" w:space="0" w:color="auto"/>
            </w:tcBorders>
            <w:vAlign w:val="center"/>
          </w:tcPr>
          <w:p w14:paraId="5FF5E9F5"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7DAF8B73" w14:textId="77777777" w:rsidTr="004D68C5">
        <w:trPr>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48A86ED"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67</w:t>
            </w:r>
          </w:p>
        </w:tc>
        <w:tc>
          <w:tcPr>
            <w:tcW w:w="5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166F8E8" w14:textId="249A286A" w:rsidR="005C4155" w:rsidRPr="00A574ED" w:rsidRDefault="00A574ED" w:rsidP="00A574ED">
            <w:pPr>
              <w:spacing w:after="0"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ул. </w:t>
            </w:r>
            <w:r w:rsidR="005C4155" w:rsidRPr="00A574ED">
              <w:rPr>
                <w:rFonts w:ascii="Times New Roman" w:eastAsia="Times New Roman" w:hAnsi="Times New Roman" w:cs="Times New Roman"/>
                <w:sz w:val="16"/>
                <w:szCs w:val="16"/>
                <w:lang w:eastAsia="ru-RU"/>
              </w:rPr>
              <w:t>Лесная</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667A8B6"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700</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1C00C15"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4,0</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F9C63C9"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DACEDE9"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700</w:t>
            </w:r>
          </w:p>
        </w:tc>
        <w:tc>
          <w:tcPr>
            <w:tcW w:w="8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E2FDFF5"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78A65F0C" w14:textId="77777777" w:rsidTr="00A574ED">
        <w:trPr>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285A5A0"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68</w:t>
            </w:r>
          </w:p>
        </w:tc>
        <w:tc>
          <w:tcPr>
            <w:tcW w:w="5245" w:type="dxa"/>
            <w:tcBorders>
              <w:top w:val="single" w:sz="4" w:space="0" w:color="auto"/>
              <w:left w:val="single" w:sz="4" w:space="0" w:color="auto"/>
              <w:bottom w:val="single" w:sz="4" w:space="0" w:color="auto"/>
              <w:right w:val="single" w:sz="4" w:space="0" w:color="auto"/>
            </w:tcBorders>
            <w:vAlign w:val="center"/>
          </w:tcPr>
          <w:p w14:paraId="6C2FC5DC" w14:textId="01E75095" w:rsidR="005C4155" w:rsidRPr="00A574ED" w:rsidRDefault="00A574ED" w:rsidP="00A574ED">
            <w:pPr>
              <w:spacing w:after="0"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ул. </w:t>
            </w:r>
            <w:proofErr w:type="spellStart"/>
            <w:r w:rsidR="005C4155" w:rsidRPr="00A574ED">
              <w:rPr>
                <w:rFonts w:ascii="Times New Roman" w:eastAsia="Times New Roman" w:hAnsi="Times New Roman" w:cs="Times New Roman"/>
                <w:sz w:val="16"/>
                <w:szCs w:val="16"/>
                <w:lang w:eastAsia="ru-RU"/>
              </w:rPr>
              <w:t>Лигидова</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7FC687D9"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730</w:t>
            </w:r>
          </w:p>
        </w:tc>
        <w:tc>
          <w:tcPr>
            <w:tcW w:w="992" w:type="dxa"/>
            <w:tcBorders>
              <w:top w:val="single" w:sz="4" w:space="0" w:color="auto"/>
              <w:left w:val="single" w:sz="4" w:space="0" w:color="auto"/>
              <w:bottom w:val="single" w:sz="4" w:space="0" w:color="auto"/>
              <w:right w:val="single" w:sz="4" w:space="0" w:color="auto"/>
            </w:tcBorders>
            <w:vAlign w:val="center"/>
          </w:tcPr>
          <w:p w14:paraId="7E5684A4"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5,0</w:t>
            </w:r>
          </w:p>
        </w:tc>
        <w:tc>
          <w:tcPr>
            <w:tcW w:w="709" w:type="dxa"/>
            <w:tcBorders>
              <w:top w:val="single" w:sz="4" w:space="0" w:color="auto"/>
              <w:left w:val="single" w:sz="4" w:space="0" w:color="auto"/>
              <w:bottom w:val="single" w:sz="4" w:space="0" w:color="auto"/>
              <w:right w:val="single" w:sz="4" w:space="0" w:color="auto"/>
            </w:tcBorders>
            <w:vAlign w:val="center"/>
          </w:tcPr>
          <w:p w14:paraId="582B8EAC"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14:paraId="1A0D4982"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730</w:t>
            </w:r>
          </w:p>
        </w:tc>
        <w:tc>
          <w:tcPr>
            <w:tcW w:w="834" w:type="dxa"/>
            <w:tcBorders>
              <w:top w:val="single" w:sz="4" w:space="0" w:color="auto"/>
              <w:left w:val="single" w:sz="4" w:space="0" w:color="auto"/>
              <w:bottom w:val="single" w:sz="4" w:space="0" w:color="auto"/>
              <w:right w:val="single" w:sz="4" w:space="0" w:color="auto"/>
            </w:tcBorders>
            <w:vAlign w:val="center"/>
          </w:tcPr>
          <w:p w14:paraId="0AC9BEB8"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60405D73" w14:textId="77777777" w:rsidTr="004D68C5">
        <w:trPr>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1995722"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69</w:t>
            </w:r>
          </w:p>
        </w:tc>
        <w:tc>
          <w:tcPr>
            <w:tcW w:w="5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2B06BED" w14:textId="74F99822" w:rsidR="005C4155" w:rsidRPr="00A574ED" w:rsidRDefault="00A574ED" w:rsidP="00A574ED">
            <w:pPr>
              <w:spacing w:after="0"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ул. </w:t>
            </w:r>
            <w:r w:rsidR="005C4155" w:rsidRPr="00A574ED">
              <w:rPr>
                <w:rFonts w:ascii="Times New Roman" w:eastAsia="Times New Roman" w:hAnsi="Times New Roman" w:cs="Times New Roman"/>
                <w:sz w:val="16"/>
                <w:szCs w:val="16"/>
                <w:lang w:eastAsia="ru-RU"/>
              </w:rPr>
              <w:t>Малая</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5291BE5"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320</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51FEDE4"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5,0</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4F62B88"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2F0C2DE"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320</w:t>
            </w:r>
          </w:p>
        </w:tc>
        <w:tc>
          <w:tcPr>
            <w:tcW w:w="8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9709CE9"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486A21C3" w14:textId="77777777" w:rsidTr="00A574ED">
        <w:trPr>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04DF792"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70</w:t>
            </w:r>
          </w:p>
        </w:tc>
        <w:tc>
          <w:tcPr>
            <w:tcW w:w="5245" w:type="dxa"/>
            <w:tcBorders>
              <w:top w:val="single" w:sz="4" w:space="0" w:color="auto"/>
              <w:left w:val="single" w:sz="4" w:space="0" w:color="auto"/>
              <w:bottom w:val="single" w:sz="4" w:space="0" w:color="auto"/>
              <w:right w:val="single" w:sz="4" w:space="0" w:color="auto"/>
            </w:tcBorders>
            <w:vAlign w:val="center"/>
          </w:tcPr>
          <w:p w14:paraId="6A1F5A01" w14:textId="1BED71AC" w:rsidR="005C4155" w:rsidRPr="00A574ED" w:rsidRDefault="00A574ED" w:rsidP="00A574ED">
            <w:pPr>
              <w:spacing w:after="0"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ул. </w:t>
            </w:r>
            <w:r w:rsidR="005C4155" w:rsidRPr="00A574ED">
              <w:rPr>
                <w:rFonts w:ascii="Times New Roman" w:eastAsia="Times New Roman" w:hAnsi="Times New Roman" w:cs="Times New Roman"/>
                <w:sz w:val="16"/>
                <w:szCs w:val="16"/>
                <w:lang w:eastAsia="ru-RU"/>
              </w:rPr>
              <w:t>Махова Ч.</w:t>
            </w:r>
          </w:p>
        </w:tc>
        <w:tc>
          <w:tcPr>
            <w:tcW w:w="709" w:type="dxa"/>
            <w:tcBorders>
              <w:top w:val="single" w:sz="4" w:space="0" w:color="auto"/>
              <w:left w:val="single" w:sz="4" w:space="0" w:color="auto"/>
              <w:bottom w:val="single" w:sz="4" w:space="0" w:color="auto"/>
              <w:right w:val="single" w:sz="4" w:space="0" w:color="auto"/>
            </w:tcBorders>
            <w:vAlign w:val="center"/>
          </w:tcPr>
          <w:p w14:paraId="4FCCBA85"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1600</w:t>
            </w:r>
          </w:p>
        </w:tc>
        <w:tc>
          <w:tcPr>
            <w:tcW w:w="992" w:type="dxa"/>
            <w:tcBorders>
              <w:top w:val="single" w:sz="4" w:space="0" w:color="auto"/>
              <w:left w:val="single" w:sz="4" w:space="0" w:color="auto"/>
              <w:bottom w:val="single" w:sz="4" w:space="0" w:color="auto"/>
              <w:right w:val="single" w:sz="4" w:space="0" w:color="auto"/>
            </w:tcBorders>
            <w:vAlign w:val="center"/>
          </w:tcPr>
          <w:p w14:paraId="7C1C5834"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5,0</w:t>
            </w:r>
          </w:p>
        </w:tc>
        <w:tc>
          <w:tcPr>
            <w:tcW w:w="709" w:type="dxa"/>
            <w:tcBorders>
              <w:top w:val="single" w:sz="4" w:space="0" w:color="auto"/>
              <w:left w:val="single" w:sz="4" w:space="0" w:color="auto"/>
              <w:bottom w:val="single" w:sz="4" w:space="0" w:color="auto"/>
              <w:right w:val="single" w:sz="4" w:space="0" w:color="auto"/>
            </w:tcBorders>
            <w:vAlign w:val="center"/>
          </w:tcPr>
          <w:p w14:paraId="6670C590"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500</w:t>
            </w:r>
          </w:p>
        </w:tc>
        <w:tc>
          <w:tcPr>
            <w:tcW w:w="709" w:type="dxa"/>
            <w:tcBorders>
              <w:top w:val="single" w:sz="4" w:space="0" w:color="auto"/>
              <w:left w:val="single" w:sz="4" w:space="0" w:color="auto"/>
              <w:bottom w:val="single" w:sz="4" w:space="0" w:color="auto"/>
              <w:right w:val="single" w:sz="4" w:space="0" w:color="auto"/>
            </w:tcBorders>
            <w:vAlign w:val="center"/>
          </w:tcPr>
          <w:p w14:paraId="0F581D20"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1100</w:t>
            </w:r>
          </w:p>
        </w:tc>
        <w:tc>
          <w:tcPr>
            <w:tcW w:w="834" w:type="dxa"/>
            <w:tcBorders>
              <w:top w:val="single" w:sz="4" w:space="0" w:color="auto"/>
              <w:left w:val="single" w:sz="4" w:space="0" w:color="auto"/>
              <w:bottom w:val="single" w:sz="4" w:space="0" w:color="auto"/>
              <w:right w:val="single" w:sz="4" w:space="0" w:color="auto"/>
            </w:tcBorders>
            <w:vAlign w:val="center"/>
          </w:tcPr>
          <w:p w14:paraId="4262191C"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4F50094A" w14:textId="77777777" w:rsidTr="004D68C5">
        <w:trPr>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A9E0078"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71</w:t>
            </w:r>
          </w:p>
        </w:tc>
        <w:tc>
          <w:tcPr>
            <w:tcW w:w="5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A84D224" w14:textId="6DF8B127" w:rsidR="005C4155" w:rsidRPr="00A574ED" w:rsidRDefault="00A574ED" w:rsidP="00A574ED">
            <w:pPr>
              <w:spacing w:after="0"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ул. </w:t>
            </w:r>
            <w:r w:rsidR="005C4155" w:rsidRPr="00A574ED">
              <w:rPr>
                <w:rFonts w:ascii="Times New Roman" w:eastAsia="Times New Roman" w:hAnsi="Times New Roman" w:cs="Times New Roman"/>
                <w:sz w:val="16"/>
                <w:szCs w:val="16"/>
                <w:lang w:eastAsia="ru-RU"/>
              </w:rPr>
              <w:t>Машукова</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47E5AB0"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2500</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E69E0D7"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6,0</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EE355D8"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2613315"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2500</w:t>
            </w:r>
          </w:p>
        </w:tc>
        <w:tc>
          <w:tcPr>
            <w:tcW w:w="8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5F190E1"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4973F046" w14:textId="77777777" w:rsidTr="00A574ED">
        <w:trPr>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C8137F8"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72</w:t>
            </w:r>
          </w:p>
        </w:tc>
        <w:tc>
          <w:tcPr>
            <w:tcW w:w="5245" w:type="dxa"/>
            <w:tcBorders>
              <w:top w:val="single" w:sz="4" w:space="0" w:color="auto"/>
              <w:left w:val="single" w:sz="4" w:space="0" w:color="auto"/>
              <w:bottom w:val="single" w:sz="4" w:space="0" w:color="auto"/>
              <w:right w:val="single" w:sz="4" w:space="0" w:color="auto"/>
            </w:tcBorders>
            <w:vAlign w:val="center"/>
          </w:tcPr>
          <w:p w14:paraId="144D0801" w14:textId="637DA7E7" w:rsidR="005C4155" w:rsidRPr="00A574ED" w:rsidRDefault="00A574ED" w:rsidP="00A574ED">
            <w:pPr>
              <w:spacing w:after="0"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ул. </w:t>
            </w:r>
            <w:r w:rsidR="005C4155" w:rsidRPr="00A574ED">
              <w:rPr>
                <w:rFonts w:ascii="Times New Roman" w:eastAsia="Times New Roman" w:hAnsi="Times New Roman" w:cs="Times New Roman"/>
                <w:sz w:val="16"/>
                <w:szCs w:val="16"/>
                <w:lang w:eastAsia="ru-RU"/>
              </w:rPr>
              <w:t>Мира</w:t>
            </w:r>
          </w:p>
        </w:tc>
        <w:tc>
          <w:tcPr>
            <w:tcW w:w="709" w:type="dxa"/>
            <w:tcBorders>
              <w:top w:val="single" w:sz="4" w:space="0" w:color="auto"/>
              <w:left w:val="single" w:sz="4" w:space="0" w:color="auto"/>
              <w:bottom w:val="single" w:sz="4" w:space="0" w:color="auto"/>
              <w:right w:val="single" w:sz="4" w:space="0" w:color="auto"/>
            </w:tcBorders>
            <w:vAlign w:val="center"/>
          </w:tcPr>
          <w:p w14:paraId="6A38B8D8"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420</w:t>
            </w:r>
          </w:p>
        </w:tc>
        <w:tc>
          <w:tcPr>
            <w:tcW w:w="992" w:type="dxa"/>
            <w:tcBorders>
              <w:top w:val="single" w:sz="4" w:space="0" w:color="auto"/>
              <w:left w:val="single" w:sz="4" w:space="0" w:color="auto"/>
              <w:bottom w:val="single" w:sz="4" w:space="0" w:color="auto"/>
              <w:right w:val="single" w:sz="4" w:space="0" w:color="auto"/>
            </w:tcBorders>
            <w:vAlign w:val="center"/>
          </w:tcPr>
          <w:p w14:paraId="1D18364D"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6,0</w:t>
            </w:r>
          </w:p>
        </w:tc>
        <w:tc>
          <w:tcPr>
            <w:tcW w:w="709" w:type="dxa"/>
            <w:tcBorders>
              <w:top w:val="single" w:sz="4" w:space="0" w:color="auto"/>
              <w:left w:val="single" w:sz="4" w:space="0" w:color="auto"/>
              <w:bottom w:val="single" w:sz="4" w:space="0" w:color="auto"/>
              <w:right w:val="single" w:sz="4" w:space="0" w:color="auto"/>
            </w:tcBorders>
            <w:vAlign w:val="center"/>
          </w:tcPr>
          <w:p w14:paraId="44E7D6CE"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14:paraId="0D286479"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420</w:t>
            </w:r>
          </w:p>
        </w:tc>
        <w:tc>
          <w:tcPr>
            <w:tcW w:w="834" w:type="dxa"/>
            <w:tcBorders>
              <w:top w:val="single" w:sz="4" w:space="0" w:color="auto"/>
              <w:left w:val="single" w:sz="4" w:space="0" w:color="auto"/>
              <w:bottom w:val="single" w:sz="4" w:space="0" w:color="auto"/>
              <w:right w:val="single" w:sz="4" w:space="0" w:color="auto"/>
            </w:tcBorders>
            <w:vAlign w:val="center"/>
          </w:tcPr>
          <w:p w14:paraId="61A31BF2"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16DCB261" w14:textId="77777777" w:rsidTr="004D68C5">
        <w:trPr>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FD593B4"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73</w:t>
            </w:r>
          </w:p>
        </w:tc>
        <w:tc>
          <w:tcPr>
            <w:tcW w:w="5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F905E45" w14:textId="4D66A22A" w:rsidR="005C4155" w:rsidRPr="00A574ED" w:rsidRDefault="00A574ED" w:rsidP="00A574ED">
            <w:pPr>
              <w:spacing w:after="0"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ул. </w:t>
            </w:r>
            <w:r w:rsidR="005C4155" w:rsidRPr="00A574ED">
              <w:rPr>
                <w:rFonts w:ascii="Times New Roman" w:eastAsia="Times New Roman" w:hAnsi="Times New Roman" w:cs="Times New Roman"/>
                <w:sz w:val="16"/>
                <w:szCs w:val="16"/>
                <w:lang w:eastAsia="ru-RU"/>
              </w:rPr>
              <w:t>Мичурина</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07D5CE7"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400</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461C99C"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5,0</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6802849"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D963E5A"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400</w:t>
            </w:r>
          </w:p>
        </w:tc>
        <w:tc>
          <w:tcPr>
            <w:tcW w:w="8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7E2E7A0"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5FE777BA" w14:textId="77777777" w:rsidTr="00A574ED">
        <w:trPr>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BB3F121"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74</w:t>
            </w:r>
          </w:p>
        </w:tc>
        <w:tc>
          <w:tcPr>
            <w:tcW w:w="5245" w:type="dxa"/>
            <w:tcBorders>
              <w:top w:val="single" w:sz="4" w:space="0" w:color="auto"/>
              <w:left w:val="single" w:sz="4" w:space="0" w:color="auto"/>
              <w:bottom w:val="single" w:sz="4" w:space="0" w:color="auto"/>
              <w:right w:val="single" w:sz="4" w:space="0" w:color="auto"/>
            </w:tcBorders>
            <w:vAlign w:val="center"/>
          </w:tcPr>
          <w:p w14:paraId="31365A2D" w14:textId="0DA0DBD7" w:rsidR="005C4155" w:rsidRPr="00A574ED" w:rsidRDefault="00A574ED" w:rsidP="00A574ED">
            <w:pPr>
              <w:spacing w:after="0"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ул. </w:t>
            </w:r>
            <w:r w:rsidR="005C4155" w:rsidRPr="00A574ED">
              <w:rPr>
                <w:rFonts w:ascii="Times New Roman" w:eastAsia="Times New Roman" w:hAnsi="Times New Roman" w:cs="Times New Roman"/>
                <w:sz w:val="16"/>
                <w:szCs w:val="16"/>
                <w:lang w:eastAsia="ru-RU"/>
              </w:rPr>
              <w:t>Молодёжная</w:t>
            </w:r>
          </w:p>
        </w:tc>
        <w:tc>
          <w:tcPr>
            <w:tcW w:w="709" w:type="dxa"/>
            <w:tcBorders>
              <w:top w:val="single" w:sz="4" w:space="0" w:color="auto"/>
              <w:left w:val="single" w:sz="4" w:space="0" w:color="auto"/>
              <w:bottom w:val="single" w:sz="4" w:space="0" w:color="auto"/>
              <w:right w:val="single" w:sz="4" w:space="0" w:color="auto"/>
            </w:tcBorders>
            <w:vAlign w:val="center"/>
          </w:tcPr>
          <w:p w14:paraId="0D2E4C5D"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300</w:t>
            </w:r>
          </w:p>
        </w:tc>
        <w:tc>
          <w:tcPr>
            <w:tcW w:w="992" w:type="dxa"/>
            <w:tcBorders>
              <w:top w:val="single" w:sz="4" w:space="0" w:color="auto"/>
              <w:left w:val="single" w:sz="4" w:space="0" w:color="auto"/>
              <w:bottom w:val="single" w:sz="4" w:space="0" w:color="auto"/>
              <w:right w:val="single" w:sz="4" w:space="0" w:color="auto"/>
            </w:tcBorders>
            <w:vAlign w:val="center"/>
          </w:tcPr>
          <w:p w14:paraId="4434415C"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4,0</w:t>
            </w:r>
          </w:p>
        </w:tc>
        <w:tc>
          <w:tcPr>
            <w:tcW w:w="709" w:type="dxa"/>
            <w:tcBorders>
              <w:top w:val="single" w:sz="4" w:space="0" w:color="auto"/>
              <w:left w:val="single" w:sz="4" w:space="0" w:color="auto"/>
              <w:bottom w:val="single" w:sz="4" w:space="0" w:color="auto"/>
              <w:right w:val="single" w:sz="4" w:space="0" w:color="auto"/>
            </w:tcBorders>
            <w:vAlign w:val="center"/>
          </w:tcPr>
          <w:p w14:paraId="23BC3B65"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14:paraId="073F446C"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300</w:t>
            </w:r>
          </w:p>
        </w:tc>
        <w:tc>
          <w:tcPr>
            <w:tcW w:w="834" w:type="dxa"/>
            <w:tcBorders>
              <w:top w:val="single" w:sz="4" w:space="0" w:color="auto"/>
              <w:left w:val="single" w:sz="4" w:space="0" w:color="auto"/>
              <w:bottom w:val="single" w:sz="4" w:space="0" w:color="auto"/>
              <w:right w:val="single" w:sz="4" w:space="0" w:color="auto"/>
            </w:tcBorders>
            <w:vAlign w:val="center"/>
          </w:tcPr>
          <w:p w14:paraId="21309597"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24013E59" w14:textId="77777777" w:rsidTr="004D68C5">
        <w:trPr>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DE90B69"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75</w:t>
            </w:r>
          </w:p>
        </w:tc>
        <w:tc>
          <w:tcPr>
            <w:tcW w:w="5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067AA1E" w14:textId="03C32FA9" w:rsidR="005C4155" w:rsidRPr="00A574ED" w:rsidRDefault="00A574ED" w:rsidP="00A574ED">
            <w:pPr>
              <w:spacing w:after="0"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ул. </w:t>
            </w:r>
            <w:r w:rsidR="005C4155" w:rsidRPr="00A574ED">
              <w:rPr>
                <w:rFonts w:ascii="Times New Roman" w:eastAsia="Times New Roman" w:hAnsi="Times New Roman" w:cs="Times New Roman"/>
                <w:sz w:val="16"/>
                <w:szCs w:val="16"/>
                <w:lang w:eastAsia="ru-RU"/>
              </w:rPr>
              <w:t>Набережная</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3F5F4C0"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350</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DBB37E7"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4,0</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25C6C18"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EAB79A9"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350</w:t>
            </w:r>
          </w:p>
        </w:tc>
        <w:tc>
          <w:tcPr>
            <w:tcW w:w="8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36710EE"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7173BE15" w14:textId="77777777" w:rsidTr="00A574ED">
        <w:trPr>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EC1A589"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76</w:t>
            </w:r>
          </w:p>
        </w:tc>
        <w:tc>
          <w:tcPr>
            <w:tcW w:w="5245" w:type="dxa"/>
            <w:tcBorders>
              <w:top w:val="single" w:sz="4" w:space="0" w:color="auto"/>
              <w:left w:val="single" w:sz="4" w:space="0" w:color="auto"/>
              <w:bottom w:val="single" w:sz="4" w:space="0" w:color="auto"/>
              <w:right w:val="single" w:sz="4" w:space="0" w:color="auto"/>
            </w:tcBorders>
            <w:vAlign w:val="center"/>
          </w:tcPr>
          <w:p w14:paraId="45F8645E" w14:textId="65C46D3B" w:rsidR="005C4155" w:rsidRPr="00A574ED" w:rsidRDefault="00A574ED" w:rsidP="00A574ED">
            <w:pPr>
              <w:spacing w:after="0"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ул. </w:t>
            </w:r>
            <w:proofErr w:type="spellStart"/>
            <w:r w:rsidR="005C4155" w:rsidRPr="00A574ED">
              <w:rPr>
                <w:rFonts w:ascii="Times New Roman" w:eastAsia="Times New Roman" w:hAnsi="Times New Roman" w:cs="Times New Roman"/>
                <w:sz w:val="16"/>
                <w:szCs w:val="16"/>
                <w:lang w:eastAsia="ru-RU"/>
              </w:rPr>
              <w:t>Надречная</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652F3DB1"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450</w:t>
            </w:r>
          </w:p>
        </w:tc>
        <w:tc>
          <w:tcPr>
            <w:tcW w:w="992" w:type="dxa"/>
            <w:tcBorders>
              <w:top w:val="single" w:sz="4" w:space="0" w:color="auto"/>
              <w:left w:val="single" w:sz="4" w:space="0" w:color="auto"/>
              <w:bottom w:val="single" w:sz="4" w:space="0" w:color="auto"/>
              <w:right w:val="single" w:sz="4" w:space="0" w:color="auto"/>
            </w:tcBorders>
            <w:vAlign w:val="center"/>
          </w:tcPr>
          <w:p w14:paraId="605E9D72"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4,5</w:t>
            </w:r>
          </w:p>
        </w:tc>
        <w:tc>
          <w:tcPr>
            <w:tcW w:w="709" w:type="dxa"/>
            <w:tcBorders>
              <w:top w:val="single" w:sz="4" w:space="0" w:color="auto"/>
              <w:left w:val="single" w:sz="4" w:space="0" w:color="auto"/>
              <w:bottom w:val="single" w:sz="4" w:space="0" w:color="auto"/>
              <w:right w:val="single" w:sz="4" w:space="0" w:color="auto"/>
            </w:tcBorders>
            <w:vAlign w:val="center"/>
          </w:tcPr>
          <w:p w14:paraId="28CAF8B4"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14:paraId="0DB3E683"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450</w:t>
            </w:r>
          </w:p>
        </w:tc>
        <w:tc>
          <w:tcPr>
            <w:tcW w:w="834" w:type="dxa"/>
            <w:tcBorders>
              <w:top w:val="single" w:sz="4" w:space="0" w:color="auto"/>
              <w:left w:val="single" w:sz="4" w:space="0" w:color="auto"/>
              <w:bottom w:val="single" w:sz="4" w:space="0" w:color="auto"/>
              <w:right w:val="single" w:sz="4" w:space="0" w:color="auto"/>
            </w:tcBorders>
            <w:vAlign w:val="center"/>
          </w:tcPr>
          <w:p w14:paraId="499EF041"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69D326A6" w14:textId="77777777" w:rsidTr="004D68C5">
        <w:trPr>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0502EFB"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77</w:t>
            </w:r>
          </w:p>
        </w:tc>
        <w:tc>
          <w:tcPr>
            <w:tcW w:w="5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F2716B2" w14:textId="46FBDDBB" w:rsidR="005C4155" w:rsidRPr="00A574ED" w:rsidRDefault="00A574ED" w:rsidP="00A574ED">
            <w:pPr>
              <w:spacing w:after="0"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ул. </w:t>
            </w:r>
            <w:r w:rsidR="005C4155" w:rsidRPr="00A574ED">
              <w:rPr>
                <w:rFonts w:ascii="Times New Roman" w:eastAsia="Times New Roman" w:hAnsi="Times New Roman" w:cs="Times New Roman"/>
                <w:sz w:val="16"/>
                <w:szCs w:val="16"/>
                <w:lang w:eastAsia="ru-RU"/>
              </w:rPr>
              <w:t>Объездная</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99E7765"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7300</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F571F8F"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8,0</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C625777"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7300</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3C231A6"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8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BF7505F"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1D7F1DDF" w14:textId="77777777" w:rsidTr="00A574ED">
        <w:trPr>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47E9BD9"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78</w:t>
            </w:r>
          </w:p>
        </w:tc>
        <w:tc>
          <w:tcPr>
            <w:tcW w:w="5245" w:type="dxa"/>
            <w:tcBorders>
              <w:top w:val="single" w:sz="4" w:space="0" w:color="auto"/>
              <w:left w:val="single" w:sz="4" w:space="0" w:color="auto"/>
              <w:bottom w:val="single" w:sz="4" w:space="0" w:color="auto"/>
              <w:right w:val="single" w:sz="4" w:space="0" w:color="auto"/>
            </w:tcBorders>
            <w:vAlign w:val="center"/>
          </w:tcPr>
          <w:p w14:paraId="682DC319" w14:textId="121D0526" w:rsidR="005C4155" w:rsidRPr="00A574ED" w:rsidRDefault="00A574ED" w:rsidP="00A574ED">
            <w:pPr>
              <w:spacing w:after="0"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ул. </w:t>
            </w:r>
            <w:r w:rsidR="005C4155" w:rsidRPr="00A574ED">
              <w:rPr>
                <w:rFonts w:ascii="Times New Roman" w:eastAsia="Times New Roman" w:hAnsi="Times New Roman" w:cs="Times New Roman"/>
                <w:sz w:val="16"/>
                <w:szCs w:val="16"/>
                <w:lang w:eastAsia="ru-RU"/>
              </w:rPr>
              <w:t>Орджоникидзе</w:t>
            </w:r>
          </w:p>
        </w:tc>
        <w:tc>
          <w:tcPr>
            <w:tcW w:w="709" w:type="dxa"/>
            <w:tcBorders>
              <w:top w:val="single" w:sz="4" w:space="0" w:color="auto"/>
              <w:left w:val="single" w:sz="4" w:space="0" w:color="auto"/>
              <w:bottom w:val="single" w:sz="4" w:space="0" w:color="auto"/>
              <w:right w:val="single" w:sz="4" w:space="0" w:color="auto"/>
            </w:tcBorders>
            <w:vAlign w:val="center"/>
          </w:tcPr>
          <w:p w14:paraId="3EA28C2B"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5500</w:t>
            </w:r>
          </w:p>
        </w:tc>
        <w:tc>
          <w:tcPr>
            <w:tcW w:w="992" w:type="dxa"/>
            <w:tcBorders>
              <w:top w:val="single" w:sz="4" w:space="0" w:color="auto"/>
              <w:left w:val="single" w:sz="4" w:space="0" w:color="auto"/>
              <w:bottom w:val="single" w:sz="4" w:space="0" w:color="auto"/>
              <w:right w:val="single" w:sz="4" w:space="0" w:color="auto"/>
            </w:tcBorders>
            <w:vAlign w:val="center"/>
          </w:tcPr>
          <w:p w14:paraId="7CE831A6"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6,0</w:t>
            </w:r>
          </w:p>
        </w:tc>
        <w:tc>
          <w:tcPr>
            <w:tcW w:w="709" w:type="dxa"/>
            <w:tcBorders>
              <w:top w:val="single" w:sz="4" w:space="0" w:color="auto"/>
              <w:left w:val="single" w:sz="4" w:space="0" w:color="auto"/>
              <w:bottom w:val="single" w:sz="4" w:space="0" w:color="auto"/>
              <w:right w:val="single" w:sz="4" w:space="0" w:color="auto"/>
            </w:tcBorders>
            <w:vAlign w:val="center"/>
          </w:tcPr>
          <w:p w14:paraId="72C599F3"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14:paraId="21AFE7CE"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5500</w:t>
            </w:r>
          </w:p>
        </w:tc>
        <w:tc>
          <w:tcPr>
            <w:tcW w:w="834" w:type="dxa"/>
            <w:tcBorders>
              <w:top w:val="single" w:sz="4" w:space="0" w:color="auto"/>
              <w:left w:val="single" w:sz="4" w:space="0" w:color="auto"/>
              <w:bottom w:val="single" w:sz="4" w:space="0" w:color="auto"/>
              <w:right w:val="single" w:sz="4" w:space="0" w:color="auto"/>
            </w:tcBorders>
            <w:vAlign w:val="center"/>
          </w:tcPr>
          <w:p w14:paraId="745C8C4B"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3896F509" w14:textId="77777777" w:rsidTr="004D68C5">
        <w:trPr>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0A9BAF8"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79</w:t>
            </w:r>
          </w:p>
        </w:tc>
        <w:tc>
          <w:tcPr>
            <w:tcW w:w="5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A769674" w14:textId="115CD302" w:rsidR="005C4155" w:rsidRPr="00A574ED" w:rsidRDefault="00A574ED" w:rsidP="00A574ED">
            <w:pPr>
              <w:spacing w:after="0"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ул. </w:t>
            </w:r>
            <w:r w:rsidR="005C4155" w:rsidRPr="00A574ED">
              <w:rPr>
                <w:rFonts w:ascii="Times New Roman" w:eastAsia="Times New Roman" w:hAnsi="Times New Roman" w:cs="Times New Roman"/>
                <w:sz w:val="16"/>
                <w:szCs w:val="16"/>
                <w:lang w:eastAsia="ru-RU"/>
              </w:rPr>
              <w:t>Островского</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276E298"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450</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5DF9DD7"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4,5</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EB6F28F"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B842D4C"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450</w:t>
            </w:r>
          </w:p>
        </w:tc>
        <w:tc>
          <w:tcPr>
            <w:tcW w:w="8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8CA6BD0"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57059852" w14:textId="77777777" w:rsidTr="00A574ED">
        <w:trPr>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2433862"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80</w:t>
            </w:r>
          </w:p>
        </w:tc>
        <w:tc>
          <w:tcPr>
            <w:tcW w:w="5245" w:type="dxa"/>
            <w:tcBorders>
              <w:top w:val="single" w:sz="4" w:space="0" w:color="auto"/>
              <w:left w:val="single" w:sz="4" w:space="0" w:color="auto"/>
              <w:bottom w:val="single" w:sz="4" w:space="0" w:color="auto"/>
              <w:right w:val="single" w:sz="4" w:space="0" w:color="auto"/>
            </w:tcBorders>
            <w:vAlign w:val="center"/>
          </w:tcPr>
          <w:p w14:paraId="37D6C079" w14:textId="573095C1" w:rsidR="005C4155" w:rsidRPr="00A574ED" w:rsidRDefault="00A574ED" w:rsidP="00A574ED">
            <w:pPr>
              <w:spacing w:after="0"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ул. </w:t>
            </w:r>
            <w:r w:rsidR="005C4155" w:rsidRPr="00A574ED">
              <w:rPr>
                <w:rFonts w:ascii="Times New Roman" w:eastAsia="Times New Roman" w:hAnsi="Times New Roman" w:cs="Times New Roman"/>
                <w:sz w:val="16"/>
                <w:szCs w:val="16"/>
                <w:lang w:eastAsia="ru-RU"/>
              </w:rPr>
              <w:t>Первомайская</w:t>
            </w:r>
          </w:p>
        </w:tc>
        <w:tc>
          <w:tcPr>
            <w:tcW w:w="709" w:type="dxa"/>
            <w:tcBorders>
              <w:top w:val="single" w:sz="4" w:space="0" w:color="auto"/>
              <w:left w:val="single" w:sz="4" w:space="0" w:color="auto"/>
              <w:bottom w:val="single" w:sz="4" w:space="0" w:color="auto"/>
              <w:right w:val="single" w:sz="4" w:space="0" w:color="auto"/>
            </w:tcBorders>
            <w:vAlign w:val="center"/>
          </w:tcPr>
          <w:p w14:paraId="44A2B6A0"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1100</w:t>
            </w:r>
          </w:p>
        </w:tc>
        <w:tc>
          <w:tcPr>
            <w:tcW w:w="992" w:type="dxa"/>
            <w:tcBorders>
              <w:top w:val="single" w:sz="4" w:space="0" w:color="auto"/>
              <w:left w:val="single" w:sz="4" w:space="0" w:color="auto"/>
              <w:bottom w:val="single" w:sz="4" w:space="0" w:color="auto"/>
              <w:right w:val="single" w:sz="4" w:space="0" w:color="auto"/>
            </w:tcBorders>
            <w:vAlign w:val="center"/>
          </w:tcPr>
          <w:p w14:paraId="3144FBB5"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6,0</w:t>
            </w:r>
          </w:p>
        </w:tc>
        <w:tc>
          <w:tcPr>
            <w:tcW w:w="709" w:type="dxa"/>
            <w:tcBorders>
              <w:top w:val="single" w:sz="4" w:space="0" w:color="auto"/>
              <w:left w:val="single" w:sz="4" w:space="0" w:color="auto"/>
              <w:bottom w:val="single" w:sz="4" w:space="0" w:color="auto"/>
              <w:right w:val="single" w:sz="4" w:space="0" w:color="auto"/>
            </w:tcBorders>
            <w:vAlign w:val="center"/>
          </w:tcPr>
          <w:p w14:paraId="3E791197"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14:paraId="45A4A898"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1100</w:t>
            </w:r>
          </w:p>
        </w:tc>
        <w:tc>
          <w:tcPr>
            <w:tcW w:w="834" w:type="dxa"/>
            <w:tcBorders>
              <w:top w:val="single" w:sz="4" w:space="0" w:color="auto"/>
              <w:left w:val="single" w:sz="4" w:space="0" w:color="auto"/>
              <w:bottom w:val="single" w:sz="4" w:space="0" w:color="auto"/>
              <w:right w:val="single" w:sz="4" w:space="0" w:color="auto"/>
            </w:tcBorders>
            <w:vAlign w:val="center"/>
          </w:tcPr>
          <w:p w14:paraId="58E4A7C8"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5E7234EB" w14:textId="77777777" w:rsidTr="004D68C5">
        <w:trPr>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CB15483"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81</w:t>
            </w:r>
          </w:p>
        </w:tc>
        <w:tc>
          <w:tcPr>
            <w:tcW w:w="5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A03ED73" w14:textId="0F0D0297" w:rsidR="005C4155" w:rsidRPr="00A574ED" w:rsidRDefault="00A574ED" w:rsidP="00A574ED">
            <w:pPr>
              <w:spacing w:after="0"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ул. </w:t>
            </w:r>
            <w:r w:rsidR="005C4155" w:rsidRPr="00A574ED">
              <w:rPr>
                <w:rFonts w:ascii="Times New Roman" w:eastAsia="Times New Roman" w:hAnsi="Times New Roman" w:cs="Times New Roman"/>
                <w:sz w:val="16"/>
                <w:szCs w:val="16"/>
                <w:lang w:eastAsia="ru-RU"/>
              </w:rPr>
              <w:t>Подгорная</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3B90FAC"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850</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D9B0A7A"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4,0</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FEDF816"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5330F2"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850</w:t>
            </w:r>
          </w:p>
        </w:tc>
        <w:tc>
          <w:tcPr>
            <w:tcW w:w="8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D897C4C"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24710925" w14:textId="77777777" w:rsidTr="00A574ED">
        <w:trPr>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E64F5E2"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82</w:t>
            </w:r>
          </w:p>
        </w:tc>
        <w:tc>
          <w:tcPr>
            <w:tcW w:w="5245" w:type="dxa"/>
            <w:tcBorders>
              <w:top w:val="single" w:sz="4" w:space="0" w:color="auto"/>
              <w:left w:val="single" w:sz="4" w:space="0" w:color="auto"/>
              <w:bottom w:val="single" w:sz="4" w:space="0" w:color="auto"/>
              <w:right w:val="single" w:sz="4" w:space="0" w:color="auto"/>
            </w:tcBorders>
            <w:vAlign w:val="center"/>
          </w:tcPr>
          <w:p w14:paraId="6239C920" w14:textId="76550797" w:rsidR="005C4155" w:rsidRPr="00A574ED" w:rsidRDefault="00A574ED" w:rsidP="00A574ED">
            <w:pPr>
              <w:spacing w:after="0"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ул. </w:t>
            </w:r>
            <w:r w:rsidR="005C4155" w:rsidRPr="00A574ED">
              <w:rPr>
                <w:rFonts w:ascii="Times New Roman" w:eastAsia="Times New Roman" w:hAnsi="Times New Roman" w:cs="Times New Roman"/>
                <w:sz w:val="16"/>
                <w:szCs w:val="16"/>
                <w:lang w:eastAsia="ru-RU"/>
              </w:rPr>
              <w:t>Подъемная</w:t>
            </w:r>
          </w:p>
        </w:tc>
        <w:tc>
          <w:tcPr>
            <w:tcW w:w="709" w:type="dxa"/>
            <w:tcBorders>
              <w:top w:val="single" w:sz="4" w:space="0" w:color="auto"/>
              <w:left w:val="single" w:sz="4" w:space="0" w:color="auto"/>
              <w:bottom w:val="single" w:sz="4" w:space="0" w:color="auto"/>
              <w:right w:val="single" w:sz="4" w:space="0" w:color="auto"/>
            </w:tcBorders>
            <w:vAlign w:val="center"/>
          </w:tcPr>
          <w:p w14:paraId="5DE5AB49"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960</w:t>
            </w:r>
          </w:p>
        </w:tc>
        <w:tc>
          <w:tcPr>
            <w:tcW w:w="992" w:type="dxa"/>
            <w:tcBorders>
              <w:top w:val="single" w:sz="4" w:space="0" w:color="auto"/>
              <w:left w:val="single" w:sz="4" w:space="0" w:color="auto"/>
              <w:bottom w:val="single" w:sz="4" w:space="0" w:color="auto"/>
              <w:right w:val="single" w:sz="4" w:space="0" w:color="auto"/>
            </w:tcBorders>
            <w:vAlign w:val="center"/>
          </w:tcPr>
          <w:p w14:paraId="4EE9077B"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4,5</w:t>
            </w:r>
          </w:p>
        </w:tc>
        <w:tc>
          <w:tcPr>
            <w:tcW w:w="709" w:type="dxa"/>
            <w:tcBorders>
              <w:top w:val="single" w:sz="4" w:space="0" w:color="auto"/>
              <w:left w:val="single" w:sz="4" w:space="0" w:color="auto"/>
              <w:bottom w:val="single" w:sz="4" w:space="0" w:color="auto"/>
              <w:right w:val="single" w:sz="4" w:space="0" w:color="auto"/>
            </w:tcBorders>
            <w:vAlign w:val="center"/>
          </w:tcPr>
          <w:p w14:paraId="5CD0CC1A"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14:paraId="5132FA27"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960</w:t>
            </w:r>
          </w:p>
        </w:tc>
        <w:tc>
          <w:tcPr>
            <w:tcW w:w="834" w:type="dxa"/>
            <w:tcBorders>
              <w:top w:val="single" w:sz="4" w:space="0" w:color="auto"/>
              <w:left w:val="single" w:sz="4" w:space="0" w:color="auto"/>
              <w:bottom w:val="single" w:sz="4" w:space="0" w:color="auto"/>
              <w:right w:val="single" w:sz="4" w:space="0" w:color="auto"/>
            </w:tcBorders>
            <w:vAlign w:val="center"/>
          </w:tcPr>
          <w:p w14:paraId="2BB39BE9"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7A2EC43F" w14:textId="77777777" w:rsidTr="004D68C5">
        <w:trPr>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F789F91"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83</w:t>
            </w:r>
          </w:p>
        </w:tc>
        <w:tc>
          <w:tcPr>
            <w:tcW w:w="5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18E5052" w14:textId="40AD947B" w:rsidR="005C4155" w:rsidRPr="00A574ED" w:rsidRDefault="00A574ED" w:rsidP="00A574ED">
            <w:pPr>
              <w:spacing w:after="0"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ул. </w:t>
            </w:r>
            <w:r w:rsidR="005C4155" w:rsidRPr="00A574ED">
              <w:rPr>
                <w:rFonts w:ascii="Times New Roman" w:eastAsia="Times New Roman" w:hAnsi="Times New Roman" w:cs="Times New Roman"/>
                <w:sz w:val="16"/>
                <w:szCs w:val="16"/>
                <w:lang w:eastAsia="ru-RU"/>
              </w:rPr>
              <w:t>Почтовая</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BAC4109"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350</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A48022A"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4,0</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787BD87"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D7ECDB2"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350</w:t>
            </w:r>
          </w:p>
        </w:tc>
        <w:tc>
          <w:tcPr>
            <w:tcW w:w="8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4A5DD7C"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197AE943" w14:textId="77777777" w:rsidTr="00A574ED">
        <w:trPr>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F2B9BCC"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84</w:t>
            </w:r>
          </w:p>
        </w:tc>
        <w:tc>
          <w:tcPr>
            <w:tcW w:w="5245" w:type="dxa"/>
            <w:tcBorders>
              <w:top w:val="single" w:sz="4" w:space="0" w:color="auto"/>
              <w:left w:val="single" w:sz="4" w:space="0" w:color="auto"/>
              <w:bottom w:val="single" w:sz="4" w:space="0" w:color="auto"/>
              <w:right w:val="single" w:sz="4" w:space="0" w:color="auto"/>
            </w:tcBorders>
            <w:vAlign w:val="center"/>
          </w:tcPr>
          <w:p w14:paraId="7704C523" w14:textId="60FE9885" w:rsidR="005C4155" w:rsidRPr="00A574ED" w:rsidRDefault="00A574ED" w:rsidP="00A574ED">
            <w:pPr>
              <w:spacing w:after="0"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ул. </w:t>
            </w:r>
            <w:r w:rsidR="005C4155" w:rsidRPr="00A574ED">
              <w:rPr>
                <w:rFonts w:ascii="Times New Roman" w:eastAsia="Times New Roman" w:hAnsi="Times New Roman" w:cs="Times New Roman"/>
                <w:sz w:val="16"/>
                <w:szCs w:val="16"/>
                <w:lang w:eastAsia="ru-RU"/>
              </w:rPr>
              <w:t>Пушкина</w:t>
            </w:r>
          </w:p>
        </w:tc>
        <w:tc>
          <w:tcPr>
            <w:tcW w:w="709" w:type="dxa"/>
            <w:tcBorders>
              <w:top w:val="single" w:sz="4" w:space="0" w:color="auto"/>
              <w:left w:val="single" w:sz="4" w:space="0" w:color="auto"/>
              <w:bottom w:val="single" w:sz="4" w:space="0" w:color="auto"/>
              <w:right w:val="single" w:sz="4" w:space="0" w:color="auto"/>
            </w:tcBorders>
            <w:vAlign w:val="center"/>
          </w:tcPr>
          <w:p w14:paraId="0D0BBC70"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420</w:t>
            </w:r>
          </w:p>
        </w:tc>
        <w:tc>
          <w:tcPr>
            <w:tcW w:w="992" w:type="dxa"/>
            <w:tcBorders>
              <w:top w:val="single" w:sz="4" w:space="0" w:color="auto"/>
              <w:left w:val="single" w:sz="4" w:space="0" w:color="auto"/>
              <w:bottom w:val="single" w:sz="4" w:space="0" w:color="auto"/>
              <w:right w:val="single" w:sz="4" w:space="0" w:color="auto"/>
            </w:tcBorders>
            <w:vAlign w:val="center"/>
          </w:tcPr>
          <w:p w14:paraId="1648DDBF"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4,0</w:t>
            </w:r>
          </w:p>
        </w:tc>
        <w:tc>
          <w:tcPr>
            <w:tcW w:w="709" w:type="dxa"/>
            <w:tcBorders>
              <w:top w:val="single" w:sz="4" w:space="0" w:color="auto"/>
              <w:left w:val="single" w:sz="4" w:space="0" w:color="auto"/>
              <w:bottom w:val="single" w:sz="4" w:space="0" w:color="auto"/>
              <w:right w:val="single" w:sz="4" w:space="0" w:color="auto"/>
            </w:tcBorders>
            <w:vAlign w:val="center"/>
          </w:tcPr>
          <w:p w14:paraId="046F9FB0"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14:paraId="494DD85C"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420</w:t>
            </w:r>
          </w:p>
        </w:tc>
        <w:tc>
          <w:tcPr>
            <w:tcW w:w="834" w:type="dxa"/>
            <w:tcBorders>
              <w:top w:val="single" w:sz="4" w:space="0" w:color="auto"/>
              <w:left w:val="single" w:sz="4" w:space="0" w:color="auto"/>
              <w:bottom w:val="single" w:sz="4" w:space="0" w:color="auto"/>
              <w:right w:val="single" w:sz="4" w:space="0" w:color="auto"/>
            </w:tcBorders>
            <w:vAlign w:val="center"/>
          </w:tcPr>
          <w:p w14:paraId="4A722ED1"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3CCAB841" w14:textId="77777777" w:rsidTr="004D68C5">
        <w:trPr>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B5360F2"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85</w:t>
            </w:r>
          </w:p>
        </w:tc>
        <w:tc>
          <w:tcPr>
            <w:tcW w:w="5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8BAE0D4" w14:textId="317E41CC" w:rsidR="005C4155" w:rsidRPr="00A574ED" w:rsidRDefault="00A574ED" w:rsidP="00A574ED">
            <w:pPr>
              <w:spacing w:after="0"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ул. </w:t>
            </w:r>
            <w:r w:rsidR="005C4155" w:rsidRPr="00A574ED">
              <w:rPr>
                <w:rFonts w:ascii="Times New Roman" w:eastAsia="Times New Roman" w:hAnsi="Times New Roman" w:cs="Times New Roman"/>
                <w:sz w:val="16"/>
                <w:szCs w:val="16"/>
                <w:lang w:eastAsia="ru-RU"/>
              </w:rPr>
              <w:t>Речная</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45018B4"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1200</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FD09C9C"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4,0</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1150A1A"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F3163FC"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1200</w:t>
            </w:r>
          </w:p>
        </w:tc>
        <w:tc>
          <w:tcPr>
            <w:tcW w:w="8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4D57A88"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41C9D592" w14:textId="77777777" w:rsidTr="00A574ED">
        <w:trPr>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80B7166"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86</w:t>
            </w:r>
          </w:p>
        </w:tc>
        <w:tc>
          <w:tcPr>
            <w:tcW w:w="5245" w:type="dxa"/>
            <w:tcBorders>
              <w:top w:val="single" w:sz="4" w:space="0" w:color="auto"/>
              <w:left w:val="single" w:sz="4" w:space="0" w:color="auto"/>
              <w:bottom w:val="single" w:sz="4" w:space="0" w:color="auto"/>
              <w:right w:val="single" w:sz="4" w:space="0" w:color="auto"/>
            </w:tcBorders>
            <w:vAlign w:val="center"/>
          </w:tcPr>
          <w:p w14:paraId="7A0A4372" w14:textId="59F201DD" w:rsidR="005C4155" w:rsidRPr="00A574ED" w:rsidRDefault="00A574ED" w:rsidP="00A574ED">
            <w:pPr>
              <w:spacing w:after="0"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ул. </w:t>
            </w:r>
            <w:r w:rsidR="005C4155" w:rsidRPr="00A574ED">
              <w:rPr>
                <w:rFonts w:ascii="Times New Roman" w:eastAsia="Times New Roman" w:hAnsi="Times New Roman" w:cs="Times New Roman"/>
                <w:sz w:val="16"/>
                <w:szCs w:val="16"/>
                <w:lang w:eastAsia="ru-RU"/>
              </w:rPr>
              <w:t xml:space="preserve">С. </w:t>
            </w:r>
            <w:proofErr w:type="spellStart"/>
            <w:r w:rsidR="005C4155" w:rsidRPr="00A574ED">
              <w:rPr>
                <w:rFonts w:ascii="Times New Roman" w:eastAsia="Times New Roman" w:hAnsi="Times New Roman" w:cs="Times New Roman"/>
                <w:sz w:val="16"/>
                <w:szCs w:val="16"/>
                <w:lang w:eastAsia="ru-RU"/>
              </w:rPr>
              <w:t>Жанказиева</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76CA741B"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600</w:t>
            </w:r>
          </w:p>
        </w:tc>
        <w:tc>
          <w:tcPr>
            <w:tcW w:w="992" w:type="dxa"/>
            <w:tcBorders>
              <w:top w:val="single" w:sz="4" w:space="0" w:color="auto"/>
              <w:left w:val="single" w:sz="4" w:space="0" w:color="auto"/>
              <w:bottom w:val="single" w:sz="4" w:space="0" w:color="auto"/>
              <w:right w:val="single" w:sz="4" w:space="0" w:color="auto"/>
            </w:tcBorders>
            <w:vAlign w:val="center"/>
          </w:tcPr>
          <w:p w14:paraId="4FD52E36"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5,0</w:t>
            </w:r>
          </w:p>
        </w:tc>
        <w:tc>
          <w:tcPr>
            <w:tcW w:w="709" w:type="dxa"/>
            <w:tcBorders>
              <w:top w:val="single" w:sz="4" w:space="0" w:color="auto"/>
              <w:left w:val="single" w:sz="4" w:space="0" w:color="auto"/>
              <w:bottom w:val="single" w:sz="4" w:space="0" w:color="auto"/>
              <w:right w:val="single" w:sz="4" w:space="0" w:color="auto"/>
            </w:tcBorders>
            <w:vAlign w:val="center"/>
          </w:tcPr>
          <w:p w14:paraId="405AB7F1"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14:paraId="734F68B9"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600</w:t>
            </w:r>
          </w:p>
        </w:tc>
        <w:tc>
          <w:tcPr>
            <w:tcW w:w="834" w:type="dxa"/>
            <w:tcBorders>
              <w:top w:val="single" w:sz="4" w:space="0" w:color="auto"/>
              <w:left w:val="single" w:sz="4" w:space="0" w:color="auto"/>
              <w:bottom w:val="single" w:sz="4" w:space="0" w:color="auto"/>
              <w:right w:val="single" w:sz="4" w:space="0" w:color="auto"/>
            </w:tcBorders>
            <w:vAlign w:val="center"/>
          </w:tcPr>
          <w:p w14:paraId="487168AF"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191170C4" w14:textId="77777777" w:rsidTr="004D68C5">
        <w:trPr>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7130D44"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87</w:t>
            </w:r>
          </w:p>
        </w:tc>
        <w:tc>
          <w:tcPr>
            <w:tcW w:w="5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0F0D1A1" w14:textId="505107C3" w:rsidR="005C4155" w:rsidRPr="00A574ED" w:rsidRDefault="00A574ED" w:rsidP="00A574ED">
            <w:pPr>
              <w:spacing w:after="0"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ул. </w:t>
            </w:r>
            <w:r w:rsidR="005C4155" w:rsidRPr="00A574ED">
              <w:rPr>
                <w:rFonts w:ascii="Times New Roman" w:eastAsia="Times New Roman" w:hAnsi="Times New Roman" w:cs="Times New Roman"/>
                <w:sz w:val="16"/>
                <w:szCs w:val="16"/>
                <w:lang w:eastAsia="ru-RU"/>
              </w:rPr>
              <w:t>Садовая</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1A6E4EF"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700</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AA95754"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6,0</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D87F553"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3DB59C1"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700</w:t>
            </w:r>
          </w:p>
        </w:tc>
        <w:tc>
          <w:tcPr>
            <w:tcW w:w="8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10F0A77"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73B045A1" w14:textId="77777777" w:rsidTr="00A574ED">
        <w:trPr>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D1FDA81"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88</w:t>
            </w:r>
          </w:p>
        </w:tc>
        <w:tc>
          <w:tcPr>
            <w:tcW w:w="5245" w:type="dxa"/>
            <w:tcBorders>
              <w:top w:val="single" w:sz="4" w:space="0" w:color="auto"/>
              <w:left w:val="single" w:sz="4" w:space="0" w:color="auto"/>
              <w:bottom w:val="single" w:sz="4" w:space="0" w:color="auto"/>
              <w:right w:val="single" w:sz="4" w:space="0" w:color="auto"/>
            </w:tcBorders>
            <w:vAlign w:val="center"/>
          </w:tcPr>
          <w:p w14:paraId="5A0E75C2" w14:textId="215B53B3" w:rsidR="005C4155" w:rsidRPr="00A574ED" w:rsidRDefault="00A574ED" w:rsidP="00A574ED">
            <w:pPr>
              <w:spacing w:after="0"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ул. </w:t>
            </w:r>
            <w:r w:rsidR="005C4155" w:rsidRPr="00A574ED">
              <w:rPr>
                <w:rFonts w:ascii="Times New Roman" w:eastAsia="Times New Roman" w:hAnsi="Times New Roman" w:cs="Times New Roman"/>
                <w:sz w:val="16"/>
                <w:szCs w:val="16"/>
                <w:lang w:eastAsia="ru-RU"/>
              </w:rPr>
              <w:t>Степная</w:t>
            </w:r>
          </w:p>
        </w:tc>
        <w:tc>
          <w:tcPr>
            <w:tcW w:w="709" w:type="dxa"/>
            <w:tcBorders>
              <w:top w:val="single" w:sz="4" w:space="0" w:color="auto"/>
              <w:left w:val="single" w:sz="4" w:space="0" w:color="auto"/>
              <w:bottom w:val="single" w:sz="4" w:space="0" w:color="auto"/>
              <w:right w:val="single" w:sz="4" w:space="0" w:color="auto"/>
            </w:tcBorders>
            <w:vAlign w:val="center"/>
          </w:tcPr>
          <w:p w14:paraId="77C866B8"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1800</w:t>
            </w:r>
          </w:p>
        </w:tc>
        <w:tc>
          <w:tcPr>
            <w:tcW w:w="992" w:type="dxa"/>
            <w:tcBorders>
              <w:top w:val="single" w:sz="4" w:space="0" w:color="auto"/>
              <w:left w:val="single" w:sz="4" w:space="0" w:color="auto"/>
              <w:bottom w:val="single" w:sz="4" w:space="0" w:color="auto"/>
              <w:right w:val="single" w:sz="4" w:space="0" w:color="auto"/>
            </w:tcBorders>
            <w:vAlign w:val="center"/>
          </w:tcPr>
          <w:p w14:paraId="5E19997A"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6,0</w:t>
            </w:r>
          </w:p>
        </w:tc>
        <w:tc>
          <w:tcPr>
            <w:tcW w:w="709" w:type="dxa"/>
            <w:tcBorders>
              <w:top w:val="single" w:sz="4" w:space="0" w:color="auto"/>
              <w:left w:val="single" w:sz="4" w:space="0" w:color="auto"/>
              <w:bottom w:val="single" w:sz="4" w:space="0" w:color="auto"/>
              <w:right w:val="single" w:sz="4" w:space="0" w:color="auto"/>
            </w:tcBorders>
            <w:vAlign w:val="center"/>
          </w:tcPr>
          <w:p w14:paraId="1721C83F"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14:paraId="060BD415"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1800</w:t>
            </w:r>
          </w:p>
        </w:tc>
        <w:tc>
          <w:tcPr>
            <w:tcW w:w="834" w:type="dxa"/>
            <w:tcBorders>
              <w:top w:val="single" w:sz="4" w:space="0" w:color="auto"/>
              <w:left w:val="single" w:sz="4" w:space="0" w:color="auto"/>
              <w:bottom w:val="single" w:sz="4" w:space="0" w:color="auto"/>
              <w:right w:val="single" w:sz="4" w:space="0" w:color="auto"/>
            </w:tcBorders>
            <w:vAlign w:val="center"/>
          </w:tcPr>
          <w:p w14:paraId="0ED3F024"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2AADA282" w14:textId="77777777" w:rsidTr="004D68C5">
        <w:trPr>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C6C264D"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r w:rsidRPr="00A574ED">
              <w:rPr>
                <w:rFonts w:ascii="Times New Roman" w:eastAsia="Times New Roman" w:hAnsi="Times New Roman" w:cs="Times New Roman"/>
                <w:b/>
                <w:i/>
                <w:sz w:val="16"/>
                <w:szCs w:val="16"/>
                <w:lang w:eastAsia="ru-RU"/>
              </w:rPr>
              <w:t>89</w:t>
            </w:r>
          </w:p>
        </w:tc>
        <w:tc>
          <w:tcPr>
            <w:tcW w:w="5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C0638B4" w14:textId="731A8B45" w:rsidR="005C4155" w:rsidRPr="00A574ED" w:rsidRDefault="00A574ED" w:rsidP="00A574ED">
            <w:pPr>
              <w:spacing w:after="0"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ул. </w:t>
            </w:r>
            <w:r w:rsidR="005C4155" w:rsidRPr="00A574ED">
              <w:rPr>
                <w:rFonts w:ascii="Times New Roman" w:eastAsia="Times New Roman" w:hAnsi="Times New Roman" w:cs="Times New Roman"/>
                <w:sz w:val="16"/>
                <w:szCs w:val="16"/>
                <w:lang w:eastAsia="ru-RU"/>
              </w:rPr>
              <w:t>Упорная</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5BA3E56"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520</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4F64748"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4,0</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719470F"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FC7E33E"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520</w:t>
            </w:r>
          </w:p>
        </w:tc>
        <w:tc>
          <w:tcPr>
            <w:tcW w:w="8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2657E5E" w14:textId="77777777" w:rsidR="005C4155" w:rsidRPr="00A574ED" w:rsidRDefault="005C4155" w:rsidP="00A574ED">
            <w:pPr>
              <w:spacing w:after="0" w:line="240" w:lineRule="auto"/>
              <w:contextualSpacing/>
              <w:jc w:val="center"/>
              <w:rPr>
                <w:rFonts w:ascii="Times New Roman" w:eastAsia="Times New Roman" w:hAnsi="Times New Roman" w:cs="Times New Roman"/>
                <w:sz w:val="16"/>
                <w:szCs w:val="16"/>
              </w:rPr>
            </w:pPr>
            <w:r w:rsidRPr="00A574ED">
              <w:rPr>
                <w:rFonts w:ascii="Times New Roman" w:eastAsia="Times New Roman" w:hAnsi="Times New Roman" w:cs="Times New Roman"/>
                <w:sz w:val="16"/>
                <w:szCs w:val="16"/>
              </w:rPr>
              <w:t>-</w:t>
            </w:r>
          </w:p>
        </w:tc>
      </w:tr>
      <w:tr w:rsidR="005C4155" w:rsidRPr="00A574ED" w14:paraId="00734D1B" w14:textId="77777777" w:rsidTr="00A574ED">
        <w:trPr>
          <w:jc w:val="cent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2401E34" w14:textId="77777777" w:rsidR="005C4155" w:rsidRPr="00A574ED" w:rsidRDefault="005C4155" w:rsidP="00A574ED">
            <w:pPr>
              <w:widowControl w:val="0"/>
              <w:autoSpaceDE w:val="0"/>
              <w:autoSpaceDN w:val="0"/>
              <w:adjustRightInd w:val="0"/>
              <w:spacing w:after="0" w:line="240" w:lineRule="auto"/>
              <w:contextualSpacing/>
              <w:jc w:val="center"/>
              <w:rPr>
                <w:rFonts w:ascii="Times New Roman" w:eastAsia="Times New Roman" w:hAnsi="Times New Roman" w:cs="Times New Roman"/>
                <w:b/>
                <w:i/>
                <w:sz w:val="16"/>
                <w:szCs w:val="16"/>
                <w:lang w:eastAsia="ru-RU"/>
              </w:rPr>
            </w:pPr>
          </w:p>
        </w:tc>
        <w:tc>
          <w:tcPr>
            <w:tcW w:w="524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0D3ADF2" w14:textId="77777777" w:rsidR="005C4155" w:rsidRPr="00A574ED" w:rsidRDefault="005C4155" w:rsidP="00A574ED">
            <w:pPr>
              <w:spacing w:after="0" w:line="240" w:lineRule="auto"/>
              <w:contextualSpacing/>
              <w:jc w:val="center"/>
              <w:rPr>
                <w:rFonts w:ascii="Times New Roman" w:eastAsia="Times New Roman" w:hAnsi="Times New Roman" w:cs="Times New Roman"/>
                <w:b/>
                <w:sz w:val="16"/>
                <w:szCs w:val="16"/>
                <w:lang w:eastAsia="ru-RU"/>
              </w:rPr>
            </w:pPr>
            <w:r w:rsidRPr="00A574ED">
              <w:rPr>
                <w:rFonts w:ascii="Times New Roman" w:eastAsia="Times New Roman" w:hAnsi="Times New Roman" w:cs="Times New Roman"/>
                <w:b/>
                <w:sz w:val="16"/>
                <w:szCs w:val="16"/>
                <w:lang w:eastAsia="ru-RU"/>
              </w:rPr>
              <w:t>Всего</w:t>
            </w:r>
          </w:p>
        </w:tc>
        <w:tc>
          <w:tcPr>
            <w:tcW w:w="70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3C4FCD2" w14:textId="77777777" w:rsidR="005C4155" w:rsidRPr="00A574ED" w:rsidRDefault="005C4155" w:rsidP="00A574ED">
            <w:pPr>
              <w:spacing w:after="0" w:line="240" w:lineRule="auto"/>
              <w:contextualSpacing/>
              <w:jc w:val="center"/>
              <w:rPr>
                <w:rFonts w:ascii="Times New Roman" w:eastAsia="Times New Roman" w:hAnsi="Times New Roman" w:cs="Times New Roman"/>
                <w:b/>
                <w:sz w:val="16"/>
                <w:szCs w:val="16"/>
              </w:rPr>
            </w:pPr>
            <w:r w:rsidRPr="00A574ED">
              <w:rPr>
                <w:rFonts w:ascii="Times New Roman" w:eastAsia="Times New Roman" w:hAnsi="Times New Roman" w:cs="Times New Roman"/>
                <w:b/>
                <w:sz w:val="16"/>
                <w:szCs w:val="16"/>
              </w:rPr>
              <w:t>288680</w:t>
            </w:r>
          </w:p>
        </w:tc>
        <w:tc>
          <w:tcPr>
            <w:tcW w:w="99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723F150" w14:textId="77777777" w:rsidR="005C4155" w:rsidRPr="00A574ED" w:rsidRDefault="005C4155" w:rsidP="00A574ED">
            <w:pPr>
              <w:spacing w:after="0" w:line="240" w:lineRule="auto"/>
              <w:contextualSpacing/>
              <w:jc w:val="center"/>
              <w:rPr>
                <w:rFonts w:ascii="Times New Roman" w:eastAsia="Times New Roman" w:hAnsi="Times New Roman" w:cs="Times New Roman"/>
                <w:b/>
                <w:sz w:val="16"/>
                <w:szCs w:val="16"/>
              </w:rPr>
            </w:pPr>
            <w:r w:rsidRPr="00A574ED">
              <w:rPr>
                <w:rFonts w:ascii="Times New Roman" w:eastAsia="Times New Roman" w:hAnsi="Times New Roman" w:cs="Times New Roman"/>
                <w:b/>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8ED488D" w14:textId="77777777" w:rsidR="005C4155" w:rsidRPr="00A574ED" w:rsidRDefault="005C4155" w:rsidP="00A574ED">
            <w:pPr>
              <w:spacing w:after="0" w:line="240" w:lineRule="auto"/>
              <w:contextualSpacing/>
              <w:jc w:val="center"/>
              <w:rPr>
                <w:rFonts w:ascii="Times New Roman" w:eastAsia="Times New Roman" w:hAnsi="Times New Roman" w:cs="Times New Roman"/>
                <w:b/>
                <w:sz w:val="16"/>
                <w:szCs w:val="16"/>
              </w:rPr>
            </w:pPr>
            <w:r w:rsidRPr="00A574ED">
              <w:rPr>
                <w:rFonts w:ascii="Times New Roman" w:eastAsia="Times New Roman" w:hAnsi="Times New Roman" w:cs="Times New Roman"/>
                <w:b/>
                <w:sz w:val="16"/>
                <w:szCs w:val="16"/>
              </w:rPr>
              <w:t>24990</w:t>
            </w:r>
          </w:p>
        </w:tc>
        <w:tc>
          <w:tcPr>
            <w:tcW w:w="70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20535CC" w14:textId="77777777" w:rsidR="005C4155" w:rsidRPr="00A574ED" w:rsidRDefault="005C4155" w:rsidP="00A574ED">
            <w:pPr>
              <w:spacing w:after="0" w:line="240" w:lineRule="auto"/>
              <w:contextualSpacing/>
              <w:jc w:val="center"/>
              <w:rPr>
                <w:rFonts w:ascii="Times New Roman" w:eastAsia="Times New Roman" w:hAnsi="Times New Roman" w:cs="Times New Roman"/>
                <w:b/>
                <w:sz w:val="16"/>
                <w:szCs w:val="16"/>
              </w:rPr>
            </w:pPr>
            <w:r w:rsidRPr="00A574ED">
              <w:rPr>
                <w:rFonts w:ascii="Times New Roman" w:eastAsia="Times New Roman" w:hAnsi="Times New Roman" w:cs="Times New Roman"/>
                <w:b/>
                <w:sz w:val="16"/>
                <w:szCs w:val="16"/>
              </w:rPr>
              <w:t>102490</w:t>
            </w:r>
          </w:p>
        </w:tc>
        <w:tc>
          <w:tcPr>
            <w:tcW w:w="83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CED8E27" w14:textId="77777777" w:rsidR="005C4155" w:rsidRPr="00A574ED" w:rsidRDefault="005C4155" w:rsidP="00A574ED">
            <w:pPr>
              <w:spacing w:after="0" w:line="240" w:lineRule="auto"/>
              <w:contextualSpacing/>
              <w:jc w:val="center"/>
              <w:rPr>
                <w:rFonts w:ascii="Times New Roman" w:eastAsia="Times New Roman" w:hAnsi="Times New Roman" w:cs="Times New Roman"/>
                <w:b/>
                <w:sz w:val="16"/>
                <w:szCs w:val="16"/>
              </w:rPr>
            </w:pPr>
            <w:r w:rsidRPr="00A574ED">
              <w:rPr>
                <w:rFonts w:ascii="Times New Roman" w:eastAsia="Times New Roman" w:hAnsi="Times New Roman" w:cs="Times New Roman"/>
                <w:b/>
                <w:sz w:val="16"/>
                <w:szCs w:val="16"/>
              </w:rPr>
              <w:t>161200</w:t>
            </w:r>
          </w:p>
        </w:tc>
      </w:tr>
    </w:tbl>
    <w:p w14:paraId="78670904" w14:textId="664CF350" w:rsidR="003C0336" w:rsidRPr="005C4155" w:rsidRDefault="005C4155" w:rsidP="00566A8B">
      <w:pPr>
        <w:pStyle w:val="Default"/>
        <w:spacing w:line="360" w:lineRule="auto"/>
        <w:ind w:firstLine="567"/>
        <w:jc w:val="both"/>
        <w:rPr>
          <w:b/>
          <w:bCs/>
          <w:i/>
          <w:iCs/>
          <w:sz w:val="28"/>
          <w:szCs w:val="28"/>
        </w:rPr>
      </w:pPr>
      <w:r w:rsidRPr="005C4155">
        <w:rPr>
          <w:sz w:val="28"/>
          <w:szCs w:val="28"/>
          <w:shd w:val="clear" w:color="auto" w:fill="FFFFFF"/>
        </w:rPr>
        <w:t xml:space="preserve">Главным недостатком улично-дорожной сети сельского поселения </w:t>
      </w:r>
      <w:proofErr w:type="spellStart"/>
      <w:r w:rsidRPr="005C4155">
        <w:rPr>
          <w:sz w:val="28"/>
          <w:szCs w:val="28"/>
          <w:shd w:val="clear" w:color="auto" w:fill="FFFFFF"/>
        </w:rPr>
        <w:t>Сармаково</w:t>
      </w:r>
      <w:proofErr w:type="spellEnd"/>
      <w:r w:rsidR="00E547AD" w:rsidRPr="00E547AD">
        <w:t xml:space="preserve"> </w:t>
      </w:r>
      <w:r w:rsidR="00E547AD" w:rsidRPr="00E547AD">
        <w:rPr>
          <w:sz w:val="28"/>
          <w:szCs w:val="28"/>
          <w:shd w:val="clear" w:color="auto" w:fill="FFFFFF"/>
        </w:rPr>
        <w:t>Зольского муниципального района Кабардино-Балкарской Республики</w:t>
      </w:r>
      <w:r w:rsidRPr="005C4155">
        <w:rPr>
          <w:sz w:val="28"/>
          <w:szCs w:val="28"/>
          <w:shd w:val="clear" w:color="auto" w:fill="FFFFFF"/>
        </w:rPr>
        <w:t xml:space="preserve"> является то, что качественные характеристики дорожного покрытия не соответствуют современным требованиям и интенсивности автомобильного движения.</w:t>
      </w:r>
    </w:p>
    <w:p w14:paraId="7500FC79" w14:textId="77777777" w:rsidR="004D68C5" w:rsidRDefault="004D68C5" w:rsidP="004D68C5">
      <w:pPr>
        <w:pStyle w:val="Default"/>
        <w:spacing w:line="360" w:lineRule="auto"/>
        <w:ind w:firstLine="567"/>
        <w:jc w:val="center"/>
        <w:rPr>
          <w:b/>
          <w:bCs/>
          <w:i/>
          <w:iCs/>
          <w:sz w:val="28"/>
          <w:szCs w:val="28"/>
        </w:rPr>
        <w:sectPr w:rsidR="004D68C5" w:rsidSect="0012003C">
          <w:headerReference w:type="first" r:id="rId17"/>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44E9F2BE" w14:textId="3243FB00" w:rsidR="00566A8B" w:rsidRPr="00566A8B" w:rsidRDefault="00566A8B" w:rsidP="004D68C5">
      <w:pPr>
        <w:pStyle w:val="Default"/>
        <w:spacing w:line="360" w:lineRule="auto"/>
        <w:ind w:firstLine="567"/>
        <w:jc w:val="center"/>
        <w:rPr>
          <w:sz w:val="28"/>
          <w:szCs w:val="28"/>
        </w:rPr>
      </w:pPr>
      <w:r w:rsidRPr="00566A8B">
        <w:rPr>
          <w:b/>
          <w:bCs/>
          <w:i/>
          <w:iCs/>
          <w:sz w:val="28"/>
          <w:szCs w:val="28"/>
        </w:rPr>
        <w:lastRenderedPageBreak/>
        <w:t>Магистральные улицы и дороги</w:t>
      </w:r>
    </w:p>
    <w:p w14:paraId="39C32FCF" w14:textId="77777777" w:rsidR="005C4155" w:rsidRPr="005C4155" w:rsidRDefault="005C4155" w:rsidP="005C4155">
      <w:pPr>
        <w:spacing w:after="0" w:line="360" w:lineRule="auto"/>
        <w:ind w:firstLine="567"/>
        <w:jc w:val="both"/>
        <w:rPr>
          <w:rFonts w:ascii="Times New Roman" w:hAnsi="Times New Roman" w:cs="Times New Roman"/>
          <w:sz w:val="28"/>
          <w:szCs w:val="28"/>
          <w:shd w:val="clear" w:color="auto" w:fill="FFFFFF"/>
        </w:rPr>
      </w:pPr>
      <w:r w:rsidRPr="005C4155">
        <w:rPr>
          <w:rFonts w:ascii="Times New Roman" w:hAnsi="Times New Roman" w:cs="Times New Roman"/>
          <w:sz w:val="28"/>
          <w:szCs w:val="28"/>
          <w:shd w:val="clear" w:color="auto" w:fill="FFFFFF"/>
        </w:rPr>
        <w:t xml:space="preserve">Сеть магистральных дорог села направлена на формирование кратчайших связей центра поселения с периферийными районами. В основе магистральной сети лежит главная транспортная ось поселения – автомобильная дорога регионального значения Малка-урочище </w:t>
      </w:r>
      <w:proofErr w:type="spellStart"/>
      <w:r w:rsidRPr="005C4155">
        <w:rPr>
          <w:rFonts w:ascii="Times New Roman" w:hAnsi="Times New Roman" w:cs="Times New Roman"/>
          <w:sz w:val="28"/>
          <w:szCs w:val="28"/>
          <w:shd w:val="clear" w:color="auto" w:fill="FFFFFF"/>
        </w:rPr>
        <w:t>Ингушли</w:t>
      </w:r>
      <w:proofErr w:type="spellEnd"/>
      <w:r w:rsidRPr="005C4155">
        <w:rPr>
          <w:rFonts w:ascii="Times New Roman" w:hAnsi="Times New Roman" w:cs="Times New Roman"/>
          <w:sz w:val="28"/>
          <w:szCs w:val="28"/>
          <w:shd w:val="clear" w:color="auto" w:fill="FFFFFF"/>
        </w:rPr>
        <w:t xml:space="preserve"> (вне села) – объездная дорога (в селе), объединяющие основные улицы и районы поселения. Транспортные развязки отсутствуют, регулирующих движение светофорных постов – нет.</w:t>
      </w:r>
    </w:p>
    <w:p w14:paraId="100DD951" w14:textId="77777777" w:rsidR="005C4155" w:rsidRPr="005C4155" w:rsidRDefault="005C4155" w:rsidP="005C4155">
      <w:pPr>
        <w:spacing w:after="0" w:line="360" w:lineRule="auto"/>
        <w:ind w:firstLine="567"/>
        <w:jc w:val="both"/>
        <w:rPr>
          <w:rFonts w:ascii="Times New Roman" w:eastAsia="Times New Roman" w:hAnsi="Times New Roman" w:cs="Times New Roman"/>
          <w:sz w:val="28"/>
          <w:szCs w:val="28"/>
          <w:lang w:eastAsia="ru-RU"/>
        </w:rPr>
      </w:pPr>
      <w:r w:rsidRPr="005C4155">
        <w:rPr>
          <w:rFonts w:ascii="Times New Roman" w:eastAsia="Times New Roman" w:hAnsi="Times New Roman" w:cs="Times New Roman"/>
          <w:sz w:val="28"/>
          <w:szCs w:val="28"/>
          <w:lang w:eastAsia="ru-RU"/>
        </w:rPr>
        <w:t xml:space="preserve">В целом, транспортная система муниципального образования справляется с существующими потоками, которые являются сколько-нибудь значительными только на автомобильной дороге Малка-урочище </w:t>
      </w:r>
      <w:proofErr w:type="spellStart"/>
      <w:r w:rsidRPr="005C4155">
        <w:rPr>
          <w:rFonts w:ascii="Times New Roman" w:eastAsia="Times New Roman" w:hAnsi="Times New Roman" w:cs="Times New Roman"/>
          <w:sz w:val="28"/>
          <w:szCs w:val="28"/>
          <w:lang w:eastAsia="ru-RU"/>
        </w:rPr>
        <w:t>Ингушли</w:t>
      </w:r>
      <w:proofErr w:type="spellEnd"/>
      <w:r w:rsidRPr="005C4155">
        <w:rPr>
          <w:rFonts w:ascii="Times New Roman" w:eastAsia="Times New Roman" w:hAnsi="Times New Roman" w:cs="Times New Roman"/>
          <w:sz w:val="28"/>
          <w:szCs w:val="28"/>
          <w:lang w:eastAsia="ru-RU"/>
        </w:rPr>
        <w:t xml:space="preserve"> (вне села) – объездная дорога (в селе) и на периферии распределяются по незагруженной сети магистралей и жилых улиц.</w:t>
      </w:r>
    </w:p>
    <w:p w14:paraId="7E56A5FB" w14:textId="77777777" w:rsidR="005C4155" w:rsidRPr="005C4155" w:rsidRDefault="005C4155" w:rsidP="005C4155">
      <w:pPr>
        <w:spacing w:after="0" w:line="360" w:lineRule="auto"/>
        <w:ind w:firstLine="567"/>
        <w:jc w:val="both"/>
        <w:rPr>
          <w:rFonts w:ascii="Times New Roman" w:eastAsia="Times New Roman" w:hAnsi="Times New Roman" w:cs="Times New Roman"/>
          <w:sz w:val="28"/>
          <w:szCs w:val="28"/>
          <w:lang w:eastAsia="ru-RU"/>
        </w:rPr>
      </w:pPr>
      <w:r w:rsidRPr="005C4155">
        <w:rPr>
          <w:rFonts w:ascii="Times New Roman" w:eastAsia="Times New Roman" w:hAnsi="Times New Roman" w:cs="Times New Roman"/>
          <w:sz w:val="28"/>
          <w:szCs w:val="28"/>
          <w:lang w:eastAsia="ru-RU"/>
        </w:rPr>
        <w:t xml:space="preserve">Вместе с тем, на территории поселения имеется ряд «слабых мест» и недостатков в планировке транспортной системы и организации движения. Таковыми являются: </w:t>
      </w:r>
    </w:p>
    <w:p w14:paraId="5D2A78CE" w14:textId="26C1FFD6" w:rsidR="005C4155" w:rsidRPr="005C4155" w:rsidRDefault="004D68C5" w:rsidP="004D68C5">
      <w:pPr>
        <w:spacing w:after="0" w:line="36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C4155" w:rsidRPr="005C4155">
        <w:rPr>
          <w:rFonts w:ascii="Times New Roman" w:eastAsia="Times New Roman" w:hAnsi="Times New Roman" w:cs="Times New Roman"/>
          <w:sz w:val="28"/>
          <w:szCs w:val="28"/>
          <w:lang w:eastAsia="ru-RU"/>
        </w:rPr>
        <w:t>интенсивное неупорядоченное пешеходное движение по улице Ленина;</w:t>
      </w:r>
    </w:p>
    <w:p w14:paraId="416962F5" w14:textId="6404AC4F" w:rsidR="005C4155" w:rsidRPr="005C4155" w:rsidRDefault="004D68C5" w:rsidP="004D68C5">
      <w:pPr>
        <w:spacing w:after="0" w:line="36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5C4155" w:rsidRPr="005C4155">
        <w:rPr>
          <w:rFonts w:ascii="Times New Roman" w:eastAsia="Times New Roman" w:hAnsi="Times New Roman" w:cs="Times New Roman"/>
          <w:sz w:val="28"/>
          <w:szCs w:val="28"/>
          <w:lang w:eastAsia="ru-RU"/>
        </w:rPr>
        <w:t>отсутствие кюветов на улицах села;</w:t>
      </w:r>
    </w:p>
    <w:p w14:paraId="03062EF8" w14:textId="0096F81D" w:rsidR="005C4155" w:rsidRPr="005C4155" w:rsidRDefault="004D68C5" w:rsidP="004D68C5">
      <w:pPr>
        <w:spacing w:after="0" w:line="36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5C4155" w:rsidRPr="005C4155">
        <w:rPr>
          <w:rFonts w:ascii="Times New Roman" w:eastAsia="Times New Roman" w:hAnsi="Times New Roman" w:cs="Times New Roman"/>
          <w:sz w:val="28"/>
          <w:szCs w:val="28"/>
          <w:lang w:eastAsia="ru-RU"/>
        </w:rPr>
        <w:t>отсутствие повсеместного твёрдого покрытия на улицах села;</w:t>
      </w:r>
    </w:p>
    <w:p w14:paraId="1F448B08" w14:textId="2BF750E9" w:rsidR="005C4155" w:rsidRPr="005C4155" w:rsidRDefault="004D68C5" w:rsidP="004D68C5">
      <w:pPr>
        <w:spacing w:after="0" w:line="36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5C4155" w:rsidRPr="005C4155">
        <w:rPr>
          <w:rFonts w:ascii="Times New Roman" w:eastAsia="Times New Roman" w:hAnsi="Times New Roman" w:cs="Times New Roman"/>
          <w:sz w:val="28"/>
          <w:szCs w:val="28"/>
          <w:lang w:eastAsia="ru-RU"/>
        </w:rPr>
        <w:t>неудовлетворительное качество асфальтового покрытия на 95% улиц;</w:t>
      </w:r>
    </w:p>
    <w:p w14:paraId="23966875" w14:textId="78DBC6AB" w:rsidR="005C4155" w:rsidRPr="005C4155" w:rsidRDefault="004D68C5" w:rsidP="004D68C5">
      <w:pPr>
        <w:spacing w:after="0" w:line="36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5C4155" w:rsidRPr="005C4155">
        <w:rPr>
          <w:rFonts w:ascii="Times New Roman" w:eastAsia="Times New Roman" w:hAnsi="Times New Roman" w:cs="Times New Roman"/>
          <w:sz w:val="28"/>
          <w:szCs w:val="28"/>
          <w:lang w:eastAsia="ru-RU"/>
        </w:rPr>
        <w:t>отсутствие системы тротуаров по основным направлениям пешеходного движения;</w:t>
      </w:r>
    </w:p>
    <w:p w14:paraId="7BA24BB7" w14:textId="7B465E62" w:rsidR="00566A8B" w:rsidRPr="005C4155" w:rsidRDefault="004D68C5" w:rsidP="005C4155">
      <w:pPr>
        <w:tabs>
          <w:tab w:val="num" w:pos="0"/>
        </w:tabs>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eastAsia="Times New Roman" w:hAnsi="Times New Roman" w:cs="Times New Roman"/>
          <w:sz w:val="28"/>
          <w:szCs w:val="28"/>
          <w:lang w:eastAsia="ru-RU"/>
        </w:rPr>
        <w:t>– </w:t>
      </w:r>
      <w:r w:rsidR="005C4155" w:rsidRPr="005C4155">
        <w:rPr>
          <w:rFonts w:ascii="Times New Roman" w:eastAsia="Times New Roman" w:hAnsi="Times New Roman" w:cs="Times New Roman"/>
          <w:sz w:val="28"/>
          <w:szCs w:val="28"/>
          <w:lang w:eastAsia="ru-RU"/>
        </w:rPr>
        <w:t>отсутствие освещения на улицах села.</w:t>
      </w:r>
    </w:p>
    <w:p w14:paraId="05DF81A7" w14:textId="1F24FC15" w:rsidR="00566A8B" w:rsidRPr="005C4155" w:rsidRDefault="00566A8B" w:rsidP="004D68C5">
      <w:pPr>
        <w:pStyle w:val="Default"/>
        <w:spacing w:line="360" w:lineRule="auto"/>
        <w:ind w:firstLine="567"/>
        <w:jc w:val="center"/>
        <w:rPr>
          <w:i/>
          <w:sz w:val="28"/>
          <w:szCs w:val="28"/>
        </w:rPr>
      </w:pPr>
      <w:r w:rsidRPr="005C4155">
        <w:rPr>
          <w:b/>
          <w:bCs/>
          <w:i/>
          <w:sz w:val="28"/>
          <w:szCs w:val="28"/>
        </w:rPr>
        <w:t>Общественный транспорт</w:t>
      </w:r>
    </w:p>
    <w:p w14:paraId="49CB9A6F" w14:textId="5A30818E" w:rsidR="00566A8B" w:rsidRPr="005C4155" w:rsidRDefault="005C4155" w:rsidP="005C4155">
      <w:pPr>
        <w:widowControl w:val="0"/>
        <w:spacing w:line="360" w:lineRule="auto"/>
        <w:ind w:firstLine="567"/>
        <w:contextualSpacing/>
        <w:jc w:val="both"/>
        <w:rPr>
          <w:rFonts w:ascii="Times New Roman" w:eastAsia="Calibri" w:hAnsi="Times New Roman" w:cs="Times New Roman"/>
          <w:b/>
          <w:bCs/>
          <w:i/>
          <w:sz w:val="28"/>
          <w:szCs w:val="28"/>
        </w:rPr>
      </w:pPr>
      <w:r w:rsidRPr="005C4155">
        <w:rPr>
          <w:rFonts w:ascii="Times New Roman" w:hAnsi="Times New Roman" w:cs="Times New Roman"/>
          <w:sz w:val="28"/>
          <w:szCs w:val="28"/>
          <w:shd w:val="clear" w:color="auto" w:fill="FFFFFF"/>
        </w:rPr>
        <w:t>В настоящее время (202</w:t>
      </w:r>
      <w:r>
        <w:rPr>
          <w:rFonts w:ascii="Times New Roman" w:hAnsi="Times New Roman" w:cs="Times New Roman"/>
          <w:sz w:val="28"/>
          <w:szCs w:val="28"/>
          <w:shd w:val="clear" w:color="auto" w:fill="FFFFFF"/>
        </w:rPr>
        <w:t>4</w:t>
      </w:r>
      <w:r w:rsidRPr="005C4155">
        <w:rPr>
          <w:rFonts w:ascii="Times New Roman" w:hAnsi="Times New Roman" w:cs="Times New Roman"/>
          <w:sz w:val="28"/>
          <w:szCs w:val="28"/>
          <w:shd w:val="clear" w:color="auto" w:fill="FFFFFF"/>
        </w:rPr>
        <w:t xml:space="preserve"> год) полномочия по организации транспортного обслуживания населения осуществляются Министерством транспорта Кабардино-Балкарской Республики – исполнительным органом государственной власти республики в сфере общественного транспорта (пригородные и междугородные межмуниципальные маршруты автомобильного транспорта, пригородное железнодорожное сообщение) и 13 муниципальными </w:t>
      </w:r>
      <w:r w:rsidRPr="005C4155">
        <w:rPr>
          <w:rFonts w:ascii="Times New Roman" w:hAnsi="Times New Roman" w:cs="Times New Roman"/>
          <w:sz w:val="28"/>
          <w:szCs w:val="28"/>
          <w:shd w:val="clear" w:color="auto" w:fill="FFFFFF"/>
        </w:rPr>
        <w:lastRenderedPageBreak/>
        <w:t>образованиями Республики (городские и пригородные внутри муниципальные маршруты). Одной из основных проблем наземного транспорта общего пользования в Кабардино-Балкарской Республике продолжают оставаться недостаточные темпы обновления парка подвижного состава. В условиях отсутствия в большинстве муниципальных образований перспективных планов развития инфраструктурные ограничения усиливают проблемы развития общественного транспорта.</w:t>
      </w:r>
    </w:p>
    <w:p w14:paraId="4AF124AC" w14:textId="2468D1B2" w:rsidR="004911D5" w:rsidRDefault="004911D5" w:rsidP="001C4741">
      <w:pPr>
        <w:widowControl w:val="0"/>
        <w:spacing w:line="240" w:lineRule="auto"/>
        <w:contextualSpacing/>
        <w:jc w:val="center"/>
        <w:rPr>
          <w:rFonts w:ascii="Times New Roman" w:eastAsia="Calibri" w:hAnsi="Times New Roman" w:cs="Times New Roman"/>
          <w:b/>
          <w:bCs/>
          <w:i/>
          <w:sz w:val="28"/>
          <w:szCs w:val="28"/>
        </w:rPr>
      </w:pPr>
      <w:r w:rsidRPr="004911D5">
        <w:rPr>
          <w:rFonts w:ascii="Times New Roman" w:eastAsia="Calibri" w:hAnsi="Times New Roman" w:cs="Times New Roman"/>
          <w:b/>
          <w:bCs/>
          <w:i/>
          <w:sz w:val="28"/>
          <w:szCs w:val="28"/>
        </w:rPr>
        <w:t>Социальная инфраструктура</w:t>
      </w:r>
    </w:p>
    <w:p w14:paraId="1A1142C7" w14:textId="77777777" w:rsidR="001C4741" w:rsidRPr="00237090" w:rsidRDefault="001C4741" w:rsidP="001C4741">
      <w:pPr>
        <w:tabs>
          <w:tab w:val="left" w:pos="851"/>
        </w:tabs>
        <w:spacing w:after="0" w:line="360" w:lineRule="auto"/>
        <w:ind w:firstLine="709"/>
        <w:jc w:val="center"/>
        <w:rPr>
          <w:rFonts w:ascii="Times New Roman" w:hAnsi="Times New Roman"/>
          <w:b/>
          <w:i/>
          <w:sz w:val="28"/>
        </w:rPr>
      </w:pPr>
      <w:r w:rsidRPr="00237090">
        <w:rPr>
          <w:rFonts w:ascii="Times New Roman" w:hAnsi="Times New Roman"/>
          <w:b/>
          <w:i/>
          <w:sz w:val="28"/>
        </w:rPr>
        <w:t>Объекты общественно-</w:t>
      </w:r>
      <w:r>
        <w:rPr>
          <w:rFonts w:ascii="Times New Roman" w:hAnsi="Times New Roman"/>
          <w:b/>
          <w:i/>
          <w:sz w:val="28"/>
        </w:rPr>
        <w:t>делового и торгового назначений</w:t>
      </w:r>
    </w:p>
    <w:p w14:paraId="233B7B0D" w14:textId="77D9B92C" w:rsidR="001C4741" w:rsidRDefault="001C4741" w:rsidP="001C4741">
      <w:pPr>
        <w:tabs>
          <w:tab w:val="left" w:pos="851"/>
        </w:tabs>
        <w:spacing w:after="0" w:line="360" w:lineRule="auto"/>
        <w:ind w:firstLine="709"/>
        <w:jc w:val="both"/>
        <w:rPr>
          <w:rFonts w:ascii="Times New Roman" w:hAnsi="Times New Roman"/>
          <w:sz w:val="28"/>
        </w:rPr>
      </w:pPr>
      <w:r w:rsidRPr="00237090">
        <w:rPr>
          <w:rFonts w:ascii="Times New Roman" w:hAnsi="Times New Roman"/>
          <w:sz w:val="28"/>
        </w:rPr>
        <w:t xml:space="preserve">На территории муниципального образования действует большое количество объект общественно-делового и торгового назначения. В основной массе объекты представлены предприятиями торговли, общественно-делового назначения. </w:t>
      </w:r>
    </w:p>
    <w:p w14:paraId="20CA6FB3" w14:textId="77777777" w:rsidR="001E4208" w:rsidRPr="001E4208" w:rsidRDefault="001E4208" w:rsidP="001E4208">
      <w:pPr>
        <w:pStyle w:val="Default"/>
        <w:spacing w:line="360" w:lineRule="auto"/>
        <w:ind w:firstLine="567"/>
        <w:jc w:val="both"/>
        <w:rPr>
          <w:sz w:val="28"/>
          <w:szCs w:val="28"/>
        </w:rPr>
      </w:pPr>
      <w:r w:rsidRPr="001E4208">
        <w:rPr>
          <w:sz w:val="28"/>
          <w:szCs w:val="28"/>
        </w:rPr>
        <w:t xml:space="preserve">Вследствие сильной зависимости социальной сферы от уровня развития экономики, направлений государственной социальной политики и ряда других факторов виды её деятельности трудно поддаются прогнозной количественной оценке. Следует иметь в виду и то, что темпы развития данной сферы в поселении должны опережать соответствующие показатели развития производственной сферы. </w:t>
      </w:r>
    </w:p>
    <w:p w14:paraId="112BE306" w14:textId="64766741" w:rsidR="001E4208" w:rsidRPr="001E4208" w:rsidRDefault="001E4208" w:rsidP="001E4208">
      <w:pPr>
        <w:pStyle w:val="Default"/>
        <w:spacing w:line="360" w:lineRule="auto"/>
        <w:ind w:firstLine="567"/>
        <w:jc w:val="both"/>
        <w:rPr>
          <w:sz w:val="28"/>
          <w:szCs w:val="28"/>
        </w:rPr>
      </w:pPr>
      <w:r w:rsidRPr="001E4208">
        <w:rPr>
          <w:sz w:val="28"/>
          <w:szCs w:val="28"/>
        </w:rPr>
        <w:t>Современное состояние экономической системы сельского поселения</w:t>
      </w:r>
      <w:r w:rsidR="003C0336">
        <w:rPr>
          <w:sz w:val="28"/>
          <w:szCs w:val="28"/>
        </w:rPr>
        <w:t xml:space="preserve"> </w:t>
      </w:r>
      <w:proofErr w:type="spellStart"/>
      <w:r w:rsidR="005C4155">
        <w:rPr>
          <w:sz w:val="28"/>
          <w:szCs w:val="28"/>
        </w:rPr>
        <w:t>Сармаково</w:t>
      </w:r>
      <w:proofErr w:type="spellEnd"/>
      <w:r w:rsidR="00E547AD">
        <w:t xml:space="preserve"> </w:t>
      </w:r>
      <w:r w:rsidR="00E547AD" w:rsidRPr="00E547AD">
        <w:rPr>
          <w:sz w:val="28"/>
          <w:szCs w:val="28"/>
        </w:rPr>
        <w:t>Зольского муниципального района Кабардино-Балкарской Республики</w:t>
      </w:r>
      <w:r w:rsidRPr="001E4208">
        <w:rPr>
          <w:sz w:val="28"/>
          <w:szCs w:val="28"/>
        </w:rPr>
        <w:t xml:space="preserve"> практически исключает ориентацию социальной сферы поселения только на собственные финансовые и материальные ресурсы. </w:t>
      </w:r>
    </w:p>
    <w:p w14:paraId="76A1D294" w14:textId="38254A5D" w:rsidR="001E4208" w:rsidRDefault="001E4208" w:rsidP="001E4208">
      <w:pPr>
        <w:tabs>
          <w:tab w:val="left" w:pos="851"/>
        </w:tabs>
        <w:spacing w:after="0" w:line="360" w:lineRule="auto"/>
        <w:ind w:firstLine="567"/>
        <w:jc w:val="both"/>
        <w:rPr>
          <w:rFonts w:ascii="Times New Roman" w:hAnsi="Times New Roman" w:cs="Times New Roman"/>
          <w:sz w:val="28"/>
          <w:szCs w:val="28"/>
        </w:rPr>
      </w:pPr>
      <w:r w:rsidRPr="001E4208">
        <w:rPr>
          <w:rFonts w:ascii="Times New Roman" w:hAnsi="Times New Roman" w:cs="Times New Roman"/>
          <w:sz w:val="28"/>
          <w:szCs w:val="28"/>
        </w:rPr>
        <w:t xml:space="preserve">Социальная сфера поселения на весь расчетный период будет сохранять зависимость от дотационных поступлений из федерального и республиканского бюджета. </w:t>
      </w:r>
    </w:p>
    <w:p w14:paraId="25DE19AC" w14:textId="77777777" w:rsidR="001E4208" w:rsidRPr="001E4208" w:rsidRDefault="001E4208" w:rsidP="001E4208">
      <w:pPr>
        <w:pStyle w:val="Default"/>
        <w:spacing w:line="360" w:lineRule="auto"/>
        <w:ind w:firstLine="567"/>
        <w:jc w:val="both"/>
        <w:rPr>
          <w:sz w:val="28"/>
          <w:szCs w:val="28"/>
        </w:rPr>
      </w:pPr>
      <w:r w:rsidRPr="001E4208">
        <w:rPr>
          <w:sz w:val="28"/>
          <w:szCs w:val="28"/>
        </w:rPr>
        <w:t xml:space="preserve">Комплекс социальных проблем носит системный и практически повсеместный характер. В этих условиях обеспечение устойчивого развития социальной сферы, повышение уровня и качества жизни населения является приоритетной задачей, стоящей перед поселением на расчетный период. На её </w:t>
      </w:r>
      <w:r w:rsidRPr="001E4208">
        <w:rPr>
          <w:sz w:val="28"/>
          <w:szCs w:val="28"/>
        </w:rPr>
        <w:lastRenderedPageBreak/>
        <w:t xml:space="preserve">решение направлен ряд федеральных и республиканских целевых национальных программ и проектов, призванных повысить инвестиционную привлекательность социальной сферы и обеспечить динамичное её развитие. </w:t>
      </w:r>
    </w:p>
    <w:p w14:paraId="548BA969" w14:textId="77777777" w:rsidR="001E4208" w:rsidRPr="001E4208" w:rsidRDefault="001E4208" w:rsidP="001E4208">
      <w:pPr>
        <w:pStyle w:val="Default"/>
        <w:spacing w:line="360" w:lineRule="auto"/>
        <w:ind w:firstLine="567"/>
        <w:jc w:val="both"/>
        <w:rPr>
          <w:sz w:val="28"/>
          <w:szCs w:val="28"/>
        </w:rPr>
      </w:pPr>
      <w:r w:rsidRPr="001E4208">
        <w:rPr>
          <w:sz w:val="28"/>
          <w:szCs w:val="28"/>
        </w:rPr>
        <w:t xml:space="preserve">Наиболее приемлемым для муниципального образования являлся бы, несомненно, целевой вариант (первый вариант) развития социальной сферы, характеризующийся высокой инвестиционной активностью и осуществлением ряда крупных инфраструктурных проектов, сопоставимый с современными стандартами данной сферы. </w:t>
      </w:r>
    </w:p>
    <w:p w14:paraId="09A2ACE7" w14:textId="03837398" w:rsidR="001E4208" w:rsidRDefault="001E4208" w:rsidP="001E4208">
      <w:pPr>
        <w:tabs>
          <w:tab w:val="left" w:pos="851"/>
        </w:tabs>
        <w:spacing w:after="0" w:line="360" w:lineRule="auto"/>
        <w:ind w:firstLine="567"/>
        <w:jc w:val="both"/>
        <w:rPr>
          <w:rFonts w:ascii="Times New Roman" w:hAnsi="Times New Roman" w:cs="Times New Roman"/>
          <w:sz w:val="28"/>
          <w:szCs w:val="28"/>
        </w:rPr>
      </w:pPr>
      <w:r w:rsidRPr="001E4208">
        <w:rPr>
          <w:rFonts w:ascii="Times New Roman" w:hAnsi="Times New Roman" w:cs="Times New Roman"/>
          <w:sz w:val="28"/>
          <w:szCs w:val="28"/>
        </w:rPr>
        <w:t>Исходя из современного состояния и сложившейся тенденции развития социально-экономической системы поселения, можно прийти к заключению, что наиболее вероятным из возможных вариантов развития социальной сферы на расчетную перспективу является базовый вариант.</w:t>
      </w:r>
    </w:p>
    <w:p w14:paraId="64F64E35" w14:textId="576B9F5F" w:rsidR="001E4208" w:rsidRPr="001E4208" w:rsidRDefault="001E4208" w:rsidP="001E4208">
      <w:pPr>
        <w:tabs>
          <w:tab w:val="left" w:pos="851"/>
        </w:tabs>
        <w:spacing w:after="0" w:line="360" w:lineRule="auto"/>
        <w:ind w:firstLine="567"/>
        <w:jc w:val="both"/>
        <w:rPr>
          <w:rFonts w:ascii="Times New Roman" w:hAnsi="Times New Roman" w:cs="Times New Roman"/>
          <w:sz w:val="28"/>
        </w:rPr>
      </w:pPr>
      <w:r w:rsidRPr="001E4208">
        <w:rPr>
          <w:rFonts w:ascii="Times New Roman" w:hAnsi="Times New Roman" w:cs="Times New Roman"/>
          <w:sz w:val="28"/>
          <w:szCs w:val="28"/>
        </w:rPr>
        <w:t>Базовый вариант предполагает приведение основных показателей данной подсистемы в приемлемое состояние, обеспечивающее повышение, как уровня, так и качества жизни населения.</w:t>
      </w:r>
    </w:p>
    <w:p w14:paraId="638677C2" w14:textId="643C5FE1" w:rsidR="0082272A" w:rsidRPr="001B598F" w:rsidRDefault="00B64AE9" w:rsidP="0082272A">
      <w:pPr>
        <w:spacing w:line="240" w:lineRule="auto"/>
        <w:jc w:val="center"/>
        <w:rPr>
          <w:rFonts w:ascii="Times New Roman" w:hAnsi="Times New Roman"/>
          <w:b/>
          <w:i/>
          <w:sz w:val="28"/>
          <w:szCs w:val="28"/>
        </w:rPr>
      </w:pPr>
      <w:r w:rsidRPr="001B598F">
        <w:rPr>
          <w:rFonts w:ascii="Times New Roman" w:hAnsi="Times New Roman"/>
          <w:b/>
          <w:i/>
          <w:sz w:val="28"/>
          <w:szCs w:val="28"/>
        </w:rPr>
        <w:t>Объекты здравоохранения</w:t>
      </w:r>
    </w:p>
    <w:p w14:paraId="287AC006" w14:textId="77777777" w:rsidR="003C0336" w:rsidRDefault="003C0336" w:rsidP="003C0336">
      <w:pPr>
        <w:pStyle w:val="Default"/>
        <w:spacing w:line="360" w:lineRule="auto"/>
        <w:ind w:firstLine="567"/>
        <w:jc w:val="both"/>
        <w:rPr>
          <w:sz w:val="28"/>
          <w:szCs w:val="28"/>
        </w:rPr>
      </w:pPr>
      <w:r w:rsidRPr="00CD067E">
        <w:rPr>
          <w:sz w:val="28"/>
          <w:szCs w:val="28"/>
        </w:rPr>
        <w:t xml:space="preserve">Здоровье населения – одно из основополагающих условий успешной реализации стратегии социально-экономического развития страны. Качество и доступность медицинской помощи существенно влияет на медико-демографические показатели и заболеваемость населения. </w:t>
      </w:r>
    </w:p>
    <w:p w14:paraId="08255E3B" w14:textId="1FBBD801" w:rsidR="003C0336" w:rsidRDefault="005C4155" w:rsidP="005C4155">
      <w:pPr>
        <w:autoSpaceDE w:val="0"/>
        <w:autoSpaceDN w:val="0"/>
        <w:adjustRightInd w:val="0"/>
        <w:spacing w:after="0" w:line="360" w:lineRule="auto"/>
        <w:ind w:firstLine="567"/>
        <w:jc w:val="both"/>
        <w:rPr>
          <w:rFonts w:ascii="Times New Roman" w:hAnsi="Times New Roman"/>
          <w:color w:val="000000"/>
          <w:sz w:val="28"/>
          <w:szCs w:val="28"/>
          <w:lang w:eastAsia="ru-RU"/>
        </w:rPr>
      </w:pPr>
      <w:r w:rsidRPr="005C4155">
        <w:rPr>
          <w:rFonts w:ascii="Times New Roman" w:hAnsi="Times New Roman" w:cs="Times New Roman"/>
          <w:sz w:val="28"/>
          <w:szCs w:val="28"/>
          <w:shd w:val="clear" w:color="auto" w:fill="FFFFFF"/>
        </w:rPr>
        <w:t xml:space="preserve">Структура здравоохранения сельского поселения </w:t>
      </w:r>
      <w:proofErr w:type="spellStart"/>
      <w:r w:rsidRPr="005C4155">
        <w:rPr>
          <w:rFonts w:ascii="Times New Roman" w:hAnsi="Times New Roman" w:cs="Times New Roman"/>
          <w:sz w:val="28"/>
          <w:szCs w:val="28"/>
          <w:shd w:val="clear" w:color="auto" w:fill="FFFFFF"/>
        </w:rPr>
        <w:t>Сармаково</w:t>
      </w:r>
      <w:proofErr w:type="spellEnd"/>
      <w:r w:rsidR="00E547AD" w:rsidRPr="00E547AD">
        <w:t xml:space="preserve"> </w:t>
      </w:r>
      <w:r w:rsidR="00E547AD" w:rsidRPr="00E547AD">
        <w:rPr>
          <w:rFonts w:ascii="Times New Roman" w:hAnsi="Times New Roman" w:cs="Times New Roman"/>
          <w:sz w:val="28"/>
          <w:szCs w:val="28"/>
          <w:shd w:val="clear" w:color="auto" w:fill="FFFFFF"/>
        </w:rPr>
        <w:t>Зольского муниципального района Кабардино-Балкарской Республики</w:t>
      </w:r>
      <w:r w:rsidRPr="005C4155">
        <w:rPr>
          <w:rFonts w:ascii="Times New Roman" w:hAnsi="Times New Roman" w:cs="Times New Roman"/>
          <w:sz w:val="28"/>
          <w:szCs w:val="28"/>
          <w:shd w:val="clear" w:color="auto" w:fill="FFFFFF"/>
        </w:rPr>
        <w:t xml:space="preserve"> представлена</w:t>
      </w:r>
      <w:r w:rsidRPr="005C4155">
        <w:rPr>
          <w:rFonts w:ascii="Times New Roman" w:hAnsi="Times New Roman" w:cs="Times New Roman"/>
          <w:sz w:val="28"/>
          <w:szCs w:val="28"/>
        </w:rPr>
        <w:t xml:space="preserve"> </w:t>
      </w:r>
      <w:r w:rsidRPr="005C4155">
        <w:rPr>
          <w:rFonts w:ascii="Times New Roman" w:hAnsi="Times New Roman" w:cs="Times New Roman"/>
          <w:sz w:val="28"/>
          <w:szCs w:val="28"/>
          <w:shd w:val="clear" w:color="auto" w:fill="FFFFFF"/>
        </w:rPr>
        <w:t>ГБУЗ «Амбулатория»</w:t>
      </w:r>
      <w:r w:rsidRPr="005C4155">
        <w:rPr>
          <w:rFonts w:ascii="Times New Roman" w:hAnsi="Times New Roman" w:cs="Times New Roman"/>
          <w:sz w:val="28"/>
          <w:szCs w:val="28"/>
        </w:rPr>
        <w:t xml:space="preserve"> </w:t>
      </w:r>
      <w:r w:rsidRPr="005C4155">
        <w:rPr>
          <w:rFonts w:ascii="Times New Roman" w:hAnsi="Times New Roman" w:cs="Times New Roman"/>
          <w:sz w:val="28"/>
          <w:szCs w:val="28"/>
          <w:shd w:val="clear" w:color="auto" w:fill="FFFFFF"/>
        </w:rPr>
        <w:t>с дневным стационаром на 10 коек и отделением скорой медицинской помощи.</w:t>
      </w:r>
      <w:r>
        <w:rPr>
          <w:color w:val="000000"/>
          <w:sz w:val="28"/>
          <w:szCs w:val="28"/>
        </w:rPr>
        <w:t xml:space="preserve"> </w:t>
      </w:r>
      <w:r w:rsidR="003C0336">
        <w:rPr>
          <w:rFonts w:ascii="Times New Roman" w:hAnsi="Times New Roman"/>
          <w:color w:val="000000"/>
          <w:sz w:val="28"/>
          <w:szCs w:val="28"/>
          <w:lang w:eastAsia="ru-RU"/>
        </w:rPr>
        <w:t xml:space="preserve"> (Таблица </w:t>
      </w:r>
      <w:r w:rsidR="00B94C9C">
        <w:rPr>
          <w:rFonts w:ascii="Times New Roman" w:hAnsi="Times New Roman"/>
          <w:color w:val="000000"/>
          <w:sz w:val="28"/>
          <w:szCs w:val="28"/>
          <w:lang w:eastAsia="ru-RU"/>
        </w:rPr>
        <w:t>5</w:t>
      </w:r>
      <w:r w:rsidR="003C0336" w:rsidRPr="0062188B">
        <w:rPr>
          <w:rFonts w:ascii="Times New Roman" w:hAnsi="Times New Roman"/>
          <w:color w:val="000000"/>
          <w:sz w:val="28"/>
          <w:szCs w:val="28"/>
          <w:lang w:eastAsia="ru-RU"/>
        </w:rPr>
        <w:t xml:space="preserve">). </w:t>
      </w:r>
    </w:p>
    <w:p w14:paraId="64E38521" w14:textId="3C4700F8" w:rsidR="00E547AD" w:rsidRPr="004D68C5" w:rsidRDefault="003C0336" w:rsidP="004D68C5">
      <w:pPr>
        <w:pStyle w:val="af2"/>
        <w:spacing w:before="0" w:beforeAutospacing="0" w:after="0" w:afterAutospacing="0"/>
        <w:ind w:firstLine="711"/>
        <w:jc w:val="center"/>
        <w:rPr>
          <w:b/>
          <w:i/>
          <w:sz w:val="28"/>
          <w:szCs w:val="28"/>
          <w:shd w:val="clear" w:color="auto" w:fill="FFFFFF"/>
        </w:rPr>
      </w:pPr>
      <w:r w:rsidRPr="00B94C9C">
        <w:rPr>
          <w:b/>
          <w:i/>
          <w:color w:val="000000"/>
          <w:sz w:val="28"/>
          <w:szCs w:val="28"/>
        </w:rPr>
        <w:t xml:space="preserve">Таблица </w:t>
      </w:r>
      <w:r w:rsidR="00B94C9C" w:rsidRPr="00B94C9C">
        <w:rPr>
          <w:b/>
          <w:i/>
          <w:color w:val="000000"/>
          <w:sz w:val="28"/>
          <w:szCs w:val="28"/>
        </w:rPr>
        <w:t>5</w:t>
      </w:r>
      <w:r w:rsidRPr="00B94C9C">
        <w:rPr>
          <w:b/>
          <w:i/>
          <w:color w:val="000000"/>
          <w:sz w:val="28"/>
          <w:szCs w:val="28"/>
        </w:rPr>
        <w:t xml:space="preserve"> </w:t>
      </w:r>
      <w:r w:rsidR="004D68C5">
        <w:rPr>
          <w:b/>
          <w:i/>
          <w:color w:val="000000"/>
          <w:sz w:val="28"/>
          <w:szCs w:val="28"/>
        </w:rPr>
        <w:t>–</w:t>
      </w:r>
      <w:r w:rsidRPr="00B94C9C">
        <w:rPr>
          <w:b/>
          <w:i/>
          <w:color w:val="000000"/>
          <w:sz w:val="28"/>
          <w:szCs w:val="28"/>
        </w:rPr>
        <w:t xml:space="preserve"> Технико-экономические</w:t>
      </w:r>
      <w:r w:rsidRPr="001B598F">
        <w:rPr>
          <w:b/>
          <w:i/>
          <w:color w:val="000000"/>
          <w:sz w:val="28"/>
          <w:szCs w:val="28"/>
        </w:rPr>
        <w:t xml:space="preserve"> параметры существующих объектов </w:t>
      </w:r>
      <w:r>
        <w:rPr>
          <w:b/>
          <w:i/>
          <w:color w:val="000000"/>
          <w:sz w:val="28"/>
          <w:szCs w:val="28"/>
        </w:rPr>
        <w:t>здравоохранения</w:t>
      </w:r>
      <w:r w:rsidRPr="001B598F">
        <w:rPr>
          <w:b/>
          <w:i/>
          <w:color w:val="000000"/>
          <w:sz w:val="28"/>
          <w:szCs w:val="28"/>
        </w:rPr>
        <w:t xml:space="preserve"> </w:t>
      </w:r>
      <w:r w:rsidR="004D68C5">
        <w:rPr>
          <w:b/>
          <w:bCs/>
          <w:i/>
          <w:sz w:val="28"/>
          <w:szCs w:val="28"/>
          <w:lang w:eastAsia="en-US"/>
        </w:rPr>
        <w:t>с</w:t>
      </w:r>
      <w:r>
        <w:rPr>
          <w:b/>
          <w:bCs/>
          <w:i/>
          <w:sz w:val="28"/>
          <w:szCs w:val="28"/>
          <w:lang w:eastAsia="en-US"/>
        </w:rPr>
        <w:t xml:space="preserve">ельского поселения </w:t>
      </w:r>
      <w:proofErr w:type="spellStart"/>
      <w:r w:rsidR="002D77BA" w:rsidRPr="002D77BA">
        <w:rPr>
          <w:b/>
          <w:i/>
          <w:sz w:val="28"/>
          <w:szCs w:val="28"/>
          <w:shd w:val="clear" w:color="auto" w:fill="FFFFFF"/>
        </w:rPr>
        <w:t>Сармаково</w:t>
      </w:r>
      <w:proofErr w:type="spellEnd"/>
      <w:r w:rsidR="00E547AD" w:rsidRPr="00E547AD">
        <w:t xml:space="preserve"> </w:t>
      </w:r>
      <w:r w:rsidR="004D68C5">
        <w:br/>
      </w:r>
      <w:r w:rsidR="00E547AD" w:rsidRPr="00E547AD">
        <w:rPr>
          <w:b/>
          <w:i/>
          <w:sz w:val="28"/>
          <w:szCs w:val="28"/>
          <w:shd w:val="clear" w:color="auto" w:fill="FFFFFF"/>
        </w:rPr>
        <w:t>Зольского муниципального района Кабардино-Балкарской Республики</w:t>
      </w:r>
    </w:p>
    <w:tbl>
      <w:tblPr>
        <w:tblW w:w="9639" w:type="dxa"/>
        <w:tblInd w:w="-5" w:type="dxa"/>
        <w:tblLayout w:type="fixed"/>
        <w:tblLook w:val="04A0" w:firstRow="1" w:lastRow="0" w:firstColumn="1" w:lastColumn="0" w:noHBand="0" w:noVBand="1"/>
      </w:tblPr>
      <w:tblGrid>
        <w:gridCol w:w="2409"/>
        <w:gridCol w:w="2410"/>
        <w:gridCol w:w="2410"/>
        <w:gridCol w:w="2410"/>
      </w:tblGrid>
      <w:tr w:rsidR="003C0336" w:rsidRPr="004D68C5" w14:paraId="188B1314" w14:textId="77777777" w:rsidTr="004D68C5">
        <w:trPr>
          <w:trHeight w:val="306"/>
        </w:trPr>
        <w:tc>
          <w:tcPr>
            <w:tcW w:w="2409"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4178351C" w14:textId="77777777" w:rsidR="003C0336" w:rsidRPr="004D68C5" w:rsidRDefault="003C0336" w:rsidP="004D68C5">
            <w:pPr>
              <w:spacing w:after="0" w:line="240" w:lineRule="auto"/>
              <w:jc w:val="center"/>
              <w:rPr>
                <w:rFonts w:ascii="Times New Roman" w:eastAsia="Times New Roman" w:hAnsi="Times New Roman"/>
                <w:b/>
                <w:bCs/>
                <w:i/>
                <w:iCs/>
                <w:color w:val="000000"/>
                <w:sz w:val="16"/>
                <w:szCs w:val="16"/>
                <w:lang w:eastAsia="ru-RU"/>
              </w:rPr>
            </w:pPr>
            <w:r w:rsidRPr="004D68C5">
              <w:rPr>
                <w:rFonts w:ascii="Times New Roman" w:eastAsia="Times New Roman" w:hAnsi="Times New Roman"/>
                <w:b/>
                <w:bCs/>
                <w:i/>
                <w:iCs/>
                <w:color w:val="000000"/>
                <w:sz w:val="16"/>
                <w:szCs w:val="16"/>
                <w:lang w:eastAsia="ru-RU"/>
              </w:rPr>
              <w:t>Наименование, (адрес)</w:t>
            </w:r>
          </w:p>
        </w:tc>
        <w:tc>
          <w:tcPr>
            <w:tcW w:w="2410" w:type="dxa"/>
            <w:tcBorders>
              <w:top w:val="single" w:sz="4" w:space="0" w:color="auto"/>
              <w:left w:val="nil"/>
              <w:bottom w:val="single" w:sz="4" w:space="0" w:color="auto"/>
              <w:right w:val="single" w:sz="4" w:space="0" w:color="auto"/>
            </w:tcBorders>
            <w:shd w:val="clear" w:color="000000" w:fill="C6E0B4"/>
            <w:vAlign w:val="center"/>
            <w:hideMark/>
          </w:tcPr>
          <w:p w14:paraId="3B9A5840" w14:textId="77777777" w:rsidR="003C0336" w:rsidRPr="004D68C5" w:rsidRDefault="003C0336" w:rsidP="004D68C5">
            <w:pPr>
              <w:spacing w:after="0" w:line="240" w:lineRule="auto"/>
              <w:jc w:val="center"/>
              <w:rPr>
                <w:rFonts w:ascii="Times New Roman" w:eastAsia="Times New Roman" w:hAnsi="Times New Roman"/>
                <w:b/>
                <w:bCs/>
                <w:i/>
                <w:iCs/>
                <w:color w:val="000000"/>
                <w:sz w:val="16"/>
                <w:szCs w:val="16"/>
                <w:lang w:eastAsia="ru-RU"/>
              </w:rPr>
            </w:pPr>
            <w:r w:rsidRPr="004D68C5">
              <w:rPr>
                <w:rFonts w:ascii="Times New Roman" w:eastAsia="Times New Roman" w:hAnsi="Times New Roman"/>
                <w:b/>
                <w:bCs/>
                <w:i/>
                <w:iCs/>
                <w:color w:val="000000"/>
                <w:sz w:val="16"/>
                <w:szCs w:val="16"/>
                <w:lang w:eastAsia="ru-RU"/>
              </w:rPr>
              <w:t>Койко-мест</w:t>
            </w:r>
          </w:p>
        </w:tc>
        <w:tc>
          <w:tcPr>
            <w:tcW w:w="2410" w:type="dxa"/>
            <w:tcBorders>
              <w:top w:val="single" w:sz="4" w:space="0" w:color="auto"/>
              <w:left w:val="nil"/>
              <w:bottom w:val="single" w:sz="4" w:space="0" w:color="auto"/>
              <w:right w:val="single" w:sz="4" w:space="0" w:color="auto"/>
            </w:tcBorders>
            <w:shd w:val="clear" w:color="000000" w:fill="C6E0B4"/>
            <w:vAlign w:val="center"/>
            <w:hideMark/>
          </w:tcPr>
          <w:p w14:paraId="2B386A5D" w14:textId="684D37EA" w:rsidR="003C0336" w:rsidRPr="004D68C5" w:rsidRDefault="003C0336" w:rsidP="004D68C5">
            <w:pPr>
              <w:spacing w:after="0" w:line="240" w:lineRule="auto"/>
              <w:jc w:val="center"/>
              <w:rPr>
                <w:rFonts w:ascii="Times New Roman" w:eastAsia="Times New Roman" w:hAnsi="Times New Roman"/>
                <w:b/>
                <w:bCs/>
                <w:i/>
                <w:iCs/>
                <w:color w:val="000000"/>
                <w:sz w:val="16"/>
                <w:szCs w:val="16"/>
                <w:lang w:eastAsia="ru-RU"/>
              </w:rPr>
            </w:pPr>
            <w:r w:rsidRPr="004D68C5">
              <w:rPr>
                <w:rFonts w:ascii="Times New Roman" w:eastAsia="Times New Roman" w:hAnsi="Times New Roman"/>
                <w:b/>
                <w:bCs/>
                <w:i/>
                <w:iCs/>
                <w:color w:val="000000"/>
                <w:sz w:val="16"/>
                <w:szCs w:val="16"/>
                <w:lang w:eastAsia="ru-RU"/>
              </w:rPr>
              <w:t>Посещений в смену</w:t>
            </w:r>
          </w:p>
        </w:tc>
        <w:tc>
          <w:tcPr>
            <w:tcW w:w="2410" w:type="dxa"/>
            <w:tcBorders>
              <w:top w:val="single" w:sz="4" w:space="0" w:color="auto"/>
              <w:left w:val="nil"/>
              <w:bottom w:val="single" w:sz="4" w:space="0" w:color="auto"/>
              <w:right w:val="single" w:sz="4" w:space="0" w:color="auto"/>
            </w:tcBorders>
            <w:shd w:val="clear" w:color="000000" w:fill="C6E0B4"/>
            <w:vAlign w:val="center"/>
            <w:hideMark/>
          </w:tcPr>
          <w:p w14:paraId="2E5546D5" w14:textId="77777777" w:rsidR="003C0336" w:rsidRPr="004D68C5" w:rsidRDefault="003C0336" w:rsidP="004D68C5">
            <w:pPr>
              <w:spacing w:after="0" w:line="240" w:lineRule="auto"/>
              <w:jc w:val="center"/>
              <w:rPr>
                <w:rFonts w:ascii="Times New Roman" w:eastAsia="Times New Roman" w:hAnsi="Times New Roman"/>
                <w:b/>
                <w:bCs/>
                <w:i/>
                <w:iCs/>
                <w:color w:val="000000"/>
                <w:sz w:val="16"/>
                <w:szCs w:val="16"/>
                <w:lang w:eastAsia="ru-RU"/>
              </w:rPr>
            </w:pPr>
            <w:r w:rsidRPr="004D68C5">
              <w:rPr>
                <w:rFonts w:ascii="Times New Roman" w:eastAsia="Times New Roman" w:hAnsi="Times New Roman"/>
                <w:b/>
                <w:bCs/>
                <w:i/>
                <w:iCs/>
                <w:color w:val="000000"/>
                <w:sz w:val="16"/>
                <w:szCs w:val="16"/>
                <w:lang w:eastAsia="ru-RU"/>
              </w:rPr>
              <w:t>Штат (сотр.)</w:t>
            </w:r>
          </w:p>
        </w:tc>
      </w:tr>
      <w:tr w:rsidR="005C4155" w:rsidRPr="004D68C5" w14:paraId="048960FD" w14:textId="77777777" w:rsidTr="004D68C5">
        <w:trPr>
          <w:trHeight w:val="306"/>
        </w:trPr>
        <w:tc>
          <w:tcPr>
            <w:tcW w:w="2409" w:type="dxa"/>
            <w:tcBorders>
              <w:top w:val="nil"/>
              <w:left w:val="single" w:sz="4" w:space="0" w:color="auto"/>
              <w:bottom w:val="single" w:sz="4" w:space="0" w:color="auto"/>
              <w:right w:val="single" w:sz="4" w:space="0" w:color="auto"/>
            </w:tcBorders>
            <w:shd w:val="clear" w:color="000000" w:fill="FFFFFF"/>
            <w:vAlign w:val="center"/>
            <w:hideMark/>
          </w:tcPr>
          <w:p w14:paraId="2A67947F" w14:textId="7566FE92" w:rsidR="005C4155" w:rsidRPr="004D68C5" w:rsidRDefault="005C4155" w:rsidP="004D68C5">
            <w:pPr>
              <w:spacing w:after="0" w:line="240" w:lineRule="auto"/>
              <w:jc w:val="center"/>
              <w:rPr>
                <w:rFonts w:ascii="Times New Roman" w:eastAsia="Times New Roman" w:hAnsi="Times New Roman" w:cs="Times New Roman"/>
                <w:color w:val="000000"/>
                <w:sz w:val="16"/>
                <w:szCs w:val="16"/>
                <w:lang w:eastAsia="ru-RU"/>
              </w:rPr>
            </w:pPr>
            <w:r w:rsidRPr="004D68C5">
              <w:rPr>
                <w:rFonts w:ascii="Times New Roman" w:eastAsia="Times New Roman" w:hAnsi="Times New Roman" w:cs="Times New Roman"/>
                <w:color w:val="000000"/>
                <w:sz w:val="16"/>
                <w:szCs w:val="16"/>
              </w:rPr>
              <w:t>ГБУЗ «Амбулатория»</w:t>
            </w:r>
          </w:p>
        </w:tc>
        <w:tc>
          <w:tcPr>
            <w:tcW w:w="2410" w:type="dxa"/>
            <w:tcBorders>
              <w:top w:val="nil"/>
              <w:left w:val="nil"/>
              <w:bottom w:val="single" w:sz="4" w:space="0" w:color="auto"/>
              <w:right w:val="single" w:sz="4" w:space="0" w:color="auto"/>
            </w:tcBorders>
            <w:shd w:val="clear" w:color="000000" w:fill="FFFFFF"/>
            <w:vAlign w:val="center"/>
            <w:hideMark/>
          </w:tcPr>
          <w:p w14:paraId="62B8A8BF" w14:textId="39E5EBB4" w:rsidR="005C4155" w:rsidRPr="004D68C5" w:rsidRDefault="00A427DF" w:rsidP="004D68C5">
            <w:pPr>
              <w:spacing w:after="0" w:line="240" w:lineRule="auto"/>
              <w:jc w:val="center"/>
              <w:rPr>
                <w:rFonts w:ascii="Times New Roman" w:eastAsia="Times New Roman" w:hAnsi="Times New Roman" w:cs="Times New Roman"/>
                <w:color w:val="000000"/>
                <w:sz w:val="16"/>
                <w:szCs w:val="16"/>
                <w:lang w:eastAsia="ru-RU"/>
              </w:rPr>
            </w:pPr>
            <w:r w:rsidRPr="004D68C5">
              <w:rPr>
                <w:rFonts w:ascii="Times New Roman" w:eastAsia="Times New Roman" w:hAnsi="Times New Roman" w:cs="Times New Roman"/>
                <w:color w:val="000000"/>
                <w:sz w:val="16"/>
                <w:szCs w:val="16"/>
              </w:rPr>
              <w:t>10</w:t>
            </w:r>
          </w:p>
        </w:tc>
        <w:tc>
          <w:tcPr>
            <w:tcW w:w="2410" w:type="dxa"/>
            <w:tcBorders>
              <w:top w:val="nil"/>
              <w:left w:val="nil"/>
              <w:bottom w:val="single" w:sz="4" w:space="0" w:color="auto"/>
              <w:right w:val="single" w:sz="4" w:space="0" w:color="auto"/>
            </w:tcBorders>
            <w:shd w:val="clear" w:color="000000" w:fill="FFFFFF"/>
            <w:vAlign w:val="center"/>
            <w:hideMark/>
          </w:tcPr>
          <w:p w14:paraId="612E94B5" w14:textId="40B9CC74" w:rsidR="005C4155" w:rsidRPr="004D68C5" w:rsidRDefault="005C4155" w:rsidP="004D68C5">
            <w:pPr>
              <w:spacing w:after="0" w:line="240" w:lineRule="auto"/>
              <w:jc w:val="center"/>
              <w:rPr>
                <w:rFonts w:ascii="Times New Roman" w:eastAsia="Times New Roman" w:hAnsi="Times New Roman" w:cs="Times New Roman"/>
                <w:color w:val="000000"/>
                <w:sz w:val="16"/>
                <w:szCs w:val="16"/>
                <w:lang w:eastAsia="ru-RU"/>
              </w:rPr>
            </w:pPr>
            <w:r w:rsidRPr="004D68C5">
              <w:rPr>
                <w:rFonts w:ascii="Times New Roman" w:eastAsia="Times New Roman" w:hAnsi="Times New Roman" w:cs="Times New Roman"/>
                <w:color w:val="000000"/>
                <w:sz w:val="16"/>
                <w:szCs w:val="16"/>
              </w:rPr>
              <w:t>50</w:t>
            </w:r>
          </w:p>
        </w:tc>
        <w:tc>
          <w:tcPr>
            <w:tcW w:w="2410" w:type="dxa"/>
            <w:tcBorders>
              <w:top w:val="nil"/>
              <w:left w:val="nil"/>
              <w:bottom w:val="single" w:sz="4" w:space="0" w:color="auto"/>
              <w:right w:val="single" w:sz="4" w:space="0" w:color="auto"/>
            </w:tcBorders>
            <w:shd w:val="clear" w:color="000000" w:fill="FFFFFF"/>
            <w:vAlign w:val="center"/>
            <w:hideMark/>
          </w:tcPr>
          <w:p w14:paraId="530BBE1E" w14:textId="0A95930C" w:rsidR="005C4155" w:rsidRPr="004D68C5" w:rsidRDefault="00A427DF" w:rsidP="004D68C5">
            <w:pPr>
              <w:spacing w:after="0" w:line="240" w:lineRule="auto"/>
              <w:jc w:val="center"/>
              <w:rPr>
                <w:rFonts w:ascii="Times New Roman" w:eastAsia="Times New Roman" w:hAnsi="Times New Roman" w:cs="Times New Roman"/>
                <w:color w:val="000000"/>
                <w:sz w:val="16"/>
                <w:szCs w:val="16"/>
                <w:lang w:eastAsia="ru-RU"/>
              </w:rPr>
            </w:pPr>
            <w:r w:rsidRPr="004D68C5">
              <w:rPr>
                <w:rFonts w:ascii="Times New Roman" w:eastAsia="Times New Roman" w:hAnsi="Times New Roman" w:cs="Times New Roman"/>
                <w:color w:val="000000"/>
                <w:sz w:val="16"/>
                <w:szCs w:val="16"/>
              </w:rPr>
              <w:t>63</w:t>
            </w:r>
          </w:p>
        </w:tc>
      </w:tr>
      <w:tr w:rsidR="005C4155" w:rsidRPr="004D68C5" w14:paraId="4F8D4D2B" w14:textId="77777777" w:rsidTr="004D68C5">
        <w:trPr>
          <w:trHeight w:val="306"/>
        </w:trPr>
        <w:tc>
          <w:tcPr>
            <w:tcW w:w="2409"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255A8674" w14:textId="2B213A6F" w:rsidR="005C4155" w:rsidRPr="004D68C5" w:rsidRDefault="005C4155" w:rsidP="004D68C5">
            <w:pPr>
              <w:spacing w:after="0" w:line="240" w:lineRule="auto"/>
              <w:jc w:val="center"/>
              <w:rPr>
                <w:rFonts w:ascii="Times New Roman" w:eastAsia="Times New Roman" w:hAnsi="Times New Roman" w:cs="Times New Roman"/>
                <w:b/>
                <w:bCs/>
                <w:i/>
                <w:iCs/>
                <w:color w:val="000000"/>
                <w:sz w:val="16"/>
                <w:szCs w:val="16"/>
                <w:lang w:eastAsia="ru-RU"/>
              </w:rPr>
            </w:pPr>
            <w:r w:rsidRPr="004D68C5">
              <w:rPr>
                <w:rFonts w:ascii="Times New Roman" w:eastAsia="Times New Roman" w:hAnsi="Times New Roman" w:cs="Times New Roman"/>
                <w:b/>
                <w:bCs/>
                <w:i/>
                <w:iCs/>
                <w:color w:val="000000"/>
                <w:sz w:val="16"/>
                <w:szCs w:val="16"/>
              </w:rPr>
              <w:t>Итого:</w:t>
            </w:r>
          </w:p>
        </w:tc>
        <w:tc>
          <w:tcPr>
            <w:tcW w:w="2410" w:type="dxa"/>
            <w:tcBorders>
              <w:top w:val="nil"/>
              <w:left w:val="nil"/>
              <w:bottom w:val="single" w:sz="4" w:space="0" w:color="auto"/>
              <w:right w:val="single" w:sz="4" w:space="0" w:color="auto"/>
            </w:tcBorders>
            <w:shd w:val="clear" w:color="auto" w:fill="C5E0B3" w:themeFill="accent6" w:themeFillTint="66"/>
            <w:noWrap/>
            <w:vAlign w:val="center"/>
            <w:hideMark/>
          </w:tcPr>
          <w:p w14:paraId="1CE4E0FE" w14:textId="535C96BC" w:rsidR="005C4155" w:rsidRPr="004D68C5" w:rsidRDefault="00A427DF" w:rsidP="004D68C5">
            <w:pPr>
              <w:spacing w:after="0" w:line="240" w:lineRule="auto"/>
              <w:jc w:val="center"/>
              <w:rPr>
                <w:rFonts w:ascii="Times New Roman" w:eastAsia="Times New Roman" w:hAnsi="Times New Roman" w:cs="Times New Roman"/>
                <w:b/>
                <w:bCs/>
                <w:i/>
                <w:iCs/>
                <w:color w:val="000000"/>
                <w:sz w:val="16"/>
                <w:szCs w:val="16"/>
                <w:lang w:eastAsia="ru-RU"/>
              </w:rPr>
            </w:pPr>
            <w:r w:rsidRPr="004D68C5">
              <w:rPr>
                <w:rFonts w:ascii="Times New Roman" w:eastAsia="Times New Roman" w:hAnsi="Times New Roman" w:cs="Times New Roman"/>
                <w:b/>
                <w:bCs/>
                <w:i/>
                <w:iCs/>
                <w:color w:val="000000"/>
                <w:sz w:val="16"/>
                <w:szCs w:val="16"/>
              </w:rPr>
              <w:t>10</w:t>
            </w:r>
          </w:p>
        </w:tc>
        <w:tc>
          <w:tcPr>
            <w:tcW w:w="2410" w:type="dxa"/>
            <w:tcBorders>
              <w:top w:val="nil"/>
              <w:left w:val="nil"/>
              <w:bottom w:val="single" w:sz="4" w:space="0" w:color="auto"/>
              <w:right w:val="single" w:sz="4" w:space="0" w:color="auto"/>
            </w:tcBorders>
            <w:shd w:val="clear" w:color="auto" w:fill="C5E0B3" w:themeFill="accent6" w:themeFillTint="66"/>
            <w:noWrap/>
            <w:vAlign w:val="center"/>
            <w:hideMark/>
          </w:tcPr>
          <w:p w14:paraId="13982361" w14:textId="089562AF" w:rsidR="005C4155" w:rsidRPr="004D68C5" w:rsidRDefault="005C4155" w:rsidP="004D68C5">
            <w:pPr>
              <w:spacing w:after="0" w:line="240" w:lineRule="auto"/>
              <w:jc w:val="center"/>
              <w:rPr>
                <w:rFonts w:ascii="Times New Roman" w:eastAsia="Times New Roman" w:hAnsi="Times New Roman" w:cs="Times New Roman"/>
                <w:b/>
                <w:bCs/>
                <w:i/>
                <w:iCs/>
                <w:color w:val="000000"/>
                <w:sz w:val="16"/>
                <w:szCs w:val="16"/>
                <w:lang w:eastAsia="ru-RU"/>
              </w:rPr>
            </w:pPr>
            <w:r w:rsidRPr="004D68C5">
              <w:rPr>
                <w:rFonts w:ascii="Times New Roman" w:eastAsia="Times New Roman" w:hAnsi="Times New Roman" w:cs="Times New Roman"/>
                <w:b/>
                <w:bCs/>
                <w:i/>
                <w:iCs/>
                <w:color w:val="000000"/>
                <w:sz w:val="16"/>
                <w:szCs w:val="16"/>
              </w:rPr>
              <w:t>50</w:t>
            </w:r>
          </w:p>
        </w:tc>
        <w:tc>
          <w:tcPr>
            <w:tcW w:w="2410" w:type="dxa"/>
            <w:tcBorders>
              <w:top w:val="nil"/>
              <w:left w:val="nil"/>
              <w:bottom w:val="single" w:sz="4" w:space="0" w:color="auto"/>
              <w:right w:val="single" w:sz="4" w:space="0" w:color="auto"/>
            </w:tcBorders>
            <w:shd w:val="clear" w:color="auto" w:fill="C5E0B3" w:themeFill="accent6" w:themeFillTint="66"/>
            <w:noWrap/>
            <w:vAlign w:val="center"/>
            <w:hideMark/>
          </w:tcPr>
          <w:p w14:paraId="4E91EF11" w14:textId="7BE8DA4B" w:rsidR="005C4155" w:rsidRPr="004D68C5" w:rsidRDefault="00A427DF" w:rsidP="004D68C5">
            <w:pPr>
              <w:spacing w:after="0" w:line="240" w:lineRule="auto"/>
              <w:jc w:val="center"/>
              <w:rPr>
                <w:rFonts w:ascii="Times New Roman" w:eastAsia="Times New Roman" w:hAnsi="Times New Roman" w:cs="Times New Roman"/>
                <w:b/>
                <w:bCs/>
                <w:i/>
                <w:iCs/>
                <w:color w:val="000000"/>
                <w:sz w:val="16"/>
                <w:szCs w:val="16"/>
                <w:lang w:eastAsia="ru-RU"/>
              </w:rPr>
            </w:pPr>
            <w:r w:rsidRPr="004D68C5">
              <w:rPr>
                <w:rFonts w:ascii="Times New Roman" w:eastAsia="Times New Roman" w:hAnsi="Times New Roman" w:cs="Times New Roman"/>
                <w:b/>
                <w:bCs/>
                <w:i/>
                <w:iCs/>
                <w:color w:val="000000"/>
                <w:sz w:val="16"/>
                <w:szCs w:val="16"/>
              </w:rPr>
              <w:t>63</w:t>
            </w:r>
          </w:p>
        </w:tc>
      </w:tr>
    </w:tbl>
    <w:p w14:paraId="7AD65D55" w14:textId="77777777" w:rsidR="003C0336" w:rsidRDefault="003C0336" w:rsidP="003C0336">
      <w:pPr>
        <w:shd w:val="clear" w:color="auto" w:fill="FFFFFF"/>
        <w:spacing w:after="0" w:line="360" w:lineRule="auto"/>
        <w:contextualSpacing/>
        <w:rPr>
          <w:rFonts w:ascii="Times New Roman" w:hAnsi="Times New Roman"/>
          <w:sz w:val="28"/>
          <w:szCs w:val="28"/>
        </w:rPr>
      </w:pPr>
    </w:p>
    <w:p w14:paraId="692F7B4D" w14:textId="77777777" w:rsidR="00A31144" w:rsidRPr="00A31144" w:rsidRDefault="00A31144" w:rsidP="00A31144">
      <w:pPr>
        <w:tabs>
          <w:tab w:val="num" w:pos="0"/>
        </w:tabs>
        <w:spacing w:after="0" w:line="360" w:lineRule="auto"/>
        <w:ind w:firstLine="567"/>
        <w:jc w:val="both"/>
        <w:rPr>
          <w:rFonts w:ascii="Times New Roman" w:eastAsia="Times New Roman" w:hAnsi="Times New Roman" w:cs="Times New Roman"/>
          <w:sz w:val="28"/>
          <w:szCs w:val="28"/>
          <w:lang w:eastAsia="ru-RU"/>
        </w:rPr>
      </w:pPr>
      <w:r w:rsidRPr="00A31144">
        <w:rPr>
          <w:rFonts w:ascii="Times New Roman" w:eastAsia="Times New Roman" w:hAnsi="Times New Roman" w:cs="Times New Roman"/>
          <w:sz w:val="28"/>
          <w:szCs w:val="28"/>
          <w:lang w:eastAsia="ru-RU"/>
        </w:rPr>
        <w:lastRenderedPageBreak/>
        <w:t>Существующее здание ГБУЗ «Амбулатория» имеет 85% физического износа. Техническое оснащение учреждения здравоохранения соответствует требованиям действующих норм.</w:t>
      </w:r>
    </w:p>
    <w:p w14:paraId="5E1884F7" w14:textId="5D9A31E8" w:rsidR="003C0336" w:rsidRDefault="00A31144" w:rsidP="00A31144">
      <w:pPr>
        <w:pStyle w:val="af2"/>
        <w:spacing w:before="0" w:beforeAutospacing="0" w:after="0" w:afterAutospacing="0" w:line="360" w:lineRule="auto"/>
        <w:ind w:firstLine="567"/>
        <w:jc w:val="both"/>
        <w:rPr>
          <w:sz w:val="28"/>
          <w:szCs w:val="28"/>
        </w:rPr>
      </w:pPr>
      <w:r w:rsidRPr="00A31144">
        <w:rPr>
          <w:sz w:val="28"/>
          <w:szCs w:val="28"/>
        </w:rPr>
        <w:t>Необходимые вместимость и структура лечебно-профилактических учреждений согласно СП 42.13330.2016 определяются органами здравоохранения</w:t>
      </w:r>
      <w:r w:rsidRPr="0044314F">
        <w:rPr>
          <w:rFonts w:ascii="Palatino Linotype" w:hAnsi="Palatino Linotype"/>
          <w:sz w:val="26"/>
          <w:szCs w:val="26"/>
        </w:rPr>
        <w:t>.</w:t>
      </w:r>
      <w:r w:rsidR="003C0336" w:rsidRPr="00BF1F67">
        <w:rPr>
          <w:sz w:val="28"/>
          <w:szCs w:val="28"/>
        </w:rPr>
        <w:t xml:space="preserve"> </w:t>
      </w:r>
    </w:p>
    <w:p w14:paraId="5A5F69AE" w14:textId="6DB6FE62" w:rsidR="0082272A" w:rsidRPr="001B598F" w:rsidRDefault="00B64AE9" w:rsidP="0082272A">
      <w:pPr>
        <w:spacing w:line="240" w:lineRule="auto"/>
        <w:jc w:val="center"/>
        <w:rPr>
          <w:rFonts w:ascii="Times New Roman" w:hAnsi="Times New Roman"/>
          <w:b/>
          <w:i/>
          <w:sz w:val="28"/>
          <w:szCs w:val="28"/>
        </w:rPr>
      </w:pPr>
      <w:r w:rsidRPr="001B598F">
        <w:rPr>
          <w:rFonts w:ascii="Times New Roman" w:hAnsi="Times New Roman"/>
          <w:b/>
          <w:i/>
          <w:sz w:val="28"/>
          <w:szCs w:val="28"/>
        </w:rPr>
        <w:t>Объекты образования</w:t>
      </w:r>
    </w:p>
    <w:p w14:paraId="19662ED3" w14:textId="2C9055B0" w:rsidR="0082272A" w:rsidRDefault="0082272A" w:rsidP="0082272A">
      <w:pPr>
        <w:pStyle w:val="af0"/>
        <w:spacing w:before="0" w:beforeAutospacing="0" w:after="0" w:afterAutospacing="0" w:line="360" w:lineRule="auto"/>
        <w:jc w:val="both"/>
        <w:rPr>
          <w:sz w:val="28"/>
          <w:szCs w:val="28"/>
        </w:rPr>
      </w:pPr>
      <w:r w:rsidRPr="001B598F">
        <w:rPr>
          <w:sz w:val="28"/>
          <w:szCs w:val="28"/>
        </w:rPr>
        <w:tab/>
        <w:t xml:space="preserve">Система образования выполняет важнейшую социально-экономическую функцию и является одним из определяющих факторов развития </w:t>
      </w:r>
      <w:r w:rsidR="001E4208">
        <w:rPr>
          <w:bCs/>
          <w:sz w:val="28"/>
          <w:szCs w:val="28"/>
        </w:rPr>
        <w:t>сельского</w:t>
      </w:r>
      <w:r>
        <w:rPr>
          <w:bCs/>
          <w:sz w:val="28"/>
          <w:szCs w:val="28"/>
        </w:rPr>
        <w:t xml:space="preserve"> поселения</w:t>
      </w:r>
      <w:r w:rsidR="003C0336">
        <w:rPr>
          <w:bCs/>
          <w:sz w:val="28"/>
          <w:szCs w:val="28"/>
        </w:rPr>
        <w:t xml:space="preserve"> </w:t>
      </w:r>
      <w:proofErr w:type="spellStart"/>
      <w:r w:rsidR="00A31144">
        <w:rPr>
          <w:bCs/>
          <w:sz w:val="28"/>
          <w:szCs w:val="28"/>
        </w:rPr>
        <w:t>Сармаково</w:t>
      </w:r>
      <w:proofErr w:type="spellEnd"/>
      <w:r w:rsidR="00E547AD" w:rsidRPr="00E547AD">
        <w:t xml:space="preserve"> </w:t>
      </w:r>
      <w:r w:rsidR="00E547AD" w:rsidRPr="00E547AD">
        <w:rPr>
          <w:bCs/>
          <w:sz w:val="28"/>
          <w:szCs w:val="28"/>
        </w:rPr>
        <w:t>Зольского муниципального района Кабардино-Балкарской Республики</w:t>
      </w:r>
      <w:r w:rsidRPr="001B598F">
        <w:rPr>
          <w:sz w:val="28"/>
          <w:szCs w:val="28"/>
        </w:rPr>
        <w:t xml:space="preserve">. </w:t>
      </w:r>
    </w:p>
    <w:p w14:paraId="79C41B94" w14:textId="77777777" w:rsidR="003C0336" w:rsidRPr="003C0336" w:rsidRDefault="003C0336" w:rsidP="004D68C5">
      <w:pPr>
        <w:spacing w:after="0" w:line="360" w:lineRule="auto"/>
        <w:ind w:firstLine="567"/>
        <w:jc w:val="both"/>
        <w:rPr>
          <w:rFonts w:ascii="Times New Roman" w:eastAsia="Times New Roman" w:hAnsi="Times New Roman" w:cs="Times New Roman"/>
          <w:sz w:val="28"/>
          <w:szCs w:val="28"/>
        </w:rPr>
      </w:pPr>
      <w:r w:rsidRPr="003C0336">
        <w:rPr>
          <w:rFonts w:ascii="Times New Roman" w:eastAsia="Times New Roman" w:hAnsi="Times New Roman" w:cs="Times New Roman"/>
          <w:sz w:val="28"/>
          <w:szCs w:val="28"/>
        </w:rPr>
        <w:t>Одним из ключевых подразделений социальной сферы поселения является образование, представленное всеми основными ее структурными элементами: детскими дошкольными учреждениями и общеобразовательными школами.</w:t>
      </w:r>
    </w:p>
    <w:p w14:paraId="7362ED9B" w14:textId="3B0886A5" w:rsidR="003C0336" w:rsidRPr="001B598F" w:rsidRDefault="003C0336" w:rsidP="004D68C5">
      <w:pPr>
        <w:pStyle w:val="af0"/>
        <w:spacing w:before="0" w:beforeAutospacing="0" w:after="0" w:afterAutospacing="0" w:line="360" w:lineRule="auto"/>
        <w:ind w:firstLine="567"/>
        <w:jc w:val="both"/>
        <w:rPr>
          <w:sz w:val="28"/>
          <w:szCs w:val="28"/>
        </w:rPr>
      </w:pPr>
      <w:r w:rsidRPr="001B598F">
        <w:rPr>
          <w:sz w:val="28"/>
          <w:szCs w:val="28"/>
        </w:rPr>
        <w:t xml:space="preserve">Система образования выполняет важнейшую социально-экономическую функцию и является одним из определяющих факторов развития </w:t>
      </w:r>
      <w:r w:rsidR="004D68C5">
        <w:rPr>
          <w:bCs/>
          <w:sz w:val="28"/>
          <w:szCs w:val="28"/>
        </w:rPr>
        <w:t>с</w:t>
      </w:r>
      <w:r>
        <w:rPr>
          <w:bCs/>
          <w:sz w:val="28"/>
          <w:szCs w:val="28"/>
        </w:rPr>
        <w:t xml:space="preserve">ельского поселения </w:t>
      </w:r>
      <w:proofErr w:type="spellStart"/>
      <w:r w:rsidR="00A31144">
        <w:rPr>
          <w:bCs/>
          <w:sz w:val="28"/>
          <w:szCs w:val="28"/>
        </w:rPr>
        <w:t>Сармаково</w:t>
      </w:r>
      <w:proofErr w:type="spellEnd"/>
      <w:r w:rsidR="00E547AD" w:rsidRPr="00E547AD">
        <w:t xml:space="preserve"> </w:t>
      </w:r>
      <w:r w:rsidR="00E547AD" w:rsidRPr="00E547AD">
        <w:rPr>
          <w:bCs/>
          <w:sz w:val="28"/>
          <w:szCs w:val="28"/>
        </w:rPr>
        <w:t>Зольского муниципального района Кабардино-Балкарской Республики</w:t>
      </w:r>
      <w:r w:rsidRPr="001B598F">
        <w:rPr>
          <w:sz w:val="28"/>
          <w:szCs w:val="28"/>
        </w:rPr>
        <w:t xml:space="preserve">. </w:t>
      </w:r>
    </w:p>
    <w:p w14:paraId="3542426E" w14:textId="77777777" w:rsidR="003C0336" w:rsidRDefault="003C0336" w:rsidP="004D68C5">
      <w:pPr>
        <w:pStyle w:val="af0"/>
        <w:spacing w:before="0" w:beforeAutospacing="0" w:after="0" w:afterAutospacing="0" w:line="360" w:lineRule="auto"/>
        <w:ind w:firstLine="709"/>
        <w:contextualSpacing/>
        <w:jc w:val="both"/>
        <w:rPr>
          <w:sz w:val="28"/>
          <w:szCs w:val="28"/>
        </w:rPr>
      </w:pPr>
      <w:r w:rsidRPr="001B598F">
        <w:rPr>
          <w:sz w:val="28"/>
          <w:szCs w:val="28"/>
        </w:rPr>
        <w:t xml:space="preserve">В образовательной системе муниципального образования функционируют </w:t>
      </w:r>
      <w:r>
        <w:rPr>
          <w:sz w:val="28"/>
          <w:szCs w:val="28"/>
        </w:rPr>
        <w:t xml:space="preserve">следующие </w:t>
      </w:r>
      <w:r w:rsidRPr="001B598F">
        <w:rPr>
          <w:sz w:val="28"/>
          <w:szCs w:val="28"/>
        </w:rPr>
        <w:t>образовател</w:t>
      </w:r>
      <w:r>
        <w:rPr>
          <w:sz w:val="28"/>
          <w:szCs w:val="28"/>
        </w:rPr>
        <w:t xml:space="preserve">ьные учреждения: </w:t>
      </w:r>
    </w:p>
    <w:p w14:paraId="2D89145B" w14:textId="616ADCF5" w:rsidR="00E547AD" w:rsidRDefault="003C0336" w:rsidP="004D68C5">
      <w:pPr>
        <w:pStyle w:val="af2"/>
        <w:spacing w:before="0" w:beforeAutospacing="0" w:after="0" w:afterAutospacing="0"/>
        <w:ind w:firstLine="711"/>
        <w:contextualSpacing/>
        <w:jc w:val="center"/>
        <w:rPr>
          <w:b/>
          <w:bCs/>
          <w:i/>
          <w:sz w:val="28"/>
          <w:szCs w:val="28"/>
          <w:lang w:eastAsia="en-US"/>
        </w:rPr>
      </w:pPr>
      <w:r w:rsidRPr="00B94C9C">
        <w:rPr>
          <w:b/>
          <w:i/>
          <w:color w:val="000000"/>
          <w:sz w:val="28"/>
          <w:szCs w:val="28"/>
        </w:rPr>
        <w:t xml:space="preserve">Таблица </w:t>
      </w:r>
      <w:r w:rsidR="00B94C9C" w:rsidRPr="00B94C9C">
        <w:rPr>
          <w:b/>
          <w:i/>
          <w:color w:val="000000"/>
          <w:sz w:val="28"/>
          <w:szCs w:val="28"/>
        </w:rPr>
        <w:t>6</w:t>
      </w:r>
      <w:r w:rsidRPr="00B94C9C">
        <w:rPr>
          <w:b/>
          <w:i/>
          <w:color w:val="000000"/>
          <w:sz w:val="28"/>
          <w:szCs w:val="28"/>
        </w:rPr>
        <w:t xml:space="preserve"> </w:t>
      </w:r>
      <w:r w:rsidR="004D68C5">
        <w:rPr>
          <w:b/>
          <w:i/>
          <w:color w:val="000000"/>
          <w:sz w:val="28"/>
          <w:szCs w:val="28"/>
        </w:rPr>
        <w:t>–</w:t>
      </w:r>
      <w:r w:rsidRPr="00B94C9C">
        <w:rPr>
          <w:b/>
          <w:i/>
          <w:color w:val="000000"/>
          <w:sz w:val="28"/>
          <w:szCs w:val="28"/>
        </w:rPr>
        <w:t xml:space="preserve"> Технико-экономические параметры существующих объектов образования </w:t>
      </w:r>
      <w:r w:rsidR="004D68C5">
        <w:rPr>
          <w:b/>
          <w:bCs/>
          <w:i/>
          <w:sz w:val="28"/>
          <w:szCs w:val="28"/>
          <w:lang w:eastAsia="en-US"/>
        </w:rPr>
        <w:t>с</w:t>
      </w:r>
      <w:r w:rsidRPr="00B94C9C">
        <w:rPr>
          <w:b/>
          <w:bCs/>
          <w:i/>
          <w:sz w:val="28"/>
          <w:szCs w:val="28"/>
          <w:lang w:eastAsia="en-US"/>
        </w:rPr>
        <w:t>ельского</w:t>
      </w:r>
      <w:r>
        <w:rPr>
          <w:b/>
          <w:bCs/>
          <w:i/>
          <w:sz w:val="28"/>
          <w:szCs w:val="28"/>
          <w:lang w:eastAsia="en-US"/>
        </w:rPr>
        <w:t xml:space="preserve"> поселения </w:t>
      </w:r>
      <w:proofErr w:type="spellStart"/>
      <w:r w:rsidR="00A31144">
        <w:rPr>
          <w:b/>
          <w:bCs/>
          <w:i/>
          <w:sz w:val="28"/>
          <w:szCs w:val="28"/>
          <w:lang w:eastAsia="en-US"/>
        </w:rPr>
        <w:t>Сармаково</w:t>
      </w:r>
      <w:proofErr w:type="spellEnd"/>
      <w:r w:rsidR="00E547AD" w:rsidRPr="00E547AD">
        <w:t xml:space="preserve"> </w:t>
      </w:r>
      <w:r w:rsidR="00E547AD" w:rsidRPr="00E547AD">
        <w:rPr>
          <w:b/>
          <w:bCs/>
          <w:i/>
          <w:sz w:val="28"/>
          <w:szCs w:val="28"/>
          <w:lang w:eastAsia="en-US"/>
        </w:rPr>
        <w:t>Зольского муниципального района Кабардино-Балкарской Республики</w:t>
      </w:r>
    </w:p>
    <w:tbl>
      <w:tblPr>
        <w:tblW w:w="9840" w:type="dxa"/>
        <w:tblInd w:w="-5" w:type="dxa"/>
        <w:tblLook w:val="04A0" w:firstRow="1" w:lastRow="0" w:firstColumn="1" w:lastColumn="0" w:noHBand="0" w:noVBand="1"/>
      </w:tblPr>
      <w:tblGrid>
        <w:gridCol w:w="2410"/>
        <w:gridCol w:w="1985"/>
        <w:gridCol w:w="2693"/>
        <w:gridCol w:w="2752"/>
      </w:tblGrid>
      <w:tr w:rsidR="00A31144" w:rsidRPr="004D68C5" w14:paraId="619CD7EC" w14:textId="77777777" w:rsidTr="004D68C5">
        <w:trPr>
          <w:trHeight w:val="450"/>
        </w:trPr>
        <w:tc>
          <w:tcPr>
            <w:tcW w:w="2410" w:type="dxa"/>
            <w:vMerge w:val="restart"/>
            <w:tcBorders>
              <w:top w:val="single" w:sz="4" w:space="0" w:color="auto"/>
              <w:left w:val="single" w:sz="4" w:space="0" w:color="auto"/>
              <w:bottom w:val="single" w:sz="4" w:space="0" w:color="auto"/>
              <w:right w:val="single" w:sz="4" w:space="0" w:color="auto"/>
            </w:tcBorders>
            <w:shd w:val="clear" w:color="000000" w:fill="C5E0B3"/>
            <w:vAlign w:val="center"/>
            <w:hideMark/>
          </w:tcPr>
          <w:p w14:paraId="0191581A" w14:textId="77777777" w:rsidR="00A31144" w:rsidRPr="004D68C5" w:rsidRDefault="00A31144" w:rsidP="004047B9">
            <w:pPr>
              <w:spacing w:after="0" w:line="240" w:lineRule="auto"/>
              <w:jc w:val="center"/>
              <w:rPr>
                <w:rFonts w:ascii="Times New Roman" w:eastAsia="Times New Roman" w:hAnsi="Times New Roman" w:cs="Times New Roman"/>
                <w:b/>
                <w:bCs/>
                <w:i/>
                <w:iCs/>
                <w:color w:val="000000"/>
                <w:sz w:val="16"/>
                <w:szCs w:val="16"/>
              </w:rPr>
            </w:pPr>
            <w:r w:rsidRPr="004D68C5">
              <w:rPr>
                <w:rFonts w:ascii="Times New Roman" w:eastAsia="Times New Roman" w:hAnsi="Times New Roman" w:cs="Times New Roman"/>
                <w:b/>
                <w:bCs/>
                <w:i/>
                <w:iCs/>
                <w:color w:val="000000"/>
                <w:sz w:val="16"/>
                <w:szCs w:val="16"/>
              </w:rPr>
              <w:t>Виды учреждений образования, (адрес)</w:t>
            </w:r>
          </w:p>
        </w:tc>
        <w:tc>
          <w:tcPr>
            <w:tcW w:w="1985" w:type="dxa"/>
            <w:vMerge w:val="restart"/>
            <w:tcBorders>
              <w:top w:val="single" w:sz="4" w:space="0" w:color="auto"/>
              <w:left w:val="single" w:sz="4" w:space="0" w:color="auto"/>
              <w:bottom w:val="single" w:sz="4" w:space="0" w:color="auto"/>
              <w:right w:val="single" w:sz="4" w:space="0" w:color="auto"/>
            </w:tcBorders>
            <w:shd w:val="clear" w:color="000000" w:fill="C5E0B3"/>
            <w:vAlign w:val="center"/>
            <w:hideMark/>
          </w:tcPr>
          <w:p w14:paraId="3FED836F" w14:textId="77777777" w:rsidR="00A31144" w:rsidRPr="004D68C5" w:rsidRDefault="00A31144" w:rsidP="004047B9">
            <w:pPr>
              <w:spacing w:after="0" w:line="240" w:lineRule="auto"/>
              <w:jc w:val="center"/>
              <w:rPr>
                <w:rFonts w:ascii="Times New Roman" w:eastAsia="Times New Roman" w:hAnsi="Times New Roman" w:cs="Times New Roman"/>
                <w:b/>
                <w:bCs/>
                <w:i/>
                <w:iCs/>
                <w:color w:val="000000"/>
                <w:sz w:val="16"/>
                <w:szCs w:val="16"/>
              </w:rPr>
            </w:pPr>
            <w:r w:rsidRPr="004D68C5">
              <w:rPr>
                <w:rFonts w:ascii="Times New Roman" w:eastAsia="Times New Roman" w:hAnsi="Times New Roman" w:cs="Times New Roman"/>
                <w:b/>
                <w:bCs/>
                <w:i/>
                <w:iCs/>
                <w:color w:val="000000"/>
                <w:sz w:val="16"/>
                <w:szCs w:val="16"/>
              </w:rPr>
              <w:t>Единица измерения</w:t>
            </w:r>
          </w:p>
        </w:tc>
        <w:tc>
          <w:tcPr>
            <w:tcW w:w="2693" w:type="dxa"/>
            <w:vMerge w:val="restart"/>
            <w:tcBorders>
              <w:top w:val="single" w:sz="4" w:space="0" w:color="auto"/>
              <w:left w:val="single" w:sz="4" w:space="0" w:color="auto"/>
              <w:bottom w:val="single" w:sz="4" w:space="0" w:color="auto"/>
              <w:right w:val="single" w:sz="4" w:space="0" w:color="auto"/>
            </w:tcBorders>
            <w:shd w:val="clear" w:color="000000" w:fill="C5E0B3"/>
            <w:vAlign w:val="center"/>
            <w:hideMark/>
          </w:tcPr>
          <w:p w14:paraId="15D816B0" w14:textId="77777777" w:rsidR="00A31144" w:rsidRPr="004D68C5" w:rsidRDefault="00A31144" w:rsidP="004047B9">
            <w:pPr>
              <w:spacing w:after="0" w:line="240" w:lineRule="auto"/>
              <w:jc w:val="center"/>
              <w:rPr>
                <w:rFonts w:ascii="Times New Roman" w:eastAsia="Times New Roman" w:hAnsi="Times New Roman" w:cs="Times New Roman"/>
                <w:b/>
                <w:bCs/>
                <w:i/>
                <w:iCs/>
                <w:color w:val="000000"/>
                <w:sz w:val="16"/>
                <w:szCs w:val="16"/>
              </w:rPr>
            </w:pPr>
            <w:r w:rsidRPr="004D68C5">
              <w:rPr>
                <w:rFonts w:ascii="Times New Roman" w:eastAsia="Times New Roman" w:hAnsi="Times New Roman" w:cs="Times New Roman"/>
                <w:b/>
                <w:bCs/>
                <w:i/>
                <w:iCs/>
                <w:color w:val="000000"/>
                <w:sz w:val="16"/>
                <w:szCs w:val="16"/>
              </w:rPr>
              <w:t>Показатель</w:t>
            </w:r>
          </w:p>
        </w:tc>
        <w:tc>
          <w:tcPr>
            <w:tcW w:w="2752" w:type="dxa"/>
            <w:vMerge w:val="restart"/>
            <w:tcBorders>
              <w:top w:val="single" w:sz="4" w:space="0" w:color="auto"/>
              <w:left w:val="single" w:sz="4" w:space="0" w:color="auto"/>
              <w:bottom w:val="single" w:sz="4" w:space="0" w:color="auto"/>
              <w:right w:val="single" w:sz="4" w:space="0" w:color="auto"/>
            </w:tcBorders>
            <w:shd w:val="clear" w:color="000000" w:fill="C5E0B3"/>
            <w:vAlign w:val="center"/>
            <w:hideMark/>
          </w:tcPr>
          <w:p w14:paraId="1DEB2951" w14:textId="77777777" w:rsidR="00A31144" w:rsidRPr="004D68C5" w:rsidRDefault="00A31144" w:rsidP="004047B9">
            <w:pPr>
              <w:spacing w:after="0" w:line="240" w:lineRule="auto"/>
              <w:jc w:val="center"/>
              <w:rPr>
                <w:rFonts w:ascii="Times New Roman" w:eastAsia="Times New Roman" w:hAnsi="Times New Roman" w:cs="Times New Roman"/>
                <w:b/>
                <w:bCs/>
                <w:i/>
                <w:iCs/>
                <w:color w:val="000000"/>
                <w:sz w:val="16"/>
                <w:szCs w:val="16"/>
              </w:rPr>
            </w:pPr>
            <w:r w:rsidRPr="004D68C5">
              <w:rPr>
                <w:rFonts w:ascii="Times New Roman" w:eastAsia="Times New Roman" w:hAnsi="Times New Roman" w:cs="Times New Roman"/>
                <w:b/>
                <w:bCs/>
                <w:i/>
                <w:iCs/>
                <w:color w:val="000000"/>
                <w:sz w:val="16"/>
                <w:szCs w:val="16"/>
              </w:rPr>
              <w:t>Загрузка</w:t>
            </w:r>
          </w:p>
        </w:tc>
      </w:tr>
      <w:tr w:rsidR="00A31144" w:rsidRPr="004D68C5" w14:paraId="78E10C9B" w14:textId="77777777" w:rsidTr="004047B9">
        <w:trPr>
          <w:trHeight w:val="450"/>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59146E39" w14:textId="77777777" w:rsidR="00A31144" w:rsidRPr="004D68C5" w:rsidRDefault="00A31144" w:rsidP="004047B9">
            <w:pPr>
              <w:spacing w:after="0" w:line="240" w:lineRule="auto"/>
              <w:jc w:val="center"/>
              <w:rPr>
                <w:rFonts w:ascii="Times New Roman" w:eastAsia="Times New Roman" w:hAnsi="Times New Roman" w:cs="Times New Roman"/>
                <w:b/>
                <w:bCs/>
                <w:i/>
                <w:iCs/>
                <w:color w:val="000000"/>
                <w:sz w:val="16"/>
                <w:szCs w:val="16"/>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FD55359" w14:textId="77777777" w:rsidR="00A31144" w:rsidRPr="004D68C5" w:rsidRDefault="00A31144" w:rsidP="004047B9">
            <w:pPr>
              <w:spacing w:after="0" w:line="240" w:lineRule="auto"/>
              <w:jc w:val="center"/>
              <w:rPr>
                <w:rFonts w:ascii="Times New Roman" w:eastAsia="Times New Roman" w:hAnsi="Times New Roman" w:cs="Times New Roman"/>
                <w:b/>
                <w:bCs/>
                <w:i/>
                <w:iCs/>
                <w:color w:val="000000"/>
                <w:sz w:val="16"/>
                <w:szCs w:val="16"/>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5EB8AF3" w14:textId="77777777" w:rsidR="00A31144" w:rsidRPr="004D68C5" w:rsidRDefault="00A31144" w:rsidP="004047B9">
            <w:pPr>
              <w:spacing w:after="0" w:line="240" w:lineRule="auto"/>
              <w:jc w:val="center"/>
              <w:rPr>
                <w:rFonts w:ascii="Times New Roman" w:eastAsia="Times New Roman" w:hAnsi="Times New Roman" w:cs="Times New Roman"/>
                <w:b/>
                <w:bCs/>
                <w:i/>
                <w:iCs/>
                <w:color w:val="000000"/>
                <w:sz w:val="16"/>
                <w:szCs w:val="16"/>
              </w:rPr>
            </w:pPr>
          </w:p>
        </w:tc>
        <w:tc>
          <w:tcPr>
            <w:tcW w:w="2752" w:type="dxa"/>
            <w:vMerge/>
            <w:tcBorders>
              <w:top w:val="single" w:sz="4" w:space="0" w:color="auto"/>
              <w:left w:val="single" w:sz="4" w:space="0" w:color="auto"/>
              <w:bottom w:val="single" w:sz="4" w:space="0" w:color="auto"/>
              <w:right w:val="single" w:sz="4" w:space="0" w:color="auto"/>
            </w:tcBorders>
            <w:vAlign w:val="center"/>
            <w:hideMark/>
          </w:tcPr>
          <w:p w14:paraId="283E4B72" w14:textId="77777777" w:rsidR="00A31144" w:rsidRPr="004D68C5" w:rsidRDefault="00A31144" w:rsidP="004047B9">
            <w:pPr>
              <w:spacing w:after="0" w:line="240" w:lineRule="auto"/>
              <w:jc w:val="center"/>
              <w:rPr>
                <w:rFonts w:ascii="Times New Roman" w:eastAsia="Times New Roman" w:hAnsi="Times New Roman" w:cs="Times New Roman"/>
                <w:b/>
                <w:bCs/>
                <w:i/>
                <w:iCs/>
                <w:color w:val="000000"/>
                <w:sz w:val="16"/>
                <w:szCs w:val="16"/>
              </w:rPr>
            </w:pPr>
          </w:p>
        </w:tc>
      </w:tr>
      <w:tr w:rsidR="00A31144" w:rsidRPr="004D68C5" w14:paraId="5BC72213" w14:textId="77777777" w:rsidTr="004D68C5">
        <w:trPr>
          <w:trHeight w:val="20"/>
        </w:trPr>
        <w:tc>
          <w:tcPr>
            <w:tcW w:w="9840" w:type="dxa"/>
            <w:gridSpan w:val="4"/>
            <w:tcBorders>
              <w:top w:val="single" w:sz="4" w:space="0" w:color="auto"/>
              <w:left w:val="single" w:sz="4" w:space="0" w:color="auto"/>
              <w:bottom w:val="single" w:sz="4" w:space="0" w:color="auto"/>
              <w:right w:val="single" w:sz="4" w:space="0" w:color="000000"/>
            </w:tcBorders>
            <w:shd w:val="clear" w:color="000000" w:fill="C5E0B3"/>
            <w:vAlign w:val="center"/>
            <w:hideMark/>
          </w:tcPr>
          <w:p w14:paraId="6CAD9F5A" w14:textId="77777777" w:rsidR="00A31144" w:rsidRPr="004D68C5" w:rsidRDefault="00A31144" w:rsidP="004047B9">
            <w:pPr>
              <w:spacing w:after="0" w:line="240" w:lineRule="auto"/>
              <w:jc w:val="center"/>
              <w:rPr>
                <w:rFonts w:ascii="Times New Roman" w:eastAsia="Times New Roman" w:hAnsi="Times New Roman" w:cs="Times New Roman"/>
                <w:b/>
                <w:bCs/>
                <w:i/>
                <w:iCs/>
                <w:color w:val="000000"/>
                <w:sz w:val="16"/>
                <w:szCs w:val="16"/>
              </w:rPr>
            </w:pPr>
            <w:r w:rsidRPr="004D68C5">
              <w:rPr>
                <w:rFonts w:ascii="Times New Roman" w:eastAsia="Times New Roman" w:hAnsi="Times New Roman" w:cs="Times New Roman"/>
                <w:b/>
                <w:bCs/>
                <w:i/>
                <w:iCs/>
                <w:color w:val="000000"/>
                <w:sz w:val="16"/>
                <w:szCs w:val="16"/>
              </w:rPr>
              <w:t>Общеобразовательные школы</w:t>
            </w:r>
          </w:p>
        </w:tc>
      </w:tr>
      <w:tr w:rsidR="00A427DF" w:rsidRPr="004D68C5" w14:paraId="756FA3C0" w14:textId="77777777" w:rsidTr="004D68C5">
        <w:trPr>
          <w:trHeight w:val="20"/>
        </w:trPr>
        <w:tc>
          <w:tcPr>
            <w:tcW w:w="2410" w:type="dxa"/>
            <w:tcBorders>
              <w:top w:val="nil"/>
              <w:left w:val="single" w:sz="4" w:space="0" w:color="auto"/>
              <w:bottom w:val="single" w:sz="4" w:space="0" w:color="auto"/>
              <w:right w:val="single" w:sz="4" w:space="0" w:color="auto"/>
            </w:tcBorders>
            <w:shd w:val="clear" w:color="000000" w:fill="C5E0B3"/>
            <w:vAlign w:val="center"/>
            <w:hideMark/>
          </w:tcPr>
          <w:p w14:paraId="01731FC7" w14:textId="77777777" w:rsidR="00A427DF" w:rsidRPr="004D68C5" w:rsidRDefault="00A427DF" w:rsidP="004047B9">
            <w:pPr>
              <w:spacing w:after="0" w:line="240" w:lineRule="auto"/>
              <w:jc w:val="center"/>
              <w:rPr>
                <w:rFonts w:ascii="Times New Roman" w:eastAsia="Times New Roman" w:hAnsi="Times New Roman" w:cs="Times New Roman"/>
                <w:b/>
                <w:i/>
                <w:color w:val="000000"/>
                <w:sz w:val="16"/>
                <w:szCs w:val="16"/>
              </w:rPr>
            </w:pPr>
            <w:r w:rsidRPr="004D68C5">
              <w:rPr>
                <w:rFonts w:ascii="Times New Roman" w:eastAsia="Times New Roman" w:hAnsi="Times New Roman" w:cs="Times New Roman"/>
                <w:b/>
                <w:i/>
                <w:color w:val="000000"/>
                <w:sz w:val="16"/>
                <w:szCs w:val="16"/>
              </w:rPr>
              <w:t>МКОУ «СОШ №1»</w:t>
            </w:r>
          </w:p>
        </w:tc>
        <w:tc>
          <w:tcPr>
            <w:tcW w:w="1985" w:type="dxa"/>
            <w:tcBorders>
              <w:top w:val="nil"/>
              <w:left w:val="nil"/>
              <w:bottom w:val="single" w:sz="4" w:space="0" w:color="auto"/>
              <w:right w:val="single" w:sz="4" w:space="0" w:color="auto"/>
            </w:tcBorders>
            <w:shd w:val="clear" w:color="auto" w:fill="auto"/>
            <w:vAlign w:val="center"/>
            <w:hideMark/>
          </w:tcPr>
          <w:p w14:paraId="3896C5D9" w14:textId="77777777" w:rsidR="00A427DF" w:rsidRPr="004D68C5" w:rsidRDefault="00A427DF" w:rsidP="004047B9">
            <w:pPr>
              <w:spacing w:after="0" w:line="240" w:lineRule="auto"/>
              <w:jc w:val="center"/>
              <w:rPr>
                <w:rFonts w:ascii="Times New Roman" w:eastAsia="Times New Roman" w:hAnsi="Times New Roman" w:cs="Times New Roman"/>
                <w:color w:val="000000"/>
                <w:sz w:val="16"/>
                <w:szCs w:val="16"/>
              </w:rPr>
            </w:pPr>
            <w:r w:rsidRPr="004D68C5">
              <w:rPr>
                <w:rFonts w:ascii="Times New Roman" w:eastAsia="Times New Roman" w:hAnsi="Times New Roman" w:cs="Times New Roman"/>
                <w:color w:val="000000"/>
                <w:sz w:val="16"/>
                <w:szCs w:val="16"/>
              </w:rPr>
              <w:t>мест</w:t>
            </w:r>
          </w:p>
        </w:tc>
        <w:tc>
          <w:tcPr>
            <w:tcW w:w="2693" w:type="dxa"/>
            <w:tcBorders>
              <w:top w:val="nil"/>
              <w:left w:val="nil"/>
              <w:bottom w:val="single" w:sz="4" w:space="0" w:color="auto"/>
              <w:right w:val="single" w:sz="4" w:space="0" w:color="auto"/>
            </w:tcBorders>
            <w:shd w:val="clear" w:color="auto" w:fill="auto"/>
            <w:vAlign w:val="center"/>
          </w:tcPr>
          <w:p w14:paraId="0B30E449" w14:textId="5D044E27" w:rsidR="00A427DF" w:rsidRPr="004D68C5" w:rsidRDefault="00A427DF" w:rsidP="004047B9">
            <w:pPr>
              <w:spacing w:after="0" w:line="240" w:lineRule="auto"/>
              <w:jc w:val="center"/>
              <w:rPr>
                <w:rFonts w:ascii="Times New Roman" w:eastAsia="Times New Roman" w:hAnsi="Times New Roman" w:cs="Times New Roman"/>
                <w:color w:val="000000"/>
                <w:sz w:val="16"/>
                <w:szCs w:val="16"/>
              </w:rPr>
            </w:pPr>
            <w:r w:rsidRPr="004D68C5">
              <w:rPr>
                <w:rFonts w:ascii="Times New Roman" w:eastAsia="Times New Roman" w:hAnsi="Times New Roman" w:cs="Times New Roman"/>
                <w:color w:val="000000"/>
                <w:sz w:val="16"/>
                <w:szCs w:val="16"/>
              </w:rPr>
              <w:t>275</w:t>
            </w:r>
          </w:p>
        </w:tc>
        <w:tc>
          <w:tcPr>
            <w:tcW w:w="2752" w:type="dxa"/>
            <w:tcBorders>
              <w:top w:val="nil"/>
              <w:left w:val="nil"/>
              <w:bottom w:val="single" w:sz="4" w:space="0" w:color="auto"/>
              <w:right w:val="single" w:sz="4" w:space="0" w:color="auto"/>
            </w:tcBorders>
            <w:shd w:val="clear" w:color="auto" w:fill="auto"/>
            <w:vAlign w:val="center"/>
          </w:tcPr>
          <w:p w14:paraId="6DB28A46" w14:textId="1F915986" w:rsidR="00A427DF" w:rsidRPr="004D68C5" w:rsidRDefault="00A427DF" w:rsidP="004047B9">
            <w:pPr>
              <w:spacing w:after="0" w:line="240" w:lineRule="auto"/>
              <w:jc w:val="center"/>
              <w:rPr>
                <w:rFonts w:ascii="Times New Roman" w:eastAsia="Times New Roman" w:hAnsi="Times New Roman" w:cs="Times New Roman"/>
                <w:color w:val="000000"/>
                <w:sz w:val="16"/>
                <w:szCs w:val="16"/>
              </w:rPr>
            </w:pPr>
            <w:r w:rsidRPr="004D68C5">
              <w:rPr>
                <w:rFonts w:ascii="Times New Roman" w:eastAsia="Times New Roman" w:hAnsi="Times New Roman" w:cs="Times New Roman"/>
                <w:color w:val="000000"/>
                <w:sz w:val="16"/>
                <w:szCs w:val="16"/>
              </w:rPr>
              <w:t>248</w:t>
            </w:r>
          </w:p>
        </w:tc>
      </w:tr>
      <w:tr w:rsidR="00A427DF" w:rsidRPr="004D68C5" w14:paraId="4F9014C7" w14:textId="77777777" w:rsidTr="004D68C5">
        <w:trPr>
          <w:trHeight w:val="143"/>
        </w:trPr>
        <w:tc>
          <w:tcPr>
            <w:tcW w:w="2410" w:type="dxa"/>
            <w:tcBorders>
              <w:top w:val="nil"/>
              <w:left w:val="single" w:sz="4" w:space="0" w:color="auto"/>
              <w:bottom w:val="single" w:sz="4" w:space="0" w:color="auto"/>
              <w:right w:val="single" w:sz="4" w:space="0" w:color="auto"/>
            </w:tcBorders>
            <w:shd w:val="clear" w:color="000000" w:fill="C5E0B3"/>
            <w:vAlign w:val="center"/>
          </w:tcPr>
          <w:p w14:paraId="56E9F48F" w14:textId="77777777" w:rsidR="00A427DF" w:rsidRPr="004D68C5" w:rsidRDefault="00A427DF" w:rsidP="004047B9">
            <w:pPr>
              <w:spacing w:after="0" w:line="240" w:lineRule="auto"/>
              <w:jc w:val="center"/>
              <w:rPr>
                <w:rFonts w:ascii="Times New Roman" w:eastAsia="Times New Roman" w:hAnsi="Times New Roman" w:cs="Times New Roman"/>
                <w:b/>
                <w:i/>
                <w:color w:val="000000"/>
                <w:sz w:val="16"/>
                <w:szCs w:val="16"/>
              </w:rPr>
            </w:pPr>
            <w:r w:rsidRPr="004D68C5">
              <w:rPr>
                <w:rFonts w:ascii="Times New Roman" w:eastAsia="Times New Roman" w:hAnsi="Times New Roman" w:cs="Times New Roman"/>
                <w:b/>
                <w:i/>
                <w:color w:val="000000"/>
                <w:sz w:val="16"/>
                <w:szCs w:val="16"/>
              </w:rPr>
              <w:t>МКОУ «СОШ №2»</w:t>
            </w:r>
          </w:p>
        </w:tc>
        <w:tc>
          <w:tcPr>
            <w:tcW w:w="1985" w:type="dxa"/>
            <w:tcBorders>
              <w:top w:val="nil"/>
              <w:left w:val="nil"/>
              <w:bottom w:val="single" w:sz="4" w:space="0" w:color="auto"/>
              <w:right w:val="single" w:sz="4" w:space="0" w:color="auto"/>
            </w:tcBorders>
            <w:shd w:val="clear" w:color="auto" w:fill="E2EFD9" w:themeFill="accent6" w:themeFillTint="33"/>
            <w:vAlign w:val="center"/>
          </w:tcPr>
          <w:p w14:paraId="6857FCDF" w14:textId="77777777" w:rsidR="00A427DF" w:rsidRPr="004D68C5" w:rsidRDefault="00A427DF" w:rsidP="004047B9">
            <w:pPr>
              <w:spacing w:after="0" w:line="240" w:lineRule="auto"/>
              <w:jc w:val="center"/>
              <w:rPr>
                <w:rFonts w:ascii="Times New Roman" w:eastAsia="Times New Roman" w:hAnsi="Times New Roman" w:cs="Times New Roman"/>
                <w:color w:val="000000"/>
                <w:sz w:val="16"/>
                <w:szCs w:val="16"/>
              </w:rPr>
            </w:pPr>
            <w:r w:rsidRPr="004D68C5">
              <w:rPr>
                <w:rFonts w:ascii="Times New Roman" w:eastAsia="Times New Roman" w:hAnsi="Times New Roman" w:cs="Times New Roman"/>
                <w:color w:val="000000"/>
                <w:sz w:val="16"/>
                <w:szCs w:val="16"/>
              </w:rPr>
              <w:t>мест</w:t>
            </w:r>
          </w:p>
        </w:tc>
        <w:tc>
          <w:tcPr>
            <w:tcW w:w="2693" w:type="dxa"/>
            <w:tcBorders>
              <w:top w:val="nil"/>
              <w:left w:val="nil"/>
              <w:bottom w:val="single" w:sz="4" w:space="0" w:color="auto"/>
              <w:right w:val="single" w:sz="4" w:space="0" w:color="auto"/>
            </w:tcBorders>
            <w:shd w:val="clear" w:color="auto" w:fill="E2EFD9" w:themeFill="accent6" w:themeFillTint="33"/>
            <w:vAlign w:val="center"/>
          </w:tcPr>
          <w:p w14:paraId="128CD892" w14:textId="558A5628" w:rsidR="00A427DF" w:rsidRPr="004D68C5" w:rsidRDefault="00A427DF" w:rsidP="004047B9">
            <w:pPr>
              <w:spacing w:after="0" w:line="240" w:lineRule="auto"/>
              <w:jc w:val="center"/>
              <w:rPr>
                <w:rFonts w:ascii="Times New Roman" w:eastAsia="Times New Roman" w:hAnsi="Times New Roman" w:cs="Times New Roman"/>
                <w:color w:val="000000"/>
                <w:sz w:val="16"/>
                <w:szCs w:val="16"/>
              </w:rPr>
            </w:pPr>
            <w:r w:rsidRPr="004D68C5">
              <w:rPr>
                <w:rFonts w:ascii="Times New Roman" w:eastAsia="Times New Roman" w:hAnsi="Times New Roman" w:cs="Times New Roman"/>
                <w:color w:val="000000"/>
                <w:sz w:val="16"/>
                <w:szCs w:val="16"/>
              </w:rPr>
              <w:t>490</w:t>
            </w:r>
          </w:p>
        </w:tc>
        <w:tc>
          <w:tcPr>
            <w:tcW w:w="2752" w:type="dxa"/>
            <w:tcBorders>
              <w:top w:val="nil"/>
              <w:left w:val="nil"/>
              <w:bottom w:val="single" w:sz="4" w:space="0" w:color="auto"/>
              <w:right w:val="single" w:sz="4" w:space="0" w:color="auto"/>
            </w:tcBorders>
            <w:shd w:val="clear" w:color="auto" w:fill="E2EFD9" w:themeFill="accent6" w:themeFillTint="33"/>
            <w:vAlign w:val="center"/>
          </w:tcPr>
          <w:p w14:paraId="405D1F8C" w14:textId="3169F455" w:rsidR="00A427DF" w:rsidRPr="004D68C5" w:rsidRDefault="00A427DF" w:rsidP="004047B9">
            <w:pPr>
              <w:spacing w:after="0" w:line="240" w:lineRule="auto"/>
              <w:jc w:val="center"/>
              <w:rPr>
                <w:rFonts w:ascii="Times New Roman" w:eastAsia="Times New Roman" w:hAnsi="Times New Roman" w:cs="Times New Roman"/>
                <w:color w:val="000000"/>
                <w:sz w:val="16"/>
                <w:szCs w:val="16"/>
              </w:rPr>
            </w:pPr>
            <w:r w:rsidRPr="004D68C5">
              <w:rPr>
                <w:rFonts w:ascii="Times New Roman" w:eastAsia="Times New Roman" w:hAnsi="Times New Roman" w:cs="Times New Roman"/>
                <w:color w:val="000000"/>
                <w:sz w:val="16"/>
                <w:szCs w:val="16"/>
              </w:rPr>
              <w:t>492</w:t>
            </w:r>
          </w:p>
        </w:tc>
      </w:tr>
      <w:tr w:rsidR="00A427DF" w:rsidRPr="004D68C5" w14:paraId="5E3F285E" w14:textId="77777777" w:rsidTr="004D68C5">
        <w:trPr>
          <w:trHeight w:val="20"/>
        </w:trPr>
        <w:tc>
          <w:tcPr>
            <w:tcW w:w="2410" w:type="dxa"/>
            <w:tcBorders>
              <w:top w:val="nil"/>
              <w:left w:val="single" w:sz="4" w:space="0" w:color="auto"/>
              <w:bottom w:val="single" w:sz="4" w:space="0" w:color="auto"/>
              <w:right w:val="single" w:sz="4" w:space="0" w:color="auto"/>
            </w:tcBorders>
            <w:shd w:val="clear" w:color="000000" w:fill="C5E0B3"/>
            <w:vAlign w:val="center"/>
          </w:tcPr>
          <w:p w14:paraId="6579E4BE" w14:textId="77777777" w:rsidR="00A427DF" w:rsidRPr="004D68C5" w:rsidRDefault="00A427DF" w:rsidP="004047B9">
            <w:pPr>
              <w:spacing w:after="0" w:line="240" w:lineRule="auto"/>
              <w:jc w:val="center"/>
              <w:rPr>
                <w:rFonts w:ascii="Times New Roman" w:eastAsia="Times New Roman" w:hAnsi="Times New Roman" w:cs="Times New Roman"/>
                <w:b/>
                <w:i/>
                <w:color w:val="000000"/>
                <w:sz w:val="16"/>
                <w:szCs w:val="16"/>
              </w:rPr>
            </w:pPr>
            <w:r w:rsidRPr="004D68C5">
              <w:rPr>
                <w:rFonts w:ascii="Times New Roman" w:eastAsia="Times New Roman" w:hAnsi="Times New Roman" w:cs="Times New Roman"/>
                <w:b/>
                <w:i/>
                <w:color w:val="000000"/>
                <w:sz w:val="16"/>
                <w:szCs w:val="16"/>
              </w:rPr>
              <w:t>МКОУ «СОШ №3»</w:t>
            </w:r>
          </w:p>
        </w:tc>
        <w:tc>
          <w:tcPr>
            <w:tcW w:w="1985" w:type="dxa"/>
            <w:tcBorders>
              <w:top w:val="nil"/>
              <w:left w:val="nil"/>
              <w:bottom w:val="single" w:sz="4" w:space="0" w:color="auto"/>
              <w:right w:val="single" w:sz="4" w:space="0" w:color="auto"/>
            </w:tcBorders>
            <w:shd w:val="clear" w:color="auto" w:fill="auto"/>
            <w:vAlign w:val="center"/>
          </w:tcPr>
          <w:p w14:paraId="10492DAF" w14:textId="77777777" w:rsidR="00A427DF" w:rsidRPr="004D68C5" w:rsidRDefault="00A427DF" w:rsidP="004047B9">
            <w:pPr>
              <w:spacing w:after="0" w:line="240" w:lineRule="auto"/>
              <w:jc w:val="center"/>
              <w:rPr>
                <w:rFonts w:ascii="Times New Roman" w:eastAsia="Times New Roman" w:hAnsi="Times New Roman" w:cs="Times New Roman"/>
                <w:color w:val="000000"/>
                <w:sz w:val="16"/>
                <w:szCs w:val="16"/>
              </w:rPr>
            </w:pPr>
            <w:r w:rsidRPr="004D68C5">
              <w:rPr>
                <w:rFonts w:ascii="Times New Roman" w:eastAsia="Times New Roman" w:hAnsi="Times New Roman" w:cs="Times New Roman"/>
                <w:color w:val="000000"/>
                <w:sz w:val="16"/>
                <w:szCs w:val="16"/>
              </w:rPr>
              <w:t>мест</w:t>
            </w:r>
          </w:p>
        </w:tc>
        <w:tc>
          <w:tcPr>
            <w:tcW w:w="2693" w:type="dxa"/>
            <w:tcBorders>
              <w:top w:val="nil"/>
              <w:left w:val="nil"/>
              <w:bottom w:val="single" w:sz="4" w:space="0" w:color="auto"/>
              <w:right w:val="single" w:sz="4" w:space="0" w:color="auto"/>
            </w:tcBorders>
            <w:shd w:val="clear" w:color="auto" w:fill="auto"/>
            <w:vAlign w:val="center"/>
          </w:tcPr>
          <w:p w14:paraId="626A5230" w14:textId="4FA526AE" w:rsidR="00A427DF" w:rsidRPr="004D68C5" w:rsidRDefault="00A427DF" w:rsidP="004047B9">
            <w:pPr>
              <w:spacing w:after="0" w:line="240" w:lineRule="auto"/>
              <w:jc w:val="center"/>
              <w:rPr>
                <w:rFonts w:ascii="Times New Roman" w:eastAsia="Times New Roman" w:hAnsi="Times New Roman" w:cs="Times New Roman"/>
                <w:color w:val="000000"/>
                <w:sz w:val="16"/>
                <w:szCs w:val="16"/>
              </w:rPr>
            </w:pPr>
            <w:r w:rsidRPr="004D68C5">
              <w:rPr>
                <w:rFonts w:ascii="Times New Roman" w:eastAsia="Times New Roman" w:hAnsi="Times New Roman" w:cs="Times New Roman"/>
                <w:color w:val="000000"/>
                <w:sz w:val="16"/>
                <w:szCs w:val="16"/>
              </w:rPr>
              <w:t>320</w:t>
            </w:r>
          </w:p>
        </w:tc>
        <w:tc>
          <w:tcPr>
            <w:tcW w:w="2752" w:type="dxa"/>
            <w:tcBorders>
              <w:top w:val="nil"/>
              <w:left w:val="nil"/>
              <w:bottom w:val="single" w:sz="4" w:space="0" w:color="auto"/>
              <w:right w:val="single" w:sz="4" w:space="0" w:color="auto"/>
            </w:tcBorders>
            <w:shd w:val="clear" w:color="auto" w:fill="auto"/>
            <w:vAlign w:val="center"/>
          </w:tcPr>
          <w:p w14:paraId="23DFDD72" w14:textId="117DF7DA" w:rsidR="00A427DF" w:rsidRPr="004D68C5" w:rsidRDefault="00A427DF" w:rsidP="004047B9">
            <w:pPr>
              <w:spacing w:after="0" w:line="240" w:lineRule="auto"/>
              <w:jc w:val="center"/>
              <w:rPr>
                <w:rFonts w:ascii="Times New Roman" w:eastAsia="Times New Roman" w:hAnsi="Times New Roman" w:cs="Times New Roman"/>
                <w:color w:val="000000"/>
                <w:sz w:val="16"/>
                <w:szCs w:val="16"/>
              </w:rPr>
            </w:pPr>
            <w:r w:rsidRPr="004D68C5">
              <w:rPr>
                <w:rFonts w:ascii="Times New Roman" w:eastAsia="Times New Roman" w:hAnsi="Times New Roman" w:cs="Times New Roman"/>
                <w:color w:val="000000"/>
                <w:sz w:val="16"/>
                <w:szCs w:val="16"/>
              </w:rPr>
              <w:t>323</w:t>
            </w:r>
          </w:p>
        </w:tc>
      </w:tr>
      <w:tr w:rsidR="00A427DF" w:rsidRPr="004D68C5" w14:paraId="53B15D04" w14:textId="77777777" w:rsidTr="004D68C5">
        <w:trPr>
          <w:trHeight w:val="20"/>
        </w:trPr>
        <w:tc>
          <w:tcPr>
            <w:tcW w:w="2410" w:type="dxa"/>
            <w:tcBorders>
              <w:top w:val="nil"/>
              <w:left w:val="single" w:sz="4" w:space="0" w:color="auto"/>
              <w:bottom w:val="single" w:sz="4" w:space="0" w:color="auto"/>
              <w:right w:val="single" w:sz="4" w:space="0" w:color="auto"/>
            </w:tcBorders>
            <w:shd w:val="clear" w:color="000000" w:fill="C5E0B3"/>
            <w:vAlign w:val="center"/>
            <w:hideMark/>
          </w:tcPr>
          <w:p w14:paraId="37FC82B4" w14:textId="77777777" w:rsidR="00A427DF" w:rsidRPr="004D68C5" w:rsidRDefault="00A427DF" w:rsidP="004047B9">
            <w:pPr>
              <w:spacing w:after="0" w:line="240" w:lineRule="auto"/>
              <w:jc w:val="center"/>
              <w:rPr>
                <w:rFonts w:ascii="Times New Roman" w:eastAsia="Times New Roman" w:hAnsi="Times New Roman" w:cs="Times New Roman"/>
                <w:b/>
                <w:bCs/>
                <w:i/>
                <w:iCs/>
                <w:color w:val="000000"/>
                <w:sz w:val="16"/>
                <w:szCs w:val="16"/>
              </w:rPr>
            </w:pPr>
            <w:r w:rsidRPr="004D68C5">
              <w:rPr>
                <w:rFonts w:ascii="Times New Roman" w:eastAsia="Times New Roman" w:hAnsi="Times New Roman" w:cs="Times New Roman"/>
                <w:b/>
                <w:bCs/>
                <w:i/>
                <w:iCs/>
                <w:color w:val="000000"/>
                <w:sz w:val="16"/>
                <w:szCs w:val="16"/>
              </w:rPr>
              <w:t>Итого:</w:t>
            </w:r>
          </w:p>
        </w:tc>
        <w:tc>
          <w:tcPr>
            <w:tcW w:w="1985" w:type="dxa"/>
            <w:tcBorders>
              <w:top w:val="nil"/>
              <w:left w:val="nil"/>
              <w:bottom w:val="single" w:sz="4" w:space="0" w:color="auto"/>
              <w:right w:val="single" w:sz="4" w:space="0" w:color="auto"/>
            </w:tcBorders>
            <w:shd w:val="clear" w:color="auto" w:fill="C5E0B3" w:themeFill="accent6" w:themeFillTint="66"/>
            <w:vAlign w:val="center"/>
            <w:hideMark/>
          </w:tcPr>
          <w:p w14:paraId="6D2F0416" w14:textId="77777777" w:rsidR="00A427DF" w:rsidRPr="004D68C5" w:rsidRDefault="00A427DF" w:rsidP="004047B9">
            <w:pPr>
              <w:spacing w:after="0" w:line="240" w:lineRule="auto"/>
              <w:jc w:val="center"/>
              <w:rPr>
                <w:rFonts w:ascii="Times New Roman" w:eastAsia="Times New Roman" w:hAnsi="Times New Roman" w:cs="Times New Roman"/>
                <w:b/>
                <w:bCs/>
                <w:i/>
                <w:iCs/>
                <w:color w:val="000000"/>
                <w:sz w:val="16"/>
                <w:szCs w:val="16"/>
              </w:rPr>
            </w:pPr>
            <w:r w:rsidRPr="004D68C5">
              <w:rPr>
                <w:rFonts w:ascii="Times New Roman" w:eastAsia="Times New Roman" w:hAnsi="Times New Roman" w:cs="Times New Roman"/>
                <w:b/>
                <w:bCs/>
                <w:i/>
                <w:iCs/>
                <w:color w:val="000000"/>
                <w:sz w:val="16"/>
                <w:szCs w:val="16"/>
              </w:rPr>
              <w:t>мест</w:t>
            </w:r>
          </w:p>
        </w:tc>
        <w:tc>
          <w:tcPr>
            <w:tcW w:w="2693" w:type="dxa"/>
            <w:tcBorders>
              <w:top w:val="nil"/>
              <w:left w:val="nil"/>
              <w:bottom w:val="single" w:sz="4" w:space="0" w:color="auto"/>
              <w:right w:val="single" w:sz="4" w:space="0" w:color="auto"/>
            </w:tcBorders>
            <w:shd w:val="clear" w:color="auto" w:fill="C5E0B3" w:themeFill="accent6" w:themeFillTint="66"/>
            <w:vAlign w:val="center"/>
          </w:tcPr>
          <w:p w14:paraId="3FBCB1E2" w14:textId="3B75C60B" w:rsidR="00A427DF" w:rsidRPr="004D68C5" w:rsidRDefault="00A427DF" w:rsidP="004047B9">
            <w:pPr>
              <w:spacing w:after="0" w:line="240" w:lineRule="auto"/>
              <w:jc w:val="center"/>
              <w:rPr>
                <w:rFonts w:ascii="Times New Roman" w:eastAsia="Times New Roman" w:hAnsi="Times New Roman" w:cs="Times New Roman"/>
                <w:b/>
                <w:bCs/>
                <w:i/>
                <w:iCs/>
                <w:color w:val="000000"/>
                <w:sz w:val="16"/>
                <w:szCs w:val="16"/>
              </w:rPr>
            </w:pPr>
            <w:r w:rsidRPr="004D68C5">
              <w:rPr>
                <w:rFonts w:ascii="Times New Roman" w:eastAsia="Times New Roman" w:hAnsi="Times New Roman" w:cs="Times New Roman"/>
                <w:b/>
                <w:bCs/>
                <w:i/>
                <w:iCs/>
                <w:color w:val="000000"/>
                <w:sz w:val="16"/>
                <w:szCs w:val="16"/>
              </w:rPr>
              <w:t>1085</w:t>
            </w:r>
          </w:p>
        </w:tc>
        <w:tc>
          <w:tcPr>
            <w:tcW w:w="2752" w:type="dxa"/>
            <w:tcBorders>
              <w:top w:val="nil"/>
              <w:left w:val="nil"/>
              <w:bottom w:val="single" w:sz="4" w:space="0" w:color="auto"/>
              <w:right w:val="single" w:sz="4" w:space="0" w:color="auto"/>
            </w:tcBorders>
            <w:shd w:val="clear" w:color="auto" w:fill="C5E0B3" w:themeFill="accent6" w:themeFillTint="66"/>
            <w:vAlign w:val="center"/>
          </w:tcPr>
          <w:p w14:paraId="4501088A" w14:textId="7367571C" w:rsidR="00A427DF" w:rsidRPr="004D68C5" w:rsidRDefault="00A427DF" w:rsidP="004047B9">
            <w:pPr>
              <w:spacing w:after="0" w:line="240" w:lineRule="auto"/>
              <w:jc w:val="center"/>
              <w:rPr>
                <w:rFonts w:ascii="Times New Roman" w:eastAsia="Times New Roman" w:hAnsi="Times New Roman" w:cs="Times New Roman"/>
                <w:b/>
                <w:bCs/>
                <w:i/>
                <w:iCs/>
                <w:color w:val="000000"/>
                <w:sz w:val="16"/>
                <w:szCs w:val="16"/>
              </w:rPr>
            </w:pPr>
            <w:r w:rsidRPr="004D68C5">
              <w:rPr>
                <w:rFonts w:ascii="Times New Roman" w:eastAsia="Times New Roman" w:hAnsi="Times New Roman" w:cs="Times New Roman"/>
                <w:b/>
                <w:bCs/>
                <w:i/>
                <w:iCs/>
                <w:color w:val="000000"/>
                <w:sz w:val="16"/>
                <w:szCs w:val="16"/>
              </w:rPr>
              <w:t>1063</w:t>
            </w:r>
          </w:p>
        </w:tc>
      </w:tr>
      <w:tr w:rsidR="00A31144" w:rsidRPr="004D68C5" w14:paraId="7800A609" w14:textId="77777777" w:rsidTr="004D68C5">
        <w:trPr>
          <w:trHeight w:val="20"/>
        </w:trPr>
        <w:tc>
          <w:tcPr>
            <w:tcW w:w="9840" w:type="dxa"/>
            <w:gridSpan w:val="4"/>
            <w:tcBorders>
              <w:top w:val="single" w:sz="4" w:space="0" w:color="auto"/>
              <w:left w:val="single" w:sz="4" w:space="0" w:color="auto"/>
              <w:bottom w:val="single" w:sz="4" w:space="0" w:color="auto"/>
              <w:right w:val="single" w:sz="4" w:space="0" w:color="000000"/>
            </w:tcBorders>
            <w:shd w:val="clear" w:color="000000" w:fill="C5E0B3"/>
            <w:vAlign w:val="center"/>
            <w:hideMark/>
          </w:tcPr>
          <w:p w14:paraId="564A35D9" w14:textId="23F38E85" w:rsidR="00A31144" w:rsidRPr="004D68C5" w:rsidRDefault="00A31144" w:rsidP="004047B9">
            <w:pPr>
              <w:spacing w:after="0" w:line="240" w:lineRule="auto"/>
              <w:jc w:val="center"/>
              <w:rPr>
                <w:rFonts w:ascii="Times New Roman" w:eastAsia="Times New Roman" w:hAnsi="Times New Roman" w:cs="Times New Roman"/>
                <w:b/>
                <w:bCs/>
                <w:i/>
                <w:iCs/>
                <w:color w:val="000000"/>
                <w:sz w:val="16"/>
                <w:szCs w:val="16"/>
              </w:rPr>
            </w:pPr>
            <w:r w:rsidRPr="004D68C5">
              <w:rPr>
                <w:rFonts w:ascii="Times New Roman" w:eastAsia="Times New Roman" w:hAnsi="Times New Roman" w:cs="Times New Roman"/>
                <w:b/>
                <w:bCs/>
                <w:i/>
                <w:iCs/>
                <w:color w:val="000000"/>
                <w:sz w:val="16"/>
                <w:szCs w:val="16"/>
              </w:rPr>
              <w:t>Учреждения доп</w:t>
            </w:r>
            <w:r w:rsidR="004D68C5">
              <w:rPr>
                <w:rFonts w:ascii="Times New Roman" w:eastAsia="Times New Roman" w:hAnsi="Times New Roman" w:cs="Times New Roman"/>
                <w:b/>
                <w:bCs/>
                <w:i/>
                <w:iCs/>
                <w:color w:val="000000"/>
                <w:sz w:val="16"/>
                <w:szCs w:val="16"/>
              </w:rPr>
              <w:t>олнительного образования</w:t>
            </w:r>
          </w:p>
        </w:tc>
      </w:tr>
      <w:tr w:rsidR="00A31144" w:rsidRPr="004D68C5" w14:paraId="2B5A9E91" w14:textId="77777777" w:rsidTr="004D68C5">
        <w:trPr>
          <w:trHeight w:val="20"/>
        </w:trPr>
        <w:tc>
          <w:tcPr>
            <w:tcW w:w="2410" w:type="dxa"/>
            <w:tcBorders>
              <w:top w:val="nil"/>
              <w:left w:val="single" w:sz="4" w:space="0" w:color="auto"/>
              <w:bottom w:val="single" w:sz="4" w:space="0" w:color="auto"/>
              <w:right w:val="single" w:sz="4" w:space="0" w:color="auto"/>
            </w:tcBorders>
            <w:shd w:val="clear" w:color="000000" w:fill="C5E0B3"/>
            <w:vAlign w:val="center"/>
            <w:hideMark/>
          </w:tcPr>
          <w:p w14:paraId="4BEEB02A" w14:textId="77777777" w:rsidR="00A31144" w:rsidRPr="00B64AE9" w:rsidRDefault="00A31144" w:rsidP="004047B9">
            <w:pPr>
              <w:spacing w:after="0" w:line="240" w:lineRule="auto"/>
              <w:jc w:val="center"/>
              <w:rPr>
                <w:rFonts w:ascii="Times New Roman" w:eastAsia="Times New Roman" w:hAnsi="Times New Roman" w:cs="Times New Roman"/>
                <w:b/>
                <w:i/>
                <w:color w:val="000000"/>
                <w:sz w:val="16"/>
                <w:szCs w:val="16"/>
              </w:rPr>
            </w:pPr>
            <w:r w:rsidRPr="00B64AE9">
              <w:rPr>
                <w:rFonts w:ascii="Times New Roman" w:eastAsia="Times New Roman" w:hAnsi="Times New Roman" w:cs="Times New Roman"/>
                <w:b/>
                <w:i/>
                <w:color w:val="000000"/>
                <w:sz w:val="16"/>
                <w:szCs w:val="16"/>
              </w:rPr>
              <w:t>0</w:t>
            </w:r>
          </w:p>
        </w:tc>
        <w:tc>
          <w:tcPr>
            <w:tcW w:w="1985" w:type="dxa"/>
            <w:tcBorders>
              <w:top w:val="nil"/>
              <w:left w:val="nil"/>
              <w:bottom w:val="single" w:sz="4" w:space="0" w:color="auto"/>
              <w:right w:val="single" w:sz="4" w:space="0" w:color="auto"/>
            </w:tcBorders>
            <w:shd w:val="clear" w:color="auto" w:fill="auto"/>
            <w:vAlign w:val="center"/>
            <w:hideMark/>
          </w:tcPr>
          <w:p w14:paraId="1EE90FB4" w14:textId="77777777" w:rsidR="00A31144" w:rsidRPr="004D68C5" w:rsidRDefault="00A31144" w:rsidP="004047B9">
            <w:pPr>
              <w:spacing w:after="0" w:line="240" w:lineRule="auto"/>
              <w:jc w:val="center"/>
              <w:rPr>
                <w:rFonts w:ascii="Times New Roman" w:eastAsia="Times New Roman" w:hAnsi="Times New Roman" w:cs="Times New Roman"/>
                <w:color w:val="000000"/>
                <w:sz w:val="16"/>
                <w:szCs w:val="16"/>
              </w:rPr>
            </w:pPr>
            <w:r w:rsidRPr="004D68C5">
              <w:rPr>
                <w:rFonts w:ascii="Times New Roman" w:eastAsia="Times New Roman" w:hAnsi="Times New Roman" w:cs="Times New Roman"/>
                <w:color w:val="000000"/>
                <w:sz w:val="16"/>
                <w:szCs w:val="16"/>
              </w:rPr>
              <w:t>мест</w:t>
            </w:r>
          </w:p>
        </w:tc>
        <w:tc>
          <w:tcPr>
            <w:tcW w:w="2693" w:type="dxa"/>
            <w:tcBorders>
              <w:top w:val="nil"/>
              <w:left w:val="nil"/>
              <w:bottom w:val="single" w:sz="4" w:space="0" w:color="auto"/>
              <w:right w:val="single" w:sz="4" w:space="0" w:color="auto"/>
            </w:tcBorders>
            <w:shd w:val="clear" w:color="auto" w:fill="auto"/>
            <w:vAlign w:val="center"/>
            <w:hideMark/>
          </w:tcPr>
          <w:p w14:paraId="6E0C3B10" w14:textId="77777777" w:rsidR="00A31144" w:rsidRPr="004D68C5" w:rsidRDefault="00A31144" w:rsidP="004047B9">
            <w:pPr>
              <w:spacing w:after="0" w:line="240" w:lineRule="auto"/>
              <w:jc w:val="center"/>
              <w:rPr>
                <w:rFonts w:ascii="Times New Roman" w:eastAsia="Times New Roman" w:hAnsi="Times New Roman" w:cs="Times New Roman"/>
                <w:color w:val="000000"/>
                <w:sz w:val="16"/>
                <w:szCs w:val="16"/>
              </w:rPr>
            </w:pPr>
            <w:r w:rsidRPr="004D68C5">
              <w:rPr>
                <w:rFonts w:ascii="Times New Roman" w:eastAsia="Times New Roman" w:hAnsi="Times New Roman" w:cs="Times New Roman"/>
                <w:color w:val="000000"/>
                <w:sz w:val="16"/>
                <w:szCs w:val="16"/>
              </w:rPr>
              <w:t>0</w:t>
            </w:r>
          </w:p>
        </w:tc>
        <w:tc>
          <w:tcPr>
            <w:tcW w:w="2752" w:type="dxa"/>
            <w:tcBorders>
              <w:top w:val="nil"/>
              <w:left w:val="nil"/>
              <w:bottom w:val="single" w:sz="4" w:space="0" w:color="auto"/>
              <w:right w:val="single" w:sz="4" w:space="0" w:color="auto"/>
            </w:tcBorders>
            <w:shd w:val="clear" w:color="auto" w:fill="auto"/>
            <w:vAlign w:val="center"/>
            <w:hideMark/>
          </w:tcPr>
          <w:p w14:paraId="6642CA5F" w14:textId="77777777" w:rsidR="00A31144" w:rsidRPr="004D68C5" w:rsidRDefault="00A31144" w:rsidP="004047B9">
            <w:pPr>
              <w:spacing w:after="0" w:line="240" w:lineRule="auto"/>
              <w:jc w:val="center"/>
              <w:rPr>
                <w:rFonts w:ascii="Times New Roman" w:eastAsia="Times New Roman" w:hAnsi="Times New Roman" w:cs="Times New Roman"/>
                <w:color w:val="000000"/>
                <w:sz w:val="16"/>
                <w:szCs w:val="16"/>
              </w:rPr>
            </w:pPr>
            <w:r w:rsidRPr="004D68C5">
              <w:rPr>
                <w:rFonts w:ascii="Times New Roman" w:eastAsia="Times New Roman" w:hAnsi="Times New Roman" w:cs="Times New Roman"/>
                <w:color w:val="000000"/>
                <w:sz w:val="16"/>
                <w:szCs w:val="16"/>
              </w:rPr>
              <w:t>0</w:t>
            </w:r>
          </w:p>
        </w:tc>
      </w:tr>
      <w:tr w:rsidR="00A31144" w:rsidRPr="004D68C5" w14:paraId="5364C29C" w14:textId="77777777" w:rsidTr="004047B9">
        <w:trPr>
          <w:trHeight w:val="60"/>
        </w:trPr>
        <w:tc>
          <w:tcPr>
            <w:tcW w:w="2410" w:type="dxa"/>
            <w:tcBorders>
              <w:top w:val="nil"/>
              <w:left w:val="single" w:sz="4" w:space="0" w:color="auto"/>
              <w:bottom w:val="single" w:sz="4" w:space="0" w:color="auto"/>
              <w:right w:val="single" w:sz="4" w:space="0" w:color="auto"/>
            </w:tcBorders>
            <w:shd w:val="clear" w:color="000000" w:fill="C5E0B3"/>
            <w:vAlign w:val="center"/>
            <w:hideMark/>
          </w:tcPr>
          <w:p w14:paraId="4E81E469" w14:textId="77777777" w:rsidR="00A31144" w:rsidRPr="004D68C5" w:rsidRDefault="00A31144" w:rsidP="004047B9">
            <w:pPr>
              <w:spacing w:after="0" w:line="240" w:lineRule="auto"/>
              <w:jc w:val="center"/>
              <w:rPr>
                <w:rFonts w:ascii="Times New Roman" w:eastAsia="Times New Roman" w:hAnsi="Times New Roman" w:cs="Times New Roman"/>
                <w:b/>
                <w:bCs/>
                <w:i/>
                <w:iCs/>
                <w:color w:val="000000"/>
                <w:sz w:val="16"/>
                <w:szCs w:val="16"/>
              </w:rPr>
            </w:pPr>
            <w:r w:rsidRPr="004D68C5">
              <w:rPr>
                <w:rFonts w:ascii="Times New Roman" w:eastAsia="Times New Roman" w:hAnsi="Times New Roman" w:cs="Times New Roman"/>
                <w:b/>
                <w:bCs/>
                <w:i/>
                <w:iCs/>
                <w:color w:val="000000"/>
                <w:sz w:val="16"/>
                <w:szCs w:val="16"/>
              </w:rPr>
              <w:t>Итого:</w:t>
            </w:r>
          </w:p>
        </w:tc>
        <w:tc>
          <w:tcPr>
            <w:tcW w:w="1985" w:type="dxa"/>
            <w:tcBorders>
              <w:top w:val="nil"/>
              <w:left w:val="nil"/>
              <w:bottom w:val="single" w:sz="4" w:space="0" w:color="auto"/>
              <w:right w:val="single" w:sz="4" w:space="0" w:color="auto"/>
            </w:tcBorders>
            <w:shd w:val="clear" w:color="auto" w:fill="C5E0B3" w:themeFill="accent6" w:themeFillTint="66"/>
            <w:vAlign w:val="center"/>
            <w:hideMark/>
          </w:tcPr>
          <w:p w14:paraId="682471C6" w14:textId="77777777" w:rsidR="00A31144" w:rsidRPr="004D68C5" w:rsidRDefault="00A31144" w:rsidP="004047B9">
            <w:pPr>
              <w:spacing w:after="0" w:line="240" w:lineRule="auto"/>
              <w:jc w:val="center"/>
              <w:rPr>
                <w:rFonts w:ascii="Times New Roman" w:eastAsia="Times New Roman" w:hAnsi="Times New Roman" w:cs="Times New Roman"/>
                <w:b/>
                <w:bCs/>
                <w:i/>
                <w:iCs/>
                <w:color w:val="000000"/>
                <w:sz w:val="16"/>
                <w:szCs w:val="16"/>
              </w:rPr>
            </w:pPr>
            <w:r w:rsidRPr="004D68C5">
              <w:rPr>
                <w:rFonts w:ascii="Times New Roman" w:eastAsia="Times New Roman" w:hAnsi="Times New Roman" w:cs="Times New Roman"/>
                <w:b/>
                <w:bCs/>
                <w:i/>
                <w:iCs/>
                <w:color w:val="000000"/>
                <w:sz w:val="16"/>
                <w:szCs w:val="16"/>
              </w:rPr>
              <w:t>мест</w:t>
            </w:r>
          </w:p>
        </w:tc>
        <w:tc>
          <w:tcPr>
            <w:tcW w:w="2693" w:type="dxa"/>
            <w:tcBorders>
              <w:top w:val="nil"/>
              <w:left w:val="nil"/>
              <w:bottom w:val="single" w:sz="4" w:space="0" w:color="auto"/>
              <w:right w:val="single" w:sz="4" w:space="0" w:color="auto"/>
            </w:tcBorders>
            <w:shd w:val="clear" w:color="auto" w:fill="C5E0B3" w:themeFill="accent6" w:themeFillTint="66"/>
            <w:vAlign w:val="center"/>
            <w:hideMark/>
          </w:tcPr>
          <w:p w14:paraId="592DACC5" w14:textId="77777777" w:rsidR="00A31144" w:rsidRPr="004D68C5" w:rsidRDefault="00A31144" w:rsidP="004047B9">
            <w:pPr>
              <w:spacing w:after="0" w:line="240" w:lineRule="auto"/>
              <w:jc w:val="center"/>
              <w:rPr>
                <w:rFonts w:ascii="Times New Roman" w:eastAsia="Times New Roman" w:hAnsi="Times New Roman" w:cs="Times New Roman"/>
                <w:b/>
                <w:bCs/>
                <w:i/>
                <w:iCs/>
                <w:color w:val="000000"/>
                <w:sz w:val="16"/>
                <w:szCs w:val="16"/>
              </w:rPr>
            </w:pPr>
            <w:r w:rsidRPr="004D68C5">
              <w:rPr>
                <w:rFonts w:ascii="Times New Roman" w:eastAsia="Times New Roman" w:hAnsi="Times New Roman" w:cs="Times New Roman"/>
                <w:b/>
                <w:bCs/>
                <w:i/>
                <w:iCs/>
                <w:color w:val="000000"/>
                <w:sz w:val="16"/>
                <w:szCs w:val="16"/>
              </w:rPr>
              <w:t>0</w:t>
            </w:r>
          </w:p>
        </w:tc>
        <w:tc>
          <w:tcPr>
            <w:tcW w:w="2752" w:type="dxa"/>
            <w:tcBorders>
              <w:top w:val="nil"/>
              <w:left w:val="nil"/>
              <w:bottom w:val="single" w:sz="4" w:space="0" w:color="auto"/>
              <w:right w:val="single" w:sz="4" w:space="0" w:color="auto"/>
            </w:tcBorders>
            <w:shd w:val="clear" w:color="auto" w:fill="C5E0B3" w:themeFill="accent6" w:themeFillTint="66"/>
            <w:vAlign w:val="center"/>
            <w:hideMark/>
          </w:tcPr>
          <w:p w14:paraId="4849D45D" w14:textId="77777777" w:rsidR="00A31144" w:rsidRPr="004D68C5" w:rsidRDefault="00A31144" w:rsidP="004047B9">
            <w:pPr>
              <w:spacing w:after="0" w:line="240" w:lineRule="auto"/>
              <w:jc w:val="center"/>
              <w:rPr>
                <w:rFonts w:ascii="Times New Roman" w:eastAsia="Times New Roman" w:hAnsi="Times New Roman" w:cs="Times New Roman"/>
                <w:b/>
                <w:bCs/>
                <w:i/>
                <w:iCs/>
                <w:color w:val="000000"/>
                <w:sz w:val="16"/>
                <w:szCs w:val="16"/>
              </w:rPr>
            </w:pPr>
            <w:r w:rsidRPr="004D68C5">
              <w:rPr>
                <w:rFonts w:ascii="Times New Roman" w:eastAsia="Times New Roman" w:hAnsi="Times New Roman" w:cs="Times New Roman"/>
                <w:b/>
                <w:bCs/>
                <w:i/>
                <w:iCs/>
                <w:color w:val="000000"/>
                <w:sz w:val="16"/>
                <w:szCs w:val="16"/>
              </w:rPr>
              <w:t>0</w:t>
            </w:r>
          </w:p>
        </w:tc>
      </w:tr>
      <w:tr w:rsidR="00A31144" w:rsidRPr="004D68C5" w14:paraId="73BA5192" w14:textId="77777777" w:rsidTr="004D68C5">
        <w:trPr>
          <w:trHeight w:val="20"/>
        </w:trPr>
        <w:tc>
          <w:tcPr>
            <w:tcW w:w="9840" w:type="dxa"/>
            <w:gridSpan w:val="4"/>
            <w:tcBorders>
              <w:top w:val="single" w:sz="4" w:space="0" w:color="auto"/>
              <w:left w:val="single" w:sz="4" w:space="0" w:color="auto"/>
              <w:bottom w:val="single" w:sz="4" w:space="0" w:color="auto"/>
              <w:right w:val="single" w:sz="4" w:space="0" w:color="000000"/>
            </w:tcBorders>
            <w:shd w:val="clear" w:color="000000" w:fill="C5E0B3"/>
            <w:vAlign w:val="center"/>
            <w:hideMark/>
          </w:tcPr>
          <w:p w14:paraId="5B8AB7CE" w14:textId="77777777" w:rsidR="00A31144" w:rsidRPr="004D68C5" w:rsidRDefault="00A31144" w:rsidP="004047B9">
            <w:pPr>
              <w:spacing w:after="0" w:line="240" w:lineRule="auto"/>
              <w:jc w:val="center"/>
              <w:rPr>
                <w:rFonts w:ascii="Times New Roman" w:eastAsia="Times New Roman" w:hAnsi="Times New Roman" w:cs="Times New Roman"/>
                <w:b/>
                <w:bCs/>
                <w:i/>
                <w:iCs/>
                <w:color w:val="000000"/>
                <w:sz w:val="16"/>
                <w:szCs w:val="16"/>
              </w:rPr>
            </w:pPr>
            <w:r w:rsidRPr="004D68C5">
              <w:rPr>
                <w:rFonts w:ascii="Times New Roman" w:eastAsia="Times New Roman" w:hAnsi="Times New Roman" w:cs="Times New Roman"/>
                <w:b/>
                <w:bCs/>
                <w:i/>
                <w:iCs/>
                <w:color w:val="000000"/>
                <w:sz w:val="16"/>
                <w:szCs w:val="16"/>
              </w:rPr>
              <w:t>Детские дошкольные учреждения</w:t>
            </w:r>
          </w:p>
        </w:tc>
      </w:tr>
      <w:tr w:rsidR="00A31144" w:rsidRPr="004D68C5" w14:paraId="25F5700A" w14:textId="77777777" w:rsidTr="004D68C5">
        <w:trPr>
          <w:trHeight w:val="20"/>
        </w:trPr>
        <w:tc>
          <w:tcPr>
            <w:tcW w:w="2410" w:type="dxa"/>
            <w:tcBorders>
              <w:top w:val="nil"/>
              <w:left w:val="single" w:sz="4" w:space="0" w:color="auto"/>
              <w:bottom w:val="single" w:sz="4" w:space="0" w:color="auto"/>
              <w:right w:val="single" w:sz="4" w:space="0" w:color="auto"/>
            </w:tcBorders>
            <w:shd w:val="clear" w:color="000000" w:fill="C5E0B3"/>
            <w:vAlign w:val="center"/>
            <w:hideMark/>
          </w:tcPr>
          <w:p w14:paraId="4DD831EB" w14:textId="77777777" w:rsidR="00A31144" w:rsidRPr="004D68C5" w:rsidRDefault="00A31144" w:rsidP="004047B9">
            <w:pPr>
              <w:spacing w:after="0" w:line="240" w:lineRule="auto"/>
              <w:jc w:val="center"/>
              <w:rPr>
                <w:rFonts w:ascii="Times New Roman" w:eastAsia="Times New Roman" w:hAnsi="Times New Roman" w:cs="Times New Roman"/>
                <w:b/>
                <w:i/>
                <w:color w:val="000000"/>
                <w:sz w:val="16"/>
                <w:szCs w:val="16"/>
              </w:rPr>
            </w:pPr>
            <w:r w:rsidRPr="004D68C5">
              <w:rPr>
                <w:rFonts w:ascii="Times New Roman" w:eastAsia="Times New Roman" w:hAnsi="Times New Roman" w:cs="Times New Roman"/>
                <w:b/>
                <w:i/>
                <w:color w:val="000000"/>
                <w:sz w:val="16"/>
                <w:szCs w:val="16"/>
              </w:rPr>
              <w:t>ДО МКОУ «СОШ №1</w:t>
            </w:r>
          </w:p>
        </w:tc>
        <w:tc>
          <w:tcPr>
            <w:tcW w:w="1985" w:type="dxa"/>
            <w:tcBorders>
              <w:top w:val="nil"/>
              <w:left w:val="nil"/>
              <w:bottom w:val="single" w:sz="4" w:space="0" w:color="auto"/>
              <w:right w:val="single" w:sz="4" w:space="0" w:color="auto"/>
            </w:tcBorders>
            <w:shd w:val="clear" w:color="auto" w:fill="auto"/>
            <w:vAlign w:val="center"/>
            <w:hideMark/>
          </w:tcPr>
          <w:p w14:paraId="79FFE327" w14:textId="77777777" w:rsidR="00A31144" w:rsidRPr="004D68C5" w:rsidRDefault="00A31144" w:rsidP="004047B9">
            <w:pPr>
              <w:spacing w:after="0" w:line="240" w:lineRule="auto"/>
              <w:jc w:val="center"/>
              <w:rPr>
                <w:rFonts w:ascii="Times New Roman" w:eastAsia="Times New Roman" w:hAnsi="Times New Roman" w:cs="Times New Roman"/>
                <w:color w:val="000000"/>
                <w:sz w:val="16"/>
                <w:szCs w:val="16"/>
              </w:rPr>
            </w:pPr>
            <w:r w:rsidRPr="004D68C5">
              <w:rPr>
                <w:rFonts w:ascii="Times New Roman" w:eastAsia="Times New Roman" w:hAnsi="Times New Roman" w:cs="Times New Roman"/>
                <w:color w:val="000000"/>
                <w:sz w:val="16"/>
                <w:szCs w:val="16"/>
              </w:rPr>
              <w:t>мест</w:t>
            </w:r>
          </w:p>
        </w:tc>
        <w:tc>
          <w:tcPr>
            <w:tcW w:w="2693" w:type="dxa"/>
            <w:tcBorders>
              <w:top w:val="nil"/>
              <w:left w:val="nil"/>
              <w:bottom w:val="single" w:sz="4" w:space="0" w:color="auto"/>
              <w:right w:val="single" w:sz="4" w:space="0" w:color="auto"/>
            </w:tcBorders>
            <w:shd w:val="clear" w:color="auto" w:fill="auto"/>
            <w:vAlign w:val="center"/>
          </w:tcPr>
          <w:p w14:paraId="68BA46C0" w14:textId="77777777" w:rsidR="00A31144" w:rsidRPr="004D68C5" w:rsidRDefault="00A31144" w:rsidP="004047B9">
            <w:pPr>
              <w:spacing w:after="0" w:line="240" w:lineRule="auto"/>
              <w:jc w:val="center"/>
              <w:rPr>
                <w:rFonts w:ascii="Times New Roman" w:eastAsia="Times New Roman" w:hAnsi="Times New Roman" w:cs="Times New Roman"/>
                <w:color w:val="000000"/>
                <w:sz w:val="16"/>
                <w:szCs w:val="16"/>
              </w:rPr>
            </w:pPr>
            <w:r w:rsidRPr="004D68C5">
              <w:rPr>
                <w:rFonts w:ascii="Times New Roman" w:eastAsia="Times New Roman" w:hAnsi="Times New Roman" w:cs="Times New Roman"/>
                <w:color w:val="000000"/>
                <w:sz w:val="16"/>
                <w:szCs w:val="16"/>
              </w:rPr>
              <w:t>196</w:t>
            </w:r>
          </w:p>
        </w:tc>
        <w:tc>
          <w:tcPr>
            <w:tcW w:w="2752" w:type="dxa"/>
            <w:tcBorders>
              <w:top w:val="nil"/>
              <w:left w:val="nil"/>
              <w:bottom w:val="single" w:sz="4" w:space="0" w:color="auto"/>
              <w:right w:val="single" w:sz="4" w:space="0" w:color="auto"/>
            </w:tcBorders>
            <w:shd w:val="clear" w:color="auto" w:fill="auto"/>
            <w:vAlign w:val="center"/>
          </w:tcPr>
          <w:p w14:paraId="4D39300E" w14:textId="77777777" w:rsidR="00A31144" w:rsidRPr="004D68C5" w:rsidRDefault="00A31144" w:rsidP="004047B9">
            <w:pPr>
              <w:spacing w:after="0" w:line="240" w:lineRule="auto"/>
              <w:jc w:val="center"/>
              <w:rPr>
                <w:rFonts w:ascii="Times New Roman" w:eastAsia="Times New Roman" w:hAnsi="Times New Roman" w:cs="Times New Roman"/>
                <w:color w:val="000000"/>
                <w:sz w:val="16"/>
                <w:szCs w:val="16"/>
              </w:rPr>
            </w:pPr>
            <w:r w:rsidRPr="004D68C5">
              <w:rPr>
                <w:rFonts w:ascii="Times New Roman" w:eastAsia="Times New Roman" w:hAnsi="Times New Roman" w:cs="Times New Roman"/>
                <w:color w:val="000000"/>
                <w:sz w:val="16"/>
                <w:szCs w:val="16"/>
              </w:rPr>
              <w:t>196</w:t>
            </w:r>
          </w:p>
        </w:tc>
      </w:tr>
      <w:tr w:rsidR="00A31144" w:rsidRPr="004D68C5" w14:paraId="1E2C530B" w14:textId="77777777" w:rsidTr="004D68C5">
        <w:trPr>
          <w:trHeight w:val="20"/>
        </w:trPr>
        <w:tc>
          <w:tcPr>
            <w:tcW w:w="2410" w:type="dxa"/>
            <w:tcBorders>
              <w:top w:val="nil"/>
              <w:left w:val="single" w:sz="4" w:space="0" w:color="auto"/>
              <w:bottom w:val="single" w:sz="4" w:space="0" w:color="auto"/>
              <w:right w:val="single" w:sz="4" w:space="0" w:color="auto"/>
            </w:tcBorders>
            <w:shd w:val="clear" w:color="000000" w:fill="C5E0B3"/>
            <w:vAlign w:val="center"/>
          </w:tcPr>
          <w:p w14:paraId="53D7F923" w14:textId="77777777" w:rsidR="00A31144" w:rsidRPr="004D68C5" w:rsidRDefault="00A31144" w:rsidP="004047B9">
            <w:pPr>
              <w:spacing w:after="0" w:line="240" w:lineRule="auto"/>
              <w:jc w:val="center"/>
              <w:rPr>
                <w:rFonts w:ascii="Times New Roman" w:eastAsia="Times New Roman" w:hAnsi="Times New Roman" w:cs="Times New Roman"/>
                <w:b/>
                <w:i/>
                <w:color w:val="000000"/>
                <w:sz w:val="16"/>
                <w:szCs w:val="16"/>
              </w:rPr>
            </w:pPr>
            <w:r w:rsidRPr="004D68C5">
              <w:rPr>
                <w:rFonts w:ascii="Times New Roman" w:eastAsia="Times New Roman" w:hAnsi="Times New Roman" w:cs="Times New Roman"/>
                <w:b/>
                <w:i/>
                <w:color w:val="000000"/>
                <w:sz w:val="16"/>
                <w:szCs w:val="16"/>
              </w:rPr>
              <w:t>ДО МКОУ «СОШ №2</w:t>
            </w:r>
          </w:p>
        </w:tc>
        <w:tc>
          <w:tcPr>
            <w:tcW w:w="1985" w:type="dxa"/>
            <w:tcBorders>
              <w:top w:val="nil"/>
              <w:left w:val="nil"/>
              <w:bottom w:val="single" w:sz="4" w:space="0" w:color="auto"/>
              <w:right w:val="single" w:sz="4" w:space="0" w:color="auto"/>
            </w:tcBorders>
            <w:shd w:val="clear" w:color="000000" w:fill="E2EFD9"/>
            <w:vAlign w:val="center"/>
          </w:tcPr>
          <w:p w14:paraId="1F7D94D3" w14:textId="77777777" w:rsidR="00A31144" w:rsidRPr="004D68C5" w:rsidRDefault="00A31144" w:rsidP="004047B9">
            <w:pPr>
              <w:spacing w:after="0" w:line="240" w:lineRule="auto"/>
              <w:jc w:val="center"/>
              <w:rPr>
                <w:rFonts w:ascii="Times New Roman" w:eastAsia="Times New Roman" w:hAnsi="Times New Roman" w:cs="Times New Roman"/>
                <w:color w:val="000000"/>
                <w:sz w:val="16"/>
                <w:szCs w:val="16"/>
              </w:rPr>
            </w:pPr>
            <w:r w:rsidRPr="004D68C5">
              <w:rPr>
                <w:rFonts w:ascii="Times New Roman" w:eastAsia="Times New Roman" w:hAnsi="Times New Roman" w:cs="Times New Roman"/>
                <w:color w:val="000000"/>
                <w:sz w:val="16"/>
                <w:szCs w:val="16"/>
              </w:rPr>
              <w:t>мест</w:t>
            </w:r>
          </w:p>
        </w:tc>
        <w:tc>
          <w:tcPr>
            <w:tcW w:w="2693" w:type="dxa"/>
            <w:tcBorders>
              <w:top w:val="nil"/>
              <w:left w:val="nil"/>
              <w:bottom w:val="single" w:sz="4" w:space="0" w:color="auto"/>
              <w:right w:val="single" w:sz="4" w:space="0" w:color="auto"/>
            </w:tcBorders>
            <w:shd w:val="clear" w:color="000000" w:fill="E2EFD9"/>
            <w:vAlign w:val="center"/>
          </w:tcPr>
          <w:p w14:paraId="2FC325B7" w14:textId="77777777" w:rsidR="00A31144" w:rsidRPr="004D68C5" w:rsidRDefault="00A31144" w:rsidP="004047B9">
            <w:pPr>
              <w:spacing w:after="0" w:line="240" w:lineRule="auto"/>
              <w:jc w:val="center"/>
              <w:rPr>
                <w:rFonts w:ascii="Times New Roman" w:eastAsia="Times New Roman" w:hAnsi="Times New Roman" w:cs="Times New Roman"/>
                <w:color w:val="000000"/>
                <w:sz w:val="16"/>
                <w:szCs w:val="16"/>
              </w:rPr>
            </w:pPr>
            <w:r w:rsidRPr="004D68C5">
              <w:rPr>
                <w:rFonts w:ascii="Times New Roman" w:eastAsia="Times New Roman" w:hAnsi="Times New Roman" w:cs="Times New Roman"/>
                <w:color w:val="000000"/>
                <w:sz w:val="16"/>
                <w:szCs w:val="16"/>
              </w:rPr>
              <w:t>108</w:t>
            </w:r>
          </w:p>
        </w:tc>
        <w:tc>
          <w:tcPr>
            <w:tcW w:w="2752" w:type="dxa"/>
            <w:tcBorders>
              <w:top w:val="nil"/>
              <w:left w:val="nil"/>
              <w:bottom w:val="single" w:sz="4" w:space="0" w:color="auto"/>
              <w:right w:val="single" w:sz="4" w:space="0" w:color="auto"/>
            </w:tcBorders>
            <w:shd w:val="clear" w:color="000000" w:fill="E2EFD9"/>
            <w:vAlign w:val="center"/>
          </w:tcPr>
          <w:p w14:paraId="6C8AA6C2" w14:textId="77777777" w:rsidR="00A31144" w:rsidRPr="004D68C5" w:rsidRDefault="00A31144" w:rsidP="004047B9">
            <w:pPr>
              <w:spacing w:after="0" w:line="240" w:lineRule="auto"/>
              <w:jc w:val="center"/>
              <w:rPr>
                <w:rFonts w:ascii="Times New Roman" w:eastAsia="Times New Roman" w:hAnsi="Times New Roman" w:cs="Times New Roman"/>
                <w:color w:val="000000"/>
                <w:sz w:val="16"/>
                <w:szCs w:val="16"/>
              </w:rPr>
            </w:pPr>
            <w:r w:rsidRPr="004D68C5">
              <w:rPr>
                <w:rFonts w:ascii="Times New Roman" w:eastAsia="Times New Roman" w:hAnsi="Times New Roman" w:cs="Times New Roman"/>
                <w:color w:val="000000"/>
                <w:sz w:val="16"/>
                <w:szCs w:val="16"/>
              </w:rPr>
              <w:t>108</w:t>
            </w:r>
          </w:p>
        </w:tc>
      </w:tr>
      <w:tr w:rsidR="00A31144" w:rsidRPr="004D68C5" w14:paraId="55A5645B" w14:textId="77777777" w:rsidTr="004D68C5">
        <w:trPr>
          <w:trHeight w:val="20"/>
        </w:trPr>
        <w:tc>
          <w:tcPr>
            <w:tcW w:w="2410" w:type="dxa"/>
            <w:tcBorders>
              <w:top w:val="nil"/>
              <w:left w:val="single" w:sz="4" w:space="0" w:color="auto"/>
              <w:bottom w:val="single" w:sz="4" w:space="0" w:color="auto"/>
              <w:right w:val="single" w:sz="4" w:space="0" w:color="auto"/>
            </w:tcBorders>
            <w:shd w:val="clear" w:color="000000" w:fill="C5E0B3"/>
            <w:vAlign w:val="center"/>
            <w:hideMark/>
          </w:tcPr>
          <w:p w14:paraId="257A9C7F" w14:textId="77777777" w:rsidR="00A31144" w:rsidRPr="004D68C5" w:rsidRDefault="00A31144" w:rsidP="004047B9">
            <w:pPr>
              <w:spacing w:after="0" w:line="240" w:lineRule="auto"/>
              <w:jc w:val="center"/>
              <w:rPr>
                <w:rFonts w:ascii="Times New Roman" w:eastAsia="Times New Roman" w:hAnsi="Times New Roman" w:cs="Times New Roman"/>
                <w:b/>
                <w:bCs/>
                <w:i/>
                <w:iCs/>
                <w:color w:val="000000"/>
                <w:sz w:val="16"/>
                <w:szCs w:val="16"/>
              </w:rPr>
            </w:pPr>
            <w:r w:rsidRPr="004D68C5">
              <w:rPr>
                <w:rFonts w:ascii="Times New Roman" w:eastAsia="Times New Roman" w:hAnsi="Times New Roman" w:cs="Times New Roman"/>
                <w:b/>
                <w:bCs/>
                <w:i/>
                <w:iCs/>
                <w:color w:val="000000"/>
                <w:sz w:val="16"/>
                <w:szCs w:val="16"/>
              </w:rPr>
              <w:t>Итого:</w:t>
            </w:r>
          </w:p>
        </w:tc>
        <w:tc>
          <w:tcPr>
            <w:tcW w:w="1985" w:type="dxa"/>
            <w:tcBorders>
              <w:top w:val="nil"/>
              <w:left w:val="nil"/>
              <w:bottom w:val="single" w:sz="4" w:space="0" w:color="auto"/>
              <w:right w:val="single" w:sz="4" w:space="0" w:color="auto"/>
            </w:tcBorders>
            <w:shd w:val="clear" w:color="auto" w:fill="C5E0B3" w:themeFill="accent6" w:themeFillTint="66"/>
            <w:vAlign w:val="center"/>
            <w:hideMark/>
          </w:tcPr>
          <w:p w14:paraId="6BD28342" w14:textId="77777777" w:rsidR="00A31144" w:rsidRPr="004D68C5" w:rsidRDefault="00A31144" w:rsidP="004047B9">
            <w:pPr>
              <w:spacing w:after="0" w:line="240" w:lineRule="auto"/>
              <w:jc w:val="center"/>
              <w:rPr>
                <w:rFonts w:ascii="Times New Roman" w:eastAsia="Times New Roman" w:hAnsi="Times New Roman" w:cs="Times New Roman"/>
                <w:b/>
                <w:bCs/>
                <w:i/>
                <w:iCs/>
                <w:color w:val="000000"/>
                <w:sz w:val="16"/>
                <w:szCs w:val="16"/>
              </w:rPr>
            </w:pPr>
            <w:r w:rsidRPr="004D68C5">
              <w:rPr>
                <w:rFonts w:ascii="Times New Roman" w:eastAsia="Times New Roman" w:hAnsi="Times New Roman" w:cs="Times New Roman"/>
                <w:b/>
                <w:bCs/>
                <w:i/>
                <w:iCs/>
                <w:color w:val="000000"/>
                <w:sz w:val="16"/>
                <w:szCs w:val="16"/>
              </w:rPr>
              <w:t>мест</w:t>
            </w:r>
          </w:p>
        </w:tc>
        <w:tc>
          <w:tcPr>
            <w:tcW w:w="2693" w:type="dxa"/>
            <w:tcBorders>
              <w:top w:val="nil"/>
              <w:left w:val="nil"/>
              <w:bottom w:val="single" w:sz="4" w:space="0" w:color="auto"/>
              <w:right w:val="single" w:sz="4" w:space="0" w:color="auto"/>
            </w:tcBorders>
            <w:shd w:val="clear" w:color="auto" w:fill="C5E0B3" w:themeFill="accent6" w:themeFillTint="66"/>
            <w:vAlign w:val="center"/>
          </w:tcPr>
          <w:p w14:paraId="060273FD" w14:textId="77777777" w:rsidR="00A31144" w:rsidRPr="004D68C5" w:rsidRDefault="00A31144" w:rsidP="004047B9">
            <w:pPr>
              <w:spacing w:after="0" w:line="240" w:lineRule="auto"/>
              <w:jc w:val="center"/>
              <w:rPr>
                <w:rFonts w:ascii="Times New Roman" w:eastAsia="Times New Roman" w:hAnsi="Times New Roman" w:cs="Times New Roman"/>
                <w:b/>
                <w:bCs/>
                <w:i/>
                <w:iCs/>
                <w:color w:val="000000"/>
                <w:sz w:val="16"/>
                <w:szCs w:val="16"/>
              </w:rPr>
            </w:pPr>
            <w:r w:rsidRPr="004D68C5">
              <w:rPr>
                <w:rFonts w:ascii="Times New Roman" w:eastAsia="Times New Roman" w:hAnsi="Times New Roman" w:cs="Times New Roman"/>
                <w:b/>
                <w:bCs/>
                <w:i/>
                <w:iCs/>
                <w:color w:val="000000"/>
                <w:sz w:val="16"/>
                <w:szCs w:val="16"/>
              </w:rPr>
              <w:t>304</w:t>
            </w:r>
          </w:p>
        </w:tc>
        <w:tc>
          <w:tcPr>
            <w:tcW w:w="2752" w:type="dxa"/>
            <w:tcBorders>
              <w:top w:val="nil"/>
              <w:left w:val="nil"/>
              <w:bottom w:val="single" w:sz="4" w:space="0" w:color="auto"/>
              <w:right w:val="single" w:sz="4" w:space="0" w:color="auto"/>
            </w:tcBorders>
            <w:shd w:val="clear" w:color="auto" w:fill="C5E0B3" w:themeFill="accent6" w:themeFillTint="66"/>
            <w:vAlign w:val="center"/>
          </w:tcPr>
          <w:p w14:paraId="272871E0" w14:textId="77777777" w:rsidR="00A31144" w:rsidRPr="004D68C5" w:rsidRDefault="00A31144" w:rsidP="004047B9">
            <w:pPr>
              <w:spacing w:after="0" w:line="240" w:lineRule="auto"/>
              <w:jc w:val="center"/>
              <w:rPr>
                <w:rFonts w:ascii="Times New Roman" w:eastAsia="Times New Roman" w:hAnsi="Times New Roman" w:cs="Times New Roman"/>
                <w:b/>
                <w:bCs/>
                <w:i/>
                <w:iCs/>
                <w:color w:val="000000"/>
                <w:sz w:val="16"/>
                <w:szCs w:val="16"/>
              </w:rPr>
            </w:pPr>
            <w:r w:rsidRPr="004D68C5">
              <w:rPr>
                <w:rFonts w:ascii="Times New Roman" w:eastAsia="Times New Roman" w:hAnsi="Times New Roman" w:cs="Times New Roman"/>
                <w:b/>
                <w:bCs/>
                <w:i/>
                <w:iCs/>
                <w:color w:val="000000"/>
                <w:sz w:val="16"/>
                <w:szCs w:val="16"/>
              </w:rPr>
              <w:t>304</w:t>
            </w:r>
          </w:p>
        </w:tc>
      </w:tr>
    </w:tbl>
    <w:p w14:paraId="0F88D90E" w14:textId="77777777" w:rsidR="00A31144" w:rsidRPr="00A31144" w:rsidRDefault="00A31144" w:rsidP="00A31144">
      <w:pPr>
        <w:shd w:val="clear" w:color="auto" w:fill="FFFFFF"/>
        <w:spacing w:before="240" w:after="0" w:line="360" w:lineRule="auto"/>
        <w:ind w:firstLine="567"/>
        <w:contextualSpacing/>
        <w:jc w:val="both"/>
        <w:rPr>
          <w:rFonts w:ascii="Times New Roman" w:eastAsia="Times New Roman" w:hAnsi="Times New Roman" w:cs="Times New Roman"/>
          <w:sz w:val="28"/>
          <w:szCs w:val="28"/>
          <w:lang w:eastAsia="ru-RU"/>
        </w:rPr>
      </w:pPr>
      <w:r w:rsidRPr="00A31144">
        <w:rPr>
          <w:rFonts w:ascii="Times New Roman" w:eastAsia="Times New Roman" w:hAnsi="Times New Roman" w:cs="Times New Roman"/>
          <w:sz w:val="28"/>
          <w:szCs w:val="28"/>
          <w:lang w:eastAsia="ru-RU"/>
        </w:rPr>
        <w:lastRenderedPageBreak/>
        <w:t>Обеспеченность детей местами в детских дошкольных образовательных учреждениях согласно СП 42.13330.2016 устанавливается в зависимости от демографической структуры поселения, принимая расчетный уровень обеспеченности детей дошкольными учреждениями в пределах 85%. Таким образом, в поселении необходимо иметь дошкольные учреждения суммарной вместимостью 304 детей.</w:t>
      </w:r>
    </w:p>
    <w:p w14:paraId="0FFBA443" w14:textId="77777777" w:rsidR="00A31144" w:rsidRPr="00A31144" w:rsidRDefault="00A31144" w:rsidP="00A31144">
      <w:pPr>
        <w:tabs>
          <w:tab w:val="num" w:pos="0"/>
        </w:tabs>
        <w:spacing w:after="0" w:line="360" w:lineRule="auto"/>
        <w:ind w:firstLine="720"/>
        <w:jc w:val="both"/>
        <w:rPr>
          <w:rFonts w:ascii="Times New Roman" w:eastAsia="Times New Roman" w:hAnsi="Times New Roman" w:cs="Times New Roman"/>
          <w:sz w:val="28"/>
          <w:szCs w:val="28"/>
          <w:lang w:eastAsia="ru-RU"/>
        </w:rPr>
      </w:pPr>
      <w:r w:rsidRPr="00A31144">
        <w:rPr>
          <w:rFonts w:ascii="Times New Roman" w:eastAsia="Times New Roman" w:hAnsi="Times New Roman" w:cs="Times New Roman"/>
          <w:sz w:val="28"/>
          <w:szCs w:val="28"/>
          <w:lang w:eastAsia="ru-RU"/>
        </w:rPr>
        <w:t>В условиях поселения в строительстве новых дошкольных учреждений нет необходимости.</w:t>
      </w:r>
    </w:p>
    <w:p w14:paraId="43D95E54" w14:textId="7FF808E1" w:rsidR="00A31144" w:rsidRPr="00A31144" w:rsidRDefault="00A31144" w:rsidP="00A31144">
      <w:pPr>
        <w:shd w:val="clear" w:color="auto" w:fill="FFFFFF" w:themeFill="background1"/>
        <w:tabs>
          <w:tab w:val="num" w:pos="0"/>
        </w:tabs>
        <w:spacing w:after="0" w:line="360" w:lineRule="auto"/>
        <w:ind w:firstLine="720"/>
        <w:jc w:val="both"/>
        <w:rPr>
          <w:rFonts w:ascii="Times New Roman" w:hAnsi="Times New Roman" w:cs="Times New Roman"/>
          <w:sz w:val="28"/>
          <w:szCs w:val="28"/>
          <w:shd w:val="clear" w:color="auto" w:fill="FFFFFF"/>
        </w:rPr>
      </w:pPr>
      <w:r w:rsidRPr="00A31144">
        <w:rPr>
          <w:rFonts w:ascii="Times New Roman" w:hAnsi="Times New Roman" w:cs="Times New Roman"/>
          <w:sz w:val="28"/>
          <w:szCs w:val="28"/>
          <w:shd w:val="clear" w:color="auto" w:fill="FFFFFF"/>
        </w:rPr>
        <w:t>По отчетным данным Администрации поселения в селе проживает 895 человек в возрасте от 7 до 17 лет. Проектная вместимость 3-х общеобразовательных учреждений – 10</w:t>
      </w:r>
      <w:r w:rsidR="00A427DF">
        <w:rPr>
          <w:rFonts w:ascii="Times New Roman" w:hAnsi="Times New Roman" w:cs="Times New Roman"/>
          <w:sz w:val="28"/>
          <w:szCs w:val="28"/>
          <w:shd w:val="clear" w:color="auto" w:fill="FFFFFF"/>
        </w:rPr>
        <w:t>85</w:t>
      </w:r>
      <w:r w:rsidRPr="00A31144">
        <w:rPr>
          <w:rFonts w:ascii="Times New Roman" w:hAnsi="Times New Roman" w:cs="Times New Roman"/>
          <w:sz w:val="28"/>
          <w:szCs w:val="28"/>
          <w:shd w:val="clear" w:color="auto" w:fill="FFFFFF"/>
        </w:rPr>
        <w:t xml:space="preserve"> чел.</w:t>
      </w:r>
    </w:p>
    <w:p w14:paraId="05049B01" w14:textId="24440D30" w:rsidR="00A31144" w:rsidRPr="00A31144" w:rsidRDefault="00A31144" w:rsidP="00A31144">
      <w:pPr>
        <w:shd w:val="clear" w:color="auto" w:fill="FFFFFF" w:themeFill="background1"/>
        <w:tabs>
          <w:tab w:val="num" w:pos="0"/>
        </w:tabs>
        <w:spacing w:after="0" w:line="360" w:lineRule="auto"/>
        <w:ind w:firstLine="720"/>
        <w:jc w:val="both"/>
        <w:rPr>
          <w:rFonts w:ascii="Times New Roman" w:hAnsi="Times New Roman" w:cs="Times New Roman"/>
          <w:sz w:val="28"/>
          <w:szCs w:val="28"/>
          <w:shd w:val="clear" w:color="auto" w:fill="FFFFFF"/>
        </w:rPr>
      </w:pPr>
      <w:r w:rsidRPr="00A31144">
        <w:rPr>
          <w:rFonts w:ascii="Times New Roman" w:hAnsi="Times New Roman" w:cs="Times New Roman"/>
          <w:sz w:val="28"/>
          <w:szCs w:val="28"/>
          <w:shd w:val="clear" w:color="auto" w:fill="FFFFFF"/>
        </w:rPr>
        <w:t>Согласно СП 42.13330.2016 необходим 75% охват детей в старших классах (10-й и 11-й классы) при обучении в одну смену, то есть 792 детей. В 20</w:t>
      </w:r>
      <w:r>
        <w:rPr>
          <w:rFonts w:ascii="Times New Roman" w:hAnsi="Times New Roman" w:cs="Times New Roman"/>
          <w:sz w:val="28"/>
          <w:szCs w:val="28"/>
          <w:shd w:val="clear" w:color="auto" w:fill="FFFFFF"/>
        </w:rPr>
        <w:t>23</w:t>
      </w:r>
      <w:r w:rsidRPr="00A31144">
        <w:rPr>
          <w:rFonts w:ascii="Times New Roman" w:hAnsi="Times New Roman" w:cs="Times New Roman"/>
          <w:sz w:val="28"/>
          <w:szCs w:val="28"/>
          <w:shd w:val="clear" w:color="auto" w:fill="FFFFFF"/>
        </w:rPr>
        <w:t xml:space="preserve"> году в поселение училось в образовательных учреждениях – 1389 детей.</w:t>
      </w:r>
    </w:p>
    <w:p w14:paraId="1CBB2AB7" w14:textId="77777777" w:rsidR="00A31144" w:rsidRPr="00A31144" w:rsidRDefault="00A31144" w:rsidP="00A31144">
      <w:pPr>
        <w:shd w:val="clear" w:color="auto" w:fill="FFFFFF" w:themeFill="background1"/>
        <w:spacing w:after="0" w:line="360" w:lineRule="auto"/>
        <w:ind w:firstLine="720"/>
        <w:jc w:val="both"/>
        <w:rPr>
          <w:rFonts w:ascii="Times New Roman" w:eastAsia="Times New Roman" w:hAnsi="Times New Roman" w:cs="Times New Roman"/>
          <w:sz w:val="28"/>
          <w:szCs w:val="28"/>
          <w:lang w:eastAsia="ru-RU"/>
        </w:rPr>
      </w:pPr>
      <w:r w:rsidRPr="00A31144">
        <w:rPr>
          <w:rFonts w:ascii="Times New Roman" w:eastAsia="Times New Roman" w:hAnsi="Times New Roman" w:cs="Times New Roman"/>
          <w:sz w:val="28"/>
          <w:szCs w:val="28"/>
          <w:lang w:eastAsia="ru-RU"/>
        </w:rPr>
        <w:t>Здание МОУ «СОШ № 1» (1958 г.) в удовлетворительном состоянии. Необходимо строительство новой школы. Обучающиеся занимаются в две смены из–за нехватки учебных кабинетов.</w:t>
      </w:r>
    </w:p>
    <w:p w14:paraId="53626E8B" w14:textId="77777777" w:rsidR="00A31144" w:rsidRPr="00A31144" w:rsidRDefault="00A31144" w:rsidP="00A31144">
      <w:pPr>
        <w:shd w:val="clear" w:color="auto" w:fill="FFFFFF" w:themeFill="background1"/>
        <w:tabs>
          <w:tab w:val="num" w:pos="0"/>
        </w:tabs>
        <w:spacing w:after="0" w:line="360" w:lineRule="auto"/>
        <w:ind w:firstLine="720"/>
        <w:jc w:val="both"/>
        <w:rPr>
          <w:rFonts w:ascii="Times New Roman" w:hAnsi="Times New Roman" w:cs="Times New Roman"/>
          <w:sz w:val="28"/>
          <w:szCs w:val="28"/>
          <w:shd w:val="clear" w:color="auto" w:fill="FFFFFF"/>
        </w:rPr>
      </w:pPr>
      <w:r w:rsidRPr="00A31144">
        <w:rPr>
          <w:rFonts w:ascii="Times New Roman" w:hAnsi="Times New Roman" w:cs="Times New Roman"/>
          <w:sz w:val="28"/>
          <w:szCs w:val="28"/>
          <w:shd w:val="clear" w:color="auto" w:fill="FFFFFF"/>
        </w:rPr>
        <w:t xml:space="preserve">Здание МОУ «СОШ № 2 им. Г.А. </w:t>
      </w:r>
      <w:proofErr w:type="spellStart"/>
      <w:r w:rsidRPr="00A31144">
        <w:rPr>
          <w:rFonts w:ascii="Times New Roman" w:hAnsi="Times New Roman" w:cs="Times New Roman"/>
          <w:sz w:val="28"/>
          <w:szCs w:val="28"/>
          <w:shd w:val="clear" w:color="auto" w:fill="FFFFFF"/>
        </w:rPr>
        <w:t>Лигидова</w:t>
      </w:r>
      <w:proofErr w:type="spellEnd"/>
      <w:r w:rsidRPr="00A31144">
        <w:rPr>
          <w:rFonts w:ascii="Times New Roman" w:hAnsi="Times New Roman" w:cs="Times New Roman"/>
          <w:sz w:val="28"/>
          <w:szCs w:val="28"/>
          <w:shd w:val="clear" w:color="auto" w:fill="FFFFFF"/>
        </w:rPr>
        <w:t>» (1971 г.) в хорошем состоянии. Необходима пристройка к школе для перевода детей в односменное занятие. Требуется 13 кабинетов.</w:t>
      </w:r>
    </w:p>
    <w:p w14:paraId="0237AFF4" w14:textId="77777777" w:rsidR="00A31144" w:rsidRPr="00A31144" w:rsidRDefault="00A31144" w:rsidP="00A31144">
      <w:pPr>
        <w:shd w:val="clear" w:color="auto" w:fill="FFFFFF" w:themeFill="background1"/>
        <w:tabs>
          <w:tab w:val="num" w:pos="0"/>
        </w:tabs>
        <w:spacing w:after="0" w:line="360" w:lineRule="auto"/>
        <w:ind w:firstLine="720"/>
        <w:jc w:val="both"/>
        <w:rPr>
          <w:rFonts w:ascii="Times New Roman" w:hAnsi="Times New Roman" w:cs="Times New Roman"/>
          <w:sz w:val="28"/>
          <w:szCs w:val="28"/>
          <w:shd w:val="clear" w:color="auto" w:fill="FFFFFF"/>
        </w:rPr>
      </w:pPr>
      <w:r w:rsidRPr="00A31144">
        <w:rPr>
          <w:rFonts w:ascii="Times New Roman" w:hAnsi="Times New Roman" w:cs="Times New Roman"/>
          <w:sz w:val="28"/>
          <w:szCs w:val="28"/>
          <w:shd w:val="clear" w:color="auto" w:fill="FFFFFF"/>
        </w:rPr>
        <w:t>Здание МОУ «СОШ № 3» (1983 г.) в хорошем состоянии. Благоустройство здания соответствует требованиям.</w:t>
      </w:r>
    </w:p>
    <w:p w14:paraId="0872EE97" w14:textId="2D65D4DF" w:rsidR="00A31144" w:rsidRPr="00A31144" w:rsidRDefault="00A31144" w:rsidP="00A31144">
      <w:pPr>
        <w:shd w:val="clear" w:color="auto" w:fill="FFFFFF"/>
        <w:spacing w:before="240" w:after="0" w:line="360" w:lineRule="auto"/>
        <w:ind w:firstLine="567"/>
        <w:contextualSpacing/>
        <w:jc w:val="both"/>
        <w:rPr>
          <w:rFonts w:ascii="Times New Roman" w:hAnsi="Times New Roman" w:cs="Times New Roman"/>
          <w:sz w:val="28"/>
          <w:szCs w:val="28"/>
        </w:rPr>
      </w:pPr>
      <w:r w:rsidRPr="00A31144">
        <w:rPr>
          <w:rFonts w:ascii="Times New Roman" w:hAnsi="Times New Roman" w:cs="Times New Roman"/>
          <w:color w:val="000000"/>
          <w:sz w:val="28"/>
          <w:szCs w:val="28"/>
          <w:shd w:val="clear" w:color="auto" w:fill="FFFFFF"/>
        </w:rPr>
        <w:t xml:space="preserve">Требуется косметический ремонт </w:t>
      </w:r>
      <w:r w:rsidRPr="00A31144">
        <w:rPr>
          <w:rFonts w:ascii="Times New Roman" w:eastAsia="Times New Roman" w:hAnsi="Times New Roman" w:cs="Times New Roman"/>
          <w:sz w:val="28"/>
          <w:szCs w:val="28"/>
          <w:lang w:eastAsia="ru-RU"/>
        </w:rPr>
        <w:t>существующих детских и общеобразовательных учреждений</w:t>
      </w:r>
      <w:r w:rsidRPr="00A31144">
        <w:rPr>
          <w:rFonts w:ascii="Times New Roman" w:hAnsi="Times New Roman" w:cs="Times New Roman"/>
          <w:color w:val="000000"/>
          <w:sz w:val="28"/>
          <w:szCs w:val="28"/>
          <w:shd w:val="clear" w:color="auto" w:fill="FFFFFF"/>
        </w:rPr>
        <w:t>.</w:t>
      </w:r>
      <w:r w:rsidR="003C0336" w:rsidRPr="00A31144">
        <w:rPr>
          <w:rFonts w:ascii="Times New Roman" w:hAnsi="Times New Roman" w:cs="Times New Roman"/>
          <w:sz w:val="28"/>
          <w:szCs w:val="28"/>
        </w:rPr>
        <w:t xml:space="preserve"> </w:t>
      </w:r>
    </w:p>
    <w:p w14:paraId="3C357E8C" w14:textId="77777777" w:rsidR="004D68C5" w:rsidRDefault="004D68C5" w:rsidP="0082272A">
      <w:pPr>
        <w:spacing w:line="240" w:lineRule="auto"/>
        <w:jc w:val="center"/>
        <w:rPr>
          <w:rFonts w:ascii="Times New Roman" w:hAnsi="Times New Roman"/>
          <w:b/>
          <w:i/>
          <w:sz w:val="28"/>
          <w:szCs w:val="28"/>
        </w:rPr>
        <w:sectPr w:rsidR="004D68C5" w:rsidSect="0012003C">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1AA0315A" w14:textId="220F46DA" w:rsidR="0082272A" w:rsidRPr="001B598F" w:rsidRDefault="00B64AE9" w:rsidP="0082272A">
      <w:pPr>
        <w:spacing w:line="240" w:lineRule="auto"/>
        <w:jc w:val="center"/>
        <w:rPr>
          <w:rFonts w:ascii="Times New Roman" w:hAnsi="Times New Roman"/>
          <w:b/>
          <w:i/>
          <w:sz w:val="28"/>
          <w:szCs w:val="28"/>
        </w:rPr>
      </w:pPr>
      <w:r w:rsidRPr="001B598F">
        <w:rPr>
          <w:rFonts w:ascii="Times New Roman" w:hAnsi="Times New Roman"/>
          <w:b/>
          <w:i/>
          <w:sz w:val="28"/>
          <w:szCs w:val="28"/>
        </w:rPr>
        <w:lastRenderedPageBreak/>
        <w:t>Объекты физической культуры и массового спорта</w:t>
      </w:r>
    </w:p>
    <w:p w14:paraId="618B9475" w14:textId="77777777" w:rsidR="003C0336" w:rsidRDefault="003C0336" w:rsidP="003C0336">
      <w:pPr>
        <w:pStyle w:val="af2"/>
        <w:spacing w:before="0" w:beforeAutospacing="0" w:after="0" w:afterAutospacing="0" w:line="360" w:lineRule="auto"/>
        <w:ind w:firstLine="709"/>
        <w:jc w:val="both"/>
        <w:rPr>
          <w:sz w:val="28"/>
          <w:szCs w:val="28"/>
        </w:rPr>
      </w:pPr>
      <w:r w:rsidRPr="0093736B">
        <w:rPr>
          <w:sz w:val="28"/>
          <w:szCs w:val="28"/>
        </w:rPr>
        <w:t xml:space="preserve">На территории муниципального образования расположены </w:t>
      </w:r>
      <w:r>
        <w:rPr>
          <w:sz w:val="28"/>
          <w:szCs w:val="28"/>
        </w:rPr>
        <w:t>следующие</w:t>
      </w:r>
      <w:r w:rsidRPr="0093736B">
        <w:rPr>
          <w:sz w:val="28"/>
          <w:szCs w:val="28"/>
        </w:rPr>
        <w:t xml:space="preserve"> </w:t>
      </w:r>
      <w:r>
        <w:rPr>
          <w:sz w:val="28"/>
          <w:szCs w:val="28"/>
        </w:rPr>
        <w:t>объекты</w:t>
      </w:r>
      <w:r w:rsidRPr="0093736B">
        <w:rPr>
          <w:sz w:val="28"/>
          <w:szCs w:val="28"/>
        </w:rPr>
        <w:t xml:space="preserve"> физкультуры и спорта: </w:t>
      </w:r>
    </w:p>
    <w:p w14:paraId="42CB4883" w14:textId="22D8F2EC" w:rsidR="003C0336" w:rsidRPr="00DF2204" w:rsidRDefault="003C0336" w:rsidP="004D68C5">
      <w:pPr>
        <w:pStyle w:val="af2"/>
        <w:spacing w:before="0" w:beforeAutospacing="0" w:after="0" w:afterAutospacing="0"/>
        <w:jc w:val="right"/>
        <w:rPr>
          <w:b/>
          <w:i/>
          <w:color w:val="000000"/>
          <w:sz w:val="28"/>
          <w:szCs w:val="28"/>
        </w:rPr>
      </w:pPr>
      <w:r w:rsidRPr="00DF2204">
        <w:rPr>
          <w:b/>
          <w:i/>
          <w:color w:val="000000"/>
          <w:sz w:val="28"/>
          <w:szCs w:val="28"/>
        </w:rPr>
        <w:t xml:space="preserve">Таблица </w:t>
      </w:r>
      <w:r w:rsidR="00B94C9C">
        <w:rPr>
          <w:b/>
          <w:i/>
          <w:color w:val="000000"/>
          <w:sz w:val="28"/>
          <w:szCs w:val="28"/>
        </w:rPr>
        <w:t>7</w:t>
      </w:r>
    </w:p>
    <w:tbl>
      <w:tblPr>
        <w:tblStyle w:val="19"/>
        <w:tblW w:w="9577" w:type="dxa"/>
        <w:tblLook w:val="04A0" w:firstRow="1" w:lastRow="0" w:firstColumn="1" w:lastColumn="0" w:noHBand="0" w:noVBand="1"/>
      </w:tblPr>
      <w:tblGrid>
        <w:gridCol w:w="2410"/>
        <w:gridCol w:w="1778"/>
        <w:gridCol w:w="1761"/>
        <w:gridCol w:w="1134"/>
        <w:gridCol w:w="823"/>
        <w:gridCol w:w="1665"/>
        <w:gridCol w:w="6"/>
      </w:tblGrid>
      <w:tr w:rsidR="003C0336" w:rsidRPr="004D68C5" w14:paraId="6BA1E973" w14:textId="77777777" w:rsidTr="004D68C5">
        <w:trPr>
          <w:gridAfter w:val="1"/>
          <w:wAfter w:w="6" w:type="dxa"/>
          <w:trHeight w:val="85"/>
        </w:trPr>
        <w:tc>
          <w:tcPr>
            <w:tcW w:w="2410" w:type="dxa"/>
            <w:shd w:val="clear" w:color="auto" w:fill="C5E0B3" w:themeFill="accent6" w:themeFillTint="66"/>
            <w:vAlign w:val="center"/>
            <w:hideMark/>
          </w:tcPr>
          <w:p w14:paraId="0BA994AC" w14:textId="77777777" w:rsidR="003C0336" w:rsidRPr="004D68C5" w:rsidRDefault="003C0336" w:rsidP="006C24FA">
            <w:pPr>
              <w:spacing w:line="240" w:lineRule="atLeast"/>
              <w:jc w:val="center"/>
              <w:rPr>
                <w:b/>
                <w:bCs/>
                <w:i/>
                <w:iCs/>
                <w:color w:val="000000"/>
                <w:sz w:val="16"/>
                <w:szCs w:val="16"/>
              </w:rPr>
            </w:pPr>
            <w:r w:rsidRPr="004D68C5">
              <w:rPr>
                <w:b/>
                <w:bCs/>
                <w:i/>
                <w:iCs/>
                <w:color w:val="000000"/>
                <w:sz w:val="16"/>
                <w:szCs w:val="16"/>
              </w:rPr>
              <w:t>Наименование объекта</w:t>
            </w:r>
          </w:p>
        </w:tc>
        <w:tc>
          <w:tcPr>
            <w:tcW w:w="1778" w:type="dxa"/>
            <w:shd w:val="clear" w:color="auto" w:fill="C5E0B3" w:themeFill="accent6" w:themeFillTint="66"/>
            <w:vAlign w:val="center"/>
            <w:hideMark/>
          </w:tcPr>
          <w:p w14:paraId="03B93E1D" w14:textId="77777777" w:rsidR="003C0336" w:rsidRPr="004D68C5" w:rsidRDefault="003C0336" w:rsidP="006C24FA">
            <w:pPr>
              <w:spacing w:line="240" w:lineRule="atLeast"/>
              <w:jc w:val="center"/>
              <w:rPr>
                <w:b/>
                <w:bCs/>
                <w:i/>
                <w:iCs/>
                <w:color w:val="000000"/>
                <w:sz w:val="16"/>
                <w:szCs w:val="16"/>
              </w:rPr>
            </w:pPr>
            <w:r w:rsidRPr="004D68C5">
              <w:rPr>
                <w:b/>
                <w:bCs/>
                <w:i/>
                <w:iCs/>
                <w:color w:val="000000"/>
                <w:sz w:val="16"/>
                <w:szCs w:val="16"/>
              </w:rPr>
              <w:t>Ведомственная принадлежность</w:t>
            </w:r>
          </w:p>
        </w:tc>
        <w:tc>
          <w:tcPr>
            <w:tcW w:w="1761" w:type="dxa"/>
            <w:shd w:val="clear" w:color="auto" w:fill="C5E0B3" w:themeFill="accent6" w:themeFillTint="66"/>
            <w:vAlign w:val="center"/>
            <w:hideMark/>
          </w:tcPr>
          <w:p w14:paraId="749097C7" w14:textId="7AB37CD3" w:rsidR="003C0336" w:rsidRPr="004D68C5" w:rsidRDefault="004D68C5" w:rsidP="006C24FA">
            <w:pPr>
              <w:spacing w:line="240" w:lineRule="atLeast"/>
              <w:jc w:val="center"/>
              <w:rPr>
                <w:b/>
                <w:bCs/>
                <w:i/>
                <w:iCs/>
                <w:color w:val="000000"/>
                <w:sz w:val="16"/>
                <w:szCs w:val="16"/>
              </w:rPr>
            </w:pPr>
            <w:r>
              <w:rPr>
                <w:b/>
                <w:bCs/>
                <w:i/>
                <w:iCs/>
                <w:color w:val="000000"/>
                <w:sz w:val="16"/>
                <w:szCs w:val="16"/>
              </w:rPr>
              <w:t xml:space="preserve">Вместимость, </w:t>
            </w:r>
            <w:r w:rsidR="003C0336" w:rsidRPr="004D68C5">
              <w:rPr>
                <w:b/>
                <w:bCs/>
                <w:i/>
                <w:iCs/>
                <w:color w:val="000000"/>
                <w:sz w:val="16"/>
                <w:szCs w:val="16"/>
              </w:rPr>
              <w:t>(чел)</w:t>
            </w:r>
          </w:p>
        </w:tc>
        <w:tc>
          <w:tcPr>
            <w:tcW w:w="1134" w:type="dxa"/>
            <w:shd w:val="clear" w:color="auto" w:fill="C5E0B3" w:themeFill="accent6" w:themeFillTint="66"/>
            <w:vAlign w:val="center"/>
            <w:hideMark/>
          </w:tcPr>
          <w:p w14:paraId="6A1BA4CD" w14:textId="321C0AFC" w:rsidR="003C0336" w:rsidRPr="004D68C5" w:rsidRDefault="003C0336" w:rsidP="006C24FA">
            <w:pPr>
              <w:spacing w:line="240" w:lineRule="atLeast"/>
              <w:jc w:val="center"/>
              <w:rPr>
                <w:b/>
                <w:bCs/>
                <w:i/>
                <w:iCs/>
                <w:color w:val="000000"/>
                <w:sz w:val="16"/>
                <w:szCs w:val="16"/>
              </w:rPr>
            </w:pPr>
            <w:r w:rsidRPr="004D68C5">
              <w:rPr>
                <w:b/>
                <w:bCs/>
                <w:i/>
                <w:iCs/>
                <w:color w:val="000000"/>
                <w:sz w:val="16"/>
                <w:szCs w:val="16"/>
              </w:rPr>
              <w:t>Размер</w:t>
            </w:r>
            <w:r w:rsidR="004D68C5">
              <w:rPr>
                <w:b/>
                <w:bCs/>
                <w:i/>
                <w:iCs/>
                <w:color w:val="000000"/>
                <w:sz w:val="16"/>
                <w:szCs w:val="16"/>
              </w:rPr>
              <w:t xml:space="preserve">, </w:t>
            </w:r>
            <w:r w:rsidRPr="004D68C5">
              <w:rPr>
                <w:b/>
                <w:bCs/>
                <w:i/>
                <w:iCs/>
                <w:color w:val="000000"/>
                <w:sz w:val="16"/>
                <w:szCs w:val="16"/>
              </w:rPr>
              <w:t xml:space="preserve"> (м2)</w:t>
            </w:r>
          </w:p>
        </w:tc>
        <w:tc>
          <w:tcPr>
            <w:tcW w:w="823" w:type="dxa"/>
            <w:shd w:val="clear" w:color="auto" w:fill="C5E0B3" w:themeFill="accent6" w:themeFillTint="66"/>
            <w:vAlign w:val="center"/>
            <w:hideMark/>
          </w:tcPr>
          <w:p w14:paraId="418E41E3" w14:textId="77777777" w:rsidR="003C0336" w:rsidRPr="004D68C5" w:rsidRDefault="003C0336" w:rsidP="006C24FA">
            <w:pPr>
              <w:spacing w:line="240" w:lineRule="atLeast"/>
              <w:jc w:val="center"/>
              <w:rPr>
                <w:b/>
                <w:bCs/>
                <w:i/>
                <w:iCs/>
                <w:color w:val="000000"/>
                <w:sz w:val="16"/>
                <w:szCs w:val="16"/>
              </w:rPr>
            </w:pPr>
            <w:r w:rsidRPr="004D68C5">
              <w:rPr>
                <w:b/>
                <w:bCs/>
                <w:i/>
                <w:iCs/>
                <w:color w:val="000000"/>
                <w:sz w:val="16"/>
                <w:szCs w:val="16"/>
              </w:rPr>
              <w:t>Кол-во</w:t>
            </w:r>
          </w:p>
        </w:tc>
        <w:tc>
          <w:tcPr>
            <w:tcW w:w="1665" w:type="dxa"/>
            <w:shd w:val="clear" w:color="auto" w:fill="C5E0B3" w:themeFill="accent6" w:themeFillTint="66"/>
            <w:vAlign w:val="center"/>
            <w:hideMark/>
          </w:tcPr>
          <w:p w14:paraId="09826D25" w14:textId="77777777" w:rsidR="003C0336" w:rsidRPr="004D68C5" w:rsidRDefault="003C0336" w:rsidP="006C24FA">
            <w:pPr>
              <w:spacing w:line="240" w:lineRule="atLeast"/>
              <w:jc w:val="center"/>
              <w:rPr>
                <w:b/>
                <w:bCs/>
                <w:i/>
                <w:iCs/>
                <w:color w:val="000000"/>
                <w:sz w:val="16"/>
                <w:szCs w:val="16"/>
              </w:rPr>
            </w:pPr>
            <w:r w:rsidRPr="004D68C5">
              <w:rPr>
                <w:b/>
                <w:bCs/>
                <w:i/>
                <w:iCs/>
                <w:color w:val="000000"/>
                <w:sz w:val="16"/>
                <w:szCs w:val="16"/>
              </w:rPr>
              <w:t>% обеспеченности</w:t>
            </w:r>
          </w:p>
        </w:tc>
      </w:tr>
      <w:tr w:rsidR="003C0336" w:rsidRPr="004D68C5" w14:paraId="50015DCD" w14:textId="77777777" w:rsidTr="004D68C5">
        <w:trPr>
          <w:trHeight w:val="85"/>
        </w:trPr>
        <w:tc>
          <w:tcPr>
            <w:tcW w:w="9577" w:type="dxa"/>
            <w:gridSpan w:val="7"/>
            <w:shd w:val="clear" w:color="auto" w:fill="C5E0B3" w:themeFill="accent6" w:themeFillTint="66"/>
            <w:vAlign w:val="center"/>
            <w:hideMark/>
          </w:tcPr>
          <w:p w14:paraId="3D85C5C8" w14:textId="77777777" w:rsidR="003C0336" w:rsidRPr="004D68C5" w:rsidRDefault="003C0336" w:rsidP="006C24FA">
            <w:pPr>
              <w:spacing w:line="240" w:lineRule="atLeast"/>
              <w:jc w:val="center"/>
              <w:rPr>
                <w:b/>
                <w:bCs/>
                <w:i/>
                <w:iCs/>
                <w:color w:val="000000"/>
                <w:sz w:val="16"/>
                <w:szCs w:val="16"/>
              </w:rPr>
            </w:pPr>
            <w:r w:rsidRPr="004D68C5">
              <w:rPr>
                <w:b/>
                <w:bCs/>
                <w:i/>
                <w:iCs/>
                <w:color w:val="000000"/>
                <w:sz w:val="16"/>
                <w:szCs w:val="16"/>
              </w:rPr>
              <w:t>Спортзалы</w:t>
            </w:r>
          </w:p>
        </w:tc>
      </w:tr>
      <w:tr w:rsidR="00A31144" w:rsidRPr="004D68C5" w14:paraId="13E09B90" w14:textId="77777777" w:rsidTr="004D68C5">
        <w:trPr>
          <w:gridAfter w:val="1"/>
          <w:wAfter w:w="6" w:type="dxa"/>
          <w:trHeight w:val="85"/>
        </w:trPr>
        <w:tc>
          <w:tcPr>
            <w:tcW w:w="2410" w:type="dxa"/>
            <w:shd w:val="clear" w:color="auto" w:fill="C5E0B3" w:themeFill="accent6" w:themeFillTint="66"/>
            <w:vAlign w:val="center"/>
          </w:tcPr>
          <w:p w14:paraId="5F785AA3" w14:textId="5320796F" w:rsidR="00A31144" w:rsidRPr="004D68C5" w:rsidRDefault="00A427DF" w:rsidP="00A31144">
            <w:pPr>
              <w:spacing w:line="240" w:lineRule="atLeast"/>
              <w:jc w:val="center"/>
              <w:rPr>
                <w:b/>
                <w:i/>
                <w:color w:val="000000"/>
                <w:sz w:val="16"/>
                <w:szCs w:val="16"/>
              </w:rPr>
            </w:pPr>
            <w:r w:rsidRPr="004D68C5">
              <w:rPr>
                <w:b/>
                <w:i/>
                <w:sz w:val="16"/>
                <w:szCs w:val="16"/>
              </w:rPr>
              <w:t xml:space="preserve">МКУ «ФОК» </w:t>
            </w:r>
            <w:proofErr w:type="spellStart"/>
            <w:r w:rsidRPr="004D68C5">
              <w:rPr>
                <w:b/>
                <w:i/>
                <w:sz w:val="16"/>
                <w:szCs w:val="16"/>
              </w:rPr>
              <w:t>с.п.Сарм</w:t>
            </w:r>
            <w:r w:rsidR="00B64AE9">
              <w:rPr>
                <w:b/>
                <w:i/>
                <w:sz w:val="16"/>
                <w:szCs w:val="16"/>
              </w:rPr>
              <w:t>а</w:t>
            </w:r>
            <w:r w:rsidRPr="004D68C5">
              <w:rPr>
                <w:b/>
                <w:i/>
                <w:sz w:val="16"/>
                <w:szCs w:val="16"/>
              </w:rPr>
              <w:t>ково</w:t>
            </w:r>
            <w:proofErr w:type="spellEnd"/>
          </w:p>
        </w:tc>
        <w:tc>
          <w:tcPr>
            <w:tcW w:w="1778" w:type="dxa"/>
            <w:vAlign w:val="center"/>
          </w:tcPr>
          <w:p w14:paraId="2739FEE6" w14:textId="5075956B" w:rsidR="00A31144" w:rsidRPr="004D68C5" w:rsidRDefault="00A31144" w:rsidP="00A31144">
            <w:pPr>
              <w:spacing w:line="240" w:lineRule="atLeast"/>
              <w:jc w:val="center"/>
              <w:rPr>
                <w:color w:val="000000"/>
                <w:sz w:val="16"/>
                <w:szCs w:val="16"/>
              </w:rPr>
            </w:pPr>
            <w:r w:rsidRPr="004D68C5">
              <w:rPr>
                <w:color w:val="000000"/>
                <w:sz w:val="16"/>
                <w:szCs w:val="16"/>
              </w:rPr>
              <w:t>-</w:t>
            </w:r>
          </w:p>
        </w:tc>
        <w:tc>
          <w:tcPr>
            <w:tcW w:w="1761" w:type="dxa"/>
            <w:vAlign w:val="center"/>
          </w:tcPr>
          <w:p w14:paraId="76F495AB" w14:textId="49F20715" w:rsidR="00A31144" w:rsidRPr="004D68C5" w:rsidRDefault="00A31144" w:rsidP="00A31144">
            <w:pPr>
              <w:spacing w:line="240" w:lineRule="atLeast"/>
              <w:jc w:val="center"/>
              <w:rPr>
                <w:color w:val="000000"/>
                <w:sz w:val="16"/>
                <w:szCs w:val="16"/>
              </w:rPr>
            </w:pPr>
            <w:r w:rsidRPr="004D68C5">
              <w:rPr>
                <w:color w:val="000000"/>
                <w:sz w:val="16"/>
                <w:szCs w:val="16"/>
              </w:rPr>
              <w:t>-</w:t>
            </w:r>
          </w:p>
        </w:tc>
        <w:tc>
          <w:tcPr>
            <w:tcW w:w="1134" w:type="dxa"/>
            <w:vAlign w:val="center"/>
          </w:tcPr>
          <w:p w14:paraId="201EB257" w14:textId="650688F8" w:rsidR="00A31144" w:rsidRPr="004D68C5" w:rsidRDefault="00A31144" w:rsidP="00A31144">
            <w:pPr>
              <w:spacing w:line="240" w:lineRule="atLeast"/>
              <w:jc w:val="center"/>
              <w:rPr>
                <w:color w:val="000000"/>
                <w:sz w:val="16"/>
                <w:szCs w:val="16"/>
              </w:rPr>
            </w:pPr>
            <w:r w:rsidRPr="004D68C5">
              <w:rPr>
                <w:color w:val="000000"/>
                <w:sz w:val="16"/>
                <w:szCs w:val="16"/>
              </w:rPr>
              <w:t>-</w:t>
            </w:r>
          </w:p>
        </w:tc>
        <w:tc>
          <w:tcPr>
            <w:tcW w:w="823" w:type="dxa"/>
            <w:vAlign w:val="center"/>
          </w:tcPr>
          <w:p w14:paraId="54AC78C3" w14:textId="46C171DA" w:rsidR="00A31144" w:rsidRPr="004D68C5" w:rsidRDefault="00A31144" w:rsidP="00A31144">
            <w:pPr>
              <w:spacing w:line="240" w:lineRule="atLeast"/>
              <w:jc w:val="center"/>
              <w:rPr>
                <w:color w:val="000000"/>
                <w:sz w:val="16"/>
                <w:szCs w:val="16"/>
              </w:rPr>
            </w:pPr>
            <w:r w:rsidRPr="004D68C5">
              <w:rPr>
                <w:color w:val="000000"/>
                <w:sz w:val="16"/>
                <w:szCs w:val="16"/>
              </w:rPr>
              <w:t>-</w:t>
            </w:r>
          </w:p>
        </w:tc>
        <w:tc>
          <w:tcPr>
            <w:tcW w:w="1665" w:type="dxa"/>
            <w:vAlign w:val="center"/>
          </w:tcPr>
          <w:p w14:paraId="77A1C3C7" w14:textId="06399748" w:rsidR="00A31144" w:rsidRPr="004D68C5" w:rsidRDefault="00A31144" w:rsidP="00A31144">
            <w:pPr>
              <w:spacing w:line="240" w:lineRule="atLeast"/>
              <w:jc w:val="center"/>
              <w:rPr>
                <w:color w:val="000000"/>
                <w:sz w:val="16"/>
                <w:szCs w:val="16"/>
              </w:rPr>
            </w:pPr>
            <w:r w:rsidRPr="004D68C5">
              <w:rPr>
                <w:color w:val="000000"/>
                <w:sz w:val="16"/>
                <w:szCs w:val="16"/>
              </w:rPr>
              <w:t>-</w:t>
            </w:r>
          </w:p>
        </w:tc>
      </w:tr>
      <w:tr w:rsidR="00A31144" w:rsidRPr="004D68C5" w14:paraId="44CE2B91" w14:textId="77777777" w:rsidTr="004D68C5">
        <w:trPr>
          <w:gridAfter w:val="1"/>
          <w:wAfter w:w="6" w:type="dxa"/>
          <w:trHeight w:val="85"/>
        </w:trPr>
        <w:tc>
          <w:tcPr>
            <w:tcW w:w="4188" w:type="dxa"/>
            <w:gridSpan w:val="2"/>
            <w:shd w:val="clear" w:color="auto" w:fill="C5E0B3" w:themeFill="accent6" w:themeFillTint="66"/>
            <w:vAlign w:val="center"/>
            <w:hideMark/>
          </w:tcPr>
          <w:p w14:paraId="2ABC96F1" w14:textId="77777777" w:rsidR="00A31144" w:rsidRPr="004D68C5" w:rsidRDefault="00A31144" w:rsidP="00A31144">
            <w:pPr>
              <w:spacing w:line="240" w:lineRule="atLeast"/>
              <w:jc w:val="center"/>
              <w:rPr>
                <w:b/>
                <w:bCs/>
                <w:i/>
                <w:iCs/>
                <w:color w:val="000000"/>
                <w:sz w:val="16"/>
                <w:szCs w:val="16"/>
              </w:rPr>
            </w:pPr>
            <w:r w:rsidRPr="004D68C5">
              <w:rPr>
                <w:b/>
                <w:bCs/>
                <w:i/>
                <w:iCs/>
                <w:color w:val="000000"/>
                <w:sz w:val="16"/>
                <w:szCs w:val="16"/>
              </w:rPr>
              <w:t>Итого:</w:t>
            </w:r>
          </w:p>
        </w:tc>
        <w:tc>
          <w:tcPr>
            <w:tcW w:w="1761" w:type="dxa"/>
            <w:shd w:val="clear" w:color="auto" w:fill="C5E0B3" w:themeFill="accent6" w:themeFillTint="66"/>
            <w:vAlign w:val="center"/>
          </w:tcPr>
          <w:p w14:paraId="1FF754CC" w14:textId="3EFB25CA" w:rsidR="00A31144" w:rsidRPr="004D68C5" w:rsidRDefault="00A31144" w:rsidP="00A31144">
            <w:pPr>
              <w:spacing w:line="240" w:lineRule="atLeast"/>
              <w:jc w:val="center"/>
              <w:rPr>
                <w:b/>
                <w:bCs/>
                <w:i/>
                <w:iCs/>
                <w:color w:val="000000"/>
                <w:sz w:val="16"/>
                <w:szCs w:val="16"/>
              </w:rPr>
            </w:pPr>
            <w:r w:rsidRPr="004D68C5">
              <w:rPr>
                <w:color w:val="000000"/>
                <w:sz w:val="16"/>
                <w:szCs w:val="16"/>
              </w:rPr>
              <w:t>-</w:t>
            </w:r>
          </w:p>
        </w:tc>
        <w:tc>
          <w:tcPr>
            <w:tcW w:w="1134" w:type="dxa"/>
            <w:shd w:val="clear" w:color="auto" w:fill="C5E0B3" w:themeFill="accent6" w:themeFillTint="66"/>
            <w:vAlign w:val="center"/>
          </w:tcPr>
          <w:p w14:paraId="6E7CE741" w14:textId="43E59E3C" w:rsidR="00A31144" w:rsidRPr="004D68C5" w:rsidRDefault="00A31144" w:rsidP="00A31144">
            <w:pPr>
              <w:spacing w:line="240" w:lineRule="atLeast"/>
              <w:jc w:val="center"/>
              <w:rPr>
                <w:b/>
                <w:bCs/>
                <w:i/>
                <w:iCs/>
                <w:color w:val="000000"/>
                <w:sz w:val="16"/>
                <w:szCs w:val="16"/>
              </w:rPr>
            </w:pPr>
            <w:r w:rsidRPr="004D68C5">
              <w:rPr>
                <w:color w:val="000000"/>
                <w:sz w:val="16"/>
                <w:szCs w:val="16"/>
              </w:rPr>
              <w:t>-</w:t>
            </w:r>
          </w:p>
        </w:tc>
        <w:tc>
          <w:tcPr>
            <w:tcW w:w="823" w:type="dxa"/>
            <w:shd w:val="clear" w:color="auto" w:fill="C5E0B3" w:themeFill="accent6" w:themeFillTint="66"/>
            <w:vAlign w:val="center"/>
          </w:tcPr>
          <w:p w14:paraId="48C09DF3" w14:textId="5AF43432" w:rsidR="00A31144" w:rsidRPr="004D68C5" w:rsidRDefault="00A31144" w:rsidP="00A31144">
            <w:pPr>
              <w:spacing w:line="240" w:lineRule="atLeast"/>
              <w:jc w:val="center"/>
              <w:rPr>
                <w:b/>
                <w:bCs/>
                <w:i/>
                <w:iCs/>
                <w:color w:val="000000"/>
                <w:sz w:val="16"/>
                <w:szCs w:val="16"/>
              </w:rPr>
            </w:pPr>
            <w:r w:rsidRPr="004D68C5">
              <w:rPr>
                <w:color w:val="000000"/>
                <w:sz w:val="16"/>
                <w:szCs w:val="16"/>
              </w:rPr>
              <w:t>-</w:t>
            </w:r>
          </w:p>
        </w:tc>
        <w:tc>
          <w:tcPr>
            <w:tcW w:w="1665" w:type="dxa"/>
            <w:shd w:val="clear" w:color="auto" w:fill="C5E0B3" w:themeFill="accent6" w:themeFillTint="66"/>
            <w:vAlign w:val="center"/>
          </w:tcPr>
          <w:p w14:paraId="20785E81" w14:textId="6583382E" w:rsidR="00A31144" w:rsidRPr="004D68C5" w:rsidRDefault="00A31144" w:rsidP="00A31144">
            <w:pPr>
              <w:spacing w:line="240" w:lineRule="atLeast"/>
              <w:jc w:val="center"/>
              <w:rPr>
                <w:b/>
                <w:i/>
                <w:color w:val="000000"/>
                <w:sz w:val="16"/>
                <w:szCs w:val="16"/>
              </w:rPr>
            </w:pPr>
            <w:r w:rsidRPr="004D68C5">
              <w:rPr>
                <w:color w:val="000000"/>
                <w:sz w:val="16"/>
                <w:szCs w:val="16"/>
              </w:rPr>
              <w:t>-</w:t>
            </w:r>
          </w:p>
        </w:tc>
      </w:tr>
      <w:tr w:rsidR="003C0336" w:rsidRPr="004D68C5" w14:paraId="69A8DC3A" w14:textId="77777777" w:rsidTr="004D68C5">
        <w:trPr>
          <w:trHeight w:val="85"/>
        </w:trPr>
        <w:tc>
          <w:tcPr>
            <w:tcW w:w="9577" w:type="dxa"/>
            <w:gridSpan w:val="7"/>
            <w:shd w:val="clear" w:color="auto" w:fill="C5E0B3" w:themeFill="accent6" w:themeFillTint="66"/>
            <w:noWrap/>
            <w:vAlign w:val="center"/>
            <w:hideMark/>
          </w:tcPr>
          <w:p w14:paraId="346A3610" w14:textId="53064A32" w:rsidR="003C0336" w:rsidRPr="004D68C5" w:rsidRDefault="003C0336" w:rsidP="004D68C5">
            <w:pPr>
              <w:spacing w:line="240" w:lineRule="atLeast"/>
              <w:jc w:val="center"/>
              <w:rPr>
                <w:b/>
                <w:bCs/>
                <w:i/>
                <w:iCs/>
                <w:color w:val="000000"/>
                <w:sz w:val="16"/>
                <w:szCs w:val="16"/>
              </w:rPr>
            </w:pPr>
            <w:r w:rsidRPr="004D68C5">
              <w:rPr>
                <w:b/>
                <w:bCs/>
                <w:i/>
                <w:iCs/>
                <w:color w:val="000000"/>
                <w:sz w:val="16"/>
                <w:szCs w:val="16"/>
              </w:rPr>
              <w:t>Пл</w:t>
            </w:r>
            <w:r w:rsidR="004D68C5">
              <w:rPr>
                <w:b/>
                <w:bCs/>
                <w:i/>
                <w:iCs/>
                <w:color w:val="000000"/>
                <w:sz w:val="16"/>
                <w:szCs w:val="16"/>
              </w:rPr>
              <w:t xml:space="preserve">оскостные </w:t>
            </w:r>
            <w:r w:rsidRPr="004D68C5">
              <w:rPr>
                <w:b/>
                <w:bCs/>
                <w:i/>
                <w:iCs/>
                <w:color w:val="000000"/>
                <w:sz w:val="16"/>
                <w:szCs w:val="16"/>
              </w:rPr>
              <w:t>спорт</w:t>
            </w:r>
            <w:r w:rsidR="004D68C5">
              <w:rPr>
                <w:b/>
                <w:bCs/>
                <w:i/>
                <w:iCs/>
                <w:color w:val="000000"/>
                <w:sz w:val="16"/>
                <w:szCs w:val="16"/>
              </w:rPr>
              <w:t>ивные</w:t>
            </w:r>
            <w:r w:rsidRPr="004D68C5">
              <w:rPr>
                <w:b/>
                <w:bCs/>
                <w:i/>
                <w:iCs/>
                <w:color w:val="000000"/>
                <w:sz w:val="16"/>
                <w:szCs w:val="16"/>
              </w:rPr>
              <w:t xml:space="preserve"> сооруж</w:t>
            </w:r>
            <w:r w:rsidR="004D68C5">
              <w:rPr>
                <w:b/>
                <w:bCs/>
                <w:i/>
                <w:iCs/>
                <w:color w:val="000000"/>
                <w:sz w:val="16"/>
                <w:szCs w:val="16"/>
              </w:rPr>
              <w:t>ения</w:t>
            </w:r>
          </w:p>
        </w:tc>
      </w:tr>
      <w:tr w:rsidR="00A31144" w:rsidRPr="004D68C5" w14:paraId="21870F91" w14:textId="77777777" w:rsidTr="004D68C5">
        <w:trPr>
          <w:gridAfter w:val="1"/>
          <w:wAfter w:w="6" w:type="dxa"/>
          <w:trHeight w:val="85"/>
        </w:trPr>
        <w:tc>
          <w:tcPr>
            <w:tcW w:w="2410" w:type="dxa"/>
            <w:vAlign w:val="center"/>
            <w:hideMark/>
          </w:tcPr>
          <w:p w14:paraId="0E1583CD" w14:textId="30600CDF" w:rsidR="00A31144" w:rsidRPr="004D68C5" w:rsidRDefault="00A31144" w:rsidP="00A31144">
            <w:pPr>
              <w:spacing w:line="240" w:lineRule="atLeast"/>
              <w:jc w:val="center"/>
              <w:rPr>
                <w:color w:val="000000"/>
                <w:sz w:val="16"/>
                <w:szCs w:val="16"/>
              </w:rPr>
            </w:pPr>
            <w:r w:rsidRPr="004D68C5">
              <w:rPr>
                <w:color w:val="000000"/>
                <w:sz w:val="16"/>
                <w:szCs w:val="16"/>
              </w:rPr>
              <w:t>-</w:t>
            </w:r>
          </w:p>
        </w:tc>
        <w:tc>
          <w:tcPr>
            <w:tcW w:w="1778" w:type="dxa"/>
            <w:vAlign w:val="center"/>
          </w:tcPr>
          <w:p w14:paraId="6A6E0412" w14:textId="6FDAA425" w:rsidR="00A31144" w:rsidRPr="004D68C5" w:rsidRDefault="00A31144" w:rsidP="00A31144">
            <w:pPr>
              <w:spacing w:line="240" w:lineRule="atLeast"/>
              <w:jc w:val="center"/>
              <w:rPr>
                <w:color w:val="000000"/>
                <w:sz w:val="16"/>
                <w:szCs w:val="16"/>
              </w:rPr>
            </w:pPr>
            <w:r w:rsidRPr="004D68C5">
              <w:rPr>
                <w:color w:val="000000"/>
                <w:sz w:val="16"/>
                <w:szCs w:val="16"/>
              </w:rPr>
              <w:t>-</w:t>
            </w:r>
          </w:p>
        </w:tc>
        <w:tc>
          <w:tcPr>
            <w:tcW w:w="1761" w:type="dxa"/>
            <w:noWrap/>
            <w:vAlign w:val="center"/>
          </w:tcPr>
          <w:p w14:paraId="199F1403" w14:textId="31D8172E" w:rsidR="00A31144" w:rsidRPr="004D68C5" w:rsidRDefault="00A31144" w:rsidP="00A31144">
            <w:pPr>
              <w:spacing w:line="240" w:lineRule="atLeast"/>
              <w:jc w:val="center"/>
              <w:rPr>
                <w:color w:val="000000"/>
                <w:sz w:val="16"/>
                <w:szCs w:val="16"/>
              </w:rPr>
            </w:pPr>
            <w:r w:rsidRPr="004D68C5">
              <w:rPr>
                <w:color w:val="000000"/>
                <w:sz w:val="16"/>
                <w:szCs w:val="16"/>
              </w:rPr>
              <w:t>-</w:t>
            </w:r>
          </w:p>
        </w:tc>
        <w:tc>
          <w:tcPr>
            <w:tcW w:w="1134" w:type="dxa"/>
            <w:noWrap/>
            <w:vAlign w:val="center"/>
          </w:tcPr>
          <w:p w14:paraId="06CF7908" w14:textId="49FDFD60" w:rsidR="00A31144" w:rsidRPr="004D68C5" w:rsidRDefault="00A31144" w:rsidP="00A31144">
            <w:pPr>
              <w:spacing w:line="240" w:lineRule="atLeast"/>
              <w:jc w:val="center"/>
              <w:rPr>
                <w:color w:val="000000"/>
                <w:sz w:val="16"/>
                <w:szCs w:val="16"/>
              </w:rPr>
            </w:pPr>
            <w:r w:rsidRPr="004D68C5">
              <w:rPr>
                <w:color w:val="000000"/>
                <w:sz w:val="16"/>
                <w:szCs w:val="16"/>
              </w:rPr>
              <w:t>-</w:t>
            </w:r>
          </w:p>
        </w:tc>
        <w:tc>
          <w:tcPr>
            <w:tcW w:w="823" w:type="dxa"/>
            <w:noWrap/>
            <w:vAlign w:val="center"/>
          </w:tcPr>
          <w:p w14:paraId="6062D563" w14:textId="2FEE3886" w:rsidR="00A31144" w:rsidRPr="004D68C5" w:rsidRDefault="00A31144" w:rsidP="00A31144">
            <w:pPr>
              <w:spacing w:line="240" w:lineRule="atLeast"/>
              <w:jc w:val="center"/>
              <w:rPr>
                <w:color w:val="000000"/>
                <w:sz w:val="16"/>
                <w:szCs w:val="16"/>
              </w:rPr>
            </w:pPr>
            <w:r w:rsidRPr="004D68C5">
              <w:rPr>
                <w:color w:val="000000"/>
                <w:sz w:val="16"/>
                <w:szCs w:val="16"/>
              </w:rPr>
              <w:t>-</w:t>
            </w:r>
          </w:p>
        </w:tc>
        <w:tc>
          <w:tcPr>
            <w:tcW w:w="1665" w:type="dxa"/>
            <w:noWrap/>
            <w:vAlign w:val="center"/>
          </w:tcPr>
          <w:p w14:paraId="4AA11A9F" w14:textId="60FB2EB1" w:rsidR="00A31144" w:rsidRPr="004D68C5" w:rsidRDefault="00A31144" w:rsidP="00A31144">
            <w:pPr>
              <w:spacing w:line="240" w:lineRule="atLeast"/>
              <w:jc w:val="center"/>
              <w:rPr>
                <w:color w:val="000000"/>
                <w:sz w:val="16"/>
                <w:szCs w:val="16"/>
              </w:rPr>
            </w:pPr>
            <w:r w:rsidRPr="004D68C5">
              <w:rPr>
                <w:color w:val="000000"/>
                <w:sz w:val="16"/>
                <w:szCs w:val="16"/>
              </w:rPr>
              <w:t>-</w:t>
            </w:r>
          </w:p>
        </w:tc>
      </w:tr>
      <w:tr w:rsidR="00A31144" w:rsidRPr="004D68C5" w14:paraId="7B5B9D3B" w14:textId="77777777" w:rsidTr="004D68C5">
        <w:trPr>
          <w:gridAfter w:val="1"/>
          <w:wAfter w:w="6" w:type="dxa"/>
          <w:trHeight w:val="85"/>
        </w:trPr>
        <w:tc>
          <w:tcPr>
            <w:tcW w:w="4188" w:type="dxa"/>
            <w:gridSpan w:val="2"/>
            <w:shd w:val="clear" w:color="auto" w:fill="C5E0B3" w:themeFill="accent6" w:themeFillTint="66"/>
            <w:noWrap/>
            <w:vAlign w:val="center"/>
            <w:hideMark/>
          </w:tcPr>
          <w:p w14:paraId="556D044B" w14:textId="77777777" w:rsidR="00A31144" w:rsidRPr="004D68C5" w:rsidRDefault="00A31144" w:rsidP="00A31144">
            <w:pPr>
              <w:spacing w:line="240" w:lineRule="atLeast"/>
              <w:jc w:val="center"/>
              <w:rPr>
                <w:b/>
                <w:bCs/>
                <w:i/>
                <w:iCs/>
                <w:color w:val="000000"/>
                <w:sz w:val="16"/>
                <w:szCs w:val="16"/>
              </w:rPr>
            </w:pPr>
            <w:r w:rsidRPr="004D68C5">
              <w:rPr>
                <w:b/>
                <w:bCs/>
                <w:i/>
                <w:iCs/>
                <w:color w:val="000000"/>
                <w:sz w:val="16"/>
                <w:szCs w:val="16"/>
              </w:rPr>
              <w:t>Итого:</w:t>
            </w:r>
          </w:p>
        </w:tc>
        <w:tc>
          <w:tcPr>
            <w:tcW w:w="1761" w:type="dxa"/>
            <w:shd w:val="clear" w:color="auto" w:fill="C5E0B3" w:themeFill="accent6" w:themeFillTint="66"/>
            <w:noWrap/>
            <w:vAlign w:val="center"/>
          </w:tcPr>
          <w:p w14:paraId="524A8A2F" w14:textId="7224CDE2" w:rsidR="00A31144" w:rsidRPr="004D68C5" w:rsidRDefault="00A31144" w:rsidP="00A31144">
            <w:pPr>
              <w:spacing w:line="240" w:lineRule="atLeast"/>
              <w:jc w:val="center"/>
              <w:rPr>
                <w:color w:val="000000"/>
                <w:sz w:val="16"/>
                <w:szCs w:val="16"/>
              </w:rPr>
            </w:pPr>
            <w:r w:rsidRPr="004D68C5">
              <w:rPr>
                <w:color w:val="000000"/>
                <w:sz w:val="16"/>
                <w:szCs w:val="16"/>
              </w:rPr>
              <w:t>-</w:t>
            </w:r>
          </w:p>
        </w:tc>
        <w:tc>
          <w:tcPr>
            <w:tcW w:w="1134" w:type="dxa"/>
            <w:shd w:val="clear" w:color="auto" w:fill="C5E0B3" w:themeFill="accent6" w:themeFillTint="66"/>
            <w:noWrap/>
            <w:vAlign w:val="center"/>
          </w:tcPr>
          <w:p w14:paraId="10A41E38" w14:textId="08FB4A1F" w:rsidR="00A31144" w:rsidRPr="004D68C5" w:rsidRDefault="00A31144" w:rsidP="00A31144">
            <w:pPr>
              <w:spacing w:line="240" w:lineRule="atLeast"/>
              <w:jc w:val="center"/>
              <w:rPr>
                <w:color w:val="000000"/>
                <w:sz w:val="16"/>
                <w:szCs w:val="16"/>
              </w:rPr>
            </w:pPr>
            <w:r w:rsidRPr="004D68C5">
              <w:rPr>
                <w:color w:val="000000"/>
                <w:sz w:val="16"/>
                <w:szCs w:val="16"/>
              </w:rPr>
              <w:t>-</w:t>
            </w:r>
          </w:p>
        </w:tc>
        <w:tc>
          <w:tcPr>
            <w:tcW w:w="823" w:type="dxa"/>
            <w:shd w:val="clear" w:color="auto" w:fill="C5E0B3" w:themeFill="accent6" w:themeFillTint="66"/>
            <w:noWrap/>
            <w:vAlign w:val="center"/>
          </w:tcPr>
          <w:p w14:paraId="03280877" w14:textId="2B5733D8" w:rsidR="00A31144" w:rsidRPr="004D68C5" w:rsidRDefault="00A31144" w:rsidP="00A31144">
            <w:pPr>
              <w:spacing w:line="240" w:lineRule="atLeast"/>
              <w:jc w:val="center"/>
              <w:rPr>
                <w:color w:val="000000"/>
                <w:sz w:val="16"/>
                <w:szCs w:val="16"/>
              </w:rPr>
            </w:pPr>
            <w:r w:rsidRPr="004D68C5">
              <w:rPr>
                <w:color w:val="000000"/>
                <w:sz w:val="16"/>
                <w:szCs w:val="16"/>
              </w:rPr>
              <w:t>-</w:t>
            </w:r>
          </w:p>
        </w:tc>
        <w:tc>
          <w:tcPr>
            <w:tcW w:w="1665" w:type="dxa"/>
            <w:shd w:val="clear" w:color="auto" w:fill="C5E0B3" w:themeFill="accent6" w:themeFillTint="66"/>
            <w:noWrap/>
            <w:vAlign w:val="center"/>
          </w:tcPr>
          <w:p w14:paraId="31D96099" w14:textId="4B6CC23B" w:rsidR="00A31144" w:rsidRPr="004D68C5" w:rsidRDefault="00A31144" w:rsidP="00A31144">
            <w:pPr>
              <w:spacing w:line="240" w:lineRule="atLeast"/>
              <w:jc w:val="center"/>
              <w:rPr>
                <w:color w:val="000000"/>
                <w:sz w:val="16"/>
                <w:szCs w:val="16"/>
              </w:rPr>
            </w:pPr>
            <w:r w:rsidRPr="004D68C5">
              <w:rPr>
                <w:color w:val="000000"/>
                <w:sz w:val="16"/>
                <w:szCs w:val="16"/>
              </w:rPr>
              <w:t>-</w:t>
            </w:r>
          </w:p>
        </w:tc>
      </w:tr>
    </w:tbl>
    <w:p w14:paraId="65B12170" w14:textId="2D6924C4" w:rsidR="003C0336" w:rsidRPr="001B598F" w:rsidRDefault="003C0336" w:rsidP="003C0336">
      <w:pPr>
        <w:pStyle w:val="af2"/>
        <w:spacing w:before="240" w:beforeAutospacing="0" w:after="0" w:afterAutospacing="0" w:line="360" w:lineRule="auto"/>
        <w:ind w:firstLine="567"/>
        <w:jc w:val="both"/>
        <w:rPr>
          <w:color w:val="000000"/>
          <w:spacing w:val="2"/>
          <w:sz w:val="28"/>
          <w:szCs w:val="28"/>
        </w:rPr>
      </w:pPr>
      <w:r w:rsidRPr="001B598F">
        <w:rPr>
          <w:color w:val="000000"/>
          <w:sz w:val="28"/>
          <w:szCs w:val="28"/>
        </w:rPr>
        <w:t xml:space="preserve">Развитию физической культуры и массового спорта на территории </w:t>
      </w:r>
      <w:r>
        <w:rPr>
          <w:bCs/>
          <w:sz w:val="28"/>
          <w:szCs w:val="28"/>
          <w:lang w:eastAsia="en-US"/>
        </w:rPr>
        <w:t xml:space="preserve">Сельского поселения </w:t>
      </w:r>
      <w:proofErr w:type="spellStart"/>
      <w:r w:rsidR="002D77BA" w:rsidRPr="0094007B">
        <w:rPr>
          <w:sz w:val="28"/>
          <w:szCs w:val="28"/>
          <w:shd w:val="clear" w:color="auto" w:fill="FFFFFF"/>
        </w:rPr>
        <w:t>Сармаково</w:t>
      </w:r>
      <w:proofErr w:type="spellEnd"/>
      <w:r w:rsidR="00E547AD" w:rsidRPr="00E547AD">
        <w:t xml:space="preserve"> </w:t>
      </w:r>
      <w:r w:rsidR="00E547AD" w:rsidRPr="00E547AD">
        <w:rPr>
          <w:sz w:val="28"/>
          <w:szCs w:val="28"/>
          <w:shd w:val="clear" w:color="auto" w:fill="FFFFFF"/>
        </w:rPr>
        <w:t>Зольского муниципального района Кабардино-Балкарской Республики</w:t>
      </w:r>
      <w:r w:rsidRPr="001B598F">
        <w:rPr>
          <w:bCs/>
          <w:sz w:val="28"/>
          <w:szCs w:val="28"/>
          <w:lang w:eastAsia="en-US"/>
        </w:rPr>
        <w:t xml:space="preserve"> </w:t>
      </w:r>
      <w:r w:rsidRPr="001B598F">
        <w:rPr>
          <w:color w:val="000000"/>
          <w:sz w:val="28"/>
          <w:szCs w:val="28"/>
        </w:rPr>
        <w:t xml:space="preserve">уделяется особое внимание. </w:t>
      </w:r>
      <w:r>
        <w:rPr>
          <w:color w:val="000000"/>
          <w:sz w:val="28"/>
          <w:szCs w:val="28"/>
          <w:shd w:val="clear" w:color="auto" w:fill="FFFFFF"/>
        </w:rPr>
        <w:t xml:space="preserve">Хорошее </w:t>
      </w:r>
      <w:r w:rsidRPr="001B598F">
        <w:rPr>
          <w:color w:val="000000"/>
          <w:sz w:val="28"/>
          <w:szCs w:val="28"/>
          <w:shd w:val="clear" w:color="auto" w:fill="FFFFFF"/>
        </w:rPr>
        <w:t>здоровье обеспечивает долгую и активную жизнь, способствует выполнению планов, преодолению трудностей, дает возможность успешно решать жизненные задачи.</w:t>
      </w:r>
      <w:r w:rsidRPr="001B598F">
        <w:rPr>
          <w:color w:val="000000"/>
          <w:sz w:val="28"/>
          <w:szCs w:val="28"/>
        </w:rPr>
        <w:t xml:space="preserve"> </w:t>
      </w:r>
      <w:r w:rsidRPr="001B598F">
        <w:rPr>
          <w:color w:val="000000"/>
          <w:spacing w:val="2"/>
          <w:sz w:val="28"/>
          <w:szCs w:val="28"/>
        </w:rPr>
        <w:t xml:space="preserve">Основная задача администрации муниципального образования по реализации политики в области физической культуры и спорта заключается в создании для населения условий для занятий физической культурой и спортом. </w:t>
      </w:r>
    </w:p>
    <w:p w14:paraId="575C9FD3" w14:textId="77777777" w:rsidR="003C0336" w:rsidRPr="001B598F" w:rsidRDefault="003C0336" w:rsidP="003C0336">
      <w:pPr>
        <w:pStyle w:val="af2"/>
        <w:spacing w:before="0" w:beforeAutospacing="0" w:after="0" w:afterAutospacing="0" w:line="360" w:lineRule="auto"/>
        <w:ind w:firstLine="720"/>
        <w:jc w:val="both"/>
        <w:rPr>
          <w:color w:val="000000"/>
          <w:spacing w:val="2"/>
          <w:sz w:val="28"/>
          <w:szCs w:val="28"/>
        </w:rPr>
      </w:pPr>
      <w:r w:rsidRPr="001B598F">
        <w:rPr>
          <w:color w:val="000000"/>
          <w:spacing w:val="2"/>
          <w:sz w:val="28"/>
          <w:szCs w:val="28"/>
        </w:rPr>
        <w:t xml:space="preserve">В настоящее время в муниципальном образовании систематически занимаются физической культурой и спортом более </w:t>
      </w:r>
      <w:r>
        <w:rPr>
          <w:color w:val="000000"/>
          <w:spacing w:val="2"/>
          <w:sz w:val="28"/>
          <w:szCs w:val="28"/>
        </w:rPr>
        <w:t>20</w:t>
      </w:r>
      <w:r w:rsidRPr="001B598F">
        <w:rPr>
          <w:color w:val="000000"/>
          <w:spacing w:val="2"/>
          <w:sz w:val="28"/>
          <w:szCs w:val="28"/>
        </w:rPr>
        <w:t xml:space="preserve">0 человек. </w:t>
      </w:r>
    </w:p>
    <w:p w14:paraId="176C4F33" w14:textId="77777777" w:rsidR="003C0336" w:rsidRPr="001B598F" w:rsidRDefault="003C0336" w:rsidP="003C0336">
      <w:pPr>
        <w:pStyle w:val="af2"/>
        <w:spacing w:before="0" w:beforeAutospacing="0" w:after="0" w:afterAutospacing="0" w:line="360" w:lineRule="auto"/>
        <w:ind w:firstLine="720"/>
        <w:jc w:val="both"/>
        <w:rPr>
          <w:color w:val="000000"/>
          <w:spacing w:val="2"/>
          <w:sz w:val="28"/>
          <w:szCs w:val="28"/>
        </w:rPr>
      </w:pPr>
      <w:r w:rsidRPr="001B598F">
        <w:rPr>
          <w:color w:val="000000"/>
          <w:spacing w:val="2"/>
          <w:sz w:val="28"/>
          <w:szCs w:val="28"/>
        </w:rPr>
        <w:t xml:space="preserve">Ежегодно проводятся спортивные мероприятия ко всем знаменательным датам Российской Федерации, </w:t>
      </w:r>
      <w:r>
        <w:rPr>
          <w:color w:val="000000"/>
          <w:spacing w:val="2"/>
          <w:sz w:val="28"/>
          <w:szCs w:val="28"/>
        </w:rPr>
        <w:t>Кабардино-Балкарской Республики</w:t>
      </w:r>
      <w:r w:rsidRPr="001B598F">
        <w:rPr>
          <w:color w:val="000000"/>
          <w:spacing w:val="2"/>
          <w:sz w:val="28"/>
          <w:szCs w:val="28"/>
        </w:rPr>
        <w:t xml:space="preserve"> и местным праздникам. Вместе с тем необходимо отметить, что еще не в полной мере используются ресурсы физической культуры и спорта для улучшения здоровья населения.</w:t>
      </w:r>
    </w:p>
    <w:p w14:paraId="3127206F" w14:textId="77777777" w:rsidR="003C0336" w:rsidRPr="001B598F" w:rsidRDefault="003C0336" w:rsidP="003C0336">
      <w:pPr>
        <w:pStyle w:val="af2"/>
        <w:spacing w:before="0" w:beforeAutospacing="0" w:after="0" w:afterAutospacing="0" w:line="360" w:lineRule="auto"/>
        <w:ind w:firstLine="720"/>
        <w:jc w:val="both"/>
        <w:rPr>
          <w:color w:val="000000"/>
          <w:spacing w:val="2"/>
          <w:sz w:val="28"/>
          <w:szCs w:val="28"/>
        </w:rPr>
      </w:pPr>
      <w:r w:rsidRPr="001B598F">
        <w:rPr>
          <w:color w:val="000000"/>
          <w:spacing w:val="2"/>
          <w:sz w:val="28"/>
          <w:szCs w:val="28"/>
        </w:rPr>
        <w:t>В муниципальном образовании остается недостаточным удельный вес населения, систематически занимающегося физической культурой и спортом, но в то же время физическая подготовка допризывной молодежи в основном соответствует требованиям, предъявляемым к военнослужащим Вооруженных Сил Российской Федерации.</w:t>
      </w:r>
    </w:p>
    <w:p w14:paraId="551B666D" w14:textId="3290D566" w:rsidR="0082272A" w:rsidRDefault="003C0336" w:rsidP="003C0336">
      <w:pPr>
        <w:pStyle w:val="af2"/>
        <w:spacing w:before="0" w:beforeAutospacing="0" w:after="0" w:afterAutospacing="0" w:line="360" w:lineRule="auto"/>
        <w:ind w:firstLine="708"/>
        <w:jc w:val="both"/>
        <w:rPr>
          <w:b/>
          <w:i/>
          <w:color w:val="000000"/>
          <w:sz w:val="28"/>
          <w:szCs w:val="28"/>
        </w:rPr>
      </w:pPr>
      <w:r>
        <w:rPr>
          <w:sz w:val="28"/>
          <w:szCs w:val="28"/>
        </w:rPr>
        <w:lastRenderedPageBreak/>
        <w:t xml:space="preserve">Таким образом, </w:t>
      </w:r>
      <w:r w:rsidRPr="00503566">
        <w:rPr>
          <w:sz w:val="28"/>
          <w:szCs w:val="28"/>
        </w:rPr>
        <w:t>обесп</w:t>
      </w:r>
      <w:r>
        <w:rPr>
          <w:sz w:val="28"/>
          <w:szCs w:val="28"/>
        </w:rPr>
        <w:t>ечение нормативной потребности</w:t>
      </w:r>
      <w:r w:rsidRPr="00503566">
        <w:rPr>
          <w:sz w:val="28"/>
          <w:szCs w:val="28"/>
        </w:rPr>
        <w:t xml:space="preserve"> </w:t>
      </w:r>
      <w:r>
        <w:rPr>
          <w:sz w:val="28"/>
          <w:szCs w:val="28"/>
        </w:rPr>
        <w:t xml:space="preserve">объектами </w:t>
      </w:r>
      <w:r w:rsidRPr="001B598F">
        <w:rPr>
          <w:color w:val="000000"/>
          <w:sz w:val="28"/>
          <w:szCs w:val="28"/>
        </w:rPr>
        <w:t xml:space="preserve">физической культуры и массового спорта на территории </w:t>
      </w:r>
      <w:r>
        <w:rPr>
          <w:bCs/>
          <w:sz w:val="28"/>
          <w:szCs w:val="28"/>
          <w:lang w:eastAsia="en-US"/>
        </w:rPr>
        <w:t xml:space="preserve">Сельского поселения </w:t>
      </w:r>
      <w:proofErr w:type="spellStart"/>
      <w:r w:rsidR="002D77BA" w:rsidRPr="0094007B">
        <w:rPr>
          <w:sz w:val="28"/>
          <w:szCs w:val="28"/>
          <w:shd w:val="clear" w:color="auto" w:fill="FFFFFF"/>
        </w:rPr>
        <w:t>Сармаково</w:t>
      </w:r>
      <w:proofErr w:type="spellEnd"/>
      <w:r w:rsidR="00E547AD" w:rsidRPr="00E547AD">
        <w:t xml:space="preserve"> </w:t>
      </w:r>
      <w:r w:rsidR="00E547AD" w:rsidRPr="00E547AD">
        <w:rPr>
          <w:sz w:val="28"/>
          <w:szCs w:val="28"/>
          <w:shd w:val="clear" w:color="auto" w:fill="FFFFFF"/>
        </w:rPr>
        <w:t>Зольского муниципального района Кабардино-Балкарской Республики</w:t>
      </w:r>
      <w:r w:rsidRPr="001B598F">
        <w:rPr>
          <w:bCs/>
          <w:sz w:val="28"/>
          <w:szCs w:val="28"/>
          <w:lang w:eastAsia="en-US"/>
        </w:rPr>
        <w:t xml:space="preserve"> </w:t>
      </w:r>
      <w:r>
        <w:rPr>
          <w:sz w:val="28"/>
          <w:szCs w:val="28"/>
        </w:rPr>
        <w:t>не</w:t>
      </w:r>
      <w:r w:rsidRPr="001B598F">
        <w:rPr>
          <w:sz w:val="28"/>
          <w:szCs w:val="28"/>
        </w:rPr>
        <w:t xml:space="preserve"> </w:t>
      </w:r>
      <w:r>
        <w:rPr>
          <w:sz w:val="28"/>
          <w:szCs w:val="28"/>
        </w:rPr>
        <w:t xml:space="preserve">в полной мере удовлетворяют сложившиеся </w:t>
      </w:r>
      <w:r w:rsidRPr="003C4D15">
        <w:rPr>
          <w:sz w:val="28"/>
          <w:szCs w:val="28"/>
        </w:rPr>
        <w:t xml:space="preserve">потребности и </w:t>
      </w:r>
      <w:r>
        <w:rPr>
          <w:sz w:val="28"/>
          <w:szCs w:val="28"/>
        </w:rPr>
        <w:t xml:space="preserve">не </w:t>
      </w:r>
      <w:r w:rsidRPr="003C4D15">
        <w:rPr>
          <w:sz w:val="28"/>
          <w:szCs w:val="28"/>
        </w:rPr>
        <w:t>обладают достаточным запасом для дальнейшего развития территории</w:t>
      </w:r>
      <w:r>
        <w:rPr>
          <w:sz w:val="28"/>
          <w:szCs w:val="28"/>
        </w:rPr>
        <w:t>.</w:t>
      </w:r>
    </w:p>
    <w:p w14:paraId="17353FB0" w14:textId="0B085FE4" w:rsidR="0082272A" w:rsidRPr="001B598F" w:rsidRDefault="00B64AE9" w:rsidP="0082272A">
      <w:pPr>
        <w:pStyle w:val="af2"/>
        <w:spacing w:before="0" w:beforeAutospacing="0" w:after="0" w:afterAutospacing="0" w:line="360" w:lineRule="auto"/>
        <w:jc w:val="center"/>
        <w:rPr>
          <w:i/>
          <w:color w:val="000000"/>
          <w:sz w:val="28"/>
          <w:szCs w:val="28"/>
        </w:rPr>
      </w:pPr>
      <w:r w:rsidRPr="001B598F">
        <w:rPr>
          <w:b/>
          <w:i/>
          <w:color w:val="000000"/>
          <w:sz w:val="28"/>
          <w:szCs w:val="28"/>
        </w:rPr>
        <w:t xml:space="preserve"> Объекты культуры</w:t>
      </w:r>
    </w:p>
    <w:p w14:paraId="067CBB2C" w14:textId="77777777" w:rsidR="003C0336" w:rsidRPr="00125285" w:rsidRDefault="003C0336" w:rsidP="004D68C5">
      <w:pPr>
        <w:pStyle w:val="af0"/>
        <w:spacing w:before="0" w:beforeAutospacing="0" w:after="0" w:afterAutospacing="0" w:line="360" w:lineRule="auto"/>
        <w:ind w:firstLine="709"/>
        <w:jc w:val="both"/>
        <w:rPr>
          <w:sz w:val="28"/>
          <w:szCs w:val="28"/>
        </w:rPr>
      </w:pPr>
      <w:r w:rsidRPr="001B598F">
        <w:rPr>
          <w:sz w:val="28"/>
          <w:szCs w:val="27"/>
          <w:shd w:val="clear" w:color="auto" w:fill="FFFFFF"/>
        </w:rPr>
        <w:t>Задача органов местного самоуправления на современном этапе заключается не только в сохранении традиций, оставленных нам предками, но и во внедрении новых инновационных методов проведения и организации досуга молодежи в сельской местности.</w:t>
      </w:r>
      <w:r w:rsidRPr="001B598F">
        <w:rPr>
          <w:rStyle w:val="apple-converted-space"/>
          <w:sz w:val="28"/>
          <w:szCs w:val="27"/>
          <w:shd w:val="clear" w:color="auto" w:fill="FFFFFF"/>
        </w:rPr>
        <w:t xml:space="preserve"> Объекты культуры муниципального образования </w:t>
      </w:r>
      <w:r w:rsidRPr="00B20DD4">
        <w:rPr>
          <w:rStyle w:val="apple-converted-space"/>
          <w:sz w:val="28"/>
          <w:szCs w:val="27"/>
          <w:shd w:val="clear" w:color="auto" w:fill="FFFFFF"/>
        </w:rPr>
        <w:t>включают</w:t>
      </w:r>
      <w:r w:rsidRPr="001B598F">
        <w:rPr>
          <w:rStyle w:val="apple-converted-space"/>
          <w:sz w:val="28"/>
          <w:szCs w:val="27"/>
          <w:shd w:val="clear" w:color="auto" w:fill="FFFFFF"/>
        </w:rPr>
        <w:t xml:space="preserve"> учреждения </w:t>
      </w:r>
      <w:r w:rsidRPr="00B20DD4">
        <w:rPr>
          <w:rStyle w:val="apple-converted-space"/>
          <w:sz w:val="28"/>
          <w:szCs w:val="28"/>
          <w:shd w:val="clear" w:color="auto" w:fill="FFFFFF"/>
        </w:rPr>
        <w:t>культуры</w:t>
      </w:r>
      <w:r>
        <w:rPr>
          <w:rStyle w:val="apple-converted-space"/>
          <w:sz w:val="28"/>
          <w:szCs w:val="28"/>
          <w:shd w:val="clear" w:color="auto" w:fill="FFFFFF"/>
        </w:rPr>
        <w:t>, указанные в таблице ниже.</w:t>
      </w:r>
      <w:r w:rsidRPr="00B20DD4">
        <w:rPr>
          <w:rStyle w:val="apple-converted-space"/>
          <w:sz w:val="28"/>
          <w:szCs w:val="28"/>
          <w:shd w:val="clear" w:color="auto" w:fill="FFFFFF"/>
        </w:rPr>
        <w:t xml:space="preserve"> </w:t>
      </w:r>
    </w:p>
    <w:p w14:paraId="5B11D187" w14:textId="7E10811D" w:rsidR="00E547AD" w:rsidRDefault="003C0336" w:rsidP="004D68C5">
      <w:pPr>
        <w:pStyle w:val="af2"/>
        <w:spacing w:before="0" w:beforeAutospacing="0" w:after="0" w:afterAutospacing="0"/>
        <w:jc w:val="center"/>
        <w:rPr>
          <w:b/>
          <w:bCs/>
          <w:i/>
          <w:sz w:val="28"/>
          <w:szCs w:val="28"/>
          <w:lang w:eastAsia="en-US"/>
        </w:rPr>
      </w:pPr>
      <w:r>
        <w:rPr>
          <w:b/>
          <w:i/>
          <w:color w:val="000000"/>
          <w:sz w:val="28"/>
          <w:szCs w:val="28"/>
        </w:rPr>
        <w:t xml:space="preserve">Таблица </w:t>
      </w:r>
      <w:r w:rsidR="000A7921">
        <w:rPr>
          <w:b/>
          <w:i/>
          <w:color w:val="000000"/>
          <w:sz w:val="28"/>
          <w:szCs w:val="28"/>
        </w:rPr>
        <w:t>8</w:t>
      </w:r>
      <w:r>
        <w:rPr>
          <w:b/>
          <w:i/>
          <w:color w:val="000000"/>
          <w:sz w:val="28"/>
          <w:szCs w:val="28"/>
        </w:rPr>
        <w:t xml:space="preserve"> </w:t>
      </w:r>
      <w:r w:rsidR="004D68C5">
        <w:rPr>
          <w:b/>
          <w:i/>
          <w:color w:val="000000"/>
          <w:sz w:val="28"/>
          <w:szCs w:val="28"/>
        </w:rPr>
        <w:t>–</w:t>
      </w:r>
      <w:r w:rsidRPr="001B598F">
        <w:rPr>
          <w:b/>
          <w:i/>
          <w:color w:val="000000"/>
          <w:sz w:val="28"/>
          <w:szCs w:val="28"/>
        </w:rPr>
        <w:t xml:space="preserve"> Технико-экономические параметры существующих объектов </w:t>
      </w:r>
      <w:r>
        <w:rPr>
          <w:b/>
          <w:i/>
          <w:color w:val="000000"/>
          <w:sz w:val="28"/>
          <w:szCs w:val="28"/>
        </w:rPr>
        <w:t>культуры</w:t>
      </w:r>
      <w:r w:rsidRPr="001B598F">
        <w:rPr>
          <w:b/>
          <w:i/>
          <w:color w:val="000000"/>
          <w:sz w:val="28"/>
          <w:szCs w:val="28"/>
        </w:rPr>
        <w:t xml:space="preserve"> </w:t>
      </w:r>
      <w:r w:rsidR="004D68C5">
        <w:rPr>
          <w:b/>
          <w:bCs/>
          <w:i/>
          <w:sz w:val="28"/>
          <w:szCs w:val="28"/>
          <w:lang w:eastAsia="en-US"/>
        </w:rPr>
        <w:t>с</w:t>
      </w:r>
      <w:r>
        <w:rPr>
          <w:b/>
          <w:bCs/>
          <w:i/>
          <w:sz w:val="28"/>
          <w:szCs w:val="28"/>
          <w:lang w:eastAsia="en-US"/>
        </w:rPr>
        <w:t xml:space="preserve">ельского поселения </w:t>
      </w:r>
      <w:proofErr w:type="spellStart"/>
      <w:r w:rsidR="00A31144">
        <w:rPr>
          <w:b/>
          <w:bCs/>
          <w:i/>
          <w:sz w:val="28"/>
          <w:szCs w:val="28"/>
          <w:lang w:eastAsia="en-US"/>
        </w:rPr>
        <w:t>Сармаково</w:t>
      </w:r>
      <w:proofErr w:type="spellEnd"/>
      <w:r w:rsidR="00E547AD" w:rsidRPr="00E547AD">
        <w:t xml:space="preserve"> </w:t>
      </w:r>
      <w:r w:rsidR="004D68C5">
        <w:br/>
      </w:r>
      <w:r w:rsidR="00E547AD" w:rsidRPr="00E547AD">
        <w:rPr>
          <w:b/>
          <w:bCs/>
          <w:i/>
          <w:sz w:val="28"/>
          <w:szCs w:val="28"/>
          <w:lang w:eastAsia="en-US"/>
        </w:rPr>
        <w:t>Зольского муниципального района Кабардино-Балкарской Республики</w:t>
      </w:r>
    </w:p>
    <w:tbl>
      <w:tblPr>
        <w:tblStyle w:val="19"/>
        <w:tblW w:w="9498" w:type="dxa"/>
        <w:tblLook w:val="04A0" w:firstRow="1" w:lastRow="0" w:firstColumn="1" w:lastColumn="0" w:noHBand="0" w:noVBand="1"/>
      </w:tblPr>
      <w:tblGrid>
        <w:gridCol w:w="4409"/>
        <w:gridCol w:w="1947"/>
        <w:gridCol w:w="16"/>
        <w:gridCol w:w="1833"/>
        <w:gridCol w:w="19"/>
        <w:gridCol w:w="1274"/>
      </w:tblGrid>
      <w:tr w:rsidR="00A31144" w:rsidRPr="004D68C5" w14:paraId="67A540C4" w14:textId="77777777" w:rsidTr="004D68C5">
        <w:trPr>
          <w:trHeight w:val="85"/>
        </w:trPr>
        <w:tc>
          <w:tcPr>
            <w:tcW w:w="4409" w:type="dxa"/>
            <w:shd w:val="clear" w:color="auto" w:fill="C5E0B3" w:themeFill="accent6" w:themeFillTint="66"/>
            <w:vAlign w:val="center"/>
            <w:hideMark/>
          </w:tcPr>
          <w:p w14:paraId="4185A0E7" w14:textId="77777777" w:rsidR="00A31144" w:rsidRPr="004D68C5" w:rsidRDefault="00A31144" w:rsidP="00345D54">
            <w:pPr>
              <w:jc w:val="center"/>
              <w:rPr>
                <w:b/>
                <w:bCs/>
                <w:i/>
                <w:iCs/>
                <w:color w:val="000000"/>
                <w:sz w:val="16"/>
                <w:szCs w:val="16"/>
              </w:rPr>
            </w:pPr>
            <w:r w:rsidRPr="004D68C5">
              <w:rPr>
                <w:b/>
                <w:bCs/>
                <w:i/>
                <w:iCs/>
                <w:color w:val="000000"/>
                <w:sz w:val="16"/>
                <w:szCs w:val="16"/>
              </w:rPr>
              <w:t>Виды учреждений культуры, (адрес)</w:t>
            </w:r>
          </w:p>
        </w:tc>
        <w:tc>
          <w:tcPr>
            <w:tcW w:w="1947" w:type="dxa"/>
            <w:shd w:val="clear" w:color="auto" w:fill="C5E0B3" w:themeFill="accent6" w:themeFillTint="66"/>
            <w:vAlign w:val="center"/>
            <w:hideMark/>
          </w:tcPr>
          <w:p w14:paraId="3E7A9728" w14:textId="77777777" w:rsidR="00A31144" w:rsidRPr="004D68C5" w:rsidRDefault="00A31144" w:rsidP="00345D54">
            <w:pPr>
              <w:jc w:val="center"/>
              <w:rPr>
                <w:b/>
                <w:bCs/>
                <w:i/>
                <w:iCs/>
                <w:color w:val="000000"/>
                <w:sz w:val="16"/>
                <w:szCs w:val="16"/>
              </w:rPr>
            </w:pPr>
            <w:r w:rsidRPr="004D68C5">
              <w:rPr>
                <w:b/>
                <w:bCs/>
                <w:i/>
                <w:iCs/>
                <w:color w:val="000000"/>
                <w:sz w:val="16"/>
                <w:szCs w:val="16"/>
              </w:rPr>
              <w:t>Единица измерения</w:t>
            </w:r>
          </w:p>
        </w:tc>
        <w:tc>
          <w:tcPr>
            <w:tcW w:w="1849" w:type="dxa"/>
            <w:gridSpan w:val="2"/>
            <w:shd w:val="clear" w:color="auto" w:fill="C5E0B3" w:themeFill="accent6" w:themeFillTint="66"/>
            <w:vAlign w:val="center"/>
            <w:hideMark/>
          </w:tcPr>
          <w:p w14:paraId="0005C030" w14:textId="77777777" w:rsidR="00A31144" w:rsidRPr="004D68C5" w:rsidRDefault="00A31144" w:rsidP="00345D54">
            <w:pPr>
              <w:jc w:val="center"/>
              <w:rPr>
                <w:b/>
                <w:bCs/>
                <w:i/>
                <w:iCs/>
                <w:color w:val="000000"/>
                <w:sz w:val="16"/>
                <w:szCs w:val="16"/>
              </w:rPr>
            </w:pPr>
            <w:r w:rsidRPr="004D68C5">
              <w:rPr>
                <w:b/>
                <w:bCs/>
                <w:i/>
                <w:iCs/>
                <w:color w:val="000000"/>
                <w:sz w:val="16"/>
                <w:szCs w:val="16"/>
              </w:rPr>
              <w:t>Показатель</w:t>
            </w:r>
          </w:p>
        </w:tc>
        <w:tc>
          <w:tcPr>
            <w:tcW w:w="1293" w:type="dxa"/>
            <w:gridSpan w:val="2"/>
            <w:shd w:val="clear" w:color="auto" w:fill="C5E0B3" w:themeFill="accent6" w:themeFillTint="66"/>
            <w:vAlign w:val="center"/>
            <w:hideMark/>
          </w:tcPr>
          <w:p w14:paraId="77AA9F11" w14:textId="77777777" w:rsidR="00A31144" w:rsidRPr="004D68C5" w:rsidRDefault="00A31144" w:rsidP="00345D54">
            <w:pPr>
              <w:jc w:val="center"/>
              <w:rPr>
                <w:b/>
                <w:bCs/>
                <w:i/>
                <w:iCs/>
                <w:color w:val="000000"/>
                <w:sz w:val="16"/>
                <w:szCs w:val="16"/>
              </w:rPr>
            </w:pPr>
            <w:r w:rsidRPr="004D68C5">
              <w:rPr>
                <w:b/>
                <w:bCs/>
                <w:i/>
                <w:iCs/>
                <w:color w:val="000000"/>
                <w:sz w:val="16"/>
                <w:szCs w:val="16"/>
              </w:rPr>
              <w:t>Количество объектов</w:t>
            </w:r>
          </w:p>
        </w:tc>
      </w:tr>
      <w:tr w:rsidR="00A31144" w:rsidRPr="004D68C5" w14:paraId="630D7C4C" w14:textId="77777777" w:rsidTr="004D68C5">
        <w:trPr>
          <w:trHeight w:val="85"/>
        </w:trPr>
        <w:tc>
          <w:tcPr>
            <w:tcW w:w="9498" w:type="dxa"/>
            <w:gridSpan w:val="6"/>
            <w:shd w:val="clear" w:color="auto" w:fill="C5E0B3" w:themeFill="accent6" w:themeFillTint="66"/>
            <w:vAlign w:val="center"/>
            <w:hideMark/>
          </w:tcPr>
          <w:p w14:paraId="49B29511" w14:textId="77777777" w:rsidR="00A31144" w:rsidRPr="004D68C5" w:rsidRDefault="00A31144" w:rsidP="00345D54">
            <w:pPr>
              <w:jc w:val="center"/>
              <w:rPr>
                <w:b/>
                <w:bCs/>
                <w:i/>
                <w:iCs/>
                <w:color w:val="000000"/>
                <w:sz w:val="16"/>
                <w:szCs w:val="16"/>
              </w:rPr>
            </w:pPr>
            <w:r w:rsidRPr="004D68C5">
              <w:rPr>
                <w:b/>
                <w:bCs/>
                <w:i/>
                <w:iCs/>
                <w:color w:val="000000"/>
                <w:sz w:val="16"/>
                <w:szCs w:val="16"/>
              </w:rPr>
              <w:t>Библиотеки</w:t>
            </w:r>
          </w:p>
        </w:tc>
      </w:tr>
      <w:tr w:rsidR="00A427DF" w:rsidRPr="004D68C5" w14:paraId="57A18416" w14:textId="77777777" w:rsidTr="004D68C5">
        <w:trPr>
          <w:trHeight w:val="85"/>
        </w:trPr>
        <w:tc>
          <w:tcPr>
            <w:tcW w:w="4409" w:type="dxa"/>
            <w:shd w:val="clear" w:color="auto" w:fill="C5E0B3" w:themeFill="accent6" w:themeFillTint="66"/>
            <w:hideMark/>
          </w:tcPr>
          <w:p w14:paraId="1766689F" w14:textId="2EF00539" w:rsidR="00A427DF" w:rsidRPr="004D68C5" w:rsidRDefault="00A427DF" w:rsidP="00A427DF">
            <w:pPr>
              <w:jc w:val="center"/>
              <w:rPr>
                <w:b/>
                <w:i/>
                <w:color w:val="000000"/>
                <w:sz w:val="16"/>
                <w:szCs w:val="16"/>
              </w:rPr>
            </w:pPr>
            <w:r w:rsidRPr="004D68C5">
              <w:rPr>
                <w:b/>
                <w:i/>
                <w:sz w:val="16"/>
                <w:szCs w:val="16"/>
              </w:rPr>
              <w:t>Библиотека-филиал  ул. Ленина</w:t>
            </w:r>
            <w:r w:rsidR="004D68C5" w:rsidRPr="004D68C5">
              <w:rPr>
                <w:b/>
                <w:i/>
                <w:sz w:val="16"/>
                <w:szCs w:val="16"/>
              </w:rPr>
              <w:t>, д.</w:t>
            </w:r>
            <w:r w:rsidRPr="004D68C5">
              <w:rPr>
                <w:b/>
                <w:i/>
                <w:sz w:val="16"/>
                <w:szCs w:val="16"/>
              </w:rPr>
              <w:t xml:space="preserve"> 94</w:t>
            </w:r>
          </w:p>
        </w:tc>
        <w:tc>
          <w:tcPr>
            <w:tcW w:w="1947" w:type="dxa"/>
            <w:vAlign w:val="center"/>
            <w:hideMark/>
          </w:tcPr>
          <w:p w14:paraId="4EC85CA6" w14:textId="77777777" w:rsidR="00A427DF" w:rsidRPr="004D68C5" w:rsidRDefault="00A427DF" w:rsidP="00A427DF">
            <w:pPr>
              <w:jc w:val="center"/>
              <w:rPr>
                <w:color w:val="000000"/>
                <w:sz w:val="16"/>
                <w:szCs w:val="16"/>
              </w:rPr>
            </w:pPr>
            <w:r w:rsidRPr="004D68C5">
              <w:rPr>
                <w:color w:val="000000"/>
                <w:sz w:val="16"/>
                <w:szCs w:val="16"/>
              </w:rPr>
              <w:t>кол – во книг</w:t>
            </w:r>
          </w:p>
        </w:tc>
        <w:tc>
          <w:tcPr>
            <w:tcW w:w="1849" w:type="dxa"/>
            <w:gridSpan w:val="2"/>
            <w:vAlign w:val="center"/>
          </w:tcPr>
          <w:p w14:paraId="779731AE" w14:textId="74C50F28" w:rsidR="00A427DF" w:rsidRPr="004D68C5" w:rsidRDefault="00A427DF" w:rsidP="00A427DF">
            <w:pPr>
              <w:jc w:val="center"/>
              <w:rPr>
                <w:color w:val="000000"/>
                <w:sz w:val="16"/>
                <w:szCs w:val="16"/>
              </w:rPr>
            </w:pPr>
            <w:r w:rsidRPr="004D68C5">
              <w:rPr>
                <w:color w:val="000000"/>
                <w:sz w:val="16"/>
                <w:szCs w:val="16"/>
              </w:rPr>
              <w:t>10300</w:t>
            </w:r>
          </w:p>
        </w:tc>
        <w:tc>
          <w:tcPr>
            <w:tcW w:w="1293" w:type="dxa"/>
            <w:gridSpan w:val="2"/>
            <w:vAlign w:val="center"/>
            <w:hideMark/>
          </w:tcPr>
          <w:p w14:paraId="7E59D732" w14:textId="77777777" w:rsidR="00A427DF" w:rsidRPr="004D68C5" w:rsidRDefault="00A427DF" w:rsidP="00A427DF">
            <w:pPr>
              <w:jc w:val="center"/>
              <w:rPr>
                <w:color w:val="000000"/>
                <w:sz w:val="16"/>
                <w:szCs w:val="16"/>
              </w:rPr>
            </w:pPr>
            <w:r w:rsidRPr="004D68C5">
              <w:rPr>
                <w:color w:val="000000"/>
                <w:sz w:val="16"/>
                <w:szCs w:val="16"/>
              </w:rPr>
              <w:t>1</w:t>
            </w:r>
          </w:p>
        </w:tc>
      </w:tr>
      <w:tr w:rsidR="00A427DF" w:rsidRPr="004D68C5" w14:paraId="7BAA96F7" w14:textId="77777777" w:rsidTr="004D68C5">
        <w:trPr>
          <w:trHeight w:val="85"/>
        </w:trPr>
        <w:tc>
          <w:tcPr>
            <w:tcW w:w="4409" w:type="dxa"/>
            <w:shd w:val="clear" w:color="auto" w:fill="C5E0B3" w:themeFill="accent6" w:themeFillTint="66"/>
          </w:tcPr>
          <w:p w14:paraId="6A55219F" w14:textId="758B83B3" w:rsidR="00A427DF" w:rsidRPr="004D68C5" w:rsidRDefault="00A427DF" w:rsidP="004D68C5">
            <w:pPr>
              <w:jc w:val="center"/>
              <w:rPr>
                <w:b/>
                <w:i/>
                <w:color w:val="000000"/>
                <w:sz w:val="16"/>
                <w:szCs w:val="16"/>
              </w:rPr>
            </w:pPr>
            <w:r w:rsidRPr="004D68C5">
              <w:rPr>
                <w:b/>
                <w:i/>
                <w:sz w:val="16"/>
                <w:szCs w:val="16"/>
              </w:rPr>
              <w:t>Библиотека-филиал ул. Ленина</w:t>
            </w:r>
            <w:r w:rsidR="004D68C5" w:rsidRPr="004D68C5">
              <w:rPr>
                <w:b/>
                <w:i/>
                <w:sz w:val="16"/>
                <w:szCs w:val="16"/>
              </w:rPr>
              <w:t xml:space="preserve">, д. </w:t>
            </w:r>
            <w:r w:rsidRPr="004D68C5">
              <w:rPr>
                <w:b/>
                <w:i/>
                <w:sz w:val="16"/>
                <w:szCs w:val="16"/>
              </w:rPr>
              <w:t>100</w:t>
            </w:r>
          </w:p>
        </w:tc>
        <w:tc>
          <w:tcPr>
            <w:tcW w:w="1947" w:type="dxa"/>
            <w:vAlign w:val="center"/>
          </w:tcPr>
          <w:p w14:paraId="5EF7C499" w14:textId="77777777" w:rsidR="00A427DF" w:rsidRPr="004D68C5" w:rsidRDefault="00A427DF" w:rsidP="00A427DF">
            <w:pPr>
              <w:jc w:val="center"/>
              <w:rPr>
                <w:color w:val="000000"/>
                <w:sz w:val="16"/>
                <w:szCs w:val="16"/>
              </w:rPr>
            </w:pPr>
            <w:r w:rsidRPr="004D68C5">
              <w:rPr>
                <w:color w:val="000000"/>
                <w:sz w:val="16"/>
                <w:szCs w:val="16"/>
              </w:rPr>
              <w:t>кол – во книг</w:t>
            </w:r>
          </w:p>
        </w:tc>
        <w:tc>
          <w:tcPr>
            <w:tcW w:w="1849" w:type="dxa"/>
            <w:gridSpan w:val="2"/>
            <w:vAlign w:val="center"/>
          </w:tcPr>
          <w:p w14:paraId="623E1ABD" w14:textId="1BBD8B6F" w:rsidR="00A427DF" w:rsidRPr="004D68C5" w:rsidRDefault="00A427DF" w:rsidP="00A427DF">
            <w:pPr>
              <w:jc w:val="center"/>
              <w:rPr>
                <w:color w:val="000000"/>
                <w:sz w:val="16"/>
                <w:szCs w:val="16"/>
              </w:rPr>
            </w:pPr>
            <w:r w:rsidRPr="004D68C5">
              <w:rPr>
                <w:color w:val="000000"/>
                <w:sz w:val="16"/>
                <w:szCs w:val="16"/>
              </w:rPr>
              <w:t>19286</w:t>
            </w:r>
          </w:p>
        </w:tc>
        <w:tc>
          <w:tcPr>
            <w:tcW w:w="1293" w:type="dxa"/>
            <w:gridSpan w:val="2"/>
            <w:vAlign w:val="center"/>
          </w:tcPr>
          <w:p w14:paraId="0394B9DA" w14:textId="77777777" w:rsidR="00A427DF" w:rsidRPr="004D68C5" w:rsidRDefault="00A427DF" w:rsidP="00A427DF">
            <w:pPr>
              <w:jc w:val="center"/>
              <w:rPr>
                <w:color w:val="000000"/>
                <w:sz w:val="16"/>
                <w:szCs w:val="16"/>
              </w:rPr>
            </w:pPr>
            <w:r w:rsidRPr="004D68C5">
              <w:rPr>
                <w:color w:val="000000"/>
                <w:sz w:val="16"/>
                <w:szCs w:val="16"/>
              </w:rPr>
              <w:t>1</w:t>
            </w:r>
          </w:p>
        </w:tc>
      </w:tr>
      <w:tr w:rsidR="00A31144" w:rsidRPr="004D68C5" w14:paraId="23B2EA24" w14:textId="77777777" w:rsidTr="004D68C5">
        <w:trPr>
          <w:trHeight w:val="85"/>
        </w:trPr>
        <w:tc>
          <w:tcPr>
            <w:tcW w:w="6372" w:type="dxa"/>
            <w:gridSpan w:val="3"/>
            <w:shd w:val="clear" w:color="auto" w:fill="C5E0B3" w:themeFill="accent6" w:themeFillTint="66"/>
            <w:vAlign w:val="center"/>
            <w:hideMark/>
          </w:tcPr>
          <w:p w14:paraId="5A6E7977" w14:textId="77777777" w:rsidR="00A31144" w:rsidRPr="004D68C5" w:rsidRDefault="00A31144" w:rsidP="00345D54">
            <w:pPr>
              <w:jc w:val="center"/>
              <w:rPr>
                <w:b/>
                <w:bCs/>
                <w:i/>
                <w:iCs/>
                <w:color w:val="000000"/>
                <w:sz w:val="16"/>
                <w:szCs w:val="16"/>
              </w:rPr>
            </w:pPr>
            <w:r w:rsidRPr="004D68C5">
              <w:rPr>
                <w:b/>
                <w:bCs/>
                <w:i/>
                <w:iCs/>
                <w:color w:val="000000"/>
                <w:sz w:val="16"/>
                <w:szCs w:val="16"/>
              </w:rPr>
              <w:t>Итого:</w:t>
            </w:r>
          </w:p>
        </w:tc>
        <w:tc>
          <w:tcPr>
            <w:tcW w:w="1852" w:type="dxa"/>
            <w:gridSpan w:val="2"/>
            <w:shd w:val="clear" w:color="auto" w:fill="C5E0B3" w:themeFill="accent6" w:themeFillTint="66"/>
            <w:vAlign w:val="center"/>
            <w:hideMark/>
          </w:tcPr>
          <w:p w14:paraId="5B36AE42" w14:textId="12F6B68A" w:rsidR="00A31144" w:rsidRPr="004D68C5" w:rsidRDefault="00A31144" w:rsidP="00A427DF">
            <w:pPr>
              <w:jc w:val="center"/>
              <w:rPr>
                <w:b/>
                <w:bCs/>
                <w:i/>
                <w:iCs/>
                <w:color w:val="000000"/>
                <w:sz w:val="16"/>
                <w:szCs w:val="16"/>
              </w:rPr>
            </w:pPr>
            <w:r w:rsidRPr="004D68C5">
              <w:rPr>
                <w:b/>
                <w:bCs/>
                <w:i/>
                <w:iCs/>
                <w:color w:val="000000"/>
                <w:sz w:val="16"/>
                <w:szCs w:val="16"/>
              </w:rPr>
              <w:t>29</w:t>
            </w:r>
            <w:r w:rsidR="00A427DF" w:rsidRPr="004D68C5">
              <w:rPr>
                <w:b/>
                <w:bCs/>
                <w:i/>
                <w:iCs/>
                <w:color w:val="000000"/>
                <w:sz w:val="16"/>
                <w:szCs w:val="16"/>
              </w:rPr>
              <w:t>586</w:t>
            </w:r>
          </w:p>
        </w:tc>
        <w:tc>
          <w:tcPr>
            <w:tcW w:w="1274" w:type="dxa"/>
            <w:shd w:val="clear" w:color="auto" w:fill="C5E0B3" w:themeFill="accent6" w:themeFillTint="66"/>
            <w:vAlign w:val="center"/>
            <w:hideMark/>
          </w:tcPr>
          <w:p w14:paraId="5BC8069F" w14:textId="77777777" w:rsidR="00A31144" w:rsidRPr="004D68C5" w:rsidRDefault="00A31144" w:rsidP="00345D54">
            <w:pPr>
              <w:jc w:val="center"/>
              <w:rPr>
                <w:b/>
                <w:bCs/>
                <w:i/>
                <w:iCs/>
                <w:color w:val="000000"/>
                <w:sz w:val="16"/>
                <w:szCs w:val="16"/>
              </w:rPr>
            </w:pPr>
            <w:r w:rsidRPr="004D68C5">
              <w:rPr>
                <w:b/>
                <w:bCs/>
                <w:i/>
                <w:iCs/>
                <w:color w:val="000000"/>
                <w:sz w:val="16"/>
                <w:szCs w:val="16"/>
              </w:rPr>
              <w:t>1</w:t>
            </w:r>
          </w:p>
        </w:tc>
      </w:tr>
      <w:tr w:rsidR="00A31144" w:rsidRPr="004D68C5" w14:paraId="54A5E993" w14:textId="77777777" w:rsidTr="004D68C5">
        <w:trPr>
          <w:trHeight w:val="85"/>
        </w:trPr>
        <w:tc>
          <w:tcPr>
            <w:tcW w:w="9498" w:type="dxa"/>
            <w:gridSpan w:val="6"/>
            <w:shd w:val="clear" w:color="auto" w:fill="C5E0B3" w:themeFill="accent6" w:themeFillTint="66"/>
            <w:vAlign w:val="center"/>
            <w:hideMark/>
          </w:tcPr>
          <w:p w14:paraId="21CD1B88" w14:textId="77777777" w:rsidR="00A31144" w:rsidRPr="004D68C5" w:rsidRDefault="00A31144" w:rsidP="00345D54">
            <w:pPr>
              <w:jc w:val="center"/>
              <w:rPr>
                <w:b/>
                <w:bCs/>
                <w:i/>
                <w:iCs/>
                <w:color w:val="000000"/>
                <w:sz w:val="16"/>
                <w:szCs w:val="16"/>
              </w:rPr>
            </w:pPr>
            <w:r w:rsidRPr="004D68C5">
              <w:rPr>
                <w:b/>
                <w:bCs/>
                <w:i/>
                <w:iCs/>
                <w:color w:val="000000"/>
                <w:sz w:val="16"/>
                <w:szCs w:val="16"/>
              </w:rPr>
              <w:t>Дом Культуры</w:t>
            </w:r>
          </w:p>
        </w:tc>
      </w:tr>
      <w:tr w:rsidR="00A31144" w:rsidRPr="004D68C5" w14:paraId="408B0BF5" w14:textId="77777777" w:rsidTr="004D68C5">
        <w:trPr>
          <w:trHeight w:val="85"/>
        </w:trPr>
        <w:tc>
          <w:tcPr>
            <w:tcW w:w="4409" w:type="dxa"/>
            <w:shd w:val="clear" w:color="auto" w:fill="C5E0B3" w:themeFill="accent6" w:themeFillTint="66"/>
            <w:vAlign w:val="center"/>
            <w:hideMark/>
          </w:tcPr>
          <w:p w14:paraId="7BFE9CF1" w14:textId="77777777" w:rsidR="00A31144" w:rsidRPr="004D68C5" w:rsidRDefault="00A31144" w:rsidP="00345D54">
            <w:pPr>
              <w:jc w:val="center"/>
              <w:rPr>
                <w:b/>
                <w:i/>
                <w:color w:val="000000"/>
                <w:sz w:val="16"/>
                <w:szCs w:val="16"/>
              </w:rPr>
            </w:pPr>
            <w:r w:rsidRPr="004D68C5">
              <w:rPr>
                <w:b/>
                <w:i/>
                <w:sz w:val="16"/>
                <w:szCs w:val="16"/>
              </w:rPr>
              <w:t>МКУ «КДЦ им. Д. Маховой»</w:t>
            </w:r>
          </w:p>
        </w:tc>
        <w:tc>
          <w:tcPr>
            <w:tcW w:w="1947" w:type="dxa"/>
            <w:vAlign w:val="center"/>
            <w:hideMark/>
          </w:tcPr>
          <w:p w14:paraId="71D7C302" w14:textId="77777777" w:rsidR="00A31144" w:rsidRPr="004D68C5" w:rsidRDefault="00A31144" w:rsidP="00345D54">
            <w:pPr>
              <w:jc w:val="center"/>
              <w:rPr>
                <w:color w:val="000000"/>
                <w:sz w:val="16"/>
                <w:szCs w:val="16"/>
              </w:rPr>
            </w:pPr>
            <w:r w:rsidRPr="004D68C5">
              <w:rPr>
                <w:color w:val="000000"/>
                <w:sz w:val="16"/>
                <w:szCs w:val="16"/>
              </w:rPr>
              <w:t>мест</w:t>
            </w:r>
          </w:p>
        </w:tc>
        <w:tc>
          <w:tcPr>
            <w:tcW w:w="1849" w:type="dxa"/>
            <w:gridSpan w:val="2"/>
            <w:vAlign w:val="center"/>
            <w:hideMark/>
          </w:tcPr>
          <w:p w14:paraId="7D610E7F" w14:textId="77777777" w:rsidR="00A31144" w:rsidRPr="004D68C5" w:rsidRDefault="00A31144" w:rsidP="00345D54">
            <w:pPr>
              <w:jc w:val="center"/>
              <w:rPr>
                <w:color w:val="000000"/>
                <w:sz w:val="16"/>
                <w:szCs w:val="16"/>
              </w:rPr>
            </w:pPr>
            <w:r w:rsidRPr="004D68C5">
              <w:rPr>
                <w:color w:val="000000"/>
                <w:sz w:val="16"/>
                <w:szCs w:val="16"/>
              </w:rPr>
              <w:t>450</w:t>
            </w:r>
          </w:p>
        </w:tc>
        <w:tc>
          <w:tcPr>
            <w:tcW w:w="1293" w:type="dxa"/>
            <w:gridSpan w:val="2"/>
            <w:vAlign w:val="center"/>
            <w:hideMark/>
          </w:tcPr>
          <w:p w14:paraId="0F761833" w14:textId="77777777" w:rsidR="00A31144" w:rsidRPr="004D68C5" w:rsidRDefault="00A31144" w:rsidP="00345D54">
            <w:pPr>
              <w:jc w:val="center"/>
              <w:rPr>
                <w:color w:val="000000"/>
                <w:sz w:val="16"/>
                <w:szCs w:val="16"/>
              </w:rPr>
            </w:pPr>
            <w:r w:rsidRPr="004D68C5">
              <w:rPr>
                <w:color w:val="000000"/>
                <w:sz w:val="16"/>
                <w:szCs w:val="16"/>
              </w:rPr>
              <w:t>1</w:t>
            </w:r>
          </w:p>
        </w:tc>
      </w:tr>
      <w:tr w:rsidR="00A31144" w:rsidRPr="004D68C5" w14:paraId="77FF5896" w14:textId="77777777" w:rsidTr="004D68C5">
        <w:trPr>
          <w:trHeight w:val="85"/>
        </w:trPr>
        <w:tc>
          <w:tcPr>
            <w:tcW w:w="6372" w:type="dxa"/>
            <w:gridSpan w:val="3"/>
            <w:shd w:val="clear" w:color="auto" w:fill="C5E0B3" w:themeFill="accent6" w:themeFillTint="66"/>
            <w:vAlign w:val="center"/>
            <w:hideMark/>
          </w:tcPr>
          <w:p w14:paraId="31568F05" w14:textId="77777777" w:rsidR="00A31144" w:rsidRPr="004D68C5" w:rsidRDefault="00A31144" w:rsidP="00345D54">
            <w:pPr>
              <w:jc w:val="center"/>
              <w:rPr>
                <w:b/>
                <w:bCs/>
                <w:i/>
                <w:iCs/>
                <w:color w:val="000000"/>
                <w:sz w:val="16"/>
                <w:szCs w:val="16"/>
              </w:rPr>
            </w:pPr>
            <w:r w:rsidRPr="004D68C5">
              <w:rPr>
                <w:b/>
                <w:bCs/>
                <w:i/>
                <w:iCs/>
                <w:color w:val="000000"/>
                <w:sz w:val="16"/>
                <w:szCs w:val="16"/>
              </w:rPr>
              <w:t>Итого:</w:t>
            </w:r>
          </w:p>
        </w:tc>
        <w:tc>
          <w:tcPr>
            <w:tcW w:w="1852" w:type="dxa"/>
            <w:gridSpan w:val="2"/>
            <w:shd w:val="clear" w:color="auto" w:fill="C5E0B3" w:themeFill="accent6" w:themeFillTint="66"/>
            <w:vAlign w:val="center"/>
            <w:hideMark/>
          </w:tcPr>
          <w:p w14:paraId="60B98490" w14:textId="77777777" w:rsidR="00A31144" w:rsidRPr="004D68C5" w:rsidRDefault="00A31144" w:rsidP="00345D54">
            <w:pPr>
              <w:jc w:val="center"/>
              <w:rPr>
                <w:b/>
                <w:bCs/>
                <w:i/>
                <w:iCs/>
                <w:color w:val="000000"/>
                <w:sz w:val="16"/>
                <w:szCs w:val="16"/>
              </w:rPr>
            </w:pPr>
            <w:r w:rsidRPr="004D68C5">
              <w:rPr>
                <w:b/>
                <w:bCs/>
                <w:i/>
                <w:iCs/>
                <w:color w:val="000000"/>
                <w:sz w:val="16"/>
                <w:szCs w:val="16"/>
              </w:rPr>
              <w:t>450</w:t>
            </w:r>
          </w:p>
        </w:tc>
        <w:tc>
          <w:tcPr>
            <w:tcW w:w="1274" w:type="dxa"/>
            <w:shd w:val="clear" w:color="auto" w:fill="C5E0B3" w:themeFill="accent6" w:themeFillTint="66"/>
            <w:vAlign w:val="center"/>
            <w:hideMark/>
          </w:tcPr>
          <w:p w14:paraId="481F68AC" w14:textId="77777777" w:rsidR="00A31144" w:rsidRPr="004D68C5" w:rsidRDefault="00A31144" w:rsidP="00345D54">
            <w:pPr>
              <w:jc w:val="center"/>
              <w:rPr>
                <w:b/>
                <w:bCs/>
                <w:i/>
                <w:iCs/>
                <w:color w:val="000000"/>
                <w:sz w:val="16"/>
                <w:szCs w:val="16"/>
              </w:rPr>
            </w:pPr>
            <w:r w:rsidRPr="004D68C5">
              <w:rPr>
                <w:b/>
                <w:bCs/>
                <w:i/>
                <w:iCs/>
                <w:color w:val="000000"/>
                <w:sz w:val="16"/>
                <w:szCs w:val="16"/>
              </w:rPr>
              <w:t>1</w:t>
            </w:r>
          </w:p>
        </w:tc>
      </w:tr>
    </w:tbl>
    <w:p w14:paraId="775043A0" w14:textId="77777777" w:rsidR="00A31144" w:rsidRPr="00A31144" w:rsidRDefault="00A31144" w:rsidP="00A31144">
      <w:pPr>
        <w:tabs>
          <w:tab w:val="num" w:pos="0"/>
        </w:tabs>
        <w:spacing w:after="0" w:line="360" w:lineRule="auto"/>
        <w:ind w:firstLine="567"/>
        <w:jc w:val="both"/>
        <w:rPr>
          <w:rFonts w:ascii="Times New Roman" w:eastAsia="Times New Roman" w:hAnsi="Times New Roman" w:cs="Times New Roman"/>
          <w:sz w:val="28"/>
          <w:szCs w:val="28"/>
          <w:lang w:eastAsia="ru-RU"/>
        </w:rPr>
      </w:pPr>
      <w:r w:rsidRPr="00A31144">
        <w:rPr>
          <w:rFonts w:ascii="Times New Roman" w:eastAsia="Times New Roman" w:hAnsi="Times New Roman" w:cs="Times New Roman"/>
          <w:sz w:val="28"/>
          <w:szCs w:val="28"/>
          <w:lang w:eastAsia="ru-RU"/>
        </w:rPr>
        <w:t>Дом культуры был построен в 1967 году.</w:t>
      </w:r>
    </w:p>
    <w:p w14:paraId="5D3F5440" w14:textId="77777777" w:rsidR="00A31144" w:rsidRPr="00A31144" w:rsidRDefault="00A31144" w:rsidP="00A31144">
      <w:pPr>
        <w:tabs>
          <w:tab w:val="num" w:pos="0"/>
        </w:tabs>
        <w:spacing w:after="0" w:line="360" w:lineRule="auto"/>
        <w:ind w:firstLine="567"/>
        <w:jc w:val="both"/>
        <w:rPr>
          <w:rFonts w:ascii="Times New Roman" w:eastAsia="Times New Roman" w:hAnsi="Times New Roman" w:cs="Times New Roman"/>
          <w:sz w:val="28"/>
          <w:szCs w:val="28"/>
          <w:lang w:eastAsia="ru-RU"/>
        </w:rPr>
      </w:pPr>
      <w:r w:rsidRPr="00A31144">
        <w:rPr>
          <w:rFonts w:ascii="Times New Roman" w:eastAsia="Times New Roman" w:hAnsi="Times New Roman" w:cs="Times New Roman"/>
          <w:sz w:val="28"/>
          <w:szCs w:val="28"/>
          <w:lang w:eastAsia="ru-RU"/>
        </w:rPr>
        <w:t>В здании ДК ограничено количество помещений для размещения кружков, проведения репетиций, организации мест для административной деятельности.</w:t>
      </w:r>
    </w:p>
    <w:p w14:paraId="29A8EC19" w14:textId="44FCAAFF" w:rsidR="0080625A" w:rsidRDefault="00A31144" w:rsidP="00A31144">
      <w:pPr>
        <w:pStyle w:val="Default"/>
        <w:spacing w:line="360" w:lineRule="auto"/>
        <w:ind w:firstLine="567"/>
        <w:jc w:val="both"/>
        <w:rPr>
          <w:b/>
          <w:bCs/>
          <w:i/>
          <w:sz w:val="28"/>
          <w:szCs w:val="28"/>
        </w:rPr>
      </w:pPr>
      <w:r w:rsidRPr="00A31144">
        <w:rPr>
          <w:sz w:val="28"/>
          <w:szCs w:val="28"/>
          <w:lang w:eastAsia="ru-RU"/>
        </w:rPr>
        <w:t>В холодное время года температура в помещениях Дома культуры не соответствует нормам.</w:t>
      </w:r>
    </w:p>
    <w:p w14:paraId="20E1F805" w14:textId="156DA03C" w:rsidR="004735C9" w:rsidRPr="004735C9" w:rsidRDefault="004735C9" w:rsidP="004735C9">
      <w:pPr>
        <w:pStyle w:val="Default"/>
        <w:spacing w:line="360" w:lineRule="auto"/>
        <w:ind w:firstLine="567"/>
        <w:jc w:val="both"/>
        <w:rPr>
          <w:i/>
          <w:sz w:val="28"/>
          <w:szCs w:val="28"/>
        </w:rPr>
      </w:pPr>
      <w:r w:rsidRPr="004735C9">
        <w:rPr>
          <w:b/>
          <w:bCs/>
          <w:i/>
          <w:sz w:val="28"/>
          <w:szCs w:val="28"/>
        </w:rPr>
        <w:t xml:space="preserve">Объекты торговли, бытового обслуживания и общественного питания </w:t>
      </w:r>
    </w:p>
    <w:p w14:paraId="5002F0BE" w14:textId="77777777" w:rsidR="00A31144" w:rsidRPr="00A31144" w:rsidRDefault="00A31144" w:rsidP="00A31144">
      <w:pPr>
        <w:spacing w:after="0" w:line="360" w:lineRule="auto"/>
        <w:ind w:firstLine="567"/>
        <w:jc w:val="both"/>
        <w:rPr>
          <w:rFonts w:ascii="Times New Roman" w:eastAsia="Times New Roman" w:hAnsi="Times New Roman" w:cs="Times New Roman"/>
          <w:sz w:val="28"/>
          <w:szCs w:val="28"/>
          <w:lang w:eastAsia="ru-RU"/>
        </w:rPr>
      </w:pPr>
      <w:r w:rsidRPr="00A31144">
        <w:rPr>
          <w:rFonts w:ascii="Times New Roman" w:eastAsia="Times New Roman" w:hAnsi="Times New Roman" w:cs="Times New Roman"/>
          <w:sz w:val="28"/>
          <w:szCs w:val="28"/>
          <w:lang w:eastAsia="ru-RU"/>
        </w:rPr>
        <w:t>В размещении объектов торговли, бытового обслуживания и общественного питания, проектные решения генерального плана исходят из того, что функционирование подобных объектов сегодня полностью находится в сфере частного предпринимательства, следовательно, потребность в них определит рынок, который и будет поддерживать равновесие в их численности.</w:t>
      </w:r>
    </w:p>
    <w:p w14:paraId="1BDA778D" w14:textId="77777777" w:rsidR="00A31144" w:rsidRPr="00A31144" w:rsidRDefault="00A31144" w:rsidP="00A31144">
      <w:pPr>
        <w:spacing w:after="0" w:line="360" w:lineRule="auto"/>
        <w:ind w:firstLine="567"/>
        <w:jc w:val="both"/>
        <w:rPr>
          <w:rFonts w:ascii="Times New Roman" w:eastAsia="Times New Roman" w:hAnsi="Times New Roman" w:cs="Times New Roman"/>
          <w:sz w:val="28"/>
          <w:szCs w:val="28"/>
          <w:lang w:eastAsia="ru-RU"/>
        </w:rPr>
      </w:pPr>
      <w:r w:rsidRPr="00A31144">
        <w:rPr>
          <w:rFonts w:ascii="Times New Roman" w:eastAsia="Times New Roman" w:hAnsi="Times New Roman" w:cs="Times New Roman"/>
          <w:sz w:val="28"/>
          <w:szCs w:val="28"/>
          <w:lang w:eastAsia="ru-RU"/>
        </w:rPr>
        <w:t xml:space="preserve">Существующая нормативная база не дает объективной оценки в потребности в тех или иных учреждениях торговли, а у органов власти </w:t>
      </w:r>
      <w:r w:rsidRPr="00A31144">
        <w:rPr>
          <w:rFonts w:ascii="Times New Roman" w:eastAsia="Times New Roman" w:hAnsi="Times New Roman" w:cs="Times New Roman"/>
          <w:sz w:val="28"/>
          <w:szCs w:val="28"/>
          <w:lang w:eastAsia="ru-RU"/>
        </w:rPr>
        <w:lastRenderedPageBreak/>
        <w:t>отсутствуют правовые рычаги воздействия на ситуацию, в которой, например, численность объектов торговли превысила норматив. Запретить открывать новые объекты торговли в такой ситуации закон не позволяет.</w:t>
      </w:r>
    </w:p>
    <w:p w14:paraId="74D8CB34" w14:textId="06BF3A5C" w:rsidR="00322E06" w:rsidRDefault="00A31144" w:rsidP="00A31144">
      <w:pPr>
        <w:pStyle w:val="Default"/>
        <w:spacing w:line="360" w:lineRule="auto"/>
        <w:ind w:firstLine="567"/>
        <w:jc w:val="both"/>
        <w:rPr>
          <w:sz w:val="28"/>
          <w:szCs w:val="28"/>
        </w:rPr>
      </w:pPr>
      <w:r w:rsidRPr="00A31144">
        <w:rPr>
          <w:sz w:val="28"/>
          <w:szCs w:val="28"/>
          <w:lang w:eastAsia="ru-RU"/>
        </w:rPr>
        <w:t>Со стороны органов власти остается забота об отведении новых территорий под соответствующие функции и надзор за соблюдением порядка торговли, в рамках установленных законом полномочий соответствующего уровня.</w:t>
      </w:r>
      <w:r w:rsidR="00322E06" w:rsidRPr="00A666FD">
        <w:rPr>
          <w:sz w:val="28"/>
          <w:szCs w:val="28"/>
        </w:rPr>
        <w:t xml:space="preserve"> </w:t>
      </w:r>
    </w:p>
    <w:p w14:paraId="712EA23A" w14:textId="25127DDD" w:rsidR="005F1BD2" w:rsidRPr="005F1BD2" w:rsidRDefault="005F1BD2" w:rsidP="00A31144">
      <w:pPr>
        <w:pStyle w:val="Default"/>
        <w:spacing w:line="360" w:lineRule="auto"/>
        <w:ind w:firstLine="567"/>
        <w:jc w:val="both"/>
        <w:rPr>
          <w:sz w:val="28"/>
          <w:szCs w:val="28"/>
        </w:rPr>
      </w:pPr>
      <w:r w:rsidRPr="005F1BD2">
        <w:rPr>
          <w:sz w:val="28"/>
          <w:szCs w:val="28"/>
          <w:lang w:eastAsia="ru-RU"/>
        </w:rPr>
        <w:t>Ввиду этого генеральным планом не предусмотрено мероприятий по развитию сети торговли, общественного питания, бытового обслуживания ввиду того, что такое развитие будет осуществляться в рамках рыночных механизмов с минимальным вмешательством органов власти.</w:t>
      </w:r>
    </w:p>
    <w:p w14:paraId="6882826D" w14:textId="6F875A49" w:rsidR="002810B9" w:rsidRPr="00CE709E" w:rsidRDefault="00E957A1" w:rsidP="004D68C5">
      <w:pPr>
        <w:autoSpaceDE w:val="0"/>
        <w:autoSpaceDN w:val="0"/>
        <w:adjustRightInd w:val="0"/>
        <w:spacing w:after="0" w:line="360" w:lineRule="auto"/>
        <w:ind w:firstLine="567"/>
        <w:jc w:val="center"/>
        <w:rPr>
          <w:rFonts w:ascii="Times New Roman" w:eastAsia="Calibri" w:hAnsi="Times New Roman" w:cs="Times New Roman"/>
          <w:b/>
          <w:bCs/>
          <w:i/>
          <w:sz w:val="28"/>
          <w:szCs w:val="28"/>
        </w:rPr>
      </w:pPr>
      <w:r w:rsidRPr="00CE709E">
        <w:rPr>
          <w:rFonts w:ascii="Times New Roman" w:hAnsi="Times New Roman" w:cs="Times New Roman"/>
          <w:b/>
          <w:bCs/>
          <w:i/>
          <w:sz w:val="28"/>
          <w:szCs w:val="28"/>
        </w:rPr>
        <w:t>Экономика</w:t>
      </w:r>
    </w:p>
    <w:p w14:paraId="681797BA" w14:textId="77777777" w:rsidR="005F1BD2" w:rsidRPr="005F1BD2" w:rsidRDefault="005F1BD2" w:rsidP="005F1BD2">
      <w:pPr>
        <w:spacing w:after="0" w:line="360" w:lineRule="auto"/>
        <w:ind w:firstLine="567"/>
        <w:jc w:val="both"/>
        <w:rPr>
          <w:rFonts w:ascii="Times New Roman" w:eastAsia="Times New Roman" w:hAnsi="Times New Roman" w:cs="Times New Roman"/>
          <w:sz w:val="28"/>
          <w:szCs w:val="28"/>
          <w:lang w:eastAsia="ru-RU"/>
        </w:rPr>
      </w:pPr>
      <w:r w:rsidRPr="005F1BD2">
        <w:rPr>
          <w:rFonts w:ascii="Times New Roman" w:eastAsia="Times New Roman" w:hAnsi="Times New Roman" w:cs="Times New Roman"/>
          <w:sz w:val="28"/>
          <w:szCs w:val="28"/>
          <w:lang w:eastAsia="ru-RU"/>
        </w:rPr>
        <w:t>Сельское хозяйство на весь проектный период будет оставаться базовой отраслью хозяйства, поэтому основная цель, стоящая перед аграрным сектором сельского поселения на расчетную перспективу, восстановление, стабилизация и дальнейшее его динамичное и устойчивое развитие.</w:t>
      </w:r>
    </w:p>
    <w:p w14:paraId="6C2499CD" w14:textId="77777777" w:rsidR="005F1BD2" w:rsidRPr="005F1BD2" w:rsidRDefault="005F1BD2" w:rsidP="005F1BD2">
      <w:pPr>
        <w:spacing w:after="0" w:line="360" w:lineRule="auto"/>
        <w:ind w:firstLine="567"/>
        <w:jc w:val="both"/>
        <w:rPr>
          <w:rFonts w:ascii="Times New Roman" w:eastAsia="Times New Roman" w:hAnsi="Times New Roman" w:cs="Times New Roman"/>
          <w:sz w:val="28"/>
          <w:szCs w:val="28"/>
          <w:lang w:eastAsia="ru-RU"/>
        </w:rPr>
      </w:pPr>
      <w:r w:rsidRPr="005F1BD2">
        <w:rPr>
          <w:rFonts w:ascii="Times New Roman" w:eastAsia="Times New Roman" w:hAnsi="Times New Roman" w:cs="Times New Roman"/>
          <w:sz w:val="28"/>
          <w:szCs w:val="28"/>
          <w:lang w:eastAsia="ru-RU"/>
        </w:rPr>
        <w:t>В числе важнейших задач достижения этой цели выделяются:</w:t>
      </w:r>
    </w:p>
    <w:p w14:paraId="532D4881" w14:textId="77777777" w:rsidR="005F1BD2" w:rsidRPr="005F1BD2" w:rsidRDefault="005F1BD2" w:rsidP="004D68C5">
      <w:pPr>
        <w:pStyle w:val="af0"/>
        <w:numPr>
          <w:ilvl w:val="0"/>
          <w:numId w:val="36"/>
        </w:numPr>
        <w:spacing w:before="0" w:beforeAutospacing="0" w:after="0" w:afterAutospacing="0" w:line="360" w:lineRule="auto"/>
        <w:ind w:left="0" w:firstLine="426"/>
        <w:contextualSpacing/>
        <w:jc w:val="both"/>
        <w:rPr>
          <w:sz w:val="28"/>
          <w:szCs w:val="28"/>
        </w:rPr>
      </w:pPr>
      <w:r w:rsidRPr="005F1BD2">
        <w:rPr>
          <w:sz w:val="28"/>
          <w:szCs w:val="28"/>
        </w:rPr>
        <w:t>максимальное обеспечение потребностей сельского поселения в продуктах питания местного производства;</w:t>
      </w:r>
    </w:p>
    <w:p w14:paraId="0B436099" w14:textId="24F8BFC1" w:rsidR="005F1BD2" w:rsidRPr="005F1BD2" w:rsidRDefault="005F1BD2" w:rsidP="004D68C5">
      <w:pPr>
        <w:pStyle w:val="af0"/>
        <w:numPr>
          <w:ilvl w:val="0"/>
          <w:numId w:val="36"/>
        </w:numPr>
        <w:spacing w:before="0" w:beforeAutospacing="0" w:after="0" w:afterAutospacing="0" w:line="360" w:lineRule="auto"/>
        <w:ind w:left="0" w:firstLine="426"/>
        <w:contextualSpacing/>
        <w:jc w:val="both"/>
        <w:rPr>
          <w:sz w:val="28"/>
          <w:szCs w:val="28"/>
        </w:rPr>
      </w:pPr>
      <w:r w:rsidRPr="005F1BD2">
        <w:rPr>
          <w:sz w:val="28"/>
          <w:szCs w:val="28"/>
        </w:rPr>
        <w:t>производство высококачественной, конкурентоспособной и экологически чистой продукции</w:t>
      </w:r>
      <w:r w:rsidR="004D68C5">
        <w:rPr>
          <w:sz w:val="28"/>
          <w:szCs w:val="28"/>
        </w:rPr>
        <w:t>;</w:t>
      </w:r>
    </w:p>
    <w:p w14:paraId="32DD77FE" w14:textId="7239AE89" w:rsidR="005F1BD2" w:rsidRPr="005F1BD2" w:rsidRDefault="005F1BD2" w:rsidP="004D68C5">
      <w:pPr>
        <w:pStyle w:val="af0"/>
        <w:numPr>
          <w:ilvl w:val="0"/>
          <w:numId w:val="36"/>
        </w:numPr>
        <w:spacing w:before="0" w:beforeAutospacing="0" w:after="0" w:afterAutospacing="0" w:line="360" w:lineRule="auto"/>
        <w:ind w:left="0" w:firstLine="426"/>
        <w:contextualSpacing/>
        <w:jc w:val="both"/>
        <w:rPr>
          <w:sz w:val="28"/>
          <w:szCs w:val="28"/>
        </w:rPr>
      </w:pPr>
      <w:r w:rsidRPr="005F1BD2">
        <w:rPr>
          <w:sz w:val="28"/>
          <w:szCs w:val="28"/>
        </w:rPr>
        <w:t xml:space="preserve">укрепление позиций сельского поселения </w:t>
      </w:r>
      <w:proofErr w:type="spellStart"/>
      <w:r w:rsidRPr="005F1BD2">
        <w:rPr>
          <w:sz w:val="28"/>
          <w:szCs w:val="28"/>
        </w:rPr>
        <w:t>Сармаково</w:t>
      </w:r>
      <w:proofErr w:type="spellEnd"/>
      <w:r w:rsidR="00E547AD" w:rsidRPr="00E547AD">
        <w:t xml:space="preserve"> </w:t>
      </w:r>
      <w:r w:rsidR="00E547AD" w:rsidRPr="00E547AD">
        <w:rPr>
          <w:sz w:val="28"/>
          <w:szCs w:val="28"/>
        </w:rPr>
        <w:t>Зольского муниципального района Кабардино-Балкарской Республики</w:t>
      </w:r>
      <w:r w:rsidRPr="005F1BD2">
        <w:rPr>
          <w:sz w:val="28"/>
          <w:szCs w:val="28"/>
        </w:rPr>
        <w:t xml:space="preserve"> на районном, республиканском и региональном рынке реализации продукции отрасли.</w:t>
      </w:r>
    </w:p>
    <w:p w14:paraId="07B67740" w14:textId="75511DC4" w:rsidR="0080625A" w:rsidRPr="004735C9" w:rsidRDefault="005F1BD2" w:rsidP="005F1BD2">
      <w:pPr>
        <w:spacing w:after="0" w:line="360" w:lineRule="auto"/>
        <w:ind w:left="-8" w:firstLine="567"/>
        <w:jc w:val="both"/>
        <w:rPr>
          <w:rFonts w:ascii="Times New Roman" w:hAnsi="Times New Roman" w:cs="Times New Roman"/>
          <w:sz w:val="28"/>
          <w:szCs w:val="28"/>
        </w:rPr>
      </w:pPr>
      <w:r w:rsidRPr="005F1BD2">
        <w:rPr>
          <w:rFonts w:ascii="Times New Roman" w:eastAsia="Times New Roman" w:hAnsi="Times New Roman" w:cs="Times New Roman"/>
          <w:sz w:val="28"/>
          <w:szCs w:val="28"/>
          <w:lang w:eastAsia="ru-RU"/>
        </w:rPr>
        <w:t xml:space="preserve">Развитие на территории поселения перерабатывающей промышленности позволит производить конечную продукцию с большей долей добавленной стоимости и конкурентоспособную на региональных рынках. Большое внимание на территории поселения следует уделять развитию небольших агрофирм и цехов переработки сырья, развитию рыночной инфраструктуры, преодолению </w:t>
      </w:r>
      <w:r w:rsidRPr="005F1BD2">
        <w:rPr>
          <w:rFonts w:ascii="Times New Roman" w:eastAsia="Times New Roman" w:hAnsi="Times New Roman" w:cs="Times New Roman"/>
          <w:sz w:val="28"/>
          <w:szCs w:val="28"/>
          <w:lang w:eastAsia="ru-RU"/>
        </w:rPr>
        <w:lastRenderedPageBreak/>
        <w:t>ограниченности доступа сельского населения к рынкам реализации их продукции, материально-техническим и финансовым ресурсам.</w:t>
      </w:r>
    </w:p>
    <w:p w14:paraId="4ED04BD9" w14:textId="7F846A25" w:rsidR="004735C9" w:rsidRPr="004D68C5" w:rsidRDefault="004735C9" w:rsidP="004D68C5">
      <w:pPr>
        <w:autoSpaceDE w:val="0"/>
        <w:autoSpaceDN w:val="0"/>
        <w:adjustRightInd w:val="0"/>
        <w:spacing w:after="0" w:line="240" w:lineRule="auto"/>
        <w:ind w:firstLine="567"/>
        <w:jc w:val="center"/>
        <w:rPr>
          <w:rFonts w:ascii="Times New Roman" w:hAnsi="Times New Roman" w:cs="Times New Roman"/>
          <w:i/>
          <w:color w:val="000000"/>
          <w:sz w:val="28"/>
          <w:szCs w:val="28"/>
        </w:rPr>
      </w:pPr>
      <w:r w:rsidRPr="004D68C5">
        <w:rPr>
          <w:rFonts w:ascii="Times New Roman" w:hAnsi="Times New Roman" w:cs="Times New Roman"/>
          <w:b/>
          <w:bCs/>
          <w:i/>
          <w:color w:val="000000"/>
          <w:sz w:val="28"/>
          <w:szCs w:val="28"/>
        </w:rPr>
        <w:t>Мероприятиями в части развития экономики поселения должны стать:</w:t>
      </w:r>
    </w:p>
    <w:p w14:paraId="56DCF6A5" w14:textId="4376799C" w:rsidR="005F1BD2" w:rsidRPr="005F1BD2" w:rsidRDefault="005F1BD2" w:rsidP="004D68C5">
      <w:pPr>
        <w:pStyle w:val="af0"/>
        <w:numPr>
          <w:ilvl w:val="0"/>
          <w:numId w:val="37"/>
        </w:numPr>
        <w:autoSpaceDE w:val="0"/>
        <w:autoSpaceDN w:val="0"/>
        <w:adjustRightInd w:val="0"/>
        <w:spacing w:before="0" w:beforeAutospacing="0" w:after="0" w:line="360" w:lineRule="auto"/>
        <w:ind w:left="0" w:firstLine="426"/>
        <w:jc w:val="both"/>
        <w:rPr>
          <w:sz w:val="28"/>
          <w:szCs w:val="28"/>
        </w:rPr>
      </w:pPr>
      <w:r w:rsidRPr="005F1BD2">
        <w:rPr>
          <w:sz w:val="28"/>
          <w:szCs w:val="28"/>
        </w:rPr>
        <w:t>Резервирование территории для субъектов малого предпринимательства. Границы земельных участков определить при разработке проектов планировки, сроки выделения и количество потребных участков определить в соответствующей муниципальной программе (расчётный срок).</w:t>
      </w:r>
    </w:p>
    <w:p w14:paraId="75EF094E" w14:textId="77777777" w:rsidR="005F1BD2" w:rsidRPr="005F1BD2" w:rsidRDefault="005F1BD2" w:rsidP="004D68C5">
      <w:pPr>
        <w:pStyle w:val="af0"/>
        <w:numPr>
          <w:ilvl w:val="0"/>
          <w:numId w:val="37"/>
        </w:numPr>
        <w:spacing w:before="0" w:beforeAutospacing="0" w:after="0" w:afterAutospacing="0" w:line="360" w:lineRule="auto"/>
        <w:ind w:left="0" w:firstLine="426"/>
        <w:contextualSpacing/>
        <w:jc w:val="both"/>
        <w:rPr>
          <w:sz w:val="28"/>
          <w:szCs w:val="28"/>
        </w:rPr>
      </w:pPr>
      <w:r w:rsidRPr="005F1BD2">
        <w:rPr>
          <w:sz w:val="28"/>
          <w:szCs w:val="28"/>
        </w:rPr>
        <w:t>Активизация механизмов поддержки малого предпринимательства, в том числе разработка и принятие программы поддержки малого и среднего предпринимательства (первая очередь).</w:t>
      </w:r>
    </w:p>
    <w:p w14:paraId="6E44EEB8" w14:textId="77777777" w:rsidR="005F1BD2" w:rsidRPr="005F1BD2" w:rsidRDefault="005F1BD2" w:rsidP="004D68C5">
      <w:pPr>
        <w:pStyle w:val="af0"/>
        <w:numPr>
          <w:ilvl w:val="0"/>
          <w:numId w:val="37"/>
        </w:numPr>
        <w:spacing w:before="0" w:beforeAutospacing="0" w:after="0" w:afterAutospacing="0" w:line="360" w:lineRule="auto"/>
        <w:ind w:left="0" w:firstLine="426"/>
        <w:contextualSpacing/>
        <w:jc w:val="both"/>
        <w:rPr>
          <w:sz w:val="28"/>
          <w:szCs w:val="28"/>
        </w:rPr>
      </w:pPr>
      <w:r w:rsidRPr="005F1BD2">
        <w:rPr>
          <w:sz w:val="28"/>
          <w:szCs w:val="28"/>
        </w:rPr>
        <w:t>Оказание содействия в рамках полномочий сельского поселения в привлечении инвестиций для размещения предприятий на территории муниципального образования (весь период).</w:t>
      </w:r>
    </w:p>
    <w:p w14:paraId="6586EC92" w14:textId="77777777" w:rsidR="005F1BD2" w:rsidRPr="005F1BD2" w:rsidRDefault="005F1BD2" w:rsidP="004D68C5">
      <w:pPr>
        <w:pStyle w:val="af0"/>
        <w:numPr>
          <w:ilvl w:val="0"/>
          <w:numId w:val="37"/>
        </w:numPr>
        <w:spacing w:before="0" w:beforeAutospacing="0" w:after="0" w:afterAutospacing="0" w:line="360" w:lineRule="auto"/>
        <w:ind w:left="0" w:firstLine="426"/>
        <w:contextualSpacing/>
        <w:jc w:val="both"/>
        <w:rPr>
          <w:sz w:val="28"/>
          <w:szCs w:val="28"/>
        </w:rPr>
      </w:pPr>
      <w:r w:rsidRPr="005F1BD2">
        <w:rPr>
          <w:sz w:val="28"/>
          <w:szCs w:val="28"/>
        </w:rPr>
        <w:t>Резервирование территории для размещения торговых и коммерческих объектов, объектов придорожного сервиса, в том числе для размещения предприятий субъектов малого предпринимательства на автомобильной дороге регионального значения.</w:t>
      </w:r>
    </w:p>
    <w:p w14:paraId="042E9441" w14:textId="77777777" w:rsidR="005F1BD2" w:rsidRPr="005F1BD2" w:rsidRDefault="005F1BD2" w:rsidP="004D68C5">
      <w:pPr>
        <w:pStyle w:val="af0"/>
        <w:numPr>
          <w:ilvl w:val="0"/>
          <w:numId w:val="37"/>
        </w:numPr>
        <w:spacing w:before="0" w:beforeAutospacing="0" w:after="0" w:afterAutospacing="0" w:line="360" w:lineRule="auto"/>
        <w:ind w:left="0" w:firstLine="426"/>
        <w:contextualSpacing/>
        <w:jc w:val="both"/>
        <w:rPr>
          <w:sz w:val="28"/>
          <w:szCs w:val="28"/>
        </w:rPr>
      </w:pPr>
      <w:r w:rsidRPr="005F1BD2">
        <w:rPr>
          <w:sz w:val="28"/>
          <w:szCs w:val="28"/>
        </w:rPr>
        <w:t>Оказание содействия развитию малого предпринимательства в сельском хозяйстве и переработке сельхозпродукции (весь период).</w:t>
      </w:r>
    </w:p>
    <w:p w14:paraId="09FA34B8" w14:textId="77777777" w:rsidR="005F1BD2" w:rsidRPr="005F1BD2" w:rsidRDefault="005F1BD2" w:rsidP="004D68C5">
      <w:pPr>
        <w:pStyle w:val="af0"/>
        <w:numPr>
          <w:ilvl w:val="0"/>
          <w:numId w:val="37"/>
        </w:numPr>
        <w:spacing w:before="0" w:beforeAutospacing="0" w:after="0" w:afterAutospacing="0" w:line="360" w:lineRule="auto"/>
        <w:ind w:left="0" w:firstLine="426"/>
        <w:contextualSpacing/>
        <w:jc w:val="both"/>
        <w:rPr>
          <w:sz w:val="28"/>
          <w:szCs w:val="28"/>
        </w:rPr>
      </w:pPr>
      <w:r w:rsidRPr="005F1BD2">
        <w:rPr>
          <w:sz w:val="28"/>
          <w:szCs w:val="28"/>
        </w:rPr>
        <w:t>Осуществление комплекса мер по повышению инвестиционной привлекательности сельского поселения (весь период).</w:t>
      </w:r>
    </w:p>
    <w:p w14:paraId="5EC525AC" w14:textId="77777777" w:rsidR="005F1BD2" w:rsidRPr="005F1BD2" w:rsidRDefault="005F1BD2" w:rsidP="004D68C5">
      <w:pPr>
        <w:pStyle w:val="af0"/>
        <w:numPr>
          <w:ilvl w:val="0"/>
          <w:numId w:val="37"/>
        </w:numPr>
        <w:spacing w:before="0" w:beforeAutospacing="0" w:after="0" w:afterAutospacing="0" w:line="360" w:lineRule="auto"/>
        <w:ind w:left="0" w:firstLine="426"/>
        <w:contextualSpacing/>
        <w:jc w:val="both"/>
        <w:rPr>
          <w:sz w:val="28"/>
          <w:szCs w:val="28"/>
        </w:rPr>
      </w:pPr>
      <w:r w:rsidRPr="005F1BD2">
        <w:rPr>
          <w:sz w:val="28"/>
          <w:szCs w:val="28"/>
        </w:rPr>
        <w:t>Оказание содействия в подготовке территорий для пищевой промышленности (первая очередь).</w:t>
      </w:r>
    </w:p>
    <w:p w14:paraId="4E545D27" w14:textId="4C43257B" w:rsidR="004735C9" w:rsidRPr="004735C9" w:rsidRDefault="005F1BD2" w:rsidP="005F1BD2">
      <w:pPr>
        <w:autoSpaceDE w:val="0"/>
        <w:autoSpaceDN w:val="0"/>
        <w:adjustRightInd w:val="0"/>
        <w:spacing w:after="0" w:line="360" w:lineRule="auto"/>
        <w:ind w:firstLine="567"/>
        <w:jc w:val="both"/>
        <w:rPr>
          <w:rFonts w:ascii="Times New Roman" w:hAnsi="Times New Roman" w:cs="Times New Roman"/>
          <w:color w:val="000000"/>
          <w:sz w:val="28"/>
          <w:szCs w:val="28"/>
        </w:rPr>
      </w:pPr>
      <w:r w:rsidRPr="005F1BD2">
        <w:rPr>
          <w:rFonts w:ascii="Times New Roman" w:eastAsia="Times New Roman" w:hAnsi="Times New Roman" w:cs="Times New Roman"/>
          <w:sz w:val="28"/>
          <w:szCs w:val="28"/>
          <w:lang w:eastAsia="ru-RU"/>
        </w:rPr>
        <w:t>Содействие в формировании и развитии производственно-закупочных связей предпринимателей сельского поселения с региональными производителями и интеграция экономики поселения в региональные и иные рынки (весь период).</w:t>
      </w:r>
      <w:r w:rsidR="004735C9" w:rsidRPr="004735C9">
        <w:rPr>
          <w:rFonts w:ascii="Times New Roman" w:hAnsi="Times New Roman" w:cs="Times New Roman"/>
          <w:color w:val="000000"/>
          <w:sz w:val="28"/>
          <w:szCs w:val="28"/>
        </w:rPr>
        <w:t xml:space="preserve"> </w:t>
      </w:r>
    </w:p>
    <w:p w14:paraId="1A347948" w14:textId="77777777" w:rsidR="004D68C5" w:rsidRDefault="004D68C5" w:rsidP="00726E22">
      <w:pPr>
        <w:autoSpaceDE w:val="0"/>
        <w:autoSpaceDN w:val="0"/>
        <w:adjustRightInd w:val="0"/>
        <w:spacing w:after="0" w:line="360" w:lineRule="auto"/>
        <w:ind w:firstLine="567"/>
        <w:jc w:val="center"/>
        <w:rPr>
          <w:rFonts w:ascii="Times New Roman" w:eastAsia="Calibri" w:hAnsi="Times New Roman" w:cs="Times New Roman"/>
          <w:b/>
          <w:bCs/>
          <w:i/>
          <w:sz w:val="28"/>
          <w:szCs w:val="28"/>
        </w:rPr>
        <w:sectPr w:rsidR="004D68C5" w:rsidSect="0012003C">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771E686F" w14:textId="1FF1CC39" w:rsidR="004911D5" w:rsidRPr="00CE709E" w:rsidRDefault="004911D5" w:rsidP="00B64AE9">
      <w:pPr>
        <w:autoSpaceDE w:val="0"/>
        <w:autoSpaceDN w:val="0"/>
        <w:adjustRightInd w:val="0"/>
        <w:spacing w:after="0" w:line="240" w:lineRule="auto"/>
        <w:ind w:firstLine="567"/>
        <w:jc w:val="center"/>
        <w:rPr>
          <w:rFonts w:ascii="Times New Roman" w:eastAsia="Calibri" w:hAnsi="Times New Roman" w:cs="Times New Roman"/>
          <w:i/>
          <w:sz w:val="28"/>
          <w:szCs w:val="28"/>
        </w:rPr>
      </w:pPr>
      <w:r w:rsidRPr="00CE709E">
        <w:rPr>
          <w:rFonts w:ascii="Times New Roman" w:eastAsia="Calibri" w:hAnsi="Times New Roman" w:cs="Times New Roman"/>
          <w:b/>
          <w:bCs/>
          <w:i/>
          <w:sz w:val="28"/>
          <w:szCs w:val="28"/>
        </w:rPr>
        <w:lastRenderedPageBreak/>
        <w:t>Жилищный фонд</w:t>
      </w:r>
    </w:p>
    <w:p w14:paraId="335675AF" w14:textId="77777777" w:rsidR="005F1BD2" w:rsidRPr="001B6D44" w:rsidRDefault="005F1BD2" w:rsidP="001B6D44">
      <w:pPr>
        <w:spacing w:after="0" w:line="360" w:lineRule="auto"/>
        <w:ind w:firstLine="567"/>
        <w:jc w:val="both"/>
        <w:rPr>
          <w:rFonts w:ascii="Times New Roman" w:eastAsia="Times New Roman" w:hAnsi="Times New Roman" w:cs="Times New Roman"/>
          <w:sz w:val="28"/>
          <w:szCs w:val="28"/>
          <w:lang w:eastAsia="ru-RU"/>
        </w:rPr>
      </w:pPr>
      <w:r w:rsidRPr="001B6D44">
        <w:rPr>
          <w:rFonts w:ascii="Times New Roman" w:eastAsia="Times New Roman" w:hAnsi="Times New Roman" w:cs="Times New Roman"/>
          <w:sz w:val="28"/>
          <w:szCs w:val="28"/>
          <w:lang w:eastAsia="ru-RU"/>
        </w:rPr>
        <w:t>Включает в себя территории, занятые существующей и проектируемой застройкой индивидуальными жилыми домами с приусадебными участками, занятыми садами, огородами, хозяйственными постройками, гаражами, площадками для стоянки автомобилей, саунами и т.п. На территории жилых зон предусмотрено устройство детских садов и школ.</w:t>
      </w:r>
    </w:p>
    <w:p w14:paraId="3B9DF447" w14:textId="16ED8D5F" w:rsidR="00ED05C7" w:rsidRPr="00ED05C7" w:rsidRDefault="005F1BD2" w:rsidP="001B6D44">
      <w:pPr>
        <w:pStyle w:val="Default"/>
        <w:spacing w:line="360" w:lineRule="auto"/>
        <w:ind w:firstLine="567"/>
        <w:jc w:val="both"/>
        <w:rPr>
          <w:sz w:val="28"/>
          <w:szCs w:val="28"/>
        </w:rPr>
      </w:pPr>
      <w:r w:rsidRPr="001B6D44">
        <w:rPr>
          <w:sz w:val="28"/>
          <w:szCs w:val="28"/>
          <w:lang w:eastAsia="ru-RU"/>
        </w:rPr>
        <w:t>С целью организации полноценного обслуживания населения на территории жилых зон могут быть размещены объекты торговли, коммунально-бытового обслуживания.</w:t>
      </w:r>
      <w:r w:rsidR="00ED05C7" w:rsidRPr="00ED05C7">
        <w:rPr>
          <w:sz w:val="28"/>
          <w:szCs w:val="28"/>
        </w:rPr>
        <w:t xml:space="preserve"> </w:t>
      </w:r>
    </w:p>
    <w:p w14:paraId="266F1464" w14:textId="39E36637" w:rsidR="0080625A" w:rsidRDefault="0080625A" w:rsidP="0080625A">
      <w:pPr>
        <w:autoSpaceDE w:val="0"/>
        <w:autoSpaceDN w:val="0"/>
        <w:adjustRightInd w:val="0"/>
        <w:spacing w:after="0" w:line="240" w:lineRule="auto"/>
        <w:jc w:val="center"/>
        <w:rPr>
          <w:rFonts w:ascii="Times New Roman" w:hAnsi="Times New Roman"/>
          <w:b/>
          <w:i/>
          <w:color w:val="000000"/>
          <w:sz w:val="28"/>
          <w:szCs w:val="28"/>
          <w:lang w:eastAsia="ru-RU"/>
        </w:rPr>
      </w:pPr>
      <w:r w:rsidRPr="000A7921">
        <w:rPr>
          <w:rFonts w:ascii="Times New Roman" w:hAnsi="Times New Roman"/>
          <w:b/>
          <w:i/>
          <w:color w:val="000000"/>
          <w:sz w:val="28"/>
          <w:szCs w:val="28"/>
          <w:lang w:eastAsia="ru-RU"/>
        </w:rPr>
        <w:t xml:space="preserve">Таблица </w:t>
      </w:r>
      <w:r w:rsidR="000A7921" w:rsidRPr="000A7921">
        <w:rPr>
          <w:rFonts w:ascii="Times New Roman" w:hAnsi="Times New Roman"/>
          <w:b/>
          <w:i/>
          <w:color w:val="000000"/>
          <w:sz w:val="28"/>
          <w:szCs w:val="28"/>
          <w:lang w:eastAsia="ru-RU"/>
        </w:rPr>
        <w:t>9</w:t>
      </w:r>
      <w:r w:rsidR="004D68C5">
        <w:rPr>
          <w:rFonts w:ascii="Times New Roman" w:hAnsi="Times New Roman"/>
          <w:b/>
          <w:i/>
          <w:color w:val="000000"/>
          <w:sz w:val="28"/>
          <w:szCs w:val="28"/>
          <w:lang w:eastAsia="ru-RU"/>
        </w:rPr>
        <w:t xml:space="preserve"> </w:t>
      </w:r>
      <w:r w:rsidRPr="000A7921">
        <w:rPr>
          <w:rFonts w:ascii="Times New Roman" w:hAnsi="Times New Roman"/>
          <w:b/>
          <w:i/>
          <w:color w:val="000000"/>
          <w:sz w:val="28"/>
          <w:szCs w:val="28"/>
          <w:lang w:eastAsia="ru-RU"/>
        </w:rPr>
        <w:t>– Характеристика жилого</w:t>
      </w:r>
      <w:r w:rsidRPr="0045227D">
        <w:rPr>
          <w:rFonts w:ascii="Times New Roman" w:hAnsi="Times New Roman"/>
          <w:b/>
          <w:i/>
          <w:color w:val="000000"/>
          <w:sz w:val="28"/>
          <w:szCs w:val="28"/>
          <w:lang w:eastAsia="ru-RU"/>
        </w:rPr>
        <w:t xml:space="preserve"> фонда в селе </w:t>
      </w:r>
      <w:proofErr w:type="spellStart"/>
      <w:r w:rsidR="002D77BA" w:rsidRPr="002D77BA">
        <w:rPr>
          <w:rFonts w:ascii="Times New Roman" w:hAnsi="Times New Roman"/>
          <w:b/>
          <w:i/>
          <w:sz w:val="28"/>
          <w:szCs w:val="28"/>
          <w:shd w:val="clear" w:color="auto" w:fill="FFFFFF"/>
        </w:rPr>
        <w:t>Сармаково</w:t>
      </w:r>
      <w:proofErr w:type="spellEnd"/>
    </w:p>
    <w:tbl>
      <w:tblPr>
        <w:tblStyle w:val="19"/>
        <w:tblW w:w="9634" w:type="dxa"/>
        <w:jc w:val="center"/>
        <w:tblLayout w:type="fixed"/>
        <w:tblLook w:val="0000" w:firstRow="0" w:lastRow="0" w:firstColumn="0" w:lastColumn="0" w:noHBand="0" w:noVBand="0"/>
      </w:tblPr>
      <w:tblGrid>
        <w:gridCol w:w="704"/>
        <w:gridCol w:w="4536"/>
        <w:gridCol w:w="2126"/>
        <w:gridCol w:w="2268"/>
      </w:tblGrid>
      <w:tr w:rsidR="006C24FA" w:rsidRPr="004D68C5" w14:paraId="47034673" w14:textId="77777777" w:rsidTr="004D68C5">
        <w:trPr>
          <w:trHeight w:val="245"/>
          <w:jc w:val="center"/>
        </w:trPr>
        <w:tc>
          <w:tcPr>
            <w:tcW w:w="704" w:type="dxa"/>
            <w:shd w:val="clear" w:color="auto" w:fill="C5E0B3" w:themeFill="accent6" w:themeFillTint="66"/>
            <w:vAlign w:val="center"/>
          </w:tcPr>
          <w:p w14:paraId="2F04CEDF" w14:textId="77777777" w:rsidR="006C24FA" w:rsidRPr="004D68C5" w:rsidRDefault="006C24FA" w:rsidP="006C24FA">
            <w:pPr>
              <w:autoSpaceDE w:val="0"/>
              <w:autoSpaceDN w:val="0"/>
              <w:adjustRightInd w:val="0"/>
              <w:jc w:val="center"/>
              <w:rPr>
                <w:i/>
                <w:color w:val="000000"/>
                <w:sz w:val="16"/>
                <w:szCs w:val="16"/>
              </w:rPr>
            </w:pPr>
            <w:r w:rsidRPr="004D68C5">
              <w:rPr>
                <w:b/>
                <w:bCs/>
                <w:i/>
                <w:color w:val="000000"/>
                <w:sz w:val="16"/>
                <w:szCs w:val="16"/>
              </w:rPr>
              <w:t>№ п/п</w:t>
            </w:r>
          </w:p>
        </w:tc>
        <w:tc>
          <w:tcPr>
            <w:tcW w:w="4536" w:type="dxa"/>
            <w:shd w:val="clear" w:color="auto" w:fill="C5E0B3" w:themeFill="accent6" w:themeFillTint="66"/>
            <w:vAlign w:val="center"/>
          </w:tcPr>
          <w:p w14:paraId="668104E5" w14:textId="77777777" w:rsidR="006C24FA" w:rsidRPr="004D68C5" w:rsidRDefault="006C24FA" w:rsidP="006C24FA">
            <w:pPr>
              <w:autoSpaceDE w:val="0"/>
              <w:autoSpaceDN w:val="0"/>
              <w:adjustRightInd w:val="0"/>
              <w:jc w:val="center"/>
              <w:rPr>
                <w:i/>
                <w:color w:val="000000"/>
                <w:sz w:val="16"/>
                <w:szCs w:val="16"/>
              </w:rPr>
            </w:pPr>
            <w:r w:rsidRPr="004D68C5">
              <w:rPr>
                <w:b/>
                <w:bCs/>
                <w:i/>
                <w:color w:val="000000"/>
                <w:sz w:val="16"/>
                <w:szCs w:val="16"/>
              </w:rPr>
              <w:t>Показатели</w:t>
            </w:r>
          </w:p>
        </w:tc>
        <w:tc>
          <w:tcPr>
            <w:tcW w:w="2126" w:type="dxa"/>
            <w:shd w:val="clear" w:color="auto" w:fill="C5E0B3" w:themeFill="accent6" w:themeFillTint="66"/>
            <w:vAlign w:val="center"/>
          </w:tcPr>
          <w:p w14:paraId="7EA5B4C2" w14:textId="77777777" w:rsidR="006C24FA" w:rsidRPr="004D68C5" w:rsidRDefault="006C24FA" w:rsidP="006C24FA">
            <w:pPr>
              <w:autoSpaceDE w:val="0"/>
              <w:autoSpaceDN w:val="0"/>
              <w:adjustRightInd w:val="0"/>
              <w:jc w:val="center"/>
              <w:rPr>
                <w:i/>
                <w:color w:val="000000"/>
                <w:sz w:val="16"/>
                <w:szCs w:val="16"/>
              </w:rPr>
            </w:pPr>
            <w:r w:rsidRPr="004D68C5">
              <w:rPr>
                <w:b/>
                <w:bCs/>
                <w:i/>
                <w:color w:val="000000"/>
                <w:sz w:val="16"/>
                <w:szCs w:val="16"/>
              </w:rPr>
              <w:t>Ед. изм.</w:t>
            </w:r>
          </w:p>
        </w:tc>
        <w:tc>
          <w:tcPr>
            <w:tcW w:w="2268" w:type="dxa"/>
            <w:shd w:val="clear" w:color="auto" w:fill="C5E0B3" w:themeFill="accent6" w:themeFillTint="66"/>
            <w:vAlign w:val="center"/>
          </w:tcPr>
          <w:p w14:paraId="36146213" w14:textId="77777777" w:rsidR="006C24FA" w:rsidRPr="004D68C5" w:rsidRDefault="006C24FA" w:rsidP="006C24FA">
            <w:pPr>
              <w:autoSpaceDE w:val="0"/>
              <w:autoSpaceDN w:val="0"/>
              <w:adjustRightInd w:val="0"/>
              <w:jc w:val="center"/>
              <w:rPr>
                <w:i/>
                <w:color w:val="000000"/>
                <w:sz w:val="16"/>
                <w:szCs w:val="16"/>
              </w:rPr>
            </w:pPr>
            <w:r w:rsidRPr="004D68C5">
              <w:rPr>
                <w:b/>
                <w:bCs/>
                <w:i/>
                <w:color w:val="000000"/>
                <w:sz w:val="16"/>
                <w:szCs w:val="16"/>
              </w:rPr>
              <w:t>Значение</w:t>
            </w:r>
          </w:p>
        </w:tc>
      </w:tr>
      <w:tr w:rsidR="006C24FA" w:rsidRPr="004D68C5" w14:paraId="2D5B94C3" w14:textId="77777777" w:rsidTr="004D68C5">
        <w:trPr>
          <w:trHeight w:val="109"/>
          <w:jc w:val="center"/>
        </w:trPr>
        <w:tc>
          <w:tcPr>
            <w:tcW w:w="704" w:type="dxa"/>
            <w:shd w:val="clear" w:color="auto" w:fill="C5E0B3" w:themeFill="accent6" w:themeFillTint="66"/>
            <w:vAlign w:val="center"/>
          </w:tcPr>
          <w:p w14:paraId="63B2718F" w14:textId="77777777" w:rsidR="006C24FA" w:rsidRPr="004D68C5" w:rsidRDefault="006C24FA" w:rsidP="006C24FA">
            <w:pPr>
              <w:autoSpaceDE w:val="0"/>
              <w:autoSpaceDN w:val="0"/>
              <w:adjustRightInd w:val="0"/>
              <w:jc w:val="center"/>
              <w:rPr>
                <w:b/>
                <w:i/>
                <w:color w:val="000000"/>
                <w:sz w:val="16"/>
                <w:szCs w:val="16"/>
              </w:rPr>
            </w:pPr>
            <w:r w:rsidRPr="004D68C5">
              <w:rPr>
                <w:b/>
                <w:i/>
                <w:color w:val="000000"/>
                <w:sz w:val="16"/>
                <w:szCs w:val="16"/>
              </w:rPr>
              <w:t>1</w:t>
            </w:r>
          </w:p>
        </w:tc>
        <w:tc>
          <w:tcPr>
            <w:tcW w:w="4536" w:type="dxa"/>
            <w:shd w:val="clear" w:color="auto" w:fill="C5E0B3" w:themeFill="accent6" w:themeFillTint="66"/>
            <w:vAlign w:val="center"/>
          </w:tcPr>
          <w:p w14:paraId="4FBB553D" w14:textId="28183C26" w:rsidR="006C24FA" w:rsidRPr="004D68C5" w:rsidRDefault="006C24FA" w:rsidP="006C24FA">
            <w:pPr>
              <w:autoSpaceDE w:val="0"/>
              <w:autoSpaceDN w:val="0"/>
              <w:adjustRightInd w:val="0"/>
              <w:jc w:val="center"/>
              <w:rPr>
                <w:b/>
                <w:i/>
                <w:color w:val="000000"/>
                <w:sz w:val="16"/>
                <w:szCs w:val="16"/>
              </w:rPr>
            </w:pPr>
            <w:r w:rsidRPr="004D68C5">
              <w:rPr>
                <w:b/>
                <w:i/>
                <w:color w:val="000000"/>
                <w:sz w:val="16"/>
                <w:szCs w:val="16"/>
              </w:rPr>
              <w:t>Жилой фонд, всего</w:t>
            </w:r>
          </w:p>
        </w:tc>
        <w:tc>
          <w:tcPr>
            <w:tcW w:w="2126" w:type="dxa"/>
            <w:shd w:val="clear" w:color="auto" w:fill="C5E0B3" w:themeFill="accent6" w:themeFillTint="66"/>
            <w:vAlign w:val="center"/>
          </w:tcPr>
          <w:p w14:paraId="60C1DA47" w14:textId="77777777" w:rsidR="006C24FA" w:rsidRPr="004D68C5" w:rsidRDefault="006C24FA" w:rsidP="006C24FA">
            <w:pPr>
              <w:autoSpaceDE w:val="0"/>
              <w:autoSpaceDN w:val="0"/>
              <w:adjustRightInd w:val="0"/>
              <w:jc w:val="center"/>
              <w:rPr>
                <w:b/>
                <w:i/>
                <w:color w:val="000000"/>
                <w:sz w:val="16"/>
                <w:szCs w:val="16"/>
              </w:rPr>
            </w:pPr>
            <w:r w:rsidRPr="004D68C5">
              <w:rPr>
                <w:b/>
                <w:i/>
                <w:color w:val="000000"/>
                <w:sz w:val="16"/>
                <w:szCs w:val="16"/>
              </w:rPr>
              <w:t>тыс. кв. м.</w:t>
            </w:r>
          </w:p>
        </w:tc>
        <w:tc>
          <w:tcPr>
            <w:tcW w:w="2268" w:type="dxa"/>
            <w:shd w:val="clear" w:color="auto" w:fill="C5E0B3" w:themeFill="accent6" w:themeFillTint="66"/>
            <w:vAlign w:val="center"/>
          </w:tcPr>
          <w:p w14:paraId="07DFBCD3" w14:textId="2EC8A779" w:rsidR="006C24FA" w:rsidRPr="004D68C5" w:rsidRDefault="001B6D44" w:rsidP="006C24FA">
            <w:pPr>
              <w:autoSpaceDE w:val="0"/>
              <w:autoSpaceDN w:val="0"/>
              <w:adjustRightInd w:val="0"/>
              <w:jc w:val="center"/>
              <w:rPr>
                <w:b/>
                <w:i/>
                <w:color w:val="000000"/>
                <w:sz w:val="16"/>
                <w:szCs w:val="16"/>
              </w:rPr>
            </w:pPr>
            <w:r w:rsidRPr="004D68C5">
              <w:rPr>
                <w:b/>
                <w:i/>
                <w:color w:val="000000"/>
                <w:sz w:val="16"/>
                <w:szCs w:val="16"/>
              </w:rPr>
              <w:t>178,2</w:t>
            </w:r>
          </w:p>
        </w:tc>
      </w:tr>
      <w:tr w:rsidR="006C24FA" w:rsidRPr="004D68C5" w14:paraId="24CCEA41" w14:textId="77777777" w:rsidTr="004D68C5">
        <w:trPr>
          <w:trHeight w:val="109"/>
          <w:jc w:val="center"/>
        </w:trPr>
        <w:tc>
          <w:tcPr>
            <w:tcW w:w="704" w:type="dxa"/>
            <w:shd w:val="clear" w:color="auto" w:fill="C5E0B3" w:themeFill="accent6" w:themeFillTint="66"/>
            <w:vAlign w:val="center"/>
          </w:tcPr>
          <w:p w14:paraId="2D66D9D4" w14:textId="77777777" w:rsidR="006C24FA" w:rsidRPr="004D68C5" w:rsidRDefault="006C24FA" w:rsidP="006C24FA">
            <w:pPr>
              <w:autoSpaceDE w:val="0"/>
              <w:autoSpaceDN w:val="0"/>
              <w:adjustRightInd w:val="0"/>
              <w:jc w:val="center"/>
              <w:rPr>
                <w:b/>
                <w:i/>
                <w:color w:val="000000"/>
                <w:sz w:val="16"/>
                <w:szCs w:val="16"/>
              </w:rPr>
            </w:pPr>
            <w:r w:rsidRPr="004D68C5">
              <w:rPr>
                <w:b/>
                <w:i/>
                <w:color w:val="000000"/>
                <w:sz w:val="16"/>
                <w:szCs w:val="16"/>
              </w:rPr>
              <w:t>2</w:t>
            </w:r>
          </w:p>
        </w:tc>
        <w:tc>
          <w:tcPr>
            <w:tcW w:w="4536" w:type="dxa"/>
            <w:shd w:val="clear" w:color="auto" w:fill="C5E0B3" w:themeFill="accent6" w:themeFillTint="66"/>
            <w:vAlign w:val="center"/>
          </w:tcPr>
          <w:p w14:paraId="5DBF5D73" w14:textId="44C83E8B" w:rsidR="006C24FA" w:rsidRPr="004D68C5" w:rsidRDefault="006C24FA" w:rsidP="006C24FA">
            <w:pPr>
              <w:autoSpaceDE w:val="0"/>
              <w:autoSpaceDN w:val="0"/>
              <w:adjustRightInd w:val="0"/>
              <w:jc w:val="center"/>
              <w:rPr>
                <w:b/>
                <w:i/>
                <w:color w:val="000000"/>
                <w:sz w:val="16"/>
                <w:szCs w:val="16"/>
              </w:rPr>
            </w:pPr>
            <w:r w:rsidRPr="004D68C5">
              <w:rPr>
                <w:b/>
                <w:i/>
                <w:color w:val="000000"/>
                <w:sz w:val="16"/>
                <w:szCs w:val="16"/>
              </w:rPr>
              <w:t>Число индивидуальных жилых домов</w:t>
            </w:r>
          </w:p>
        </w:tc>
        <w:tc>
          <w:tcPr>
            <w:tcW w:w="2126" w:type="dxa"/>
            <w:shd w:val="clear" w:color="auto" w:fill="C5E0B3" w:themeFill="accent6" w:themeFillTint="66"/>
            <w:vAlign w:val="center"/>
          </w:tcPr>
          <w:p w14:paraId="1170F0E7" w14:textId="77777777" w:rsidR="006C24FA" w:rsidRPr="004D68C5" w:rsidRDefault="006C24FA" w:rsidP="006C24FA">
            <w:pPr>
              <w:autoSpaceDE w:val="0"/>
              <w:autoSpaceDN w:val="0"/>
              <w:adjustRightInd w:val="0"/>
              <w:jc w:val="center"/>
              <w:rPr>
                <w:b/>
                <w:i/>
                <w:color w:val="000000"/>
                <w:sz w:val="16"/>
                <w:szCs w:val="16"/>
              </w:rPr>
            </w:pPr>
            <w:r w:rsidRPr="004D68C5">
              <w:rPr>
                <w:b/>
                <w:i/>
                <w:color w:val="000000"/>
                <w:sz w:val="16"/>
                <w:szCs w:val="16"/>
              </w:rPr>
              <w:t>шт.</w:t>
            </w:r>
          </w:p>
        </w:tc>
        <w:tc>
          <w:tcPr>
            <w:tcW w:w="2268" w:type="dxa"/>
            <w:shd w:val="clear" w:color="auto" w:fill="C5E0B3" w:themeFill="accent6" w:themeFillTint="66"/>
            <w:vAlign w:val="center"/>
          </w:tcPr>
          <w:p w14:paraId="34D68584" w14:textId="3047FD17" w:rsidR="006C24FA" w:rsidRPr="004D68C5" w:rsidRDefault="001B6D44" w:rsidP="006C24FA">
            <w:pPr>
              <w:autoSpaceDE w:val="0"/>
              <w:autoSpaceDN w:val="0"/>
              <w:adjustRightInd w:val="0"/>
              <w:jc w:val="center"/>
              <w:rPr>
                <w:b/>
                <w:i/>
                <w:color w:val="000000"/>
                <w:sz w:val="16"/>
                <w:szCs w:val="16"/>
              </w:rPr>
            </w:pPr>
            <w:r w:rsidRPr="004D68C5">
              <w:rPr>
                <w:b/>
                <w:i/>
                <w:color w:val="000000"/>
                <w:sz w:val="16"/>
                <w:szCs w:val="16"/>
              </w:rPr>
              <w:t>1683</w:t>
            </w:r>
          </w:p>
        </w:tc>
      </w:tr>
      <w:tr w:rsidR="006C24FA" w:rsidRPr="004D68C5" w14:paraId="44D6039B" w14:textId="77777777" w:rsidTr="004D68C5">
        <w:trPr>
          <w:trHeight w:val="247"/>
          <w:jc w:val="center"/>
        </w:trPr>
        <w:tc>
          <w:tcPr>
            <w:tcW w:w="704" w:type="dxa"/>
            <w:shd w:val="clear" w:color="auto" w:fill="C5E0B3" w:themeFill="accent6" w:themeFillTint="66"/>
            <w:vAlign w:val="center"/>
          </w:tcPr>
          <w:p w14:paraId="64437629" w14:textId="77777777" w:rsidR="006C24FA" w:rsidRPr="004D68C5" w:rsidRDefault="006C24FA" w:rsidP="006C24FA">
            <w:pPr>
              <w:autoSpaceDE w:val="0"/>
              <w:autoSpaceDN w:val="0"/>
              <w:adjustRightInd w:val="0"/>
              <w:jc w:val="center"/>
              <w:rPr>
                <w:b/>
                <w:i/>
                <w:color w:val="000000"/>
                <w:sz w:val="16"/>
                <w:szCs w:val="16"/>
              </w:rPr>
            </w:pPr>
            <w:r w:rsidRPr="004D68C5">
              <w:rPr>
                <w:b/>
                <w:i/>
                <w:color w:val="000000"/>
                <w:sz w:val="16"/>
                <w:szCs w:val="16"/>
              </w:rPr>
              <w:t>3</w:t>
            </w:r>
          </w:p>
        </w:tc>
        <w:tc>
          <w:tcPr>
            <w:tcW w:w="4536" w:type="dxa"/>
            <w:shd w:val="clear" w:color="auto" w:fill="C5E0B3" w:themeFill="accent6" w:themeFillTint="66"/>
            <w:vAlign w:val="center"/>
          </w:tcPr>
          <w:p w14:paraId="0B18E5BA" w14:textId="511431F0" w:rsidR="006C24FA" w:rsidRPr="004D68C5" w:rsidRDefault="006C24FA" w:rsidP="006C24FA">
            <w:pPr>
              <w:autoSpaceDE w:val="0"/>
              <w:autoSpaceDN w:val="0"/>
              <w:adjustRightInd w:val="0"/>
              <w:jc w:val="center"/>
              <w:rPr>
                <w:b/>
                <w:i/>
                <w:color w:val="000000"/>
                <w:sz w:val="16"/>
                <w:szCs w:val="16"/>
              </w:rPr>
            </w:pPr>
            <w:r w:rsidRPr="004D68C5">
              <w:rPr>
                <w:b/>
                <w:i/>
                <w:color w:val="000000"/>
                <w:sz w:val="16"/>
                <w:szCs w:val="16"/>
              </w:rPr>
              <w:t>Число проживающих в индивидуальном жилом фонде</w:t>
            </w:r>
          </w:p>
        </w:tc>
        <w:tc>
          <w:tcPr>
            <w:tcW w:w="2126" w:type="dxa"/>
            <w:shd w:val="clear" w:color="auto" w:fill="C5E0B3" w:themeFill="accent6" w:themeFillTint="66"/>
            <w:vAlign w:val="center"/>
          </w:tcPr>
          <w:p w14:paraId="5531DA73" w14:textId="77777777" w:rsidR="006C24FA" w:rsidRPr="004D68C5" w:rsidRDefault="006C24FA" w:rsidP="006C24FA">
            <w:pPr>
              <w:autoSpaceDE w:val="0"/>
              <w:autoSpaceDN w:val="0"/>
              <w:adjustRightInd w:val="0"/>
              <w:jc w:val="center"/>
              <w:rPr>
                <w:b/>
                <w:i/>
                <w:color w:val="000000"/>
                <w:sz w:val="16"/>
                <w:szCs w:val="16"/>
              </w:rPr>
            </w:pPr>
            <w:r w:rsidRPr="004D68C5">
              <w:rPr>
                <w:b/>
                <w:i/>
                <w:color w:val="000000"/>
                <w:sz w:val="16"/>
                <w:szCs w:val="16"/>
              </w:rPr>
              <w:t>чел.</w:t>
            </w:r>
          </w:p>
        </w:tc>
        <w:tc>
          <w:tcPr>
            <w:tcW w:w="2268" w:type="dxa"/>
            <w:shd w:val="clear" w:color="auto" w:fill="C5E0B3" w:themeFill="accent6" w:themeFillTint="66"/>
            <w:vAlign w:val="center"/>
          </w:tcPr>
          <w:p w14:paraId="74964B5C" w14:textId="04A073D5" w:rsidR="006C24FA" w:rsidRPr="004D68C5" w:rsidRDefault="001B6D44" w:rsidP="006C24FA">
            <w:pPr>
              <w:autoSpaceDE w:val="0"/>
              <w:autoSpaceDN w:val="0"/>
              <w:adjustRightInd w:val="0"/>
              <w:jc w:val="center"/>
              <w:rPr>
                <w:b/>
                <w:i/>
                <w:color w:val="000000"/>
                <w:sz w:val="16"/>
                <w:szCs w:val="16"/>
              </w:rPr>
            </w:pPr>
            <w:r w:rsidRPr="004D68C5">
              <w:rPr>
                <w:b/>
                <w:i/>
                <w:color w:val="000000"/>
                <w:sz w:val="16"/>
                <w:szCs w:val="16"/>
              </w:rPr>
              <w:t>-</w:t>
            </w:r>
          </w:p>
        </w:tc>
      </w:tr>
      <w:tr w:rsidR="004D68C5" w:rsidRPr="004D68C5" w14:paraId="4FD3EE66" w14:textId="77777777" w:rsidTr="004D68C5">
        <w:trPr>
          <w:trHeight w:val="109"/>
          <w:jc w:val="center"/>
        </w:trPr>
        <w:tc>
          <w:tcPr>
            <w:tcW w:w="704" w:type="dxa"/>
            <w:vMerge w:val="restart"/>
            <w:shd w:val="clear" w:color="auto" w:fill="C5E0B3" w:themeFill="accent6" w:themeFillTint="66"/>
            <w:vAlign w:val="center"/>
          </w:tcPr>
          <w:p w14:paraId="61551C76" w14:textId="77777777" w:rsidR="004D68C5" w:rsidRPr="004D68C5" w:rsidRDefault="004D68C5" w:rsidP="006C24FA">
            <w:pPr>
              <w:autoSpaceDE w:val="0"/>
              <w:autoSpaceDN w:val="0"/>
              <w:adjustRightInd w:val="0"/>
              <w:jc w:val="center"/>
              <w:rPr>
                <w:b/>
                <w:i/>
                <w:color w:val="000000"/>
                <w:sz w:val="16"/>
                <w:szCs w:val="16"/>
              </w:rPr>
            </w:pPr>
            <w:r w:rsidRPr="004D68C5">
              <w:rPr>
                <w:b/>
                <w:i/>
                <w:color w:val="000000"/>
                <w:sz w:val="16"/>
                <w:szCs w:val="16"/>
              </w:rPr>
              <w:t>4</w:t>
            </w:r>
          </w:p>
        </w:tc>
        <w:tc>
          <w:tcPr>
            <w:tcW w:w="4536" w:type="dxa"/>
            <w:shd w:val="clear" w:color="auto" w:fill="C5E0B3" w:themeFill="accent6" w:themeFillTint="66"/>
            <w:vAlign w:val="center"/>
          </w:tcPr>
          <w:p w14:paraId="1931BBD4" w14:textId="0ECC9D0E" w:rsidR="004D68C5" w:rsidRPr="004D68C5" w:rsidRDefault="004D68C5" w:rsidP="006C24FA">
            <w:pPr>
              <w:autoSpaceDE w:val="0"/>
              <w:autoSpaceDN w:val="0"/>
              <w:adjustRightInd w:val="0"/>
              <w:jc w:val="center"/>
              <w:rPr>
                <w:b/>
                <w:i/>
                <w:color w:val="000000"/>
                <w:sz w:val="16"/>
                <w:szCs w:val="16"/>
              </w:rPr>
            </w:pPr>
            <w:r w:rsidRPr="004D68C5">
              <w:rPr>
                <w:b/>
                <w:i/>
                <w:color w:val="000000"/>
                <w:sz w:val="16"/>
                <w:szCs w:val="16"/>
              </w:rPr>
              <w:t>Число семей, всего</w:t>
            </w:r>
          </w:p>
        </w:tc>
        <w:tc>
          <w:tcPr>
            <w:tcW w:w="2126" w:type="dxa"/>
            <w:shd w:val="clear" w:color="auto" w:fill="C5E0B3" w:themeFill="accent6" w:themeFillTint="66"/>
            <w:vAlign w:val="center"/>
          </w:tcPr>
          <w:p w14:paraId="23FF6924" w14:textId="77777777" w:rsidR="004D68C5" w:rsidRPr="004D68C5" w:rsidRDefault="004D68C5" w:rsidP="006C24FA">
            <w:pPr>
              <w:autoSpaceDE w:val="0"/>
              <w:autoSpaceDN w:val="0"/>
              <w:adjustRightInd w:val="0"/>
              <w:jc w:val="center"/>
              <w:rPr>
                <w:b/>
                <w:i/>
                <w:color w:val="000000"/>
                <w:sz w:val="16"/>
                <w:szCs w:val="16"/>
              </w:rPr>
            </w:pPr>
            <w:r w:rsidRPr="004D68C5">
              <w:rPr>
                <w:b/>
                <w:i/>
                <w:color w:val="000000"/>
                <w:sz w:val="16"/>
                <w:szCs w:val="16"/>
              </w:rPr>
              <w:t>шт.</w:t>
            </w:r>
          </w:p>
        </w:tc>
        <w:tc>
          <w:tcPr>
            <w:tcW w:w="2268" w:type="dxa"/>
            <w:shd w:val="clear" w:color="auto" w:fill="C5E0B3" w:themeFill="accent6" w:themeFillTint="66"/>
            <w:vAlign w:val="center"/>
          </w:tcPr>
          <w:p w14:paraId="18715B9A" w14:textId="1A88724C" w:rsidR="004D68C5" w:rsidRPr="004D68C5" w:rsidRDefault="004D68C5" w:rsidP="006C24FA">
            <w:pPr>
              <w:autoSpaceDE w:val="0"/>
              <w:autoSpaceDN w:val="0"/>
              <w:adjustRightInd w:val="0"/>
              <w:jc w:val="center"/>
              <w:rPr>
                <w:b/>
                <w:i/>
                <w:color w:val="000000"/>
                <w:sz w:val="16"/>
                <w:szCs w:val="16"/>
              </w:rPr>
            </w:pPr>
            <w:r w:rsidRPr="004D68C5">
              <w:rPr>
                <w:b/>
                <w:i/>
                <w:color w:val="000000"/>
                <w:sz w:val="16"/>
                <w:szCs w:val="16"/>
              </w:rPr>
              <w:t>-</w:t>
            </w:r>
          </w:p>
        </w:tc>
      </w:tr>
      <w:tr w:rsidR="004D68C5" w:rsidRPr="004D68C5" w14:paraId="7F2C690C" w14:textId="77777777" w:rsidTr="004D68C5">
        <w:trPr>
          <w:trHeight w:val="109"/>
          <w:jc w:val="center"/>
        </w:trPr>
        <w:tc>
          <w:tcPr>
            <w:tcW w:w="704" w:type="dxa"/>
            <w:vMerge/>
            <w:shd w:val="clear" w:color="auto" w:fill="C5E0B3" w:themeFill="accent6" w:themeFillTint="66"/>
            <w:vAlign w:val="center"/>
          </w:tcPr>
          <w:p w14:paraId="106D9586" w14:textId="77777777" w:rsidR="004D68C5" w:rsidRPr="004D68C5" w:rsidRDefault="004D68C5" w:rsidP="006C24FA">
            <w:pPr>
              <w:autoSpaceDE w:val="0"/>
              <w:autoSpaceDN w:val="0"/>
              <w:adjustRightInd w:val="0"/>
              <w:jc w:val="center"/>
              <w:rPr>
                <w:b/>
                <w:i/>
                <w:color w:val="000000"/>
                <w:sz w:val="16"/>
                <w:szCs w:val="16"/>
              </w:rPr>
            </w:pPr>
          </w:p>
        </w:tc>
        <w:tc>
          <w:tcPr>
            <w:tcW w:w="4536" w:type="dxa"/>
            <w:shd w:val="clear" w:color="auto" w:fill="C5E0B3" w:themeFill="accent6" w:themeFillTint="66"/>
            <w:vAlign w:val="center"/>
          </w:tcPr>
          <w:p w14:paraId="570E00AF" w14:textId="5AB1E5E5" w:rsidR="004D68C5" w:rsidRPr="004D68C5" w:rsidRDefault="004D68C5" w:rsidP="006C24FA">
            <w:pPr>
              <w:autoSpaceDE w:val="0"/>
              <w:autoSpaceDN w:val="0"/>
              <w:adjustRightInd w:val="0"/>
              <w:jc w:val="center"/>
              <w:rPr>
                <w:b/>
                <w:i/>
                <w:color w:val="000000"/>
                <w:sz w:val="16"/>
                <w:szCs w:val="16"/>
              </w:rPr>
            </w:pPr>
            <w:r w:rsidRPr="004D68C5">
              <w:rPr>
                <w:b/>
                <w:i/>
                <w:color w:val="000000"/>
                <w:sz w:val="16"/>
                <w:szCs w:val="16"/>
              </w:rPr>
              <w:t>в том числе:</w:t>
            </w:r>
          </w:p>
        </w:tc>
        <w:tc>
          <w:tcPr>
            <w:tcW w:w="2126" w:type="dxa"/>
            <w:shd w:val="clear" w:color="auto" w:fill="C5E0B3" w:themeFill="accent6" w:themeFillTint="66"/>
            <w:vAlign w:val="center"/>
          </w:tcPr>
          <w:p w14:paraId="4F3D0C98" w14:textId="77777777" w:rsidR="004D68C5" w:rsidRPr="004D68C5" w:rsidRDefault="004D68C5" w:rsidP="006C24FA">
            <w:pPr>
              <w:autoSpaceDE w:val="0"/>
              <w:autoSpaceDN w:val="0"/>
              <w:adjustRightInd w:val="0"/>
              <w:jc w:val="center"/>
              <w:rPr>
                <w:b/>
                <w:i/>
                <w:color w:val="000000"/>
                <w:sz w:val="16"/>
                <w:szCs w:val="16"/>
              </w:rPr>
            </w:pPr>
            <w:r w:rsidRPr="004D68C5">
              <w:rPr>
                <w:b/>
                <w:i/>
                <w:color w:val="000000"/>
                <w:sz w:val="16"/>
                <w:szCs w:val="16"/>
              </w:rPr>
              <w:t>шт.</w:t>
            </w:r>
          </w:p>
        </w:tc>
        <w:tc>
          <w:tcPr>
            <w:tcW w:w="2268" w:type="dxa"/>
            <w:shd w:val="clear" w:color="auto" w:fill="C5E0B3" w:themeFill="accent6" w:themeFillTint="66"/>
            <w:vAlign w:val="center"/>
          </w:tcPr>
          <w:p w14:paraId="741906F2" w14:textId="7F957EC2" w:rsidR="004D68C5" w:rsidRPr="004D68C5" w:rsidRDefault="004D68C5" w:rsidP="006C24FA">
            <w:pPr>
              <w:autoSpaceDE w:val="0"/>
              <w:autoSpaceDN w:val="0"/>
              <w:adjustRightInd w:val="0"/>
              <w:jc w:val="center"/>
              <w:rPr>
                <w:b/>
                <w:i/>
                <w:color w:val="000000"/>
                <w:sz w:val="16"/>
                <w:szCs w:val="16"/>
              </w:rPr>
            </w:pPr>
            <w:r w:rsidRPr="004D68C5">
              <w:rPr>
                <w:b/>
                <w:i/>
                <w:color w:val="000000"/>
                <w:sz w:val="16"/>
                <w:szCs w:val="16"/>
              </w:rPr>
              <w:t>-</w:t>
            </w:r>
          </w:p>
        </w:tc>
      </w:tr>
      <w:tr w:rsidR="006C24FA" w:rsidRPr="004D68C5" w14:paraId="43EC020A" w14:textId="77777777" w:rsidTr="004D68C5">
        <w:trPr>
          <w:trHeight w:val="118"/>
          <w:jc w:val="center"/>
        </w:trPr>
        <w:tc>
          <w:tcPr>
            <w:tcW w:w="704" w:type="dxa"/>
            <w:shd w:val="clear" w:color="auto" w:fill="C5E0B3" w:themeFill="accent6" w:themeFillTint="66"/>
            <w:vAlign w:val="center"/>
          </w:tcPr>
          <w:p w14:paraId="65C6EA5E" w14:textId="19B42862" w:rsidR="006C24FA" w:rsidRPr="004D68C5" w:rsidRDefault="004D68C5" w:rsidP="006C24FA">
            <w:pPr>
              <w:autoSpaceDE w:val="0"/>
              <w:autoSpaceDN w:val="0"/>
              <w:adjustRightInd w:val="0"/>
              <w:jc w:val="center"/>
              <w:rPr>
                <w:b/>
                <w:i/>
                <w:color w:val="000000"/>
                <w:sz w:val="16"/>
                <w:szCs w:val="16"/>
              </w:rPr>
            </w:pPr>
            <w:r w:rsidRPr="004D68C5">
              <w:rPr>
                <w:b/>
                <w:i/>
                <w:color w:val="000000"/>
                <w:sz w:val="16"/>
                <w:szCs w:val="16"/>
              </w:rPr>
              <w:t>4.1</w:t>
            </w:r>
          </w:p>
        </w:tc>
        <w:tc>
          <w:tcPr>
            <w:tcW w:w="4536" w:type="dxa"/>
            <w:vAlign w:val="center"/>
          </w:tcPr>
          <w:p w14:paraId="1B19FF7A" w14:textId="75CD6ACA" w:rsidR="006C24FA" w:rsidRPr="004D68C5" w:rsidRDefault="006C24FA" w:rsidP="006C24FA">
            <w:pPr>
              <w:autoSpaceDE w:val="0"/>
              <w:autoSpaceDN w:val="0"/>
              <w:adjustRightInd w:val="0"/>
              <w:jc w:val="center"/>
              <w:rPr>
                <w:color w:val="000000"/>
                <w:sz w:val="16"/>
                <w:szCs w:val="16"/>
              </w:rPr>
            </w:pPr>
            <w:r w:rsidRPr="004D68C5">
              <w:rPr>
                <w:color w:val="000000"/>
                <w:sz w:val="16"/>
                <w:szCs w:val="16"/>
              </w:rPr>
              <w:t>- 2 человека</w:t>
            </w:r>
          </w:p>
        </w:tc>
        <w:tc>
          <w:tcPr>
            <w:tcW w:w="2126" w:type="dxa"/>
            <w:vAlign w:val="center"/>
          </w:tcPr>
          <w:p w14:paraId="4F6AB14D" w14:textId="77777777" w:rsidR="006C24FA" w:rsidRPr="004D68C5" w:rsidRDefault="006C24FA" w:rsidP="006C24FA">
            <w:pPr>
              <w:autoSpaceDE w:val="0"/>
              <w:autoSpaceDN w:val="0"/>
              <w:adjustRightInd w:val="0"/>
              <w:jc w:val="center"/>
              <w:rPr>
                <w:color w:val="000000"/>
                <w:sz w:val="16"/>
                <w:szCs w:val="16"/>
              </w:rPr>
            </w:pPr>
            <w:r w:rsidRPr="004D68C5">
              <w:rPr>
                <w:color w:val="000000"/>
                <w:sz w:val="16"/>
                <w:szCs w:val="16"/>
              </w:rPr>
              <w:t>шт.</w:t>
            </w:r>
          </w:p>
        </w:tc>
        <w:tc>
          <w:tcPr>
            <w:tcW w:w="2268" w:type="dxa"/>
            <w:vAlign w:val="center"/>
          </w:tcPr>
          <w:p w14:paraId="4B20C9D6" w14:textId="252CDEAD" w:rsidR="006C24FA" w:rsidRPr="004D68C5" w:rsidRDefault="001B6D44" w:rsidP="006C24FA">
            <w:pPr>
              <w:autoSpaceDE w:val="0"/>
              <w:autoSpaceDN w:val="0"/>
              <w:adjustRightInd w:val="0"/>
              <w:jc w:val="center"/>
              <w:rPr>
                <w:color w:val="000000"/>
                <w:sz w:val="16"/>
                <w:szCs w:val="16"/>
              </w:rPr>
            </w:pPr>
            <w:r w:rsidRPr="004D68C5">
              <w:rPr>
                <w:color w:val="000000"/>
                <w:sz w:val="16"/>
                <w:szCs w:val="16"/>
              </w:rPr>
              <w:t>-</w:t>
            </w:r>
          </w:p>
        </w:tc>
      </w:tr>
      <w:tr w:rsidR="006C24FA" w:rsidRPr="004D68C5" w14:paraId="42D00026" w14:textId="77777777" w:rsidTr="004D68C5">
        <w:trPr>
          <w:trHeight w:val="118"/>
          <w:jc w:val="center"/>
        </w:trPr>
        <w:tc>
          <w:tcPr>
            <w:tcW w:w="704" w:type="dxa"/>
            <w:shd w:val="clear" w:color="auto" w:fill="C5E0B3" w:themeFill="accent6" w:themeFillTint="66"/>
            <w:vAlign w:val="center"/>
          </w:tcPr>
          <w:p w14:paraId="501717AB" w14:textId="50356C59" w:rsidR="006C24FA" w:rsidRPr="004D68C5" w:rsidRDefault="004D68C5" w:rsidP="006C24FA">
            <w:pPr>
              <w:autoSpaceDE w:val="0"/>
              <w:autoSpaceDN w:val="0"/>
              <w:adjustRightInd w:val="0"/>
              <w:jc w:val="center"/>
              <w:rPr>
                <w:b/>
                <w:i/>
                <w:color w:val="000000"/>
                <w:sz w:val="16"/>
                <w:szCs w:val="16"/>
              </w:rPr>
            </w:pPr>
            <w:r w:rsidRPr="004D68C5">
              <w:rPr>
                <w:b/>
                <w:i/>
                <w:color w:val="000000"/>
                <w:sz w:val="16"/>
                <w:szCs w:val="16"/>
              </w:rPr>
              <w:t>4.2</w:t>
            </w:r>
          </w:p>
        </w:tc>
        <w:tc>
          <w:tcPr>
            <w:tcW w:w="4536" w:type="dxa"/>
            <w:shd w:val="clear" w:color="auto" w:fill="E2EFD9" w:themeFill="accent6" w:themeFillTint="33"/>
            <w:vAlign w:val="center"/>
          </w:tcPr>
          <w:p w14:paraId="20F3D364" w14:textId="77777777" w:rsidR="006C24FA" w:rsidRPr="004D68C5" w:rsidRDefault="006C24FA" w:rsidP="006C24FA">
            <w:pPr>
              <w:autoSpaceDE w:val="0"/>
              <w:autoSpaceDN w:val="0"/>
              <w:adjustRightInd w:val="0"/>
              <w:jc w:val="center"/>
              <w:rPr>
                <w:color w:val="000000"/>
                <w:sz w:val="16"/>
                <w:szCs w:val="16"/>
              </w:rPr>
            </w:pPr>
            <w:r w:rsidRPr="004D68C5">
              <w:rPr>
                <w:color w:val="000000"/>
                <w:sz w:val="16"/>
                <w:szCs w:val="16"/>
              </w:rPr>
              <w:t>- 3 человека</w:t>
            </w:r>
          </w:p>
        </w:tc>
        <w:tc>
          <w:tcPr>
            <w:tcW w:w="2126" w:type="dxa"/>
            <w:shd w:val="clear" w:color="auto" w:fill="E2EFD9" w:themeFill="accent6" w:themeFillTint="33"/>
            <w:vAlign w:val="center"/>
          </w:tcPr>
          <w:p w14:paraId="450155C1" w14:textId="77777777" w:rsidR="006C24FA" w:rsidRPr="004D68C5" w:rsidRDefault="006C24FA" w:rsidP="006C24FA">
            <w:pPr>
              <w:autoSpaceDE w:val="0"/>
              <w:autoSpaceDN w:val="0"/>
              <w:adjustRightInd w:val="0"/>
              <w:jc w:val="center"/>
              <w:rPr>
                <w:color w:val="000000"/>
                <w:sz w:val="16"/>
                <w:szCs w:val="16"/>
              </w:rPr>
            </w:pPr>
            <w:r w:rsidRPr="004D68C5">
              <w:rPr>
                <w:color w:val="000000"/>
                <w:sz w:val="16"/>
                <w:szCs w:val="16"/>
              </w:rPr>
              <w:t>шт.</w:t>
            </w:r>
          </w:p>
        </w:tc>
        <w:tc>
          <w:tcPr>
            <w:tcW w:w="2268" w:type="dxa"/>
            <w:shd w:val="clear" w:color="auto" w:fill="E2EFD9" w:themeFill="accent6" w:themeFillTint="33"/>
            <w:vAlign w:val="center"/>
          </w:tcPr>
          <w:p w14:paraId="5F43B051" w14:textId="4567529D" w:rsidR="006C24FA" w:rsidRPr="004D68C5" w:rsidRDefault="001B6D44" w:rsidP="006C24FA">
            <w:pPr>
              <w:autoSpaceDE w:val="0"/>
              <w:autoSpaceDN w:val="0"/>
              <w:adjustRightInd w:val="0"/>
              <w:jc w:val="center"/>
              <w:rPr>
                <w:color w:val="000000"/>
                <w:sz w:val="16"/>
                <w:szCs w:val="16"/>
              </w:rPr>
            </w:pPr>
            <w:r w:rsidRPr="004D68C5">
              <w:rPr>
                <w:color w:val="000000"/>
                <w:sz w:val="16"/>
                <w:szCs w:val="16"/>
              </w:rPr>
              <w:t>-</w:t>
            </w:r>
          </w:p>
        </w:tc>
      </w:tr>
      <w:tr w:rsidR="006C24FA" w:rsidRPr="004D68C5" w14:paraId="36FA6962" w14:textId="77777777" w:rsidTr="004D68C5">
        <w:trPr>
          <w:trHeight w:val="118"/>
          <w:jc w:val="center"/>
        </w:trPr>
        <w:tc>
          <w:tcPr>
            <w:tcW w:w="704" w:type="dxa"/>
            <w:shd w:val="clear" w:color="auto" w:fill="C5E0B3" w:themeFill="accent6" w:themeFillTint="66"/>
            <w:vAlign w:val="center"/>
          </w:tcPr>
          <w:p w14:paraId="40A27AC9" w14:textId="13853385" w:rsidR="006C24FA" w:rsidRPr="004D68C5" w:rsidRDefault="004D68C5" w:rsidP="006C24FA">
            <w:pPr>
              <w:autoSpaceDE w:val="0"/>
              <w:autoSpaceDN w:val="0"/>
              <w:adjustRightInd w:val="0"/>
              <w:jc w:val="center"/>
              <w:rPr>
                <w:b/>
                <w:i/>
                <w:color w:val="000000"/>
                <w:sz w:val="16"/>
                <w:szCs w:val="16"/>
              </w:rPr>
            </w:pPr>
            <w:r w:rsidRPr="004D68C5">
              <w:rPr>
                <w:b/>
                <w:i/>
                <w:color w:val="000000"/>
                <w:sz w:val="16"/>
                <w:szCs w:val="16"/>
              </w:rPr>
              <w:t>4.3</w:t>
            </w:r>
          </w:p>
        </w:tc>
        <w:tc>
          <w:tcPr>
            <w:tcW w:w="4536" w:type="dxa"/>
            <w:vAlign w:val="center"/>
          </w:tcPr>
          <w:p w14:paraId="344D47B6" w14:textId="6486B719" w:rsidR="006C24FA" w:rsidRPr="004D68C5" w:rsidRDefault="006C24FA" w:rsidP="006C24FA">
            <w:pPr>
              <w:autoSpaceDE w:val="0"/>
              <w:autoSpaceDN w:val="0"/>
              <w:adjustRightInd w:val="0"/>
              <w:jc w:val="center"/>
              <w:rPr>
                <w:color w:val="000000"/>
                <w:sz w:val="16"/>
                <w:szCs w:val="16"/>
              </w:rPr>
            </w:pPr>
            <w:r w:rsidRPr="004D68C5">
              <w:rPr>
                <w:color w:val="000000"/>
                <w:sz w:val="16"/>
                <w:szCs w:val="16"/>
              </w:rPr>
              <w:t>- 4 человека и более</w:t>
            </w:r>
          </w:p>
        </w:tc>
        <w:tc>
          <w:tcPr>
            <w:tcW w:w="2126" w:type="dxa"/>
            <w:vAlign w:val="center"/>
          </w:tcPr>
          <w:p w14:paraId="13C4F107" w14:textId="77777777" w:rsidR="006C24FA" w:rsidRPr="004D68C5" w:rsidRDefault="006C24FA" w:rsidP="006C24FA">
            <w:pPr>
              <w:autoSpaceDE w:val="0"/>
              <w:autoSpaceDN w:val="0"/>
              <w:adjustRightInd w:val="0"/>
              <w:jc w:val="center"/>
              <w:rPr>
                <w:color w:val="000000"/>
                <w:sz w:val="16"/>
                <w:szCs w:val="16"/>
              </w:rPr>
            </w:pPr>
            <w:r w:rsidRPr="004D68C5">
              <w:rPr>
                <w:color w:val="000000"/>
                <w:sz w:val="16"/>
                <w:szCs w:val="16"/>
              </w:rPr>
              <w:t>шт.</w:t>
            </w:r>
          </w:p>
        </w:tc>
        <w:tc>
          <w:tcPr>
            <w:tcW w:w="2268" w:type="dxa"/>
            <w:vAlign w:val="center"/>
          </w:tcPr>
          <w:p w14:paraId="055F6034" w14:textId="27D91A9E" w:rsidR="006C24FA" w:rsidRPr="004D68C5" w:rsidRDefault="001B6D44" w:rsidP="006C24FA">
            <w:pPr>
              <w:autoSpaceDE w:val="0"/>
              <w:autoSpaceDN w:val="0"/>
              <w:adjustRightInd w:val="0"/>
              <w:jc w:val="center"/>
              <w:rPr>
                <w:color w:val="000000"/>
                <w:sz w:val="16"/>
                <w:szCs w:val="16"/>
              </w:rPr>
            </w:pPr>
            <w:r w:rsidRPr="004D68C5">
              <w:rPr>
                <w:color w:val="000000"/>
                <w:sz w:val="16"/>
                <w:szCs w:val="16"/>
              </w:rPr>
              <w:t>-</w:t>
            </w:r>
          </w:p>
        </w:tc>
      </w:tr>
      <w:tr w:rsidR="006C24FA" w:rsidRPr="004D68C5" w14:paraId="350EC547" w14:textId="77777777" w:rsidTr="004D68C5">
        <w:trPr>
          <w:trHeight w:val="109"/>
          <w:jc w:val="center"/>
        </w:trPr>
        <w:tc>
          <w:tcPr>
            <w:tcW w:w="704" w:type="dxa"/>
            <w:shd w:val="clear" w:color="auto" w:fill="C5E0B3" w:themeFill="accent6" w:themeFillTint="66"/>
            <w:vAlign w:val="center"/>
          </w:tcPr>
          <w:p w14:paraId="3FA99ACF" w14:textId="77777777" w:rsidR="006C24FA" w:rsidRPr="004D68C5" w:rsidRDefault="006C24FA" w:rsidP="006C24FA">
            <w:pPr>
              <w:autoSpaceDE w:val="0"/>
              <w:autoSpaceDN w:val="0"/>
              <w:adjustRightInd w:val="0"/>
              <w:jc w:val="center"/>
              <w:rPr>
                <w:b/>
                <w:i/>
                <w:color w:val="000000"/>
                <w:sz w:val="16"/>
                <w:szCs w:val="16"/>
              </w:rPr>
            </w:pPr>
            <w:r w:rsidRPr="004D68C5">
              <w:rPr>
                <w:b/>
                <w:i/>
                <w:color w:val="000000"/>
                <w:sz w:val="16"/>
                <w:szCs w:val="16"/>
              </w:rPr>
              <w:t>5</w:t>
            </w:r>
          </w:p>
        </w:tc>
        <w:tc>
          <w:tcPr>
            <w:tcW w:w="4536" w:type="dxa"/>
            <w:shd w:val="clear" w:color="auto" w:fill="C5E0B3" w:themeFill="accent6" w:themeFillTint="66"/>
            <w:vAlign w:val="center"/>
          </w:tcPr>
          <w:p w14:paraId="68A4D89B" w14:textId="1F2B33B1" w:rsidR="006C24FA" w:rsidRPr="004D68C5" w:rsidRDefault="006C24FA" w:rsidP="006C24FA">
            <w:pPr>
              <w:autoSpaceDE w:val="0"/>
              <w:autoSpaceDN w:val="0"/>
              <w:adjustRightInd w:val="0"/>
              <w:jc w:val="center"/>
              <w:rPr>
                <w:b/>
                <w:i/>
                <w:color w:val="000000"/>
                <w:sz w:val="16"/>
                <w:szCs w:val="16"/>
              </w:rPr>
            </w:pPr>
            <w:r w:rsidRPr="004D68C5">
              <w:rPr>
                <w:b/>
                <w:i/>
                <w:color w:val="000000"/>
                <w:sz w:val="16"/>
                <w:szCs w:val="16"/>
              </w:rPr>
              <w:t>Благоустройство</w:t>
            </w:r>
          </w:p>
        </w:tc>
        <w:tc>
          <w:tcPr>
            <w:tcW w:w="2126" w:type="dxa"/>
            <w:shd w:val="clear" w:color="auto" w:fill="C5E0B3" w:themeFill="accent6" w:themeFillTint="66"/>
            <w:vAlign w:val="center"/>
          </w:tcPr>
          <w:p w14:paraId="1716913F" w14:textId="77777777" w:rsidR="006C24FA" w:rsidRPr="004D68C5" w:rsidRDefault="006C24FA" w:rsidP="006C24FA">
            <w:pPr>
              <w:autoSpaceDE w:val="0"/>
              <w:autoSpaceDN w:val="0"/>
              <w:adjustRightInd w:val="0"/>
              <w:jc w:val="center"/>
              <w:rPr>
                <w:b/>
                <w:i/>
                <w:color w:val="000000"/>
                <w:sz w:val="16"/>
                <w:szCs w:val="16"/>
              </w:rPr>
            </w:pPr>
            <w:r w:rsidRPr="004D68C5">
              <w:rPr>
                <w:b/>
                <w:i/>
                <w:color w:val="000000"/>
                <w:sz w:val="16"/>
                <w:szCs w:val="16"/>
              </w:rPr>
              <w:t>тыс. кв. м.</w:t>
            </w:r>
          </w:p>
        </w:tc>
        <w:tc>
          <w:tcPr>
            <w:tcW w:w="2268" w:type="dxa"/>
            <w:shd w:val="clear" w:color="auto" w:fill="C5E0B3" w:themeFill="accent6" w:themeFillTint="66"/>
            <w:vAlign w:val="center"/>
          </w:tcPr>
          <w:p w14:paraId="57CED6AE" w14:textId="4EDEE11C" w:rsidR="006C24FA" w:rsidRPr="004D68C5" w:rsidRDefault="001B6D44" w:rsidP="006C24FA">
            <w:pPr>
              <w:autoSpaceDE w:val="0"/>
              <w:autoSpaceDN w:val="0"/>
              <w:adjustRightInd w:val="0"/>
              <w:jc w:val="center"/>
              <w:rPr>
                <w:b/>
                <w:i/>
                <w:color w:val="000000"/>
                <w:sz w:val="16"/>
                <w:szCs w:val="16"/>
              </w:rPr>
            </w:pPr>
            <w:r w:rsidRPr="004D68C5">
              <w:rPr>
                <w:b/>
                <w:i/>
                <w:color w:val="000000"/>
                <w:sz w:val="16"/>
                <w:szCs w:val="16"/>
              </w:rPr>
              <w:t>-</w:t>
            </w:r>
          </w:p>
        </w:tc>
      </w:tr>
      <w:tr w:rsidR="006C24FA" w:rsidRPr="004D68C5" w14:paraId="4D39151C" w14:textId="77777777" w:rsidTr="004D68C5">
        <w:trPr>
          <w:trHeight w:val="77"/>
          <w:jc w:val="center"/>
        </w:trPr>
        <w:tc>
          <w:tcPr>
            <w:tcW w:w="704" w:type="dxa"/>
            <w:shd w:val="clear" w:color="auto" w:fill="C5E0B3" w:themeFill="accent6" w:themeFillTint="66"/>
            <w:vAlign w:val="center"/>
          </w:tcPr>
          <w:p w14:paraId="12B2F622" w14:textId="452F0805" w:rsidR="006C24FA" w:rsidRPr="004D68C5" w:rsidRDefault="004D68C5" w:rsidP="006C24FA">
            <w:pPr>
              <w:autoSpaceDE w:val="0"/>
              <w:autoSpaceDN w:val="0"/>
              <w:adjustRightInd w:val="0"/>
              <w:jc w:val="center"/>
              <w:rPr>
                <w:b/>
                <w:i/>
                <w:color w:val="000000"/>
                <w:sz w:val="16"/>
                <w:szCs w:val="16"/>
              </w:rPr>
            </w:pPr>
            <w:r w:rsidRPr="004D68C5">
              <w:rPr>
                <w:b/>
                <w:i/>
                <w:color w:val="000000"/>
                <w:sz w:val="16"/>
                <w:szCs w:val="16"/>
              </w:rPr>
              <w:t>5.1</w:t>
            </w:r>
          </w:p>
        </w:tc>
        <w:tc>
          <w:tcPr>
            <w:tcW w:w="4536" w:type="dxa"/>
            <w:vAlign w:val="center"/>
          </w:tcPr>
          <w:p w14:paraId="769938CF" w14:textId="576ADF92" w:rsidR="006C24FA" w:rsidRPr="004D68C5" w:rsidRDefault="006C24FA" w:rsidP="006C24FA">
            <w:pPr>
              <w:autoSpaceDE w:val="0"/>
              <w:autoSpaceDN w:val="0"/>
              <w:adjustRightInd w:val="0"/>
              <w:jc w:val="center"/>
              <w:rPr>
                <w:color w:val="000000"/>
                <w:sz w:val="16"/>
                <w:szCs w:val="16"/>
              </w:rPr>
            </w:pPr>
            <w:r w:rsidRPr="004D68C5">
              <w:rPr>
                <w:color w:val="000000"/>
                <w:sz w:val="16"/>
                <w:szCs w:val="16"/>
              </w:rPr>
              <w:t>- водопровод</w:t>
            </w:r>
          </w:p>
        </w:tc>
        <w:tc>
          <w:tcPr>
            <w:tcW w:w="2126" w:type="dxa"/>
            <w:vAlign w:val="center"/>
          </w:tcPr>
          <w:p w14:paraId="6F2561D2" w14:textId="77777777" w:rsidR="006C24FA" w:rsidRPr="004D68C5" w:rsidRDefault="006C24FA" w:rsidP="006C24FA">
            <w:pPr>
              <w:autoSpaceDE w:val="0"/>
              <w:autoSpaceDN w:val="0"/>
              <w:adjustRightInd w:val="0"/>
              <w:jc w:val="center"/>
              <w:rPr>
                <w:color w:val="000000"/>
                <w:sz w:val="16"/>
                <w:szCs w:val="16"/>
              </w:rPr>
            </w:pPr>
            <w:r w:rsidRPr="004D68C5">
              <w:rPr>
                <w:color w:val="000000"/>
                <w:sz w:val="16"/>
                <w:szCs w:val="16"/>
              </w:rPr>
              <w:t>тыс. кв. м.</w:t>
            </w:r>
          </w:p>
        </w:tc>
        <w:tc>
          <w:tcPr>
            <w:tcW w:w="2268" w:type="dxa"/>
            <w:vAlign w:val="center"/>
          </w:tcPr>
          <w:p w14:paraId="0826A29D" w14:textId="576ED479" w:rsidR="006C24FA" w:rsidRPr="004D68C5" w:rsidRDefault="001B6D44" w:rsidP="006C24FA">
            <w:pPr>
              <w:autoSpaceDE w:val="0"/>
              <w:autoSpaceDN w:val="0"/>
              <w:adjustRightInd w:val="0"/>
              <w:jc w:val="center"/>
              <w:rPr>
                <w:color w:val="000000"/>
                <w:sz w:val="16"/>
                <w:szCs w:val="16"/>
              </w:rPr>
            </w:pPr>
            <w:r w:rsidRPr="004D68C5">
              <w:rPr>
                <w:color w:val="000000"/>
                <w:sz w:val="16"/>
                <w:szCs w:val="16"/>
              </w:rPr>
              <w:t>-</w:t>
            </w:r>
          </w:p>
        </w:tc>
      </w:tr>
      <w:tr w:rsidR="006C24FA" w:rsidRPr="004D68C5" w14:paraId="3D803D89" w14:textId="77777777" w:rsidTr="004D68C5">
        <w:trPr>
          <w:trHeight w:val="118"/>
          <w:jc w:val="center"/>
        </w:trPr>
        <w:tc>
          <w:tcPr>
            <w:tcW w:w="704" w:type="dxa"/>
            <w:shd w:val="clear" w:color="auto" w:fill="C5E0B3" w:themeFill="accent6" w:themeFillTint="66"/>
            <w:vAlign w:val="center"/>
          </w:tcPr>
          <w:p w14:paraId="21EBB63B" w14:textId="6298D5DC" w:rsidR="006C24FA" w:rsidRPr="004D68C5" w:rsidRDefault="004D68C5" w:rsidP="006C24FA">
            <w:pPr>
              <w:autoSpaceDE w:val="0"/>
              <w:autoSpaceDN w:val="0"/>
              <w:adjustRightInd w:val="0"/>
              <w:jc w:val="center"/>
              <w:rPr>
                <w:b/>
                <w:i/>
                <w:color w:val="000000"/>
                <w:sz w:val="16"/>
                <w:szCs w:val="16"/>
              </w:rPr>
            </w:pPr>
            <w:r w:rsidRPr="004D68C5">
              <w:rPr>
                <w:b/>
                <w:i/>
                <w:color w:val="000000"/>
                <w:sz w:val="16"/>
                <w:szCs w:val="16"/>
              </w:rPr>
              <w:t>5.2</w:t>
            </w:r>
          </w:p>
        </w:tc>
        <w:tc>
          <w:tcPr>
            <w:tcW w:w="4536" w:type="dxa"/>
            <w:shd w:val="clear" w:color="auto" w:fill="E2EFD9" w:themeFill="accent6" w:themeFillTint="33"/>
            <w:vAlign w:val="center"/>
          </w:tcPr>
          <w:p w14:paraId="6ABAADDA" w14:textId="3A0FCED0" w:rsidR="006C24FA" w:rsidRPr="004D68C5" w:rsidRDefault="006C24FA" w:rsidP="006C24FA">
            <w:pPr>
              <w:autoSpaceDE w:val="0"/>
              <w:autoSpaceDN w:val="0"/>
              <w:adjustRightInd w:val="0"/>
              <w:jc w:val="center"/>
              <w:rPr>
                <w:color w:val="000000"/>
                <w:sz w:val="16"/>
                <w:szCs w:val="16"/>
              </w:rPr>
            </w:pPr>
            <w:r w:rsidRPr="004D68C5">
              <w:rPr>
                <w:color w:val="000000"/>
                <w:sz w:val="16"/>
                <w:szCs w:val="16"/>
              </w:rPr>
              <w:t>- централизованная канализация</w:t>
            </w:r>
          </w:p>
        </w:tc>
        <w:tc>
          <w:tcPr>
            <w:tcW w:w="2126" w:type="dxa"/>
            <w:shd w:val="clear" w:color="auto" w:fill="E2EFD9" w:themeFill="accent6" w:themeFillTint="33"/>
            <w:vAlign w:val="center"/>
          </w:tcPr>
          <w:p w14:paraId="16AC7BC9" w14:textId="77777777" w:rsidR="006C24FA" w:rsidRPr="004D68C5" w:rsidRDefault="006C24FA" w:rsidP="006C24FA">
            <w:pPr>
              <w:autoSpaceDE w:val="0"/>
              <w:autoSpaceDN w:val="0"/>
              <w:adjustRightInd w:val="0"/>
              <w:jc w:val="center"/>
              <w:rPr>
                <w:color w:val="000000"/>
                <w:sz w:val="16"/>
                <w:szCs w:val="16"/>
              </w:rPr>
            </w:pPr>
            <w:r w:rsidRPr="004D68C5">
              <w:rPr>
                <w:color w:val="000000"/>
                <w:sz w:val="16"/>
                <w:szCs w:val="16"/>
              </w:rPr>
              <w:t>тыс. кв. м.</w:t>
            </w:r>
          </w:p>
        </w:tc>
        <w:tc>
          <w:tcPr>
            <w:tcW w:w="2268" w:type="dxa"/>
            <w:shd w:val="clear" w:color="auto" w:fill="E2EFD9" w:themeFill="accent6" w:themeFillTint="33"/>
            <w:vAlign w:val="center"/>
          </w:tcPr>
          <w:p w14:paraId="72157D99" w14:textId="51DA15F9" w:rsidR="006C24FA" w:rsidRPr="004D68C5" w:rsidRDefault="001B6D44" w:rsidP="006C24FA">
            <w:pPr>
              <w:autoSpaceDE w:val="0"/>
              <w:autoSpaceDN w:val="0"/>
              <w:adjustRightInd w:val="0"/>
              <w:jc w:val="center"/>
              <w:rPr>
                <w:color w:val="000000"/>
                <w:sz w:val="16"/>
                <w:szCs w:val="16"/>
              </w:rPr>
            </w:pPr>
            <w:r w:rsidRPr="004D68C5">
              <w:rPr>
                <w:color w:val="000000"/>
                <w:sz w:val="16"/>
                <w:szCs w:val="16"/>
              </w:rPr>
              <w:t>-</w:t>
            </w:r>
          </w:p>
        </w:tc>
      </w:tr>
      <w:tr w:rsidR="006C24FA" w:rsidRPr="004D68C5" w14:paraId="2DB65823" w14:textId="77777777" w:rsidTr="004D68C5">
        <w:trPr>
          <w:trHeight w:val="118"/>
          <w:jc w:val="center"/>
        </w:trPr>
        <w:tc>
          <w:tcPr>
            <w:tcW w:w="704" w:type="dxa"/>
            <w:shd w:val="clear" w:color="auto" w:fill="C5E0B3" w:themeFill="accent6" w:themeFillTint="66"/>
            <w:vAlign w:val="center"/>
          </w:tcPr>
          <w:p w14:paraId="7BC57A6C" w14:textId="75774AC0" w:rsidR="006C24FA" w:rsidRPr="004D68C5" w:rsidRDefault="004D68C5" w:rsidP="006C24FA">
            <w:pPr>
              <w:autoSpaceDE w:val="0"/>
              <w:autoSpaceDN w:val="0"/>
              <w:adjustRightInd w:val="0"/>
              <w:jc w:val="center"/>
              <w:rPr>
                <w:b/>
                <w:i/>
                <w:color w:val="000000"/>
                <w:sz w:val="16"/>
                <w:szCs w:val="16"/>
              </w:rPr>
            </w:pPr>
            <w:r w:rsidRPr="004D68C5">
              <w:rPr>
                <w:b/>
                <w:i/>
                <w:color w:val="000000"/>
                <w:sz w:val="16"/>
                <w:szCs w:val="16"/>
              </w:rPr>
              <w:t>5.3</w:t>
            </w:r>
          </w:p>
        </w:tc>
        <w:tc>
          <w:tcPr>
            <w:tcW w:w="4536" w:type="dxa"/>
            <w:vAlign w:val="center"/>
          </w:tcPr>
          <w:p w14:paraId="61F67047" w14:textId="77777777" w:rsidR="006C24FA" w:rsidRPr="004D68C5" w:rsidRDefault="006C24FA" w:rsidP="006C24FA">
            <w:pPr>
              <w:autoSpaceDE w:val="0"/>
              <w:autoSpaceDN w:val="0"/>
              <w:adjustRightInd w:val="0"/>
              <w:jc w:val="center"/>
              <w:rPr>
                <w:color w:val="000000"/>
                <w:sz w:val="16"/>
                <w:szCs w:val="16"/>
              </w:rPr>
            </w:pPr>
            <w:r w:rsidRPr="004D68C5">
              <w:rPr>
                <w:color w:val="000000"/>
                <w:sz w:val="16"/>
                <w:szCs w:val="16"/>
              </w:rPr>
              <w:t>- газоснабжение</w:t>
            </w:r>
          </w:p>
        </w:tc>
        <w:tc>
          <w:tcPr>
            <w:tcW w:w="2126" w:type="dxa"/>
            <w:vAlign w:val="center"/>
          </w:tcPr>
          <w:p w14:paraId="463E3520" w14:textId="77777777" w:rsidR="006C24FA" w:rsidRPr="004D68C5" w:rsidRDefault="006C24FA" w:rsidP="006C24FA">
            <w:pPr>
              <w:autoSpaceDE w:val="0"/>
              <w:autoSpaceDN w:val="0"/>
              <w:adjustRightInd w:val="0"/>
              <w:jc w:val="center"/>
              <w:rPr>
                <w:color w:val="000000"/>
                <w:sz w:val="16"/>
                <w:szCs w:val="16"/>
              </w:rPr>
            </w:pPr>
            <w:r w:rsidRPr="004D68C5">
              <w:rPr>
                <w:color w:val="000000"/>
                <w:sz w:val="16"/>
                <w:szCs w:val="16"/>
              </w:rPr>
              <w:t>тыс. кв. м.</w:t>
            </w:r>
          </w:p>
        </w:tc>
        <w:tc>
          <w:tcPr>
            <w:tcW w:w="2268" w:type="dxa"/>
            <w:vAlign w:val="center"/>
          </w:tcPr>
          <w:p w14:paraId="5B88E497" w14:textId="3689E080" w:rsidR="006C24FA" w:rsidRPr="004D68C5" w:rsidRDefault="001B6D44" w:rsidP="006C24FA">
            <w:pPr>
              <w:autoSpaceDE w:val="0"/>
              <w:autoSpaceDN w:val="0"/>
              <w:adjustRightInd w:val="0"/>
              <w:jc w:val="center"/>
              <w:rPr>
                <w:color w:val="000000"/>
                <w:sz w:val="16"/>
                <w:szCs w:val="16"/>
              </w:rPr>
            </w:pPr>
            <w:r w:rsidRPr="004D68C5">
              <w:rPr>
                <w:color w:val="000000"/>
                <w:sz w:val="16"/>
                <w:szCs w:val="16"/>
              </w:rPr>
              <w:t>-</w:t>
            </w:r>
          </w:p>
        </w:tc>
      </w:tr>
      <w:tr w:rsidR="006C24FA" w:rsidRPr="004D68C5" w14:paraId="623E7614" w14:textId="77777777" w:rsidTr="004D68C5">
        <w:trPr>
          <w:trHeight w:val="118"/>
          <w:jc w:val="center"/>
        </w:trPr>
        <w:tc>
          <w:tcPr>
            <w:tcW w:w="704" w:type="dxa"/>
            <w:shd w:val="clear" w:color="auto" w:fill="C5E0B3" w:themeFill="accent6" w:themeFillTint="66"/>
            <w:vAlign w:val="center"/>
          </w:tcPr>
          <w:p w14:paraId="4760040A" w14:textId="5B46678E" w:rsidR="006C24FA" w:rsidRPr="004D68C5" w:rsidRDefault="004D68C5" w:rsidP="006C24FA">
            <w:pPr>
              <w:autoSpaceDE w:val="0"/>
              <w:autoSpaceDN w:val="0"/>
              <w:adjustRightInd w:val="0"/>
              <w:jc w:val="center"/>
              <w:rPr>
                <w:b/>
                <w:i/>
                <w:color w:val="000000"/>
                <w:sz w:val="16"/>
                <w:szCs w:val="16"/>
              </w:rPr>
            </w:pPr>
            <w:r w:rsidRPr="004D68C5">
              <w:rPr>
                <w:b/>
                <w:i/>
                <w:color w:val="000000"/>
                <w:sz w:val="16"/>
                <w:szCs w:val="16"/>
              </w:rPr>
              <w:t>5.4</w:t>
            </w:r>
          </w:p>
        </w:tc>
        <w:tc>
          <w:tcPr>
            <w:tcW w:w="4536" w:type="dxa"/>
            <w:shd w:val="clear" w:color="auto" w:fill="E2EFD9" w:themeFill="accent6" w:themeFillTint="33"/>
            <w:vAlign w:val="center"/>
          </w:tcPr>
          <w:p w14:paraId="4987DEDB" w14:textId="0B7DD530" w:rsidR="006C24FA" w:rsidRPr="004D68C5" w:rsidRDefault="006C24FA" w:rsidP="006C24FA">
            <w:pPr>
              <w:autoSpaceDE w:val="0"/>
              <w:autoSpaceDN w:val="0"/>
              <w:adjustRightInd w:val="0"/>
              <w:jc w:val="center"/>
              <w:rPr>
                <w:color w:val="000000"/>
                <w:sz w:val="16"/>
                <w:szCs w:val="16"/>
              </w:rPr>
            </w:pPr>
            <w:r w:rsidRPr="004D68C5">
              <w:rPr>
                <w:sz w:val="16"/>
                <w:szCs w:val="16"/>
              </w:rPr>
              <w:t xml:space="preserve">- </w:t>
            </w:r>
            <w:r w:rsidRPr="004D68C5">
              <w:rPr>
                <w:color w:val="000000"/>
                <w:sz w:val="16"/>
                <w:szCs w:val="16"/>
              </w:rPr>
              <w:t>электроснабжение</w:t>
            </w:r>
          </w:p>
        </w:tc>
        <w:tc>
          <w:tcPr>
            <w:tcW w:w="2126" w:type="dxa"/>
            <w:shd w:val="clear" w:color="auto" w:fill="E2EFD9" w:themeFill="accent6" w:themeFillTint="33"/>
            <w:vAlign w:val="center"/>
          </w:tcPr>
          <w:p w14:paraId="7C7D4E9F" w14:textId="77777777" w:rsidR="006C24FA" w:rsidRPr="004D68C5" w:rsidRDefault="006C24FA" w:rsidP="006C24FA">
            <w:pPr>
              <w:autoSpaceDE w:val="0"/>
              <w:autoSpaceDN w:val="0"/>
              <w:adjustRightInd w:val="0"/>
              <w:jc w:val="center"/>
              <w:rPr>
                <w:color w:val="000000"/>
                <w:sz w:val="16"/>
                <w:szCs w:val="16"/>
              </w:rPr>
            </w:pPr>
            <w:r w:rsidRPr="004D68C5">
              <w:rPr>
                <w:color w:val="000000"/>
                <w:sz w:val="16"/>
                <w:szCs w:val="16"/>
              </w:rPr>
              <w:t>тыс. кв. м.</w:t>
            </w:r>
          </w:p>
        </w:tc>
        <w:tc>
          <w:tcPr>
            <w:tcW w:w="2268" w:type="dxa"/>
            <w:shd w:val="clear" w:color="auto" w:fill="E2EFD9" w:themeFill="accent6" w:themeFillTint="33"/>
            <w:vAlign w:val="center"/>
          </w:tcPr>
          <w:p w14:paraId="6E3E2C82" w14:textId="62766FAE" w:rsidR="006C24FA" w:rsidRPr="004D68C5" w:rsidRDefault="001B6D44" w:rsidP="006C24FA">
            <w:pPr>
              <w:autoSpaceDE w:val="0"/>
              <w:autoSpaceDN w:val="0"/>
              <w:adjustRightInd w:val="0"/>
              <w:jc w:val="center"/>
              <w:rPr>
                <w:color w:val="000000"/>
                <w:sz w:val="16"/>
                <w:szCs w:val="16"/>
              </w:rPr>
            </w:pPr>
            <w:r w:rsidRPr="004D68C5">
              <w:rPr>
                <w:color w:val="000000"/>
                <w:sz w:val="16"/>
                <w:szCs w:val="16"/>
              </w:rPr>
              <w:t>-</w:t>
            </w:r>
          </w:p>
        </w:tc>
      </w:tr>
      <w:tr w:rsidR="006C24FA" w:rsidRPr="004D68C5" w14:paraId="3B1970E5" w14:textId="77777777" w:rsidTr="004D68C5">
        <w:trPr>
          <w:trHeight w:val="118"/>
          <w:jc w:val="center"/>
        </w:trPr>
        <w:tc>
          <w:tcPr>
            <w:tcW w:w="704" w:type="dxa"/>
            <w:shd w:val="clear" w:color="auto" w:fill="C5E0B3" w:themeFill="accent6" w:themeFillTint="66"/>
            <w:vAlign w:val="center"/>
          </w:tcPr>
          <w:p w14:paraId="1144CB0A" w14:textId="1080045D" w:rsidR="006C24FA" w:rsidRPr="004D68C5" w:rsidRDefault="004D68C5" w:rsidP="006C24FA">
            <w:pPr>
              <w:autoSpaceDE w:val="0"/>
              <w:autoSpaceDN w:val="0"/>
              <w:adjustRightInd w:val="0"/>
              <w:jc w:val="center"/>
              <w:rPr>
                <w:b/>
                <w:i/>
                <w:color w:val="000000"/>
                <w:sz w:val="16"/>
                <w:szCs w:val="16"/>
              </w:rPr>
            </w:pPr>
            <w:r w:rsidRPr="004D68C5">
              <w:rPr>
                <w:b/>
                <w:i/>
                <w:color w:val="000000"/>
                <w:sz w:val="16"/>
                <w:szCs w:val="16"/>
              </w:rPr>
              <w:t>5.5</w:t>
            </w:r>
          </w:p>
        </w:tc>
        <w:tc>
          <w:tcPr>
            <w:tcW w:w="4536" w:type="dxa"/>
            <w:vAlign w:val="center"/>
          </w:tcPr>
          <w:p w14:paraId="172DF615" w14:textId="77777777" w:rsidR="006C24FA" w:rsidRPr="004D68C5" w:rsidRDefault="006C24FA" w:rsidP="006C24FA">
            <w:pPr>
              <w:autoSpaceDE w:val="0"/>
              <w:autoSpaceDN w:val="0"/>
              <w:adjustRightInd w:val="0"/>
              <w:jc w:val="center"/>
              <w:rPr>
                <w:color w:val="000000"/>
                <w:sz w:val="16"/>
                <w:szCs w:val="16"/>
              </w:rPr>
            </w:pPr>
            <w:r w:rsidRPr="004D68C5">
              <w:rPr>
                <w:color w:val="000000"/>
                <w:sz w:val="16"/>
                <w:szCs w:val="16"/>
              </w:rPr>
              <w:t>- централизованное теплоснабжение</w:t>
            </w:r>
          </w:p>
        </w:tc>
        <w:tc>
          <w:tcPr>
            <w:tcW w:w="2126" w:type="dxa"/>
            <w:vAlign w:val="center"/>
          </w:tcPr>
          <w:p w14:paraId="594646FD" w14:textId="77777777" w:rsidR="006C24FA" w:rsidRPr="004D68C5" w:rsidRDefault="006C24FA" w:rsidP="006C24FA">
            <w:pPr>
              <w:autoSpaceDE w:val="0"/>
              <w:autoSpaceDN w:val="0"/>
              <w:adjustRightInd w:val="0"/>
              <w:jc w:val="center"/>
              <w:rPr>
                <w:color w:val="000000"/>
                <w:sz w:val="16"/>
                <w:szCs w:val="16"/>
              </w:rPr>
            </w:pPr>
            <w:r w:rsidRPr="004D68C5">
              <w:rPr>
                <w:color w:val="000000"/>
                <w:sz w:val="16"/>
                <w:szCs w:val="16"/>
              </w:rPr>
              <w:t>тыс. кв. м.</w:t>
            </w:r>
          </w:p>
        </w:tc>
        <w:tc>
          <w:tcPr>
            <w:tcW w:w="2268" w:type="dxa"/>
            <w:vAlign w:val="center"/>
          </w:tcPr>
          <w:p w14:paraId="781E3D0F" w14:textId="74A7569A" w:rsidR="006C24FA" w:rsidRPr="004D68C5" w:rsidRDefault="001B6D44" w:rsidP="006C24FA">
            <w:pPr>
              <w:autoSpaceDE w:val="0"/>
              <w:autoSpaceDN w:val="0"/>
              <w:adjustRightInd w:val="0"/>
              <w:jc w:val="center"/>
              <w:rPr>
                <w:color w:val="000000"/>
                <w:sz w:val="16"/>
                <w:szCs w:val="16"/>
              </w:rPr>
            </w:pPr>
            <w:r w:rsidRPr="004D68C5">
              <w:rPr>
                <w:color w:val="000000"/>
                <w:sz w:val="16"/>
                <w:szCs w:val="16"/>
              </w:rPr>
              <w:t>-</w:t>
            </w:r>
          </w:p>
        </w:tc>
      </w:tr>
      <w:tr w:rsidR="006C24FA" w:rsidRPr="004D68C5" w14:paraId="67D012AF" w14:textId="77777777" w:rsidTr="004D68C5">
        <w:trPr>
          <w:trHeight w:val="109"/>
          <w:jc w:val="center"/>
        </w:trPr>
        <w:tc>
          <w:tcPr>
            <w:tcW w:w="704" w:type="dxa"/>
            <w:shd w:val="clear" w:color="auto" w:fill="C5E0B3" w:themeFill="accent6" w:themeFillTint="66"/>
            <w:vAlign w:val="center"/>
          </w:tcPr>
          <w:p w14:paraId="5A0CD230" w14:textId="77777777" w:rsidR="006C24FA" w:rsidRPr="004D68C5" w:rsidRDefault="006C24FA" w:rsidP="006C24FA">
            <w:pPr>
              <w:autoSpaceDE w:val="0"/>
              <w:autoSpaceDN w:val="0"/>
              <w:adjustRightInd w:val="0"/>
              <w:jc w:val="center"/>
              <w:rPr>
                <w:b/>
                <w:i/>
                <w:color w:val="000000"/>
                <w:sz w:val="16"/>
                <w:szCs w:val="16"/>
              </w:rPr>
            </w:pPr>
            <w:r w:rsidRPr="004D68C5">
              <w:rPr>
                <w:b/>
                <w:i/>
                <w:color w:val="000000"/>
                <w:sz w:val="16"/>
                <w:szCs w:val="16"/>
              </w:rPr>
              <w:t>6</w:t>
            </w:r>
          </w:p>
        </w:tc>
        <w:tc>
          <w:tcPr>
            <w:tcW w:w="4536" w:type="dxa"/>
            <w:shd w:val="clear" w:color="auto" w:fill="C5E0B3" w:themeFill="accent6" w:themeFillTint="66"/>
            <w:vAlign w:val="center"/>
          </w:tcPr>
          <w:p w14:paraId="38E862D7" w14:textId="75683AD2" w:rsidR="006C24FA" w:rsidRPr="004D68C5" w:rsidRDefault="006C24FA" w:rsidP="006C24FA">
            <w:pPr>
              <w:autoSpaceDE w:val="0"/>
              <w:autoSpaceDN w:val="0"/>
              <w:adjustRightInd w:val="0"/>
              <w:jc w:val="center"/>
              <w:rPr>
                <w:b/>
                <w:i/>
                <w:color w:val="000000"/>
                <w:sz w:val="16"/>
                <w:szCs w:val="16"/>
              </w:rPr>
            </w:pPr>
            <w:r w:rsidRPr="004D68C5">
              <w:rPr>
                <w:b/>
                <w:i/>
                <w:color w:val="000000"/>
                <w:sz w:val="16"/>
                <w:szCs w:val="16"/>
              </w:rPr>
              <w:t>Износ жилого фонда</w:t>
            </w:r>
          </w:p>
        </w:tc>
        <w:tc>
          <w:tcPr>
            <w:tcW w:w="2126" w:type="dxa"/>
            <w:shd w:val="clear" w:color="auto" w:fill="C5E0B3" w:themeFill="accent6" w:themeFillTint="66"/>
            <w:vAlign w:val="center"/>
          </w:tcPr>
          <w:p w14:paraId="46249F0F" w14:textId="77777777" w:rsidR="006C24FA" w:rsidRPr="004D68C5" w:rsidRDefault="006C24FA" w:rsidP="006C24FA">
            <w:pPr>
              <w:autoSpaceDE w:val="0"/>
              <w:autoSpaceDN w:val="0"/>
              <w:adjustRightInd w:val="0"/>
              <w:jc w:val="center"/>
              <w:rPr>
                <w:b/>
                <w:i/>
                <w:color w:val="000000"/>
                <w:sz w:val="16"/>
                <w:szCs w:val="16"/>
              </w:rPr>
            </w:pPr>
            <w:r w:rsidRPr="004D68C5">
              <w:rPr>
                <w:b/>
                <w:i/>
                <w:color w:val="000000"/>
                <w:sz w:val="16"/>
                <w:szCs w:val="16"/>
              </w:rPr>
              <w:t>тыс. кв. м.</w:t>
            </w:r>
          </w:p>
        </w:tc>
        <w:tc>
          <w:tcPr>
            <w:tcW w:w="2268" w:type="dxa"/>
            <w:shd w:val="clear" w:color="auto" w:fill="C5E0B3" w:themeFill="accent6" w:themeFillTint="66"/>
            <w:vAlign w:val="center"/>
          </w:tcPr>
          <w:p w14:paraId="05F6CAD5" w14:textId="52B23D77" w:rsidR="006C24FA" w:rsidRPr="004D68C5" w:rsidRDefault="001B6D44" w:rsidP="006C24FA">
            <w:pPr>
              <w:autoSpaceDE w:val="0"/>
              <w:autoSpaceDN w:val="0"/>
              <w:adjustRightInd w:val="0"/>
              <w:jc w:val="center"/>
              <w:rPr>
                <w:b/>
                <w:i/>
                <w:color w:val="000000"/>
                <w:sz w:val="16"/>
                <w:szCs w:val="16"/>
              </w:rPr>
            </w:pPr>
            <w:r w:rsidRPr="004D68C5">
              <w:rPr>
                <w:b/>
                <w:i/>
                <w:color w:val="000000"/>
                <w:sz w:val="16"/>
                <w:szCs w:val="16"/>
              </w:rPr>
              <w:t>-</w:t>
            </w:r>
          </w:p>
        </w:tc>
      </w:tr>
      <w:tr w:rsidR="006C24FA" w:rsidRPr="004D68C5" w14:paraId="3879C77C" w14:textId="77777777" w:rsidTr="004D68C5">
        <w:trPr>
          <w:trHeight w:val="118"/>
          <w:jc w:val="center"/>
        </w:trPr>
        <w:tc>
          <w:tcPr>
            <w:tcW w:w="704" w:type="dxa"/>
            <w:shd w:val="clear" w:color="auto" w:fill="C5E0B3" w:themeFill="accent6" w:themeFillTint="66"/>
            <w:vAlign w:val="center"/>
          </w:tcPr>
          <w:p w14:paraId="3469C474" w14:textId="4C17065F" w:rsidR="006C24FA" w:rsidRPr="004D68C5" w:rsidRDefault="004D68C5" w:rsidP="006C24FA">
            <w:pPr>
              <w:autoSpaceDE w:val="0"/>
              <w:autoSpaceDN w:val="0"/>
              <w:adjustRightInd w:val="0"/>
              <w:jc w:val="center"/>
              <w:rPr>
                <w:b/>
                <w:i/>
                <w:color w:val="000000"/>
                <w:sz w:val="16"/>
                <w:szCs w:val="16"/>
              </w:rPr>
            </w:pPr>
            <w:r w:rsidRPr="004D68C5">
              <w:rPr>
                <w:b/>
                <w:i/>
                <w:color w:val="000000"/>
                <w:sz w:val="16"/>
                <w:szCs w:val="16"/>
              </w:rPr>
              <w:t>6.1</w:t>
            </w:r>
          </w:p>
        </w:tc>
        <w:tc>
          <w:tcPr>
            <w:tcW w:w="4536" w:type="dxa"/>
            <w:vAlign w:val="center"/>
          </w:tcPr>
          <w:p w14:paraId="58A259CD" w14:textId="3AA586D2" w:rsidR="006C24FA" w:rsidRPr="004D68C5" w:rsidRDefault="006C24FA" w:rsidP="006C24FA">
            <w:pPr>
              <w:autoSpaceDE w:val="0"/>
              <w:autoSpaceDN w:val="0"/>
              <w:adjustRightInd w:val="0"/>
              <w:jc w:val="center"/>
              <w:rPr>
                <w:color w:val="000000"/>
                <w:sz w:val="16"/>
                <w:szCs w:val="16"/>
              </w:rPr>
            </w:pPr>
            <w:r w:rsidRPr="004D68C5">
              <w:rPr>
                <w:color w:val="000000"/>
                <w:sz w:val="16"/>
                <w:szCs w:val="16"/>
              </w:rPr>
              <w:t>- 0-30%</w:t>
            </w:r>
          </w:p>
        </w:tc>
        <w:tc>
          <w:tcPr>
            <w:tcW w:w="2126" w:type="dxa"/>
            <w:vAlign w:val="center"/>
          </w:tcPr>
          <w:p w14:paraId="675BE822" w14:textId="77777777" w:rsidR="006C24FA" w:rsidRPr="004D68C5" w:rsidRDefault="006C24FA" w:rsidP="006C24FA">
            <w:pPr>
              <w:autoSpaceDE w:val="0"/>
              <w:autoSpaceDN w:val="0"/>
              <w:adjustRightInd w:val="0"/>
              <w:jc w:val="center"/>
              <w:rPr>
                <w:color w:val="000000"/>
                <w:sz w:val="16"/>
                <w:szCs w:val="16"/>
              </w:rPr>
            </w:pPr>
            <w:r w:rsidRPr="004D68C5">
              <w:rPr>
                <w:color w:val="000000"/>
                <w:sz w:val="16"/>
                <w:szCs w:val="16"/>
              </w:rPr>
              <w:t>тыс. кв. м.</w:t>
            </w:r>
          </w:p>
        </w:tc>
        <w:tc>
          <w:tcPr>
            <w:tcW w:w="2268" w:type="dxa"/>
            <w:vAlign w:val="center"/>
          </w:tcPr>
          <w:p w14:paraId="4BE55850" w14:textId="1AECF13F" w:rsidR="006C24FA" w:rsidRPr="004D68C5" w:rsidRDefault="001B6D44" w:rsidP="006C24FA">
            <w:pPr>
              <w:autoSpaceDE w:val="0"/>
              <w:autoSpaceDN w:val="0"/>
              <w:adjustRightInd w:val="0"/>
              <w:jc w:val="center"/>
              <w:rPr>
                <w:color w:val="000000"/>
                <w:sz w:val="16"/>
                <w:szCs w:val="16"/>
              </w:rPr>
            </w:pPr>
            <w:r w:rsidRPr="004D68C5">
              <w:rPr>
                <w:color w:val="000000"/>
                <w:sz w:val="16"/>
                <w:szCs w:val="16"/>
              </w:rPr>
              <w:t>-</w:t>
            </w:r>
          </w:p>
        </w:tc>
      </w:tr>
      <w:tr w:rsidR="006C24FA" w:rsidRPr="004D68C5" w14:paraId="6288451F" w14:textId="77777777" w:rsidTr="004D68C5">
        <w:trPr>
          <w:trHeight w:val="118"/>
          <w:jc w:val="center"/>
        </w:trPr>
        <w:tc>
          <w:tcPr>
            <w:tcW w:w="704" w:type="dxa"/>
            <w:shd w:val="clear" w:color="auto" w:fill="C5E0B3" w:themeFill="accent6" w:themeFillTint="66"/>
            <w:vAlign w:val="center"/>
          </w:tcPr>
          <w:p w14:paraId="32E6B265" w14:textId="09503551" w:rsidR="006C24FA" w:rsidRPr="004D68C5" w:rsidRDefault="004D68C5" w:rsidP="006C24FA">
            <w:pPr>
              <w:autoSpaceDE w:val="0"/>
              <w:autoSpaceDN w:val="0"/>
              <w:adjustRightInd w:val="0"/>
              <w:jc w:val="center"/>
              <w:rPr>
                <w:b/>
                <w:i/>
                <w:color w:val="000000"/>
                <w:sz w:val="16"/>
                <w:szCs w:val="16"/>
              </w:rPr>
            </w:pPr>
            <w:r w:rsidRPr="004D68C5">
              <w:rPr>
                <w:b/>
                <w:i/>
                <w:color w:val="000000"/>
                <w:sz w:val="16"/>
                <w:szCs w:val="16"/>
              </w:rPr>
              <w:t>6.2</w:t>
            </w:r>
          </w:p>
        </w:tc>
        <w:tc>
          <w:tcPr>
            <w:tcW w:w="4536" w:type="dxa"/>
            <w:shd w:val="clear" w:color="auto" w:fill="E2EFD9" w:themeFill="accent6" w:themeFillTint="33"/>
            <w:vAlign w:val="center"/>
          </w:tcPr>
          <w:p w14:paraId="57569811" w14:textId="77777777" w:rsidR="006C24FA" w:rsidRPr="004D68C5" w:rsidRDefault="006C24FA" w:rsidP="006C24FA">
            <w:pPr>
              <w:autoSpaceDE w:val="0"/>
              <w:autoSpaceDN w:val="0"/>
              <w:adjustRightInd w:val="0"/>
              <w:jc w:val="center"/>
              <w:rPr>
                <w:color w:val="000000"/>
                <w:sz w:val="16"/>
                <w:szCs w:val="16"/>
              </w:rPr>
            </w:pPr>
            <w:r w:rsidRPr="004D68C5">
              <w:rPr>
                <w:color w:val="000000"/>
                <w:sz w:val="16"/>
                <w:szCs w:val="16"/>
              </w:rPr>
              <w:t>- 31-70%</w:t>
            </w:r>
          </w:p>
        </w:tc>
        <w:tc>
          <w:tcPr>
            <w:tcW w:w="2126" w:type="dxa"/>
            <w:shd w:val="clear" w:color="auto" w:fill="E2EFD9" w:themeFill="accent6" w:themeFillTint="33"/>
            <w:vAlign w:val="center"/>
          </w:tcPr>
          <w:p w14:paraId="3014BA0A" w14:textId="77777777" w:rsidR="006C24FA" w:rsidRPr="004D68C5" w:rsidRDefault="006C24FA" w:rsidP="006C24FA">
            <w:pPr>
              <w:autoSpaceDE w:val="0"/>
              <w:autoSpaceDN w:val="0"/>
              <w:adjustRightInd w:val="0"/>
              <w:jc w:val="center"/>
              <w:rPr>
                <w:color w:val="000000"/>
                <w:sz w:val="16"/>
                <w:szCs w:val="16"/>
              </w:rPr>
            </w:pPr>
            <w:r w:rsidRPr="004D68C5">
              <w:rPr>
                <w:color w:val="000000"/>
                <w:sz w:val="16"/>
                <w:szCs w:val="16"/>
              </w:rPr>
              <w:t>тыс. кв. м.</w:t>
            </w:r>
          </w:p>
        </w:tc>
        <w:tc>
          <w:tcPr>
            <w:tcW w:w="2268" w:type="dxa"/>
            <w:shd w:val="clear" w:color="auto" w:fill="E2EFD9" w:themeFill="accent6" w:themeFillTint="33"/>
            <w:vAlign w:val="center"/>
          </w:tcPr>
          <w:p w14:paraId="2631E0C2" w14:textId="21287846" w:rsidR="006C24FA" w:rsidRPr="004D68C5" w:rsidRDefault="001B6D44" w:rsidP="006C24FA">
            <w:pPr>
              <w:autoSpaceDE w:val="0"/>
              <w:autoSpaceDN w:val="0"/>
              <w:adjustRightInd w:val="0"/>
              <w:jc w:val="center"/>
              <w:rPr>
                <w:color w:val="000000"/>
                <w:sz w:val="16"/>
                <w:szCs w:val="16"/>
              </w:rPr>
            </w:pPr>
            <w:r w:rsidRPr="004D68C5">
              <w:rPr>
                <w:color w:val="000000"/>
                <w:sz w:val="16"/>
                <w:szCs w:val="16"/>
              </w:rPr>
              <w:t>-</w:t>
            </w:r>
          </w:p>
        </w:tc>
      </w:tr>
      <w:tr w:rsidR="006C24FA" w:rsidRPr="004D68C5" w14:paraId="774B00F9" w14:textId="77777777" w:rsidTr="004D68C5">
        <w:trPr>
          <w:trHeight w:val="118"/>
          <w:jc w:val="center"/>
        </w:trPr>
        <w:tc>
          <w:tcPr>
            <w:tcW w:w="704" w:type="dxa"/>
            <w:shd w:val="clear" w:color="auto" w:fill="C5E0B3" w:themeFill="accent6" w:themeFillTint="66"/>
            <w:vAlign w:val="center"/>
          </w:tcPr>
          <w:p w14:paraId="20D09D84" w14:textId="5EC4ABFC" w:rsidR="006C24FA" w:rsidRPr="004D68C5" w:rsidRDefault="004D68C5" w:rsidP="006C24FA">
            <w:pPr>
              <w:autoSpaceDE w:val="0"/>
              <w:autoSpaceDN w:val="0"/>
              <w:adjustRightInd w:val="0"/>
              <w:jc w:val="center"/>
              <w:rPr>
                <w:b/>
                <w:i/>
                <w:color w:val="000000"/>
                <w:sz w:val="16"/>
                <w:szCs w:val="16"/>
              </w:rPr>
            </w:pPr>
            <w:r w:rsidRPr="004D68C5">
              <w:rPr>
                <w:b/>
                <w:i/>
                <w:color w:val="000000"/>
                <w:sz w:val="16"/>
                <w:szCs w:val="16"/>
              </w:rPr>
              <w:t>6.3</w:t>
            </w:r>
          </w:p>
        </w:tc>
        <w:tc>
          <w:tcPr>
            <w:tcW w:w="4536" w:type="dxa"/>
            <w:vAlign w:val="center"/>
          </w:tcPr>
          <w:p w14:paraId="7E378FF7" w14:textId="7B31FBEE" w:rsidR="006C24FA" w:rsidRPr="004D68C5" w:rsidRDefault="006C24FA" w:rsidP="006C24FA">
            <w:pPr>
              <w:autoSpaceDE w:val="0"/>
              <w:autoSpaceDN w:val="0"/>
              <w:adjustRightInd w:val="0"/>
              <w:jc w:val="center"/>
              <w:rPr>
                <w:color w:val="000000"/>
                <w:sz w:val="16"/>
                <w:szCs w:val="16"/>
              </w:rPr>
            </w:pPr>
            <w:r w:rsidRPr="004D68C5">
              <w:rPr>
                <w:color w:val="000000"/>
                <w:sz w:val="16"/>
                <w:szCs w:val="16"/>
              </w:rPr>
              <w:t>- более 70%</w:t>
            </w:r>
          </w:p>
        </w:tc>
        <w:tc>
          <w:tcPr>
            <w:tcW w:w="2126" w:type="dxa"/>
            <w:vAlign w:val="center"/>
          </w:tcPr>
          <w:p w14:paraId="349AEDB8" w14:textId="77777777" w:rsidR="006C24FA" w:rsidRPr="004D68C5" w:rsidRDefault="006C24FA" w:rsidP="006C24FA">
            <w:pPr>
              <w:autoSpaceDE w:val="0"/>
              <w:autoSpaceDN w:val="0"/>
              <w:adjustRightInd w:val="0"/>
              <w:jc w:val="center"/>
              <w:rPr>
                <w:color w:val="000000"/>
                <w:sz w:val="16"/>
                <w:szCs w:val="16"/>
              </w:rPr>
            </w:pPr>
            <w:r w:rsidRPr="004D68C5">
              <w:rPr>
                <w:color w:val="000000"/>
                <w:sz w:val="16"/>
                <w:szCs w:val="16"/>
              </w:rPr>
              <w:t>тыс. кв. м.</w:t>
            </w:r>
          </w:p>
        </w:tc>
        <w:tc>
          <w:tcPr>
            <w:tcW w:w="2268" w:type="dxa"/>
            <w:vAlign w:val="center"/>
          </w:tcPr>
          <w:p w14:paraId="369E7067" w14:textId="0EEFD0C3" w:rsidR="006C24FA" w:rsidRPr="004D68C5" w:rsidRDefault="001B6D44" w:rsidP="006C24FA">
            <w:pPr>
              <w:autoSpaceDE w:val="0"/>
              <w:autoSpaceDN w:val="0"/>
              <w:adjustRightInd w:val="0"/>
              <w:jc w:val="center"/>
              <w:rPr>
                <w:color w:val="000000"/>
                <w:sz w:val="16"/>
                <w:szCs w:val="16"/>
              </w:rPr>
            </w:pPr>
            <w:r w:rsidRPr="004D68C5">
              <w:rPr>
                <w:color w:val="000000"/>
                <w:sz w:val="16"/>
                <w:szCs w:val="16"/>
              </w:rPr>
              <w:t>-</w:t>
            </w:r>
          </w:p>
        </w:tc>
      </w:tr>
    </w:tbl>
    <w:p w14:paraId="08707200" w14:textId="77777777" w:rsidR="005F1BD2" w:rsidRPr="005F1BD2" w:rsidRDefault="00ED05C7" w:rsidP="005F1BD2">
      <w:pPr>
        <w:spacing w:after="0" w:line="360" w:lineRule="auto"/>
        <w:ind w:firstLine="567"/>
        <w:jc w:val="both"/>
        <w:rPr>
          <w:rFonts w:ascii="Times New Roman" w:eastAsia="Times New Roman" w:hAnsi="Times New Roman" w:cs="Times New Roman"/>
          <w:sz w:val="28"/>
          <w:szCs w:val="28"/>
          <w:lang w:eastAsia="ru-RU"/>
        </w:rPr>
      </w:pPr>
      <w:r w:rsidRPr="00ED05C7">
        <w:rPr>
          <w:sz w:val="28"/>
          <w:szCs w:val="28"/>
        </w:rPr>
        <w:t xml:space="preserve"> </w:t>
      </w:r>
      <w:r w:rsidR="005F1BD2" w:rsidRPr="005F1BD2">
        <w:rPr>
          <w:rFonts w:ascii="Times New Roman" w:eastAsia="Times New Roman" w:hAnsi="Times New Roman" w:cs="Times New Roman"/>
          <w:sz w:val="28"/>
          <w:szCs w:val="28"/>
          <w:lang w:eastAsia="ru-RU"/>
        </w:rPr>
        <w:t>Для сохранения разнообразия сельской среды и сбалансированности размещения рабочих мест допускается размещение в жилой зоне офисов, банков, контор различных организаций и т.п.</w:t>
      </w:r>
    </w:p>
    <w:p w14:paraId="5CD213F5" w14:textId="77777777" w:rsidR="005F1BD2" w:rsidRPr="005F1BD2" w:rsidRDefault="005F1BD2" w:rsidP="005F1BD2">
      <w:pPr>
        <w:spacing w:after="0" w:line="360" w:lineRule="auto"/>
        <w:ind w:firstLine="567"/>
        <w:jc w:val="both"/>
        <w:rPr>
          <w:rFonts w:ascii="Times New Roman" w:eastAsia="Times New Roman" w:hAnsi="Times New Roman" w:cs="Times New Roman"/>
          <w:sz w:val="28"/>
          <w:szCs w:val="28"/>
          <w:lang w:eastAsia="ru-RU"/>
        </w:rPr>
      </w:pPr>
      <w:r w:rsidRPr="005F1BD2">
        <w:rPr>
          <w:rFonts w:ascii="Times New Roman" w:eastAsia="Times New Roman" w:hAnsi="Times New Roman" w:cs="Times New Roman"/>
          <w:sz w:val="28"/>
          <w:szCs w:val="28"/>
          <w:lang w:eastAsia="ru-RU"/>
        </w:rPr>
        <w:t>Максимальная этажность для такой зоны – 3 этажа для индивидуальных жилых домов и столько же для общественных зданий. Высота построек колеблется от 3 м над уровнем земли до 12 м. Понятие «высота построек» определяется в соответствии с требованиями действующих нормативов.</w:t>
      </w:r>
    </w:p>
    <w:p w14:paraId="0254936C" w14:textId="77777777" w:rsidR="005F1BD2" w:rsidRPr="005F1BD2" w:rsidRDefault="005F1BD2" w:rsidP="005F1BD2">
      <w:pPr>
        <w:spacing w:after="0" w:line="360" w:lineRule="auto"/>
        <w:ind w:firstLine="567"/>
        <w:jc w:val="both"/>
        <w:rPr>
          <w:rFonts w:ascii="Times New Roman" w:eastAsia="Times New Roman" w:hAnsi="Times New Roman" w:cs="Times New Roman"/>
          <w:sz w:val="28"/>
          <w:szCs w:val="28"/>
          <w:lang w:eastAsia="ru-RU"/>
        </w:rPr>
      </w:pPr>
      <w:r w:rsidRPr="005F1BD2">
        <w:rPr>
          <w:rFonts w:ascii="Times New Roman" w:eastAsia="Times New Roman" w:hAnsi="Times New Roman" w:cs="Times New Roman"/>
          <w:sz w:val="28"/>
          <w:szCs w:val="28"/>
          <w:lang w:eastAsia="ru-RU"/>
        </w:rPr>
        <w:t xml:space="preserve">Для сохранения традиционного уклада организации частного домовладения проектом предусмотрена возможность строительства ограждений земельных участков и ворот до 3-4 метров. На территории поселения необходимо принять местные нормативы градостроительного проектирования, учитывающие </w:t>
      </w:r>
      <w:r w:rsidRPr="005F1BD2">
        <w:rPr>
          <w:rFonts w:ascii="Times New Roman" w:eastAsia="Times New Roman" w:hAnsi="Times New Roman" w:cs="Times New Roman"/>
          <w:sz w:val="28"/>
          <w:szCs w:val="28"/>
          <w:lang w:eastAsia="ru-RU"/>
        </w:rPr>
        <w:lastRenderedPageBreak/>
        <w:t>сложившиеся особенности жилищного строительства и национальную типологию жилища.</w:t>
      </w:r>
    </w:p>
    <w:p w14:paraId="01A83B8E" w14:textId="77777777" w:rsidR="005F1BD2" w:rsidRPr="005F1BD2" w:rsidRDefault="005F1BD2" w:rsidP="005F1BD2">
      <w:pPr>
        <w:spacing w:after="0" w:line="360" w:lineRule="auto"/>
        <w:ind w:firstLine="567"/>
        <w:jc w:val="both"/>
        <w:rPr>
          <w:rFonts w:ascii="Times New Roman" w:eastAsia="Times New Roman" w:hAnsi="Times New Roman" w:cs="Times New Roman"/>
          <w:sz w:val="28"/>
          <w:szCs w:val="28"/>
          <w:lang w:eastAsia="ru-RU"/>
        </w:rPr>
      </w:pPr>
      <w:r w:rsidRPr="005F1BD2">
        <w:rPr>
          <w:rFonts w:ascii="Times New Roman" w:eastAsia="Times New Roman" w:hAnsi="Times New Roman" w:cs="Times New Roman"/>
          <w:sz w:val="28"/>
          <w:szCs w:val="28"/>
          <w:lang w:eastAsia="ru-RU"/>
        </w:rPr>
        <w:t>Процент застройки на расчётный срок определён с учётом существующего землепользования и традиций пространственной организации домовладений и колеблется в зависимости от градостроительной ценности территорий от 30% до 70%.</w:t>
      </w:r>
    </w:p>
    <w:p w14:paraId="2E01553C" w14:textId="77777777" w:rsidR="005F1BD2" w:rsidRPr="005F1BD2" w:rsidRDefault="005F1BD2" w:rsidP="005F1BD2">
      <w:pPr>
        <w:spacing w:after="0" w:line="360" w:lineRule="auto"/>
        <w:ind w:firstLine="567"/>
        <w:jc w:val="both"/>
        <w:rPr>
          <w:rFonts w:ascii="Times New Roman" w:eastAsia="Times New Roman" w:hAnsi="Times New Roman" w:cs="Times New Roman"/>
          <w:sz w:val="28"/>
          <w:szCs w:val="28"/>
          <w:lang w:eastAsia="ru-RU"/>
        </w:rPr>
      </w:pPr>
      <w:r w:rsidRPr="005F1BD2">
        <w:rPr>
          <w:rFonts w:ascii="Times New Roman" w:eastAsia="Times New Roman" w:hAnsi="Times New Roman" w:cs="Times New Roman"/>
          <w:sz w:val="28"/>
          <w:szCs w:val="28"/>
          <w:lang w:eastAsia="ru-RU"/>
        </w:rPr>
        <w:t>При разработке проектов реконструкции должна учитываться конкретная демографическая ситуация, которая позволит уточнить потребность в учреждениях образования и дошкольного воспитания.</w:t>
      </w:r>
    </w:p>
    <w:p w14:paraId="042FB470" w14:textId="77777777" w:rsidR="005F1BD2" w:rsidRPr="005F1BD2" w:rsidRDefault="005F1BD2" w:rsidP="005F1BD2">
      <w:pPr>
        <w:spacing w:after="0" w:line="360" w:lineRule="auto"/>
        <w:ind w:firstLine="567"/>
        <w:jc w:val="both"/>
        <w:rPr>
          <w:rFonts w:ascii="Times New Roman" w:eastAsia="Times New Roman" w:hAnsi="Times New Roman" w:cs="Times New Roman"/>
          <w:sz w:val="28"/>
          <w:szCs w:val="28"/>
          <w:lang w:eastAsia="ru-RU"/>
        </w:rPr>
      </w:pPr>
      <w:r w:rsidRPr="005F1BD2">
        <w:rPr>
          <w:rFonts w:ascii="Times New Roman" w:eastAsia="Times New Roman" w:hAnsi="Times New Roman" w:cs="Times New Roman"/>
          <w:sz w:val="28"/>
          <w:szCs w:val="28"/>
          <w:lang w:eastAsia="ru-RU"/>
        </w:rPr>
        <w:t>В части обеспеченности инженерным оборудованием сохраняется ориентация на локальные системы теплоснабжения, предусмотрена полная газификация индивидуальной жилой застройки.</w:t>
      </w:r>
    </w:p>
    <w:p w14:paraId="3529E49F" w14:textId="77777777" w:rsidR="005F1BD2" w:rsidRPr="002256E4" w:rsidRDefault="005F1BD2" w:rsidP="002256E4">
      <w:pPr>
        <w:spacing w:after="0" w:line="360" w:lineRule="auto"/>
        <w:ind w:firstLine="567"/>
        <w:jc w:val="center"/>
        <w:rPr>
          <w:rFonts w:ascii="Times New Roman" w:eastAsia="Times New Roman" w:hAnsi="Times New Roman" w:cs="Times New Roman"/>
          <w:b/>
          <w:i/>
          <w:sz w:val="28"/>
          <w:szCs w:val="28"/>
          <w:lang w:eastAsia="ru-RU"/>
        </w:rPr>
      </w:pPr>
      <w:r w:rsidRPr="002256E4">
        <w:rPr>
          <w:rFonts w:ascii="Times New Roman" w:eastAsia="Times New Roman" w:hAnsi="Times New Roman" w:cs="Times New Roman"/>
          <w:b/>
          <w:i/>
          <w:sz w:val="28"/>
          <w:szCs w:val="28"/>
          <w:lang w:eastAsia="ru-RU"/>
        </w:rPr>
        <w:t>Зона, представленная под новое жилищное строительство</w:t>
      </w:r>
    </w:p>
    <w:p w14:paraId="4480BE32" w14:textId="77C89560" w:rsidR="00ED05C7" w:rsidRPr="005F1BD2" w:rsidRDefault="005F1BD2" w:rsidP="005F1BD2">
      <w:pPr>
        <w:pStyle w:val="Default"/>
        <w:spacing w:line="360" w:lineRule="auto"/>
        <w:ind w:firstLine="567"/>
        <w:jc w:val="both"/>
        <w:rPr>
          <w:sz w:val="28"/>
          <w:szCs w:val="28"/>
          <w:lang w:eastAsia="ru-RU"/>
        </w:rPr>
      </w:pPr>
      <w:r w:rsidRPr="005F1BD2">
        <w:rPr>
          <w:sz w:val="28"/>
          <w:szCs w:val="28"/>
          <w:lang w:eastAsia="ru-RU"/>
        </w:rPr>
        <w:t>Зона выделена из земель сельскохозяйственного использования для формирования земельных участков под новое жилищное строительство.</w:t>
      </w:r>
    </w:p>
    <w:p w14:paraId="52B13F52" w14:textId="770D358B" w:rsidR="005F1BD2" w:rsidRPr="002256E4" w:rsidRDefault="005F1BD2" w:rsidP="002256E4">
      <w:pPr>
        <w:spacing w:after="0" w:line="360" w:lineRule="auto"/>
        <w:jc w:val="center"/>
        <w:rPr>
          <w:rFonts w:ascii="Times New Roman" w:eastAsia="Times New Roman" w:hAnsi="Times New Roman" w:cs="Times New Roman"/>
          <w:b/>
          <w:i/>
          <w:sz w:val="28"/>
          <w:szCs w:val="28"/>
          <w:lang w:eastAsia="ru-RU"/>
        </w:rPr>
      </w:pPr>
      <w:r w:rsidRPr="002256E4">
        <w:rPr>
          <w:rFonts w:ascii="Times New Roman" w:eastAsia="Times New Roman" w:hAnsi="Times New Roman" w:cs="Times New Roman"/>
          <w:b/>
          <w:i/>
          <w:sz w:val="28"/>
          <w:szCs w:val="28"/>
          <w:lang w:eastAsia="ru-RU"/>
        </w:rPr>
        <w:t>Зоны смешанной и общественно-деловой застройки</w:t>
      </w:r>
    </w:p>
    <w:p w14:paraId="74D717A2" w14:textId="77777777" w:rsidR="005F1BD2" w:rsidRPr="005F1BD2" w:rsidRDefault="005F1BD2" w:rsidP="005F1BD2">
      <w:pPr>
        <w:spacing w:after="0" w:line="360" w:lineRule="auto"/>
        <w:ind w:firstLine="567"/>
        <w:jc w:val="both"/>
        <w:rPr>
          <w:rFonts w:ascii="Times New Roman" w:eastAsia="Times New Roman" w:hAnsi="Times New Roman" w:cs="Times New Roman"/>
          <w:sz w:val="28"/>
          <w:szCs w:val="28"/>
          <w:lang w:eastAsia="ru-RU"/>
        </w:rPr>
      </w:pPr>
      <w:r w:rsidRPr="005F1BD2">
        <w:rPr>
          <w:rFonts w:ascii="Times New Roman" w:eastAsia="Times New Roman" w:hAnsi="Times New Roman" w:cs="Times New Roman"/>
          <w:sz w:val="28"/>
          <w:szCs w:val="28"/>
          <w:lang w:eastAsia="ru-RU"/>
        </w:rPr>
        <w:t xml:space="preserve">Одна из главных особенностей современного села </w:t>
      </w:r>
      <w:proofErr w:type="spellStart"/>
      <w:r w:rsidRPr="005F1BD2">
        <w:rPr>
          <w:rFonts w:ascii="Times New Roman" w:eastAsia="Times New Roman" w:hAnsi="Times New Roman" w:cs="Times New Roman"/>
          <w:sz w:val="28"/>
          <w:szCs w:val="28"/>
          <w:lang w:eastAsia="ru-RU"/>
        </w:rPr>
        <w:t>Сармаково</w:t>
      </w:r>
      <w:proofErr w:type="spellEnd"/>
      <w:r w:rsidRPr="005F1BD2">
        <w:rPr>
          <w:rFonts w:ascii="Times New Roman" w:eastAsia="Times New Roman" w:hAnsi="Times New Roman" w:cs="Times New Roman"/>
          <w:sz w:val="28"/>
          <w:szCs w:val="28"/>
          <w:lang w:eastAsia="ru-RU"/>
        </w:rPr>
        <w:t xml:space="preserve"> – незначительное количество общественных зон, что естественным образом обусловлено монофункциональной сельскохозяйственной ориентацией поселения на протяжении всей его истории.</w:t>
      </w:r>
    </w:p>
    <w:p w14:paraId="7AB2A2CD" w14:textId="0C750A61" w:rsidR="005F1BD2" w:rsidRPr="005F1BD2" w:rsidRDefault="005F1BD2" w:rsidP="005F1BD2">
      <w:pPr>
        <w:spacing w:after="0" w:line="360" w:lineRule="auto"/>
        <w:ind w:firstLine="567"/>
        <w:jc w:val="both"/>
        <w:rPr>
          <w:rFonts w:ascii="Times New Roman" w:eastAsia="Times New Roman" w:hAnsi="Times New Roman" w:cs="Times New Roman"/>
          <w:sz w:val="28"/>
          <w:szCs w:val="28"/>
          <w:lang w:eastAsia="ru-RU"/>
        </w:rPr>
      </w:pPr>
      <w:r w:rsidRPr="005F1BD2">
        <w:rPr>
          <w:rFonts w:ascii="Times New Roman" w:eastAsia="Times New Roman" w:hAnsi="Times New Roman" w:cs="Times New Roman"/>
          <w:sz w:val="28"/>
          <w:szCs w:val="28"/>
          <w:lang w:eastAsia="ru-RU"/>
        </w:rPr>
        <w:t>Проектом выделены следующие общественные Зоны смешанной и</w:t>
      </w:r>
      <w:r>
        <w:rPr>
          <w:rFonts w:ascii="Times New Roman" w:eastAsia="Times New Roman" w:hAnsi="Times New Roman" w:cs="Times New Roman"/>
          <w:sz w:val="28"/>
          <w:szCs w:val="28"/>
          <w:lang w:eastAsia="ru-RU"/>
        </w:rPr>
        <w:t xml:space="preserve"> общественно-деловой застройки</w:t>
      </w:r>
      <w:r w:rsidRPr="005F1BD2">
        <w:rPr>
          <w:rFonts w:ascii="Times New Roman" w:eastAsia="Times New Roman" w:hAnsi="Times New Roman" w:cs="Times New Roman"/>
          <w:sz w:val="28"/>
          <w:szCs w:val="28"/>
          <w:lang w:eastAsia="ru-RU"/>
        </w:rPr>
        <w:t>:</w:t>
      </w:r>
    </w:p>
    <w:p w14:paraId="321C838A" w14:textId="227B53BB" w:rsidR="005F1BD2" w:rsidRPr="002256E4" w:rsidRDefault="002256E4" w:rsidP="002256E4">
      <w:pPr>
        <w:spacing w:after="0" w:line="360" w:lineRule="auto"/>
        <w:ind w:left="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B64AE9">
        <w:rPr>
          <w:rFonts w:ascii="Times New Roman" w:hAnsi="Times New Roman" w:cs="Times New Roman"/>
          <w:sz w:val="28"/>
          <w:szCs w:val="28"/>
        </w:rPr>
        <w:t>о</w:t>
      </w:r>
      <w:r w:rsidR="005F1BD2" w:rsidRPr="002256E4">
        <w:rPr>
          <w:rFonts w:ascii="Times New Roman" w:hAnsi="Times New Roman" w:cs="Times New Roman"/>
          <w:sz w:val="28"/>
          <w:szCs w:val="28"/>
        </w:rPr>
        <w:t>бщественно-деловые зоны;</w:t>
      </w:r>
    </w:p>
    <w:p w14:paraId="42DF59AE" w14:textId="63C12D38" w:rsidR="002256E4" w:rsidRPr="002256E4" w:rsidRDefault="002256E4" w:rsidP="002256E4">
      <w:pPr>
        <w:spacing w:after="0" w:line="360" w:lineRule="auto"/>
        <w:ind w:left="567"/>
        <w:contextualSpacing/>
        <w:jc w:val="both"/>
        <w:rPr>
          <w:rFonts w:ascii="Times New Roman" w:hAnsi="Times New Roman" w:cs="Times New Roman"/>
          <w:sz w:val="28"/>
          <w:szCs w:val="28"/>
        </w:rPr>
      </w:pPr>
      <w:r>
        <w:rPr>
          <w:rFonts w:ascii="Times New Roman" w:hAnsi="Times New Roman" w:cs="Times New Roman"/>
          <w:sz w:val="28"/>
          <w:szCs w:val="28"/>
        </w:rPr>
        <w:t>– </w:t>
      </w:r>
      <w:r w:rsidR="00B64AE9">
        <w:rPr>
          <w:rFonts w:ascii="Times New Roman" w:hAnsi="Times New Roman" w:cs="Times New Roman"/>
          <w:sz w:val="28"/>
          <w:szCs w:val="28"/>
        </w:rPr>
        <w:t>м</w:t>
      </w:r>
      <w:r w:rsidR="005F1BD2" w:rsidRPr="002256E4">
        <w:rPr>
          <w:rFonts w:ascii="Times New Roman" w:hAnsi="Times New Roman" w:cs="Times New Roman"/>
          <w:sz w:val="28"/>
          <w:szCs w:val="28"/>
        </w:rPr>
        <w:t>ногофункциональная общественно-деловая зона;</w:t>
      </w:r>
    </w:p>
    <w:p w14:paraId="6517875F" w14:textId="6E4B8EB0" w:rsidR="005F1BD2" w:rsidRPr="002256E4" w:rsidRDefault="002256E4" w:rsidP="002256E4">
      <w:pPr>
        <w:spacing w:after="0" w:line="360" w:lineRule="auto"/>
        <w:ind w:left="567"/>
        <w:contextualSpacing/>
        <w:jc w:val="both"/>
        <w:rPr>
          <w:rFonts w:ascii="Times New Roman" w:hAnsi="Times New Roman" w:cs="Times New Roman"/>
          <w:sz w:val="28"/>
          <w:szCs w:val="28"/>
        </w:rPr>
      </w:pPr>
      <w:r>
        <w:rPr>
          <w:rFonts w:ascii="Times New Roman" w:hAnsi="Times New Roman" w:cs="Times New Roman"/>
          <w:sz w:val="28"/>
          <w:szCs w:val="28"/>
        </w:rPr>
        <w:t>– </w:t>
      </w:r>
      <w:r w:rsidR="00B64AE9">
        <w:rPr>
          <w:rFonts w:ascii="Times New Roman" w:hAnsi="Times New Roman" w:cs="Times New Roman"/>
          <w:sz w:val="28"/>
          <w:szCs w:val="28"/>
          <w:lang w:eastAsia="ru-RU"/>
        </w:rPr>
        <w:t>з</w:t>
      </w:r>
      <w:r w:rsidR="005F1BD2" w:rsidRPr="002256E4">
        <w:rPr>
          <w:rFonts w:ascii="Times New Roman" w:hAnsi="Times New Roman" w:cs="Times New Roman"/>
          <w:sz w:val="28"/>
          <w:szCs w:val="28"/>
          <w:lang w:eastAsia="ru-RU"/>
        </w:rPr>
        <w:t>она специализированной общественной застройки.</w:t>
      </w:r>
    </w:p>
    <w:p w14:paraId="0E482630" w14:textId="65590410" w:rsidR="005F1BD2" w:rsidRPr="005F1BD2" w:rsidRDefault="005F1BD2" w:rsidP="002256E4">
      <w:pPr>
        <w:spacing w:after="0" w:line="360" w:lineRule="auto"/>
        <w:ind w:firstLine="567"/>
        <w:jc w:val="center"/>
        <w:rPr>
          <w:rFonts w:ascii="Times New Roman" w:hAnsi="Times New Roman" w:cs="Times New Roman"/>
          <w:b/>
          <w:i/>
          <w:sz w:val="28"/>
          <w:szCs w:val="28"/>
          <w:lang w:eastAsia="ru-RU"/>
        </w:rPr>
      </w:pPr>
      <w:r w:rsidRPr="005F1BD2">
        <w:rPr>
          <w:rFonts w:ascii="Times New Roman" w:hAnsi="Times New Roman" w:cs="Times New Roman"/>
          <w:b/>
          <w:i/>
          <w:sz w:val="28"/>
          <w:szCs w:val="28"/>
          <w:lang w:eastAsia="ru-RU"/>
        </w:rPr>
        <w:t>Многофункциона</w:t>
      </w:r>
      <w:r>
        <w:rPr>
          <w:rFonts w:ascii="Times New Roman" w:hAnsi="Times New Roman" w:cs="Times New Roman"/>
          <w:b/>
          <w:i/>
          <w:sz w:val="28"/>
          <w:szCs w:val="28"/>
          <w:lang w:eastAsia="ru-RU"/>
        </w:rPr>
        <w:t>льная общественно-деловая зона</w:t>
      </w:r>
    </w:p>
    <w:p w14:paraId="10CBAA10" w14:textId="3C4C3440" w:rsidR="005F1BD2" w:rsidRPr="005F1BD2" w:rsidRDefault="005F1BD2" w:rsidP="005F1BD2">
      <w:pPr>
        <w:pStyle w:val="Default"/>
        <w:spacing w:line="360" w:lineRule="auto"/>
        <w:ind w:firstLine="567"/>
        <w:jc w:val="both"/>
        <w:rPr>
          <w:sz w:val="28"/>
          <w:szCs w:val="28"/>
          <w:lang w:eastAsia="ru-RU"/>
        </w:rPr>
      </w:pPr>
      <w:r w:rsidRPr="005F1BD2">
        <w:rPr>
          <w:sz w:val="28"/>
          <w:szCs w:val="28"/>
          <w:lang w:eastAsia="ru-RU"/>
        </w:rPr>
        <w:t xml:space="preserve">Выделены на месте сформированного центра села, включают в себя территории существующего и новых планируемых административных центров поселения, территории, преимущественно занимаемые зданиями органов </w:t>
      </w:r>
      <w:r w:rsidRPr="005F1BD2">
        <w:rPr>
          <w:sz w:val="28"/>
          <w:szCs w:val="28"/>
          <w:lang w:eastAsia="ru-RU"/>
        </w:rPr>
        <w:lastRenderedPageBreak/>
        <w:t>государственного и муниципального управления, предприятиями общественного питания, магазинами.</w:t>
      </w:r>
    </w:p>
    <w:p w14:paraId="2BB7D63B" w14:textId="68DC33BD" w:rsidR="005F1BD2" w:rsidRPr="005F1BD2" w:rsidRDefault="005F1BD2" w:rsidP="002256E4">
      <w:pPr>
        <w:spacing w:after="0" w:line="360" w:lineRule="auto"/>
        <w:ind w:firstLine="567"/>
        <w:jc w:val="both"/>
        <w:rPr>
          <w:rFonts w:ascii="Times New Roman" w:hAnsi="Times New Roman" w:cs="Times New Roman"/>
          <w:sz w:val="28"/>
          <w:szCs w:val="28"/>
          <w:lang w:eastAsia="ru-RU"/>
        </w:rPr>
      </w:pPr>
      <w:r w:rsidRPr="005F1BD2">
        <w:rPr>
          <w:rFonts w:ascii="Times New Roman" w:hAnsi="Times New Roman" w:cs="Times New Roman"/>
          <w:sz w:val="28"/>
          <w:szCs w:val="28"/>
        </w:rPr>
        <w:t xml:space="preserve">В Зоне делового, общественного и коммерческого назначения, как и в любых других видах общественных зон не предусмотрено выделение допустимых видов функционального использования. Общественная зона – центр деловой активности, и здесь нет смысла дополнительно ограничивать виды застройки. </w:t>
      </w:r>
      <w:r w:rsidRPr="005F1BD2">
        <w:rPr>
          <w:rFonts w:ascii="Times New Roman" w:hAnsi="Times New Roman" w:cs="Times New Roman"/>
          <w:sz w:val="28"/>
          <w:szCs w:val="28"/>
          <w:lang w:eastAsia="ru-RU"/>
        </w:rPr>
        <w:t>Предельная высота застройки общественно-деловых зон может составить 22 м. (за исключением культовых, культурных и административных зданий). Максимальный процент застройки не нормируется и определяется проектным решением при соблюдении нормативов по инсоляции жилых зданий, противопожарных, санитарных и других норм. Ограничение по этажности – 3 этажа.</w:t>
      </w:r>
    </w:p>
    <w:p w14:paraId="46A25379" w14:textId="423D77C6" w:rsidR="005F1BD2" w:rsidRPr="005F1BD2" w:rsidRDefault="005F1BD2" w:rsidP="005F1BD2">
      <w:pPr>
        <w:spacing w:after="0" w:line="360" w:lineRule="auto"/>
        <w:ind w:firstLine="567"/>
        <w:jc w:val="both"/>
        <w:rPr>
          <w:rFonts w:ascii="Times New Roman" w:eastAsia="Times New Roman" w:hAnsi="Times New Roman" w:cs="Times New Roman"/>
          <w:sz w:val="28"/>
          <w:szCs w:val="28"/>
          <w:lang w:eastAsia="ru-RU"/>
        </w:rPr>
      </w:pPr>
      <w:r w:rsidRPr="005F1BD2">
        <w:rPr>
          <w:rFonts w:ascii="Times New Roman" w:hAnsi="Times New Roman" w:cs="Times New Roman"/>
          <w:sz w:val="28"/>
          <w:szCs w:val="28"/>
        </w:rPr>
        <w:t>Зона объектов торговли, Зона объектов общественного питания, Зона объектов коммунально-бытового назначения</w:t>
      </w:r>
      <w:r>
        <w:rPr>
          <w:rFonts w:ascii="Times New Roman" w:hAnsi="Times New Roman" w:cs="Times New Roman"/>
          <w:i/>
          <w:sz w:val="28"/>
          <w:szCs w:val="28"/>
        </w:rPr>
        <w:t xml:space="preserve"> </w:t>
      </w:r>
      <w:r w:rsidRPr="005F1BD2">
        <w:rPr>
          <w:rFonts w:ascii="Times New Roman" w:hAnsi="Times New Roman" w:cs="Times New Roman"/>
          <w:i/>
          <w:sz w:val="28"/>
          <w:szCs w:val="28"/>
        </w:rPr>
        <w:t xml:space="preserve">– </w:t>
      </w:r>
      <w:r w:rsidRPr="005F1BD2">
        <w:rPr>
          <w:rFonts w:ascii="Times New Roman" w:eastAsia="Times New Roman" w:hAnsi="Times New Roman" w:cs="Times New Roman"/>
          <w:sz w:val="28"/>
          <w:szCs w:val="28"/>
          <w:lang w:eastAsia="ru-RU"/>
        </w:rPr>
        <w:t>именно они будут в числе наиболее активно развивающихся общественных зон.</w:t>
      </w:r>
    </w:p>
    <w:p w14:paraId="5C693214" w14:textId="77777777" w:rsidR="005F1BD2" w:rsidRPr="005F1BD2" w:rsidRDefault="005F1BD2" w:rsidP="005F1BD2">
      <w:pPr>
        <w:spacing w:after="0" w:line="360" w:lineRule="auto"/>
        <w:ind w:firstLine="567"/>
        <w:jc w:val="both"/>
        <w:rPr>
          <w:rFonts w:ascii="Times New Roman" w:hAnsi="Times New Roman" w:cs="Times New Roman"/>
          <w:sz w:val="28"/>
          <w:szCs w:val="28"/>
          <w:lang w:eastAsia="ru-RU"/>
        </w:rPr>
      </w:pPr>
      <w:r w:rsidRPr="005F1BD2">
        <w:rPr>
          <w:rFonts w:ascii="Times New Roman" w:eastAsia="Times New Roman" w:hAnsi="Times New Roman" w:cs="Times New Roman"/>
          <w:sz w:val="28"/>
          <w:szCs w:val="28"/>
          <w:lang w:eastAsia="ru-RU"/>
        </w:rPr>
        <w:t>Эти зоны наибольшее развитие получат на территориях, прилегающих к улицам Ленина и Орджоникидзе.</w:t>
      </w:r>
    </w:p>
    <w:p w14:paraId="71175160" w14:textId="4448F11F" w:rsidR="005F1BD2" w:rsidRPr="005F1BD2" w:rsidRDefault="005F1BD2" w:rsidP="002256E4">
      <w:pPr>
        <w:spacing w:after="0" w:line="360" w:lineRule="auto"/>
        <w:ind w:firstLine="567"/>
        <w:jc w:val="center"/>
        <w:rPr>
          <w:rFonts w:ascii="Times New Roman" w:hAnsi="Times New Roman" w:cs="Times New Roman"/>
          <w:b/>
          <w:i/>
          <w:sz w:val="28"/>
          <w:szCs w:val="28"/>
          <w:lang w:eastAsia="ru-RU"/>
        </w:rPr>
      </w:pPr>
      <w:r w:rsidRPr="005F1BD2">
        <w:rPr>
          <w:rFonts w:ascii="Times New Roman" w:hAnsi="Times New Roman" w:cs="Times New Roman"/>
          <w:b/>
          <w:i/>
          <w:sz w:val="28"/>
          <w:szCs w:val="28"/>
          <w:lang w:eastAsia="ru-RU"/>
        </w:rPr>
        <w:t>Зона специализированной общественной застройки</w:t>
      </w:r>
    </w:p>
    <w:p w14:paraId="2699CD02" w14:textId="0FB7002B" w:rsidR="005F1BD2" w:rsidRPr="005F1BD2" w:rsidRDefault="005F1BD2" w:rsidP="005F1BD2">
      <w:pPr>
        <w:spacing w:after="0" w:line="360" w:lineRule="auto"/>
        <w:ind w:firstLine="567"/>
        <w:jc w:val="both"/>
        <w:rPr>
          <w:rFonts w:ascii="Times New Roman" w:hAnsi="Times New Roman" w:cs="Times New Roman"/>
          <w:sz w:val="28"/>
          <w:szCs w:val="28"/>
          <w:lang w:eastAsia="ru-RU"/>
        </w:rPr>
      </w:pPr>
      <w:r w:rsidRPr="005F1BD2">
        <w:rPr>
          <w:rFonts w:ascii="Times New Roman" w:hAnsi="Times New Roman" w:cs="Times New Roman"/>
          <w:sz w:val="28"/>
          <w:szCs w:val="28"/>
          <w:lang w:eastAsia="ru-RU"/>
        </w:rPr>
        <w:t>Зона дошкольных образовательных организаций и Зона общеобразовательных организаций</w:t>
      </w:r>
      <w:r w:rsidRPr="005F1BD2">
        <w:rPr>
          <w:rFonts w:ascii="Times New Roman" w:hAnsi="Times New Roman" w:cs="Times New Roman"/>
          <w:sz w:val="28"/>
          <w:szCs w:val="28"/>
        </w:rPr>
        <w:t xml:space="preserve"> </w:t>
      </w:r>
      <w:r w:rsidRPr="005F1BD2">
        <w:rPr>
          <w:rFonts w:ascii="Times New Roman" w:hAnsi="Times New Roman" w:cs="Times New Roman"/>
          <w:sz w:val="28"/>
          <w:szCs w:val="28"/>
          <w:lang w:eastAsia="ru-RU"/>
        </w:rPr>
        <w:t>выделены на участках, занятых соответствующими объектами системы образования.</w:t>
      </w:r>
    </w:p>
    <w:p w14:paraId="755A8663" w14:textId="6B911A52" w:rsidR="005F1BD2" w:rsidRPr="005F1BD2" w:rsidRDefault="005F1BD2" w:rsidP="005F1BD2">
      <w:pPr>
        <w:spacing w:after="0" w:line="360" w:lineRule="auto"/>
        <w:ind w:firstLine="567"/>
        <w:jc w:val="both"/>
        <w:rPr>
          <w:rFonts w:ascii="Times New Roman" w:hAnsi="Times New Roman" w:cs="Times New Roman"/>
          <w:sz w:val="28"/>
          <w:szCs w:val="28"/>
          <w:lang w:eastAsia="ru-RU"/>
        </w:rPr>
      </w:pPr>
      <w:r w:rsidRPr="005F1BD2">
        <w:rPr>
          <w:rFonts w:ascii="Times New Roman" w:hAnsi="Times New Roman" w:cs="Times New Roman"/>
          <w:sz w:val="28"/>
          <w:szCs w:val="28"/>
          <w:lang w:eastAsia="ru-RU"/>
        </w:rPr>
        <w:t>Зона объектов здравоохранения и Зона объектов социального обеспечения</w:t>
      </w:r>
      <w:r w:rsidRPr="005F1BD2">
        <w:rPr>
          <w:rFonts w:ascii="Times New Roman" w:hAnsi="Times New Roman" w:cs="Times New Roman"/>
          <w:i/>
          <w:sz w:val="28"/>
          <w:szCs w:val="28"/>
        </w:rPr>
        <w:t xml:space="preserve"> </w:t>
      </w:r>
      <w:r w:rsidRPr="005F1BD2">
        <w:rPr>
          <w:rFonts w:ascii="Times New Roman" w:hAnsi="Times New Roman" w:cs="Times New Roman"/>
          <w:sz w:val="28"/>
          <w:szCs w:val="28"/>
          <w:lang w:eastAsia="ru-RU"/>
        </w:rPr>
        <w:t>выделены на участках, занятых соответствующими объектами здравоохранения и соцобеспечения.</w:t>
      </w:r>
    </w:p>
    <w:p w14:paraId="2CE27ACD" w14:textId="77777777" w:rsidR="005F1BD2" w:rsidRPr="005F1BD2" w:rsidRDefault="005F1BD2" w:rsidP="005F1BD2">
      <w:pPr>
        <w:spacing w:after="0" w:line="360" w:lineRule="auto"/>
        <w:ind w:firstLine="567"/>
        <w:jc w:val="both"/>
        <w:rPr>
          <w:rFonts w:ascii="Times New Roman" w:hAnsi="Times New Roman" w:cs="Times New Roman"/>
          <w:sz w:val="28"/>
          <w:szCs w:val="28"/>
          <w:lang w:eastAsia="ru-RU"/>
        </w:rPr>
      </w:pPr>
      <w:r w:rsidRPr="005F1BD2">
        <w:rPr>
          <w:rFonts w:ascii="Times New Roman" w:hAnsi="Times New Roman" w:cs="Times New Roman"/>
          <w:sz w:val="28"/>
          <w:szCs w:val="28"/>
          <w:lang w:eastAsia="ru-RU"/>
        </w:rPr>
        <w:t>Зоны объектов культуры и искусства выделены на участках, занятых соответствующими объектами культуры и искусства.</w:t>
      </w:r>
    </w:p>
    <w:p w14:paraId="078DE79D" w14:textId="77777777" w:rsidR="005F1BD2" w:rsidRPr="005F1BD2" w:rsidRDefault="005F1BD2" w:rsidP="005F1BD2">
      <w:pPr>
        <w:spacing w:after="0" w:line="360" w:lineRule="auto"/>
        <w:ind w:firstLine="567"/>
        <w:jc w:val="both"/>
        <w:rPr>
          <w:rFonts w:ascii="Times New Roman" w:eastAsia="Times New Roman" w:hAnsi="Times New Roman" w:cs="Times New Roman"/>
          <w:sz w:val="28"/>
          <w:szCs w:val="28"/>
          <w:lang w:eastAsia="ru-RU"/>
        </w:rPr>
      </w:pPr>
      <w:r w:rsidRPr="005F1BD2">
        <w:rPr>
          <w:rFonts w:ascii="Times New Roman" w:eastAsia="Times New Roman" w:hAnsi="Times New Roman" w:cs="Times New Roman"/>
          <w:sz w:val="28"/>
          <w:szCs w:val="28"/>
          <w:lang w:eastAsia="ru-RU"/>
        </w:rPr>
        <w:t>Зоны объектов физической культуры и массового спорта выделены на участках, занятых соответствующими объектами физической культуры и массового спорта.</w:t>
      </w:r>
    </w:p>
    <w:p w14:paraId="69FB1D0B" w14:textId="77777777" w:rsidR="005F1BD2" w:rsidRPr="005F1BD2" w:rsidRDefault="005F1BD2" w:rsidP="005F1BD2">
      <w:pPr>
        <w:spacing w:after="0" w:line="360" w:lineRule="auto"/>
        <w:ind w:firstLine="567"/>
        <w:jc w:val="both"/>
        <w:rPr>
          <w:rFonts w:ascii="Times New Roman" w:eastAsia="Times New Roman" w:hAnsi="Times New Roman" w:cs="Times New Roman"/>
          <w:sz w:val="28"/>
          <w:szCs w:val="28"/>
          <w:lang w:eastAsia="ru-RU"/>
        </w:rPr>
      </w:pPr>
      <w:r w:rsidRPr="005F1BD2">
        <w:rPr>
          <w:rFonts w:ascii="Times New Roman" w:eastAsia="Times New Roman" w:hAnsi="Times New Roman" w:cs="Times New Roman"/>
          <w:sz w:val="28"/>
          <w:szCs w:val="28"/>
          <w:lang w:eastAsia="ru-RU"/>
        </w:rPr>
        <w:lastRenderedPageBreak/>
        <w:t>Зона культовых зданий и сооружений</w:t>
      </w:r>
      <w:r w:rsidRPr="005F1BD2">
        <w:rPr>
          <w:rFonts w:ascii="Times New Roman" w:eastAsia="Times New Roman" w:hAnsi="Times New Roman" w:cs="Times New Roman"/>
          <w:i/>
          <w:sz w:val="28"/>
          <w:szCs w:val="28"/>
          <w:lang w:eastAsia="ru-RU"/>
        </w:rPr>
        <w:t xml:space="preserve"> </w:t>
      </w:r>
      <w:r w:rsidRPr="005F1BD2">
        <w:rPr>
          <w:rFonts w:ascii="Times New Roman" w:eastAsia="Times New Roman" w:hAnsi="Times New Roman" w:cs="Times New Roman"/>
          <w:sz w:val="28"/>
          <w:szCs w:val="28"/>
          <w:lang w:eastAsia="ru-RU"/>
        </w:rPr>
        <w:t>выделена на участках, занятых соответствующими объектами культовых зданий и сооружений.</w:t>
      </w:r>
    </w:p>
    <w:p w14:paraId="619612E0" w14:textId="73CDA81B" w:rsidR="005F1BD2" w:rsidRPr="002256E4" w:rsidRDefault="005F1BD2" w:rsidP="002256E4">
      <w:pPr>
        <w:spacing w:after="0" w:line="240" w:lineRule="auto"/>
        <w:ind w:firstLine="567"/>
        <w:jc w:val="center"/>
        <w:rPr>
          <w:rFonts w:ascii="Times New Roman" w:hAnsi="Times New Roman" w:cs="Times New Roman"/>
          <w:b/>
          <w:i/>
          <w:color w:val="000000"/>
          <w:sz w:val="28"/>
          <w:szCs w:val="28"/>
        </w:rPr>
      </w:pPr>
      <w:r w:rsidRPr="002256E4">
        <w:rPr>
          <w:rFonts w:ascii="Times New Roman" w:hAnsi="Times New Roman" w:cs="Times New Roman"/>
          <w:b/>
          <w:i/>
          <w:color w:val="000000"/>
          <w:sz w:val="28"/>
          <w:szCs w:val="28"/>
        </w:rPr>
        <w:t>Производственные зоны, зоны инженерной и транспортной инфраструктур</w:t>
      </w:r>
    </w:p>
    <w:p w14:paraId="555EFA15" w14:textId="7334DCB6" w:rsidR="005F1BD2" w:rsidRPr="005F1BD2" w:rsidRDefault="005F1BD2" w:rsidP="005F1BD2">
      <w:pPr>
        <w:spacing w:after="0" w:line="360" w:lineRule="auto"/>
        <w:ind w:firstLine="567"/>
        <w:jc w:val="both"/>
        <w:rPr>
          <w:rFonts w:ascii="Times New Roman" w:eastAsia="Times New Roman" w:hAnsi="Times New Roman" w:cs="Times New Roman"/>
          <w:bCs/>
          <w:sz w:val="28"/>
          <w:szCs w:val="28"/>
          <w:lang w:eastAsia="ru-RU"/>
        </w:rPr>
      </w:pPr>
      <w:r w:rsidRPr="005F1BD2">
        <w:rPr>
          <w:rFonts w:ascii="Times New Roman" w:eastAsia="Times New Roman" w:hAnsi="Times New Roman" w:cs="Times New Roman"/>
          <w:bCs/>
          <w:sz w:val="28"/>
          <w:szCs w:val="28"/>
          <w:lang w:eastAsia="ru-RU"/>
        </w:rPr>
        <w:t>В Производственные зоны, зоны инженерной и транспортной инфраструктур входят следующие объекты: автозаправочные станции, здания и сооружения для обеспечения населения электричеством, газом, водой, автомобильные дороги.</w:t>
      </w:r>
    </w:p>
    <w:p w14:paraId="37ACE83F" w14:textId="5D3B114E" w:rsidR="005F1BD2" w:rsidRPr="002256E4" w:rsidRDefault="005F1BD2" w:rsidP="002256E4">
      <w:pPr>
        <w:spacing w:after="0" w:line="240" w:lineRule="auto"/>
        <w:ind w:left="709" w:firstLine="567"/>
        <w:jc w:val="center"/>
        <w:rPr>
          <w:rFonts w:ascii="Times New Roman" w:eastAsia="Times New Roman" w:hAnsi="Times New Roman" w:cs="Times New Roman"/>
          <w:b/>
          <w:i/>
          <w:sz w:val="28"/>
          <w:szCs w:val="28"/>
          <w:lang w:eastAsia="ru-RU"/>
        </w:rPr>
      </w:pPr>
      <w:r w:rsidRPr="002256E4">
        <w:rPr>
          <w:rFonts w:ascii="Times New Roman" w:eastAsia="Times New Roman" w:hAnsi="Times New Roman" w:cs="Times New Roman"/>
          <w:b/>
          <w:i/>
          <w:sz w:val="28"/>
          <w:szCs w:val="28"/>
          <w:lang w:eastAsia="ru-RU"/>
        </w:rPr>
        <w:t>Зона сельскохозяйственного использования</w:t>
      </w:r>
    </w:p>
    <w:p w14:paraId="7F5692F2" w14:textId="77777777" w:rsidR="005F1BD2" w:rsidRPr="005F1BD2" w:rsidRDefault="005F1BD2" w:rsidP="005F1BD2">
      <w:pPr>
        <w:spacing w:after="0" w:line="360" w:lineRule="auto"/>
        <w:ind w:firstLine="567"/>
        <w:jc w:val="both"/>
        <w:rPr>
          <w:rFonts w:ascii="Times New Roman" w:eastAsia="Times New Roman" w:hAnsi="Times New Roman" w:cs="Times New Roman"/>
          <w:sz w:val="28"/>
          <w:szCs w:val="28"/>
          <w:lang w:eastAsia="ru-RU"/>
        </w:rPr>
      </w:pPr>
      <w:r w:rsidRPr="005F1BD2">
        <w:rPr>
          <w:rFonts w:ascii="Times New Roman" w:eastAsia="Times New Roman" w:hAnsi="Times New Roman" w:cs="Times New Roman"/>
          <w:sz w:val="28"/>
          <w:szCs w:val="28"/>
          <w:lang w:eastAsia="ru-RU"/>
        </w:rPr>
        <w:t>Зона сельскохозяйственного использования уменьшится за счёт изъятия земель для целей жилищного строительства.</w:t>
      </w:r>
    </w:p>
    <w:p w14:paraId="37505ADB" w14:textId="00E145B0" w:rsidR="005F1BD2" w:rsidRPr="002256E4" w:rsidRDefault="005F1BD2" w:rsidP="002256E4">
      <w:pPr>
        <w:spacing w:after="0" w:line="240" w:lineRule="auto"/>
        <w:ind w:firstLine="567"/>
        <w:jc w:val="center"/>
        <w:rPr>
          <w:rFonts w:ascii="Times New Roman" w:eastAsia="Times New Roman" w:hAnsi="Times New Roman" w:cs="Times New Roman"/>
          <w:b/>
          <w:i/>
          <w:sz w:val="28"/>
          <w:szCs w:val="28"/>
          <w:lang w:eastAsia="ru-RU"/>
        </w:rPr>
      </w:pPr>
      <w:r w:rsidRPr="002256E4">
        <w:rPr>
          <w:rFonts w:ascii="Times New Roman" w:eastAsia="Times New Roman" w:hAnsi="Times New Roman" w:cs="Times New Roman"/>
          <w:b/>
          <w:i/>
          <w:sz w:val="28"/>
          <w:szCs w:val="28"/>
          <w:lang w:eastAsia="ru-RU"/>
        </w:rPr>
        <w:t>Зоны рекреационного назначения</w:t>
      </w:r>
    </w:p>
    <w:p w14:paraId="20BA50A9" w14:textId="2FAC9E5E" w:rsidR="005F1BD2" w:rsidRPr="005F1BD2" w:rsidRDefault="005F1BD2" w:rsidP="005F1BD2">
      <w:pPr>
        <w:spacing w:after="0" w:line="360" w:lineRule="auto"/>
        <w:ind w:firstLine="567"/>
        <w:jc w:val="both"/>
        <w:rPr>
          <w:rFonts w:ascii="Times New Roman" w:eastAsia="Times New Roman" w:hAnsi="Times New Roman" w:cs="Times New Roman"/>
          <w:bCs/>
          <w:sz w:val="28"/>
          <w:szCs w:val="28"/>
          <w:lang w:eastAsia="ru-RU"/>
        </w:rPr>
      </w:pPr>
      <w:r w:rsidRPr="005F1BD2">
        <w:rPr>
          <w:rFonts w:ascii="Times New Roman" w:eastAsia="Times New Roman" w:hAnsi="Times New Roman" w:cs="Times New Roman"/>
          <w:sz w:val="28"/>
          <w:szCs w:val="28"/>
          <w:lang w:eastAsia="ru-RU"/>
        </w:rPr>
        <w:t>Зона рекреационного назначения представлена Зоной озелененных территорий общего пользования</w:t>
      </w:r>
      <w:r w:rsidR="002256E4">
        <w:rPr>
          <w:rFonts w:ascii="Times New Roman" w:eastAsia="Times New Roman" w:hAnsi="Times New Roman" w:cs="Times New Roman"/>
          <w:sz w:val="28"/>
          <w:szCs w:val="28"/>
          <w:lang w:eastAsia="ru-RU"/>
        </w:rPr>
        <w:t xml:space="preserve"> </w:t>
      </w:r>
      <w:r w:rsidRPr="005F1BD2">
        <w:rPr>
          <w:rFonts w:ascii="Times New Roman" w:eastAsia="Times New Roman" w:hAnsi="Times New Roman" w:cs="Times New Roman"/>
          <w:sz w:val="28"/>
          <w:szCs w:val="28"/>
          <w:lang w:eastAsia="ru-RU"/>
        </w:rPr>
        <w:t>– скверы.</w:t>
      </w:r>
    </w:p>
    <w:p w14:paraId="26B539B7" w14:textId="1851456E" w:rsidR="005F1BD2" w:rsidRPr="002256E4" w:rsidRDefault="005F1BD2" w:rsidP="002256E4">
      <w:pPr>
        <w:spacing w:after="0" w:line="240" w:lineRule="auto"/>
        <w:ind w:left="709" w:firstLine="567"/>
        <w:jc w:val="center"/>
        <w:rPr>
          <w:rFonts w:ascii="Times New Roman" w:eastAsia="Times New Roman" w:hAnsi="Times New Roman" w:cs="Times New Roman"/>
          <w:b/>
          <w:i/>
          <w:sz w:val="28"/>
          <w:szCs w:val="28"/>
          <w:lang w:eastAsia="ru-RU"/>
        </w:rPr>
      </w:pPr>
      <w:r w:rsidRPr="002256E4">
        <w:rPr>
          <w:rFonts w:ascii="Times New Roman" w:eastAsia="Times New Roman" w:hAnsi="Times New Roman" w:cs="Times New Roman"/>
          <w:b/>
          <w:i/>
          <w:sz w:val="28"/>
          <w:szCs w:val="28"/>
          <w:lang w:eastAsia="ru-RU"/>
        </w:rPr>
        <w:t>Зона специального назначения</w:t>
      </w:r>
    </w:p>
    <w:p w14:paraId="1173DE8D" w14:textId="2134796D" w:rsidR="005F1BD2" w:rsidRPr="005F1BD2" w:rsidRDefault="002256E4" w:rsidP="005F1BD2">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5F1BD2" w:rsidRPr="005F1BD2">
        <w:rPr>
          <w:rFonts w:ascii="Times New Roman" w:eastAsia="Times New Roman" w:hAnsi="Times New Roman" w:cs="Times New Roman"/>
          <w:sz w:val="28"/>
          <w:szCs w:val="28"/>
          <w:lang w:eastAsia="ru-RU"/>
        </w:rPr>
        <w:t>редставлена Зоной закрытых и действующих кладбищ традиционного захоронения, а также территориями, отведенными для размещения новых кладбищ.</w:t>
      </w:r>
    </w:p>
    <w:p w14:paraId="252D7C20" w14:textId="77777777" w:rsidR="005F1BD2" w:rsidRPr="005F1BD2" w:rsidRDefault="005F1BD2" w:rsidP="005F1BD2">
      <w:pPr>
        <w:spacing w:after="0" w:line="360" w:lineRule="auto"/>
        <w:ind w:firstLine="567"/>
        <w:jc w:val="both"/>
        <w:rPr>
          <w:rFonts w:ascii="Times New Roman" w:eastAsia="Times New Roman" w:hAnsi="Times New Roman" w:cs="Times New Roman"/>
          <w:sz w:val="28"/>
          <w:szCs w:val="28"/>
          <w:lang w:eastAsia="ru-RU"/>
        </w:rPr>
      </w:pPr>
      <w:r w:rsidRPr="005F1BD2">
        <w:rPr>
          <w:rFonts w:ascii="Times New Roman" w:eastAsia="Times New Roman" w:hAnsi="Times New Roman" w:cs="Times New Roman"/>
          <w:sz w:val="28"/>
          <w:szCs w:val="28"/>
          <w:lang w:eastAsia="ru-RU"/>
        </w:rPr>
        <w:t>На территории поселения имеются закрытые скотомогильник и полигон твердых бытовых отходов.</w:t>
      </w:r>
    </w:p>
    <w:p w14:paraId="4350261D" w14:textId="77777777" w:rsidR="005F1BD2" w:rsidRPr="00CA71E7" w:rsidRDefault="005F1BD2" w:rsidP="005F1BD2">
      <w:pPr>
        <w:spacing w:after="0" w:line="360" w:lineRule="auto"/>
        <w:ind w:firstLine="567"/>
        <w:jc w:val="both"/>
        <w:rPr>
          <w:rFonts w:ascii="Times New Roman" w:eastAsia="Times New Roman" w:hAnsi="Times New Roman" w:cs="Times New Roman"/>
          <w:sz w:val="28"/>
          <w:szCs w:val="28"/>
          <w:lang w:eastAsia="ru-RU"/>
        </w:rPr>
      </w:pPr>
      <w:r w:rsidRPr="00CA71E7">
        <w:rPr>
          <w:rFonts w:ascii="Times New Roman" w:eastAsia="Times New Roman" w:hAnsi="Times New Roman" w:cs="Times New Roman"/>
          <w:sz w:val="28"/>
          <w:szCs w:val="28"/>
          <w:lang w:eastAsia="ru-RU"/>
        </w:rPr>
        <w:t>В части архитектурно-планировочной организации территории необходимо:</w:t>
      </w:r>
    </w:p>
    <w:p w14:paraId="74D3017F" w14:textId="77777777" w:rsidR="005F1BD2" w:rsidRPr="00CA71E7" w:rsidRDefault="005F1BD2" w:rsidP="002256E4">
      <w:pPr>
        <w:pStyle w:val="af0"/>
        <w:numPr>
          <w:ilvl w:val="0"/>
          <w:numId w:val="39"/>
        </w:numPr>
        <w:spacing w:before="0" w:beforeAutospacing="0" w:after="0" w:afterAutospacing="0" w:line="360" w:lineRule="auto"/>
        <w:ind w:left="0" w:firstLine="426"/>
        <w:contextualSpacing/>
        <w:jc w:val="both"/>
        <w:rPr>
          <w:sz w:val="28"/>
          <w:szCs w:val="28"/>
        </w:rPr>
      </w:pPr>
      <w:r w:rsidRPr="00CA71E7">
        <w:rPr>
          <w:sz w:val="28"/>
          <w:szCs w:val="28"/>
        </w:rPr>
        <w:t>Обеспечение публичности генерального плана поселения с целью обеспечения ведения деятельности застройщиков в рамках решений, принятых в генеральном плане (первая очередь).</w:t>
      </w:r>
    </w:p>
    <w:p w14:paraId="6D2C4552" w14:textId="77777777" w:rsidR="005F1BD2" w:rsidRPr="00CA71E7" w:rsidRDefault="005F1BD2" w:rsidP="002256E4">
      <w:pPr>
        <w:pStyle w:val="af0"/>
        <w:numPr>
          <w:ilvl w:val="0"/>
          <w:numId w:val="39"/>
        </w:numPr>
        <w:spacing w:before="0" w:beforeAutospacing="0" w:after="0" w:afterAutospacing="0" w:line="360" w:lineRule="auto"/>
        <w:ind w:left="0" w:firstLine="426"/>
        <w:contextualSpacing/>
        <w:jc w:val="both"/>
        <w:rPr>
          <w:sz w:val="28"/>
          <w:szCs w:val="28"/>
        </w:rPr>
      </w:pPr>
      <w:r w:rsidRPr="00CA71E7">
        <w:rPr>
          <w:sz w:val="28"/>
          <w:szCs w:val="28"/>
        </w:rPr>
        <w:t>Разработка градостроительной документации для районов нового освоения в виде проектов планировок и проектов межевания территории (весь период).</w:t>
      </w:r>
    </w:p>
    <w:p w14:paraId="566C5A2B" w14:textId="77777777" w:rsidR="005F1BD2" w:rsidRPr="00CA71E7" w:rsidRDefault="005F1BD2" w:rsidP="002256E4">
      <w:pPr>
        <w:pStyle w:val="af0"/>
        <w:numPr>
          <w:ilvl w:val="0"/>
          <w:numId w:val="39"/>
        </w:numPr>
        <w:spacing w:before="0" w:beforeAutospacing="0" w:after="0" w:afterAutospacing="0" w:line="360" w:lineRule="auto"/>
        <w:ind w:left="0" w:firstLine="426"/>
        <w:contextualSpacing/>
        <w:jc w:val="both"/>
        <w:rPr>
          <w:sz w:val="28"/>
          <w:szCs w:val="28"/>
        </w:rPr>
      </w:pPr>
      <w:r w:rsidRPr="00CA71E7">
        <w:rPr>
          <w:sz w:val="28"/>
          <w:szCs w:val="28"/>
        </w:rPr>
        <w:t>Обеспечение административными мерами трансляции проектных решений генерального плана в документацию по планировке территорий (весь период).</w:t>
      </w:r>
    </w:p>
    <w:p w14:paraId="15CBF55F" w14:textId="77777777" w:rsidR="005F1BD2" w:rsidRPr="00CA71E7" w:rsidRDefault="005F1BD2" w:rsidP="002256E4">
      <w:pPr>
        <w:pStyle w:val="af0"/>
        <w:numPr>
          <w:ilvl w:val="0"/>
          <w:numId w:val="39"/>
        </w:numPr>
        <w:spacing w:before="0" w:beforeAutospacing="0" w:after="0" w:afterAutospacing="0" w:line="360" w:lineRule="auto"/>
        <w:ind w:left="0" w:firstLine="426"/>
        <w:contextualSpacing/>
        <w:jc w:val="both"/>
        <w:rPr>
          <w:sz w:val="28"/>
          <w:szCs w:val="28"/>
        </w:rPr>
      </w:pPr>
      <w:r w:rsidRPr="00CA71E7">
        <w:rPr>
          <w:sz w:val="28"/>
          <w:szCs w:val="28"/>
        </w:rPr>
        <w:lastRenderedPageBreak/>
        <w:t>Формирование планировочного каркаса населённого пункта посредством планомерного расширения, реконструкции и благоустройства с приведением к нормативному поперечному профилю основных улиц (весь период).</w:t>
      </w:r>
    </w:p>
    <w:p w14:paraId="527D4B1F" w14:textId="276F1852" w:rsidR="005F1BD2" w:rsidRPr="005F1BD2" w:rsidRDefault="00CA71E7" w:rsidP="002256E4">
      <w:pPr>
        <w:pStyle w:val="Default"/>
        <w:spacing w:line="360" w:lineRule="auto"/>
        <w:ind w:firstLine="426"/>
        <w:jc w:val="both"/>
        <w:rPr>
          <w:sz w:val="28"/>
          <w:szCs w:val="28"/>
        </w:rPr>
      </w:pPr>
      <w:r>
        <w:rPr>
          <w:sz w:val="28"/>
          <w:szCs w:val="28"/>
          <w:lang w:eastAsia="ru-RU"/>
        </w:rPr>
        <w:t xml:space="preserve">5. </w:t>
      </w:r>
      <w:r w:rsidR="005F1BD2" w:rsidRPr="00CA71E7">
        <w:rPr>
          <w:sz w:val="28"/>
          <w:szCs w:val="28"/>
          <w:lang w:eastAsia="ru-RU"/>
        </w:rPr>
        <w:t>Резервирование территорий для строительства новых сельских улиц в развитие планировочного каркаса населённого пункта с подключением районов нового строительства (весь период).</w:t>
      </w:r>
    </w:p>
    <w:p w14:paraId="1CC46D9F" w14:textId="1BC6AD4A" w:rsidR="004911D5" w:rsidRPr="004911D5" w:rsidRDefault="004911D5" w:rsidP="00DB1BC7">
      <w:pPr>
        <w:spacing w:line="240" w:lineRule="auto"/>
        <w:jc w:val="center"/>
        <w:rPr>
          <w:rFonts w:ascii="Times New Roman,Bold" w:eastAsia="Calibri" w:hAnsi="Times New Roman,Bold" w:cs="Times New Roman,Bold"/>
          <w:b/>
          <w:bCs/>
          <w:sz w:val="28"/>
          <w:szCs w:val="28"/>
        </w:rPr>
      </w:pPr>
      <w:r w:rsidRPr="004911D5">
        <w:rPr>
          <w:rFonts w:ascii="Times New Roman" w:eastAsia="Calibri" w:hAnsi="Times New Roman" w:cs="Times New Roman"/>
          <w:b/>
          <w:bCs/>
          <w:i/>
          <w:sz w:val="28"/>
          <w:szCs w:val="28"/>
        </w:rPr>
        <w:t>1.2 Прогноз численности и состава населения</w:t>
      </w:r>
    </w:p>
    <w:p w14:paraId="1B2B9549" w14:textId="77777777" w:rsidR="00D221E3" w:rsidRPr="00D221E3" w:rsidRDefault="00D221E3" w:rsidP="002256E4">
      <w:pPr>
        <w:pStyle w:val="afff2"/>
        <w:spacing w:after="0" w:line="360" w:lineRule="auto"/>
        <w:ind w:left="0" w:firstLine="567"/>
        <w:jc w:val="both"/>
        <w:rPr>
          <w:rFonts w:ascii="Times New Roman" w:hAnsi="Times New Roman" w:cs="Times New Roman"/>
          <w:sz w:val="28"/>
          <w:szCs w:val="28"/>
        </w:rPr>
      </w:pPr>
      <w:r w:rsidRPr="00D221E3">
        <w:rPr>
          <w:rFonts w:ascii="Times New Roman" w:hAnsi="Times New Roman" w:cs="Times New Roman"/>
          <w:sz w:val="28"/>
          <w:szCs w:val="28"/>
        </w:rPr>
        <w:t xml:space="preserve">Перспективные расчеты численности и состава населения – весьма важная прикладная задача. Одновременно это и весьма сложный процесс, требующий изучения и анализа большого числа факторов для достижения хотя бы относительно надежных прогнозных результатов. К тому же, отдельно взятые факторы, как правило, подвержены резким изменениям и существенно различаются своим весовым значением. Достоверность демографических расчетов зависит от исследуемого перспективного срока. Верхней границей срока реального расчета будущей численности населения, за которой начинаются неоправданно высокие погрешности, специалисты считают 25 лет. </w:t>
      </w:r>
    </w:p>
    <w:p w14:paraId="7A365C4A" w14:textId="77777777" w:rsidR="00311EAC" w:rsidRPr="00311EAC" w:rsidRDefault="00311EAC" w:rsidP="00311EAC">
      <w:pPr>
        <w:pStyle w:val="Default"/>
        <w:spacing w:line="360" w:lineRule="auto"/>
        <w:ind w:firstLine="567"/>
        <w:jc w:val="both"/>
        <w:rPr>
          <w:sz w:val="28"/>
          <w:szCs w:val="28"/>
        </w:rPr>
      </w:pPr>
      <w:r w:rsidRPr="00311EAC">
        <w:rPr>
          <w:sz w:val="28"/>
          <w:szCs w:val="28"/>
        </w:rPr>
        <w:t>Демографический прогноз развития территории производится по трем основным из возможных сценариев (вариантов) развития:</w:t>
      </w:r>
    </w:p>
    <w:p w14:paraId="127F6E8F" w14:textId="77777777" w:rsidR="00311EAC" w:rsidRPr="00311EAC" w:rsidRDefault="00311EAC" w:rsidP="002256E4">
      <w:pPr>
        <w:pStyle w:val="Default"/>
        <w:numPr>
          <w:ilvl w:val="0"/>
          <w:numId w:val="40"/>
        </w:numPr>
        <w:spacing w:line="360" w:lineRule="auto"/>
        <w:ind w:left="0" w:firstLine="426"/>
        <w:jc w:val="both"/>
        <w:rPr>
          <w:sz w:val="28"/>
          <w:szCs w:val="28"/>
        </w:rPr>
      </w:pPr>
      <w:r w:rsidRPr="00311EAC">
        <w:rPr>
          <w:sz w:val="28"/>
          <w:szCs w:val="28"/>
        </w:rPr>
        <w:t>инерционному (низкому);</w:t>
      </w:r>
    </w:p>
    <w:p w14:paraId="3DC12F1A" w14:textId="77777777" w:rsidR="00311EAC" w:rsidRPr="00311EAC" w:rsidRDefault="00311EAC" w:rsidP="002256E4">
      <w:pPr>
        <w:pStyle w:val="Default"/>
        <w:numPr>
          <w:ilvl w:val="0"/>
          <w:numId w:val="40"/>
        </w:numPr>
        <w:spacing w:line="360" w:lineRule="auto"/>
        <w:ind w:left="0" w:firstLine="426"/>
        <w:jc w:val="both"/>
        <w:rPr>
          <w:sz w:val="28"/>
          <w:szCs w:val="28"/>
        </w:rPr>
      </w:pPr>
      <w:r w:rsidRPr="00311EAC">
        <w:rPr>
          <w:sz w:val="28"/>
          <w:szCs w:val="28"/>
        </w:rPr>
        <w:t>стабилизационному (среднему);</w:t>
      </w:r>
    </w:p>
    <w:p w14:paraId="3738D967" w14:textId="77777777" w:rsidR="00311EAC" w:rsidRPr="00311EAC" w:rsidRDefault="00311EAC" w:rsidP="002256E4">
      <w:pPr>
        <w:pStyle w:val="Default"/>
        <w:numPr>
          <w:ilvl w:val="0"/>
          <w:numId w:val="40"/>
        </w:numPr>
        <w:spacing w:line="360" w:lineRule="auto"/>
        <w:ind w:left="0" w:firstLine="426"/>
        <w:jc w:val="both"/>
        <w:rPr>
          <w:sz w:val="28"/>
          <w:szCs w:val="28"/>
        </w:rPr>
      </w:pPr>
      <w:r w:rsidRPr="00311EAC">
        <w:rPr>
          <w:sz w:val="28"/>
          <w:szCs w:val="28"/>
        </w:rPr>
        <w:t>оптимистическому (высокому).</w:t>
      </w:r>
    </w:p>
    <w:p w14:paraId="0B922055" w14:textId="4954CD1E" w:rsidR="00D221E3" w:rsidRPr="00311EAC" w:rsidRDefault="00311EAC" w:rsidP="002256E4">
      <w:pPr>
        <w:shd w:val="clear" w:color="auto" w:fill="FFFFFF"/>
        <w:spacing w:after="0" w:line="360" w:lineRule="auto"/>
        <w:ind w:firstLine="567"/>
        <w:jc w:val="both"/>
        <w:rPr>
          <w:rFonts w:ascii="Times New Roman" w:hAnsi="Times New Roman" w:cs="Times New Roman"/>
          <w:sz w:val="28"/>
          <w:szCs w:val="28"/>
        </w:rPr>
      </w:pPr>
      <w:r w:rsidRPr="00311EAC">
        <w:rPr>
          <w:rFonts w:ascii="Times New Roman" w:hAnsi="Times New Roman" w:cs="Times New Roman"/>
          <w:sz w:val="28"/>
          <w:szCs w:val="28"/>
        </w:rPr>
        <w:t>Инерционный (низкий) сценарий характеризуется отсутствием позитивных сдвигов в экономической ситуации, не предусматривает расширение занятости и значительные вложения в социальную сферу.</w:t>
      </w:r>
    </w:p>
    <w:p w14:paraId="273FFCA4" w14:textId="77777777" w:rsidR="00311EAC" w:rsidRPr="00311EAC" w:rsidRDefault="00311EAC" w:rsidP="00311EAC">
      <w:pPr>
        <w:pStyle w:val="Default"/>
        <w:spacing w:line="360" w:lineRule="auto"/>
        <w:ind w:firstLine="567"/>
        <w:jc w:val="both"/>
        <w:rPr>
          <w:sz w:val="28"/>
          <w:szCs w:val="28"/>
        </w:rPr>
      </w:pPr>
      <w:r w:rsidRPr="00311EAC">
        <w:rPr>
          <w:sz w:val="28"/>
          <w:szCs w:val="28"/>
        </w:rPr>
        <w:t>По данному варианту наряду с умеренным ростом рождаемости и снижением смертности прогнозируется сохранение интенсивного миграционного оттока из республики, вызванного низким уровнем жизни и высоким уровнем безработицы.</w:t>
      </w:r>
    </w:p>
    <w:p w14:paraId="5CCBF1C6" w14:textId="77777777" w:rsidR="00311EAC" w:rsidRPr="00311EAC" w:rsidRDefault="00311EAC" w:rsidP="00311EAC">
      <w:pPr>
        <w:pStyle w:val="Default"/>
        <w:spacing w:line="360" w:lineRule="auto"/>
        <w:ind w:firstLine="567"/>
        <w:jc w:val="both"/>
        <w:rPr>
          <w:sz w:val="28"/>
          <w:szCs w:val="28"/>
        </w:rPr>
      </w:pPr>
      <w:r w:rsidRPr="00311EAC">
        <w:rPr>
          <w:sz w:val="28"/>
          <w:szCs w:val="28"/>
        </w:rPr>
        <w:lastRenderedPageBreak/>
        <w:t>Стабилизационный (средний) сценарий связывается с постепенным улучшением социально-экономической ситуации в поселении, районе, Республике, России, но значительно более медленными темпами, чем при высоком варианте. По мнению авторов прогноза, этот вариант представляется наиболее вероятным.</w:t>
      </w:r>
    </w:p>
    <w:p w14:paraId="17071CBD" w14:textId="77777777" w:rsidR="00311EAC" w:rsidRPr="00311EAC" w:rsidRDefault="00311EAC" w:rsidP="00311EAC">
      <w:pPr>
        <w:pStyle w:val="Default"/>
        <w:spacing w:line="360" w:lineRule="auto"/>
        <w:ind w:firstLine="567"/>
        <w:jc w:val="both"/>
        <w:rPr>
          <w:sz w:val="28"/>
          <w:szCs w:val="28"/>
        </w:rPr>
      </w:pPr>
      <w:r w:rsidRPr="00311EAC">
        <w:rPr>
          <w:sz w:val="28"/>
          <w:szCs w:val="28"/>
        </w:rPr>
        <w:t>Оптимистический (высокий) сценарий базируется на разработке и реализации благоприятной инвестиционной политики, улучшении общеэкономической ситуации в Республике, создании новых производств и существенном расширении занятости, положительных изменениях в уровне и качестве жизни, приближении уровня доходов населения к среднероссийским показателям.</w:t>
      </w:r>
    </w:p>
    <w:p w14:paraId="06E6300B" w14:textId="5720287E" w:rsidR="00311EAC" w:rsidRPr="00311EAC" w:rsidRDefault="00311EAC" w:rsidP="00311EAC">
      <w:pPr>
        <w:spacing w:after="0" w:line="360" w:lineRule="auto"/>
        <w:ind w:firstLine="567"/>
        <w:jc w:val="both"/>
        <w:rPr>
          <w:rFonts w:ascii="Times New Roman" w:hAnsi="Times New Roman" w:cs="Times New Roman"/>
          <w:sz w:val="28"/>
          <w:szCs w:val="28"/>
        </w:rPr>
      </w:pPr>
      <w:r w:rsidRPr="00311EAC">
        <w:rPr>
          <w:rFonts w:ascii="Times New Roman" w:hAnsi="Times New Roman" w:cs="Times New Roman"/>
          <w:sz w:val="28"/>
          <w:szCs w:val="28"/>
        </w:rPr>
        <w:t>Для выделения главных направлений демографических изменений в России в ближайшие 10 лет авторами проекта использованы результаты прогностической деятельности трех авторитетных статистических институтов: Федеральной службы государственной статистики (Росстат), Отдела народонаселения ООН.</w:t>
      </w:r>
    </w:p>
    <w:p w14:paraId="554DDDBA" w14:textId="745AF051" w:rsidR="00311EAC" w:rsidRPr="002256E4" w:rsidRDefault="00311EAC" w:rsidP="002256E4">
      <w:pPr>
        <w:shd w:val="clear" w:color="auto" w:fill="FFFFFF"/>
        <w:spacing w:after="0" w:line="360" w:lineRule="auto"/>
        <w:ind w:firstLine="567"/>
        <w:jc w:val="both"/>
        <w:rPr>
          <w:rFonts w:ascii="Times New Roman" w:eastAsia="Times New Roman" w:hAnsi="Times New Roman" w:cs="Times New Roman"/>
          <w:i/>
          <w:sz w:val="28"/>
          <w:szCs w:val="28"/>
        </w:rPr>
      </w:pPr>
      <w:r w:rsidRPr="00311EAC">
        <w:rPr>
          <w:rFonts w:ascii="Times New Roman" w:hAnsi="Times New Roman" w:cs="Times New Roman"/>
          <w:sz w:val="28"/>
          <w:szCs w:val="28"/>
        </w:rPr>
        <w:t xml:space="preserve">С точки зрения влияния на социально-экономическое развитие страны в изучаемый период, наиболее важные тенденции демографической динамики в России – это убыль населения, его старение и сокращение численности населения в экономически активных возрастах. Согласно всем перспективным оценкам в России в ближайшие два десятилетия </w:t>
      </w:r>
      <w:r w:rsidRPr="002256E4">
        <w:rPr>
          <w:rFonts w:ascii="Times New Roman" w:hAnsi="Times New Roman" w:cs="Times New Roman"/>
          <w:sz w:val="28"/>
          <w:szCs w:val="28"/>
        </w:rPr>
        <w:t>ожидается депопуляция. Все средние варианты прогнозов предсказывают сокращение численности населения. Существует заметная разница в оценках перспективной численности населения Росстатом, Отделом народонаселения ООН.</w:t>
      </w:r>
    </w:p>
    <w:p w14:paraId="7FEF19A4" w14:textId="6BCB98B4" w:rsidR="00D221E3" w:rsidRPr="00D221E3" w:rsidRDefault="00D221E3" w:rsidP="002256E4">
      <w:pPr>
        <w:shd w:val="clear" w:color="auto" w:fill="FFFFFF"/>
        <w:spacing w:after="0" w:line="240" w:lineRule="auto"/>
        <w:ind w:firstLine="567"/>
        <w:jc w:val="center"/>
        <w:rPr>
          <w:rFonts w:ascii="Times New Roman" w:eastAsia="Times New Roman" w:hAnsi="Times New Roman" w:cs="Times New Roman"/>
          <w:b/>
          <w:sz w:val="28"/>
          <w:szCs w:val="28"/>
        </w:rPr>
      </w:pPr>
      <w:r w:rsidRPr="00D221E3">
        <w:rPr>
          <w:rFonts w:ascii="Times New Roman" w:eastAsia="Times New Roman" w:hAnsi="Times New Roman" w:cs="Times New Roman"/>
          <w:b/>
          <w:i/>
          <w:sz w:val="28"/>
          <w:szCs w:val="28"/>
        </w:rPr>
        <w:t xml:space="preserve">Таблица </w:t>
      </w:r>
      <w:r>
        <w:rPr>
          <w:rFonts w:ascii="Times New Roman" w:eastAsia="Times New Roman" w:hAnsi="Times New Roman" w:cs="Times New Roman"/>
          <w:b/>
          <w:i/>
          <w:sz w:val="28"/>
          <w:szCs w:val="28"/>
        </w:rPr>
        <w:t>10</w:t>
      </w:r>
      <w:r w:rsidRPr="00D221E3">
        <w:rPr>
          <w:rFonts w:ascii="Times New Roman" w:eastAsia="Times New Roman" w:hAnsi="Times New Roman" w:cs="Times New Roman"/>
          <w:b/>
          <w:i/>
          <w:sz w:val="28"/>
          <w:szCs w:val="28"/>
        </w:rPr>
        <w:t xml:space="preserve"> – Прогнозная оценка численности населения</w:t>
      </w:r>
      <w:r w:rsidRPr="00D221E3">
        <w:rPr>
          <w:rFonts w:ascii="Times New Roman" w:eastAsia="Times New Roman" w:hAnsi="Times New Roman" w:cs="Times New Roman"/>
          <w:b/>
          <w:sz w:val="28"/>
          <w:szCs w:val="28"/>
        </w:rPr>
        <w:t>.</w:t>
      </w:r>
    </w:p>
    <w:tbl>
      <w:tblPr>
        <w:tblW w:w="9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1439"/>
        <w:gridCol w:w="1436"/>
        <w:gridCol w:w="1755"/>
      </w:tblGrid>
      <w:tr w:rsidR="00D221E3" w:rsidRPr="002256E4" w14:paraId="2EABF622" w14:textId="77777777" w:rsidTr="00B64AE9">
        <w:trPr>
          <w:trHeight w:val="321"/>
          <w:jc w:val="center"/>
        </w:trPr>
        <w:tc>
          <w:tcPr>
            <w:tcW w:w="5098" w:type="dxa"/>
            <w:shd w:val="clear" w:color="auto" w:fill="C5E0B3" w:themeFill="accent6" w:themeFillTint="66"/>
            <w:noWrap/>
            <w:vAlign w:val="center"/>
            <w:hideMark/>
          </w:tcPr>
          <w:p w14:paraId="12B7B4B2" w14:textId="77777777" w:rsidR="00D221E3" w:rsidRPr="002256E4" w:rsidRDefault="00D221E3" w:rsidP="002256E4">
            <w:pPr>
              <w:spacing w:after="0" w:line="240" w:lineRule="auto"/>
              <w:contextualSpacing/>
              <w:jc w:val="center"/>
              <w:rPr>
                <w:rFonts w:ascii="Times New Roman" w:hAnsi="Times New Roman" w:cs="Times New Roman"/>
                <w:b/>
                <w:i/>
                <w:color w:val="000000"/>
                <w:sz w:val="16"/>
                <w:szCs w:val="16"/>
              </w:rPr>
            </w:pPr>
            <w:r w:rsidRPr="002256E4">
              <w:rPr>
                <w:rFonts w:ascii="Times New Roman" w:hAnsi="Times New Roman" w:cs="Times New Roman"/>
                <w:b/>
                <w:i/>
                <w:color w:val="000000"/>
                <w:sz w:val="16"/>
                <w:szCs w:val="16"/>
              </w:rPr>
              <w:t>Территориальные управления</w:t>
            </w:r>
          </w:p>
        </w:tc>
        <w:tc>
          <w:tcPr>
            <w:tcW w:w="1439" w:type="dxa"/>
            <w:shd w:val="clear" w:color="auto" w:fill="C5E0B3" w:themeFill="accent6" w:themeFillTint="66"/>
            <w:noWrap/>
            <w:vAlign w:val="center"/>
            <w:hideMark/>
          </w:tcPr>
          <w:p w14:paraId="2C9BDDEB" w14:textId="230C0575" w:rsidR="00D221E3" w:rsidRPr="002256E4" w:rsidRDefault="00372729" w:rsidP="002256E4">
            <w:pPr>
              <w:spacing w:after="0" w:line="240" w:lineRule="auto"/>
              <w:contextualSpacing/>
              <w:jc w:val="center"/>
              <w:rPr>
                <w:rFonts w:ascii="Times New Roman" w:hAnsi="Times New Roman" w:cs="Times New Roman"/>
                <w:b/>
                <w:i/>
                <w:color w:val="000000"/>
                <w:sz w:val="16"/>
                <w:szCs w:val="16"/>
              </w:rPr>
            </w:pPr>
            <w:r w:rsidRPr="002256E4">
              <w:rPr>
                <w:rFonts w:ascii="Times New Roman" w:hAnsi="Times New Roman" w:cs="Times New Roman"/>
                <w:b/>
                <w:i/>
                <w:color w:val="000000"/>
                <w:sz w:val="16"/>
                <w:szCs w:val="16"/>
              </w:rPr>
              <w:t>2024</w:t>
            </w:r>
            <w:r w:rsidR="00D221E3" w:rsidRPr="002256E4">
              <w:rPr>
                <w:rFonts w:ascii="Times New Roman" w:hAnsi="Times New Roman" w:cs="Times New Roman"/>
                <w:b/>
                <w:i/>
                <w:color w:val="000000"/>
                <w:sz w:val="16"/>
                <w:szCs w:val="16"/>
              </w:rPr>
              <w:t>г.</w:t>
            </w:r>
          </w:p>
        </w:tc>
        <w:tc>
          <w:tcPr>
            <w:tcW w:w="1436" w:type="dxa"/>
            <w:shd w:val="clear" w:color="auto" w:fill="C5E0B3" w:themeFill="accent6" w:themeFillTint="66"/>
            <w:noWrap/>
            <w:vAlign w:val="center"/>
            <w:hideMark/>
          </w:tcPr>
          <w:p w14:paraId="729D3E42" w14:textId="77777777" w:rsidR="00D221E3" w:rsidRPr="002256E4" w:rsidRDefault="00D221E3" w:rsidP="002256E4">
            <w:pPr>
              <w:spacing w:after="0" w:line="240" w:lineRule="auto"/>
              <w:contextualSpacing/>
              <w:jc w:val="center"/>
              <w:rPr>
                <w:rFonts w:ascii="Times New Roman" w:hAnsi="Times New Roman" w:cs="Times New Roman"/>
                <w:b/>
                <w:i/>
                <w:color w:val="000000"/>
                <w:sz w:val="16"/>
                <w:szCs w:val="16"/>
              </w:rPr>
            </w:pPr>
            <w:r w:rsidRPr="002256E4">
              <w:rPr>
                <w:rFonts w:ascii="Times New Roman" w:hAnsi="Times New Roman" w:cs="Times New Roman"/>
                <w:b/>
                <w:i/>
                <w:color w:val="000000"/>
                <w:sz w:val="16"/>
                <w:szCs w:val="16"/>
              </w:rPr>
              <w:t>2030г</w:t>
            </w:r>
          </w:p>
        </w:tc>
        <w:tc>
          <w:tcPr>
            <w:tcW w:w="1755" w:type="dxa"/>
            <w:shd w:val="clear" w:color="auto" w:fill="C5E0B3" w:themeFill="accent6" w:themeFillTint="66"/>
            <w:noWrap/>
            <w:vAlign w:val="center"/>
            <w:hideMark/>
          </w:tcPr>
          <w:p w14:paraId="156A6B88" w14:textId="77777777" w:rsidR="00D221E3" w:rsidRPr="002256E4" w:rsidRDefault="00D221E3" w:rsidP="002256E4">
            <w:pPr>
              <w:spacing w:after="0" w:line="240" w:lineRule="auto"/>
              <w:contextualSpacing/>
              <w:jc w:val="center"/>
              <w:rPr>
                <w:rFonts w:ascii="Times New Roman" w:hAnsi="Times New Roman" w:cs="Times New Roman"/>
                <w:b/>
                <w:i/>
                <w:color w:val="000000"/>
                <w:sz w:val="16"/>
                <w:szCs w:val="16"/>
              </w:rPr>
            </w:pPr>
            <w:r w:rsidRPr="002256E4">
              <w:rPr>
                <w:rFonts w:ascii="Times New Roman" w:hAnsi="Times New Roman" w:cs="Times New Roman"/>
                <w:b/>
                <w:i/>
                <w:color w:val="000000"/>
                <w:sz w:val="16"/>
                <w:szCs w:val="16"/>
              </w:rPr>
              <w:t>2040г.</w:t>
            </w:r>
          </w:p>
        </w:tc>
      </w:tr>
      <w:tr w:rsidR="00D221E3" w:rsidRPr="002256E4" w14:paraId="7B3E8C6C" w14:textId="77777777" w:rsidTr="00B64AE9">
        <w:trPr>
          <w:trHeight w:val="197"/>
          <w:jc w:val="center"/>
        </w:trPr>
        <w:tc>
          <w:tcPr>
            <w:tcW w:w="5098" w:type="dxa"/>
            <w:shd w:val="clear" w:color="auto" w:fill="auto"/>
            <w:noWrap/>
            <w:vAlign w:val="center"/>
          </w:tcPr>
          <w:p w14:paraId="160E32E6" w14:textId="2CEA343B" w:rsidR="00D221E3" w:rsidRPr="002256E4" w:rsidRDefault="002256E4" w:rsidP="002256E4">
            <w:pPr>
              <w:pStyle w:val="Default"/>
              <w:contextualSpacing/>
              <w:jc w:val="center"/>
              <w:rPr>
                <w:sz w:val="16"/>
                <w:szCs w:val="16"/>
              </w:rPr>
            </w:pPr>
            <w:r>
              <w:rPr>
                <w:sz w:val="16"/>
                <w:szCs w:val="16"/>
              </w:rPr>
              <w:t>С</w:t>
            </w:r>
            <w:r w:rsidR="00372729" w:rsidRPr="002256E4">
              <w:rPr>
                <w:sz w:val="16"/>
                <w:szCs w:val="16"/>
              </w:rPr>
              <w:t>ельское</w:t>
            </w:r>
            <w:r w:rsidR="00D221E3" w:rsidRPr="002256E4">
              <w:rPr>
                <w:sz w:val="16"/>
                <w:szCs w:val="16"/>
              </w:rPr>
              <w:t xml:space="preserve"> поселение</w:t>
            </w:r>
            <w:r w:rsidR="006C24FA" w:rsidRPr="002256E4">
              <w:rPr>
                <w:sz w:val="16"/>
                <w:szCs w:val="16"/>
              </w:rPr>
              <w:t xml:space="preserve"> </w:t>
            </w:r>
            <w:proofErr w:type="spellStart"/>
            <w:r w:rsidR="00311EAC" w:rsidRPr="002256E4">
              <w:rPr>
                <w:sz w:val="16"/>
                <w:szCs w:val="16"/>
              </w:rPr>
              <w:t>Сармаково</w:t>
            </w:r>
            <w:proofErr w:type="spellEnd"/>
            <w:r w:rsidR="00D221E3" w:rsidRPr="002256E4">
              <w:rPr>
                <w:sz w:val="16"/>
                <w:szCs w:val="16"/>
              </w:rPr>
              <w:t xml:space="preserve"> </w:t>
            </w:r>
            <w:r w:rsidR="00E547AD" w:rsidRPr="002256E4">
              <w:rPr>
                <w:sz w:val="16"/>
                <w:szCs w:val="16"/>
              </w:rPr>
              <w:t>Зольского муниципального района Кабардино-Балкарской Республики</w:t>
            </w:r>
          </w:p>
        </w:tc>
        <w:tc>
          <w:tcPr>
            <w:tcW w:w="1439" w:type="dxa"/>
            <w:shd w:val="clear" w:color="auto" w:fill="auto"/>
            <w:noWrap/>
            <w:vAlign w:val="center"/>
          </w:tcPr>
          <w:p w14:paraId="39C34C0A" w14:textId="139C864C" w:rsidR="00D221E3" w:rsidRPr="002256E4" w:rsidRDefault="00311EAC" w:rsidP="002256E4">
            <w:pPr>
              <w:spacing w:after="0" w:line="240" w:lineRule="auto"/>
              <w:contextualSpacing/>
              <w:jc w:val="center"/>
              <w:rPr>
                <w:rFonts w:ascii="Times New Roman" w:hAnsi="Times New Roman" w:cs="Times New Roman"/>
                <w:color w:val="000000"/>
                <w:sz w:val="16"/>
                <w:szCs w:val="16"/>
              </w:rPr>
            </w:pPr>
            <w:r w:rsidRPr="002256E4">
              <w:rPr>
                <w:rFonts w:ascii="Times New Roman" w:hAnsi="Times New Roman" w:cs="Times New Roman"/>
                <w:color w:val="000000"/>
                <w:sz w:val="16"/>
                <w:szCs w:val="16"/>
              </w:rPr>
              <w:t>8164</w:t>
            </w:r>
          </w:p>
        </w:tc>
        <w:tc>
          <w:tcPr>
            <w:tcW w:w="1436" w:type="dxa"/>
            <w:shd w:val="clear" w:color="auto" w:fill="auto"/>
            <w:noWrap/>
            <w:vAlign w:val="center"/>
          </w:tcPr>
          <w:p w14:paraId="1448F51A" w14:textId="5829FCE3" w:rsidR="00D221E3" w:rsidRPr="002256E4" w:rsidRDefault="00311EAC" w:rsidP="002256E4">
            <w:pPr>
              <w:spacing w:after="0" w:line="240" w:lineRule="auto"/>
              <w:contextualSpacing/>
              <w:jc w:val="center"/>
              <w:rPr>
                <w:rFonts w:ascii="Times New Roman" w:hAnsi="Times New Roman" w:cs="Times New Roman"/>
                <w:color w:val="000000"/>
                <w:sz w:val="16"/>
                <w:szCs w:val="16"/>
              </w:rPr>
            </w:pPr>
            <w:r w:rsidRPr="002256E4">
              <w:rPr>
                <w:rFonts w:ascii="Times New Roman" w:hAnsi="Times New Roman" w:cs="Times New Roman"/>
                <w:color w:val="000000"/>
                <w:sz w:val="16"/>
                <w:szCs w:val="16"/>
              </w:rPr>
              <w:t>8</w:t>
            </w:r>
            <w:r w:rsidR="00A427DF" w:rsidRPr="002256E4">
              <w:rPr>
                <w:rFonts w:ascii="Times New Roman" w:hAnsi="Times New Roman" w:cs="Times New Roman"/>
                <w:color w:val="000000"/>
                <w:sz w:val="16"/>
                <w:szCs w:val="16"/>
              </w:rPr>
              <w:t>250</w:t>
            </w:r>
          </w:p>
        </w:tc>
        <w:tc>
          <w:tcPr>
            <w:tcW w:w="1755" w:type="dxa"/>
            <w:shd w:val="clear" w:color="auto" w:fill="auto"/>
            <w:noWrap/>
            <w:vAlign w:val="center"/>
          </w:tcPr>
          <w:p w14:paraId="4DEF9546" w14:textId="3941B642" w:rsidR="00D221E3" w:rsidRPr="002256E4" w:rsidRDefault="00311EAC" w:rsidP="002256E4">
            <w:pPr>
              <w:spacing w:after="0" w:line="240" w:lineRule="auto"/>
              <w:contextualSpacing/>
              <w:jc w:val="center"/>
              <w:rPr>
                <w:rFonts w:ascii="Times New Roman" w:hAnsi="Times New Roman" w:cs="Times New Roman"/>
                <w:color w:val="000000"/>
                <w:sz w:val="16"/>
                <w:szCs w:val="16"/>
              </w:rPr>
            </w:pPr>
            <w:r w:rsidRPr="002256E4">
              <w:rPr>
                <w:rFonts w:ascii="Times New Roman" w:hAnsi="Times New Roman" w:cs="Times New Roman"/>
                <w:color w:val="000000"/>
                <w:sz w:val="16"/>
                <w:szCs w:val="16"/>
              </w:rPr>
              <w:t>8</w:t>
            </w:r>
            <w:r w:rsidR="00A427DF" w:rsidRPr="002256E4">
              <w:rPr>
                <w:rFonts w:ascii="Times New Roman" w:hAnsi="Times New Roman" w:cs="Times New Roman"/>
                <w:color w:val="000000"/>
                <w:sz w:val="16"/>
                <w:szCs w:val="16"/>
              </w:rPr>
              <w:t>300</w:t>
            </w:r>
          </w:p>
        </w:tc>
      </w:tr>
    </w:tbl>
    <w:p w14:paraId="2D2430B7" w14:textId="1BC5D94C" w:rsidR="00D221E3" w:rsidRPr="00D221E3" w:rsidRDefault="00D221E3" w:rsidP="00D221E3">
      <w:pPr>
        <w:pStyle w:val="Default"/>
        <w:spacing w:line="360" w:lineRule="auto"/>
        <w:ind w:firstLine="567"/>
        <w:jc w:val="both"/>
        <w:rPr>
          <w:sz w:val="28"/>
          <w:szCs w:val="28"/>
        </w:rPr>
      </w:pPr>
      <w:r w:rsidRPr="00D221E3">
        <w:rPr>
          <w:sz w:val="28"/>
          <w:szCs w:val="28"/>
        </w:rPr>
        <w:t xml:space="preserve">Таким образом, в соответствии с данными прогнозов, в перспективе до 2040 года численность постоянного населения </w:t>
      </w:r>
      <w:r w:rsidR="00311EAC">
        <w:rPr>
          <w:sz w:val="28"/>
          <w:szCs w:val="28"/>
        </w:rPr>
        <w:t>увеличиться</w:t>
      </w:r>
      <w:r w:rsidRPr="00D221E3">
        <w:rPr>
          <w:sz w:val="28"/>
          <w:szCs w:val="28"/>
        </w:rPr>
        <w:t xml:space="preserve">. </w:t>
      </w:r>
    </w:p>
    <w:p w14:paraId="606DA35C" w14:textId="77777777" w:rsidR="00D221E3" w:rsidRPr="00D221E3" w:rsidRDefault="00D221E3" w:rsidP="00D221E3">
      <w:pPr>
        <w:pStyle w:val="Default"/>
        <w:spacing w:line="360" w:lineRule="auto"/>
        <w:ind w:firstLine="567"/>
        <w:jc w:val="both"/>
        <w:rPr>
          <w:sz w:val="28"/>
          <w:szCs w:val="28"/>
        </w:rPr>
      </w:pPr>
      <w:r w:rsidRPr="00D221E3">
        <w:rPr>
          <w:sz w:val="28"/>
          <w:szCs w:val="28"/>
        </w:rPr>
        <w:lastRenderedPageBreak/>
        <w:t xml:space="preserve">Данный вариант прогноза выбран как основной, показатели прогноза будут учитываться при дальнейших расчетах. </w:t>
      </w:r>
    </w:p>
    <w:p w14:paraId="6920FA2E" w14:textId="239A306A" w:rsidR="00D221E3" w:rsidRPr="00D221E3" w:rsidRDefault="00D221E3" w:rsidP="002256E4">
      <w:pPr>
        <w:pStyle w:val="afff2"/>
        <w:spacing w:after="0" w:line="360" w:lineRule="auto"/>
        <w:ind w:left="0" w:firstLine="567"/>
        <w:jc w:val="both"/>
        <w:rPr>
          <w:rFonts w:ascii="Times New Roman" w:hAnsi="Times New Roman" w:cs="Times New Roman"/>
          <w:sz w:val="28"/>
          <w:szCs w:val="28"/>
        </w:rPr>
      </w:pPr>
      <w:r w:rsidRPr="00D221E3">
        <w:rPr>
          <w:rFonts w:ascii="Times New Roman" w:hAnsi="Times New Roman" w:cs="Times New Roman"/>
          <w:sz w:val="28"/>
          <w:szCs w:val="28"/>
        </w:rPr>
        <w:t xml:space="preserve">Реализация социальной политики направлена на улучшение демографических показателей – повышение рождаемости, снижение показателей смертности, увеличение продолжительности жизни и создание условий для закрепления населения на территории </w:t>
      </w:r>
      <w:r w:rsidR="00372729">
        <w:rPr>
          <w:rFonts w:ascii="Times New Roman" w:hAnsi="Times New Roman" w:cs="Times New Roman"/>
          <w:sz w:val="28"/>
          <w:szCs w:val="28"/>
        </w:rPr>
        <w:t>сельского поселения</w:t>
      </w:r>
      <w:r w:rsidRPr="00D221E3">
        <w:rPr>
          <w:rFonts w:ascii="Times New Roman" w:hAnsi="Times New Roman" w:cs="Times New Roman"/>
          <w:sz w:val="28"/>
          <w:szCs w:val="28"/>
        </w:rPr>
        <w:t>.</w:t>
      </w:r>
    </w:p>
    <w:p w14:paraId="312A96EC" w14:textId="77777777" w:rsidR="00D221E3" w:rsidRPr="00D221E3" w:rsidRDefault="00D221E3" w:rsidP="00D221E3">
      <w:pPr>
        <w:pStyle w:val="Default"/>
        <w:spacing w:line="360" w:lineRule="auto"/>
        <w:ind w:firstLine="567"/>
        <w:jc w:val="both"/>
        <w:rPr>
          <w:sz w:val="28"/>
          <w:szCs w:val="28"/>
        </w:rPr>
      </w:pPr>
      <w:r w:rsidRPr="00D221E3">
        <w:rPr>
          <w:sz w:val="28"/>
          <w:szCs w:val="28"/>
        </w:rPr>
        <w:t xml:space="preserve">Главной целью Стратегии является создание условий для увеличения продолжительности жизни людей, прироста населения за счет повышения его благосостояния, уменьшения бедности (рост денежных доходов населения, сокращение доли населения с доходами ниже прожиточного минимума) на основе динамичного и устойчивого экономического роста. </w:t>
      </w:r>
    </w:p>
    <w:p w14:paraId="49EC97E7" w14:textId="77777777" w:rsidR="00D221E3" w:rsidRPr="00D221E3" w:rsidRDefault="00D221E3" w:rsidP="00D221E3">
      <w:pPr>
        <w:pStyle w:val="Default"/>
        <w:spacing w:line="360" w:lineRule="auto"/>
        <w:ind w:firstLine="567"/>
        <w:jc w:val="both"/>
        <w:rPr>
          <w:sz w:val="28"/>
          <w:szCs w:val="28"/>
        </w:rPr>
      </w:pPr>
      <w:r w:rsidRPr="00D221E3">
        <w:rPr>
          <w:sz w:val="28"/>
          <w:szCs w:val="28"/>
        </w:rPr>
        <w:t xml:space="preserve">Среди приоритетных направлений в сфере демографической политики должны быть следующие: </w:t>
      </w:r>
    </w:p>
    <w:p w14:paraId="148C4D4A" w14:textId="5C35C34C" w:rsidR="00D221E3" w:rsidRPr="00D221E3" w:rsidRDefault="002256E4" w:rsidP="002256E4">
      <w:pPr>
        <w:pStyle w:val="Default"/>
        <w:spacing w:line="360" w:lineRule="auto"/>
        <w:ind w:firstLine="567"/>
        <w:jc w:val="both"/>
        <w:rPr>
          <w:sz w:val="28"/>
          <w:szCs w:val="28"/>
        </w:rPr>
      </w:pPr>
      <w:r>
        <w:rPr>
          <w:sz w:val="28"/>
          <w:szCs w:val="28"/>
        </w:rPr>
        <w:t>− </w:t>
      </w:r>
      <w:r w:rsidR="00D221E3" w:rsidRPr="00D221E3">
        <w:rPr>
          <w:sz w:val="28"/>
          <w:szCs w:val="28"/>
        </w:rPr>
        <w:t xml:space="preserve">улучшение демографической ситуации, преодоление тенденции депопуляции населения, рост уровня рождаемости и снижение уровня смертности; </w:t>
      </w:r>
    </w:p>
    <w:p w14:paraId="657DD796" w14:textId="6E32A8AB" w:rsidR="00D221E3" w:rsidRPr="00D221E3" w:rsidRDefault="002256E4" w:rsidP="002256E4">
      <w:pPr>
        <w:pStyle w:val="Default"/>
        <w:spacing w:line="360" w:lineRule="auto"/>
        <w:ind w:firstLine="567"/>
        <w:jc w:val="both"/>
        <w:rPr>
          <w:sz w:val="28"/>
          <w:szCs w:val="28"/>
        </w:rPr>
      </w:pPr>
      <w:r>
        <w:rPr>
          <w:sz w:val="28"/>
          <w:szCs w:val="28"/>
        </w:rPr>
        <w:t>− </w:t>
      </w:r>
      <w:r w:rsidR="00D221E3" w:rsidRPr="00D221E3">
        <w:rPr>
          <w:sz w:val="28"/>
          <w:szCs w:val="28"/>
        </w:rPr>
        <w:t xml:space="preserve">повышение уровня жизни населения, увеличение доходов, развитие социальной инфраструктуры, улучшение систем здравоохранения и образования, обеспечение населения доступным жильем (реализация соответствующих приоритетных национальных проектов); </w:t>
      </w:r>
    </w:p>
    <w:p w14:paraId="599DEC14" w14:textId="77777777" w:rsidR="002256E4" w:rsidRDefault="002256E4" w:rsidP="002256E4">
      <w:pPr>
        <w:pStyle w:val="Default"/>
        <w:spacing w:line="360" w:lineRule="auto"/>
        <w:ind w:firstLine="567"/>
        <w:jc w:val="both"/>
        <w:rPr>
          <w:sz w:val="28"/>
          <w:szCs w:val="28"/>
        </w:rPr>
      </w:pPr>
      <w:r>
        <w:rPr>
          <w:sz w:val="28"/>
          <w:szCs w:val="28"/>
        </w:rPr>
        <w:t>− </w:t>
      </w:r>
      <w:r w:rsidR="00D221E3" w:rsidRPr="00D221E3">
        <w:rPr>
          <w:sz w:val="28"/>
          <w:szCs w:val="28"/>
        </w:rPr>
        <w:t xml:space="preserve">увеличение экономического потенциала области, развитие промышленного производства, повышение его эффективности и конкурентоспособности; развитие агропромышленного и строительного комплексов; </w:t>
      </w:r>
    </w:p>
    <w:p w14:paraId="27C48F2D" w14:textId="10632BF9" w:rsidR="00D221E3" w:rsidRPr="00D221E3" w:rsidRDefault="002256E4" w:rsidP="002256E4">
      <w:pPr>
        <w:pStyle w:val="Default"/>
        <w:spacing w:line="360" w:lineRule="auto"/>
        <w:ind w:firstLine="567"/>
        <w:jc w:val="both"/>
        <w:rPr>
          <w:sz w:val="28"/>
          <w:szCs w:val="28"/>
        </w:rPr>
      </w:pPr>
      <w:r w:rsidRPr="00D221E3">
        <w:rPr>
          <w:sz w:val="28"/>
          <w:szCs w:val="28"/>
        </w:rPr>
        <w:t>–</w:t>
      </w:r>
      <w:r>
        <w:rPr>
          <w:sz w:val="28"/>
          <w:szCs w:val="28"/>
        </w:rPr>
        <w:t> </w:t>
      </w:r>
      <w:r w:rsidR="00D221E3" w:rsidRPr="00D221E3">
        <w:rPr>
          <w:sz w:val="28"/>
          <w:szCs w:val="28"/>
        </w:rPr>
        <w:t xml:space="preserve">обеспечение экономического роста; </w:t>
      </w:r>
    </w:p>
    <w:p w14:paraId="3AB58A97" w14:textId="77777777" w:rsidR="00D221E3" w:rsidRPr="00D221E3" w:rsidRDefault="00D221E3" w:rsidP="002256E4">
      <w:pPr>
        <w:pStyle w:val="Default"/>
        <w:spacing w:line="360" w:lineRule="auto"/>
        <w:ind w:firstLine="567"/>
        <w:jc w:val="both"/>
        <w:rPr>
          <w:sz w:val="28"/>
          <w:szCs w:val="28"/>
        </w:rPr>
      </w:pPr>
      <w:r w:rsidRPr="00D221E3">
        <w:rPr>
          <w:sz w:val="28"/>
          <w:szCs w:val="28"/>
        </w:rPr>
        <w:t xml:space="preserve">− развитие энергетики, обеспечение энергетической безопасности региона; </w:t>
      </w:r>
    </w:p>
    <w:p w14:paraId="61928324" w14:textId="4DD3BA75" w:rsidR="00D221E3" w:rsidRPr="00D221E3" w:rsidRDefault="002256E4" w:rsidP="002256E4">
      <w:pPr>
        <w:pStyle w:val="Default"/>
        <w:spacing w:line="360" w:lineRule="auto"/>
        <w:ind w:firstLine="567"/>
        <w:jc w:val="both"/>
        <w:rPr>
          <w:sz w:val="28"/>
          <w:szCs w:val="28"/>
        </w:rPr>
      </w:pPr>
      <w:r>
        <w:rPr>
          <w:sz w:val="28"/>
          <w:szCs w:val="28"/>
        </w:rPr>
        <w:t>− </w:t>
      </w:r>
      <w:r w:rsidR="00D221E3" w:rsidRPr="00D221E3">
        <w:rPr>
          <w:sz w:val="28"/>
          <w:szCs w:val="28"/>
        </w:rPr>
        <w:t xml:space="preserve">расширение транспортной инфраструктуры: строительство крупных объектов и дорог с твердым покрытием; </w:t>
      </w:r>
    </w:p>
    <w:p w14:paraId="4CBDF670" w14:textId="39EC3D70" w:rsidR="00D221E3" w:rsidRPr="00D221E3" w:rsidRDefault="002256E4" w:rsidP="002256E4">
      <w:pPr>
        <w:pStyle w:val="Default"/>
        <w:spacing w:line="360" w:lineRule="auto"/>
        <w:ind w:firstLine="567"/>
        <w:jc w:val="both"/>
        <w:rPr>
          <w:sz w:val="28"/>
          <w:szCs w:val="28"/>
        </w:rPr>
      </w:pPr>
      <w:r>
        <w:rPr>
          <w:sz w:val="28"/>
          <w:szCs w:val="28"/>
        </w:rPr>
        <w:lastRenderedPageBreak/>
        <w:t>− </w:t>
      </w:r>
      <w:r w:rsidR="00D221E3" w:rsidRPr="00D221E3">
        <w:rPr>
          <w:sz w:val="28"/>
          <w:szCs w:val="28"/>
        </w:rPr>
        <w:t xml:space="preserve">снижение уровня загрязнения окружающей среды, обеспечение экологической безопасности региона. </w:t>
      </w:r>
    </w:p>
    <w:p w14:paraId="2EA3F1EB" w14:textId="77777777" w:rsidR="00D221E3" w:rsidRPr="00D221E3" w:rsidRDefault="00D221E3" w:rsidP="00D221E3">
      <w:pPr>
        <w:pStyle w:val="Default"/>
        <w:spacing w:line="360" w:lineRule="auto"/>
        <w:ind w:firstLine="567"/>
        <w:jc w:val="both"/>
        <w:rPr>
          <w:sz w:val="28"/>
          <w:szCs w:val="28"/>
        </w:rPr>
      </w:pPr>
      <w:r w:rsidRPr="00D221E3">
        <w:rPr>
          <w:sz w:val="28"/>
          <w:szCs w:val="28"/>
        </w:rPr>
        <w:t xml:space="preserve">Необходимым фактором роста численности населения является развитие экономики, обеспечение доступности и качества транспортных услуг для населения, стимулирование предпринимательской и инновационной активности для повышения уровня доходов и качества жизни населения. </w:t>
      </w:r>
    </w:p>
    <w:p w14:paraId="628485EE" w14:textId="67C27224" w:rsidR="00D221E3" w:rsidRPr="00D221E3" w:rsidRDefault="00D221E3" w:rsidP="00D221E3">
      <w:pPr>
        <w:pStyle w:val="afff2"/>
        <w:spacing w:line="360" w:lineRule="auto"/>
        <w:ind w:left="0" w:firstLine="567"/>
        <w:jc w:val="both"/>
        <w:rPr>
          <w:rFonts w:ascii="Times New Roman" w:hAnsi="Times New Roman" w:cs="Times New Roman"/>
          <w:sz w:val="28"/>
          <w:szCs w:val="28"/>
        </w:rPr>
      </w:pPr>
      <w:r w:rsidRPr="00D221E3">
        <w:rPr>
          <w:rFonts w:ascii="Times New Roman" w:hAnsi="Times New Roman" w:cs="Times New Roman"/>
          <w:sz w:val="28"/>
          <w:szCs w:val="28"/>
        </w:rPr>
        <w:t xml:space="preserve">Уровень естественного прироста на перспективу во многом будет зависеть от реализации целевых программ: федеральных, </w:t>
      </w:r>
      <w:r w:rsidR="00372729">
        <w:rPr>
          <w:rFonts w:ascii="Times New Roman" w:hAnsi="Times New Roman" w:cs="Times New Roman"/>
          <w:sz w:val="28"/>
          <w:szCs w:val="28"/>
        </w:rPr>
        <w:t>республиканских</w:t>
      </w:r>
      <w:r w:rsidRPr="00D221E3">
        <w:rPr>
          <w:rFonts w:ascii="Times New Roman" w:hAnsi="Times New Roman" w:cs="Times New Roman"/>
          <w:sz w:val="28"/>
          <w:szCs w:val="28"/>
        </w:rPr>
        <w:t xml:space="preserve">, а также мероприятий, которые должны быть осуществлены администрацией муниципального района, </w:t>
      </w:r>
      <w:r w:rsidR="00372729">
        <w:rPr>
          <w:rFonts w:ascii="Times New Roman" w:hAnsi="Times New Roman" w:cs="Times New Roman"/>
          <w:sz w:val="28"/>
          <w:szCs w:val="28"/>
        </w:rPr>
        <w:t>сельского</w:t>
      </w:r>
      <w:r w:rsidRPr="00D221E3">
        <w:rPr>
          <w:rFonts w:ascii="Times New Roman" w:hAnsi="Times New Roman" w:cs="Times New Roman"/>
          <w:sz w:val="28"/>
          <w:szCs w:val="28"/>
        </w:rPr>
        <w:t xml:space="preserve"> поселения, для решения демографических проблем.</w:t>
      </w:r>
    </w:p>
    <w:p w14:paraId="1112F932" w14:textId="77777777" w:rsidR="00D221E3" w:rsidRPr="00D221E3" w:rsidRDefault="00D221E3" w:rsidP="002256E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D221E3">
        <w:rPr>
          <w:rFonts w:ascii="Times New Roman" w:hAnsi="Times New Roman" w:cs="Times New Roman"/>
          <w:color w:val="000000"/>
          <w:sz w:val="28"/>
          <w:szCs w:val="28"/>
        </w:rPr>
        <w:t xml:space="preserve">Для реализации прогноза были выделены основные задачи Проекта в сфере демографической политики: </w:t>
      </w:r>
    </w:p>
    <w:p w14:paraId="1FEE9EB3" w14:textId="77777777" w:rsidR="00D221E3" w:rsidRPr="00D221E3" w:rsidRDefault="00D221E3" w:rsidP="00D221E3">
      <w:pPr>
        <w:autoSpaceDE w:val="0"/>
        <w:autoSpaceDN w:val="0"/>
        <w:adjustRightInd w:val="0"/>
        <w:spacing w:after="71" w:line="360" w:lineRule="auto"/>
        <w:ind w:firstLine="567"/>
        <w:jc w:val="both"/>
        <w:rPr>
          <w:rFonts w:ascii="Times New Roman" w:hAnsi="Times New Roman" w:cs="Times New Roman"/>
          <w:color w:val="000000"/>
          <w:sz w:val="28"/>
          <w:szCs w:val="28"/>
        </w:rPr>
      </w:pPr>
      <w:r w:rsidRPr="00D221E3">
        <w:rPr>
          <w:rFonts w:ascii="Times New Roman" w:hAnsi="Times New Roman" w:cs="Times New Roman"/>
          <w:color w:val="000000"/>
          <w:sz w:val="28"/>
          <w:szCs w:val="28"/>
        </w:rPr>
        <w:t xml:space="preserve">1. В области улучшения здоровья и роста продолжительности жизни: </w:t>
      </w:r>
    </w:p>
    <w:p w14:paraId="204B00F6" w14:textId="77777777" w:rsidR="00D221E3" w:rsidRPr="00D221E3" w:rsidRDefault="00D221E3" w:rsidP="00D221E3">
      <w:pPr>
        <w:autoSpaceDE w:val="0"/>
        <w:autoSpaceDN w:val="0"/>
        <w:adjustRightInd w:val="0"/>
        <w:spacing w:after="71" w:line="360" w:lineRule="auto"/>
        <w:ind w:firstLine="567"/>
        <w:jc w:val="both"/>
        <w:rPr>
          <w:rFonts w:ascii="Times New Roman" w:hAnsi="Times New Roman" w:cs="Times New Roman"/>
          <w:color w:val="000000"/>
          <w:sz w:val="28"/>
          <w:szCs w:val="28"/>
        </w:rPr>
      </w:pPr>
      <w:r w:rsidRPr="00D221E3">
        <w:rPr>
          <w:rFonts w:ascii="Times New Roman" w:hAnsi="Times New Roman" w:cs="Times New Roman"/>
          <w:color w:val="000000"/>
          <w:sz w:val="28"/>
          <w:szCs w:val="28"/>
        </w:rPr>
        <w:t xml:space="preserve">− рост средней продолжительности жизни среди мужчин и женщин; </w:t>
      </w:r>
    </w:p>
    <w:p w14:paraId="78709F3A" w14:textId="77777777" w:rsidR="00D221E3" w:rsidRPr="00D221E3" w:rsidRDefault="00D221E3" w:rsidP="00D221E3">
      <w:pPr>
        <w:autoSpaceDE w:val="0"/>
        <w:autoSpaceDN w:val="0"/>
        <w:adjustRightInd w:val="0"/>
        <w:spacing w:after="71" w:line="360" w:lineRule="auto"/>
        <w:ind w:firstLine="567"/>
        <w:jc w:val="both"/>
        <w:rPr>
          <w:rFonts w:ascii="Times New Roman" w:hAnsi="Times New Roman" w:cs="Times New Roman"/>
          <w:color w:val="000000"/>
          <w:sz w:val="28"/>
          <w:szCs w:val="28"/>
        </w:rPr>
      </w:pPr>
      <w:r w:rsidRPr="00D221E3">
        <w:rPr>
          <w:rFonts w:ascii="Times New Roman" w:hAnsi="Times New Roman" w:cs="Times New Roman"/>
          <w:color w:val="000000"/>
          <w:sz w:val="28"/>
          <w:szCs w:val="28"/>
        </w:rPr>
        <w:t xml:space="preserve">− снижение масштабов смертности в трудоспособном возрасте; </w:t>
      </w:r>
    </w:p>
    <w:p w14:paraId="13996750" w14:textId="77777777" w:rsidR="00D221E3" w:rsidRPr="00D221E3" w:rsidRDefault="00D221E3" w:rsidP="00D221E3">
      <w:pPr>
        <w:autoSpaceDE w:val="0"/>
        <w:autoSpaceDN w:val="0"/>
        <w:adjustRightInd w:val="0"/>
        <w:spacing w:after="71" w:line="360" w:lineRule="auto"/>
        <w:ind w:firstLine="567"/>
        <w:jc w:val="both"/>
        <w:rPr>
          <w:rFonts w:ascii="Times New Roman" w:hAnsi="Times New Roman" w:cs="Times New Roman"/>
          <w:color w:val="000000"/>
          <w:sz w:val="28"/>
          <w:szCs w:val="28"/>
        </w:rPr>
      </w:pPr>
      <w:r w:rsidRPr="00D221E3">
        <w:rPr>
          <w:rFonts w:ascii="Times New Roman" w:hAnsi="Times New Roman" w:cs="Times New Roman"/>
          <w:color w:val="000000"/>
          <w:sz w:val="28"/>
          <w:szCs w:val="28"/>
        </w:rPr>
        <w:t xml:space="preserve">− развитие и укрепление системы учреждений социального обслуживания. </w:t>
      </w:r>
    </w:p>
    <w:p w14:paraId="7F1D299F" w14:textId="77777777" w:rsidR="00D221E3" w:rsidRPr="00D221E3" w:rsidRDefault="00D221E3" w:rsidP="00D221E3">
      <w:pPr>
        <w:autoSpaceDE w:val="0"/>
        <w:autoSpaceDN w:val="0"/>
        <w:adjustRightInd w:val="0"/>
        <w:spacing w:after="71" w:line="360" w:lineRule="auto"/>
        <w:ind w:firstLine="567"/>
        <w:jc w:val="both"/>
        <w:rPr>
          <w:rFonts w:ascii="Times New Roman" w:hAnsi="Times New Roman" w:cs="Times New Roman"/>
          <w:color w:val="000000"/>
          <w:sz w:val="28"/>
          <w:szCs w:val="28"/>
        </w:rPr>
      </w:pPr>
      <w:r w:rsidRPr="00D221E3">
        <w:rPr>
          <w:rFonts w:ascii="Times New Roman" w:hAnsi="Times New Roman" w:cs="Times New Roman"/>
          <w:color w:val="000000"/>
          <w:sz w:val="28"/>
          <w:szCs w:val="28"/>
        </w:rPr>
        <w:t xml:space="preserve">2. В области повышения рождаемости: </w:t>
      </w:r>
    </w:p>
    <w:p w14:paraId="1CD2B67E" w14:textId="0AF5A0E9" w:rsidR="00D221E3" w:rsidRPr="00D221E3" w:rsidRDefault="00D221E3" w:rsidP="00D221E3">
      <w:pPr>
        <w:autoSpaceDE w:val="0"/>
        <w:autoSpaceDN w:val="0"/>
        <w:adjustRightInd w:val="0"/>
        <w:spacing w:after="71" w:line="360" w:lineRule="auto"/>
        <w:ind w:firstLine="567"/>
        <w:jc w:val="both"/>
        <w:rPr>
          <w:rFonts w:ascii="Times New Roman" w:hAnsi="Times New Roman" w:cs="Times New Roman"/>
          <w:color w:val="000000"/>
          <w:sz w:val="28"/>
          <w:szCs w:val="28"/>
        </w:rPr>
      </w:pPr>
      <w:r w:rsidRPr="00D221E3">
        <w:rPr>
          <w:rFonts w:ascii="Times New Roman" w:hAnsi="Times New Roman" w:cs="Times New Roman"/>
          <w:color w:val="000000"/>
          <w:sz w:val="28"/>
          <w:szCs w:val="28"/>
        </w:rPr>
        <w:t>−</w:t>
      </w:r>
      <w:r w:rsidR="002256E4">
        <w:rPr>
          <w:rFonts w:ascii="Times New Roman" w:hAnsi="Times New Roman" w:cs="Times New Roman"/>
          <w:color w:val="000000"/>
          <w:sz w:val="28"/>
          <w:szCs w:val="28"/>
        </w:rPr>
        <w:t> </w:t>
      </w:r>
      <w:r w:rsidRPr="00D221E3">
        <w:rPr>
          <w:rFonts w:ascii="Times New Roman" w:hAnsi="Times New Roman" w:cs="Times New Roman"/>
          <w:color w:val="000000"/>
          <w:sz w:val="28"/>
          <w:szCs w:val="28"/>
        </w:rPr>
        <w:t xml:space="preserve">переориентация системы ценностей на устойчивую, юридически оформленную семью с несколькими детьми; </w:t>
      </w:r>
    </w:p>
    <w:p w14:paraId="5AAFD1D2" w14:textId="77777777" w:rsidR="00D221E3" w:rsidRPr="00D221E3" w:rsidRDefault="00D221E3" w:rsidP="00D221E3">
      <w:pPr>
        <w:autoSpaceDE w:val="0"/>
        <w:autoSpaceDN w:val="0"/>
        <w:adjustRightInd w:val="0"/>
        <w:spacing w:after="71" w:line="360" w:lineRule="auto"/>
        <w:ind w:firstLine="567"/>
        <w:jc w:val="both"/>
        <w:rPr>
          <w:rFonts w:ascii="Times New Roman" w:hAnsi="Times New Roman" w:cs="Times New Roman"/>
          <w:color w:val="000000"/>
          <w:sz w:val="28"/>
          <w:szCs w:val="28"/>
        </w:rPr>
      </w:pPr>
      <w:r w:rsidRPr="00D221E3">
        <w:rPr>
          <w:rFonts w:ascii="Times New Roman" w:hAnsi="Times New Roman" w:cs="Times New Roman"/>
          <w:color w:val="000000"/>
          <w:sz w:val="28"/>
          <w:szCs w:val="28"/>
        </w:rPr>
        <w:t xml:space="preserve">− повышение адресности выплаты пособий гражданам, имеющим детей; </w:t>
      </w:r>
    </w:p>
    <w:p w14:paraId="26113B29" w14:textId="77777777" w:rsidR="00D221E3" w:rsidRPr="00D221E3" w:rsidRDefault="00D221E3" w:rsidP="00D221E3">
      <w:pPr>
        <w:autoSpaceDE w:val="0"/>
        <w:autoSpaceDN w:val="0"/>
        <w:adjustRightInd w:val="0"/>
        <w:spacing w:after="71" w:line="360" w:lineRule="auto"/>
        <w:ind w:firstLine="567"/>
        <w:jc w:val="both"/>
        <w:rPr>
          <w:rFonts w:ascii="Times New Roman" w:hAnsi="Times New Roman" w:cs="Times New Roman"/>
          <w:color w:val="000000"/>
          <w:sz w:val="28"/>
          <w:szCs w:val="28"/>
        </w:rPr>
      </w:pPr>
      <w:r w:rsidRPr="00D221E3">
        <w:rPr>
          <w:rFonts w:ascii="Times New Roman" w:hAnsi="Times New Roman" w:cs="Times New Roman"/>
          <w:color w:val="000000"/>
          <w:sz w:val="28"/>
          <w:szCs w:val="28"/>
        </w:rPr>
        <w:t xml:space="preserve">− обеспечение доступности для всех семей, имеющих детей, услуг детских дошкольных и общеобразовательных учреждений; </w:t>
      </w:r>
    </w:p>
    <w:p w14:paraId="7E174D83" w14:textId="77777777" w:rsidR="00D221E3" w:rsidRPr="00D221E3" w:rsidRDefault="00D221E3" w:rsidP="00D221E3">
      <w:pPr>
        <w:autoSpaceDE w:val="0"/>
        <w:autoSpaceDN w:val="0"/>
        <w:adjustRightInd w:val="0"/>
        <w:spacing w:after="71" w:line="360" w:lineRule="auto"/>
        <w:ind w:firstLine="567"/>
        <w:jc w:val="both"/>
        <w:rPr>
          <w:rFonts w:ascii="Times New Roman" w:hAnsi="Times New Roman" w:cs="Times New Roman"/>
          <w:color w:val="000000"/>
          <w:sz w:val="28"/>
          <w:szCs w:val="28"/>
        </w:rPr>
      </w:pPr>
      <w:r w:rsidRPr="00D221E3">
        <w:rPr>
          <w:rFonts w:ascii="Times New Roman" w:hAnsi="Times New Roman" w:cs="Times New Roman"/>
          <w:color w:val="000000"/>
          <w:sz w:val="28"/>
          <w:szCs w:val="28"/>
        </w:rPr>
        <w:t xml:space="preserve">− развитие и укрепление системы учреждений социального обслуживания семьи и детей, в рамках которых семьям, оказавшимся в трудной жизненной ситуации, оказывается социальная поддержка. </w:t>
      </w:r>
    </w:p>
    <w:p w14:paraId="5F058E94" w14:textId="77777777" w:rsidR="00D221E3" w:rsidRPr="00D221E3" w:rsidRDefault="00D221E3" w:rsidP="00D221E3">
      <w:pPr>
        <w:autoSpaceDE w:val="0"/>
        <w:autoSpaceDN w:val="0"/>
        <w:adjustRightInd w:val="0"/>
        <w:spacing w:after="71" w:line="360" w:lineRule="auto"/>
        <w:ind w:firstLine="567"/>
        <w:jc w:val="both"/>
        <w:rPr>
          <w:rFonts w:ascii="Times New Roman" w:hAnsi="Times New Roman" w:cs="Times New Roman"/>
          <w:color w:val="000000"/>
          <w:sz w:val="28"/>
          <w:szCs w:val="28"/>
        </w:rPr>
      </w:pPr>
      <w:r w:rsidRPr="00D221E3">
        <w:rPr>
          <w:rFonts w:ascii="Times New Roman" w:hAnsi="Times New Roman" w:cs="Times New Roman"/>
          <w:color w:val="000000"/>
          <w:sz w:val="28"/>
          <w:szCs w:val="28"/>
        </w:rPr>
        <w:t xml:space="preserve">3. В области трудовой миграции и миграционного прироста населения: </w:t>
      </w:r>
    </w:p>
    <w:p w14:paraId="733BA47F" w14:textId="77777777" w:rsidR="00D221E3" w:rsidRPr="00D221E3" w:rsidRDefault="00D221E3" w:rsidP="00D221E3">
      <w:pPr>
        <w:autoSpaceDE w:val="0"/>
        <w:autoSpaceDN w:val="0"/>
        <w:adjustRightInd w:val="0"/>
        <w:spacing w:line="360" w:lineRule="auto"/>
        <w:ind w:firstLine="567"/>
        <w:jc w:val="both"/>
        <w:rPr>
          <w:rFonts w:ascii="Times New Roman" w:hAnsi="Times New Roman" w:cs="Times New Roman"/>
          <w:color w:val="000000"/>
          <w:sz w:val="28"/>
          <w:szCs w:val="28"/>
        </w:rPr>
      </w:pPr>
      <w:r w:rsidRPr="00D221E3">
        <w:rPr>
          <w:rFonts w:ascii="Times New Roman" w:hAnsi="Times New Roman" w:cs="Times New Roman"/>
          <w:color w:val="000000"/>
          <w:sz w:val="28"/>
          <w:szCs w:val="28"/>
        </w:rPr>
        <w:lastRenderedPageBreak/>
        <w:t xml:space="preserve">− внедрение системы эффективных рычагов регулирования притока мигрантов, прибывающих на постоянное место жительства; </w:t>
      </w:r>
    </w:p>
    <w:p w14:paraId="52228915" w14:textId="77777777" w:rsidR="00D221E3" w:rsidRPr="00D221E3" w:rsidRDefault="00D221E3" w:rsidP="00D221E3">
      <w:pPr>
        <w:autoSpaceDE w:val="0"/>
        <w:autoSpaceDN w:val="0"/>
        <w:adjustRightInd w:val="0"/>
        <w:spacing w:after="71" w:line="360" w:lineRule="auto"/>
        <w:ind w:firstLine="567"/>
        <w:jc w:val="both"/>
        <w:rPr>
          <w:rFonts w:ascii="Times New Roman" w:hAnsi="Times New Roman" w:cs="Times New Roman"/>
          <w:color w:val="000000"/>
          <w:sz w:val="28"/>
          <w:szCs w:val="28"/>
        </w:rPr>
      </w:pPr>
      <w:r w:rsidRPr="00D221E3">
        <w:rPr>
          <w:rFonts w:ascii="Times New Roman" w:hAnsi="Times New Roman" w:cs="Times New Roman"/>
          <w:color w:val="000000"/>
          <w:sz w:val="28"/>
          <w:szCs w:val="28"/>
        </w:rPr>
        <w:t xml:space="preserve">− создание благоприятных условий проживания для мигрантов; </w:t>
      </w:r>
    </w:p>
    <w:p w14:paraId="77A390F7" w14:textId="77777777" w:rsidR="00D221E3" w:rsidRPr="00D221E3" w:rsidRDefault="00D221E3" w:rsidP="002256E4">
      <w:pPr>
        <w:spacing w:after="0" w:line="360" w:lineRule="auto"/>
        <w:ind w:firstLine="567"/>
        <w:jc w:val="both"/>
        <w:rPr>
          <w:rFonts w:ascii="Times New Roman" w:hAnsi="Times New Roman" w:cs="Times New Roman"/>
          <w:color w:val="000000"/>
          <w:sz w:val="28"/>
          <w:szCs w:val="28"/>
        </w:rPr>
      </w:pPr>
      <w:r w:rsidRPr="00D221E3">
        <w:rPr>
          <w:rFonts w:ascii="Times New Roman" w:hAnsi="Times New Roman" w:cs="Times New Roman"/>
          <w:color w:val="000000"/>
          <w:sz w:val="28"/>
          <w:szCs w:val="28"/>
        </w:rPr>
        <w:t>− развитие механизмов предоставления предприятиями ссуд мигрантам, приобретающим жилье на территории городского поселения.</w:t>
      </w:r>
    </w:p>
    <w:p w14:paraId="1E5E317D" w14:textId="09910A74" w:rsidR="004911D5" w:rsidRPr="00CE709E" w:rsidRDefault="004911D5" w:rsidP="00D221E3">
      <w:pPr>
        <w:spacing w:after="240" w:line="240" w:lineRule="auto"/>
        <w:jc w:val="center"/>
        <w:rPr>
          <w:rFonts w:ascii="Times New Roman" w:eastAsia="Calibri" w:hAnsi="Times New Roman" w:cs="Times New Roman"/>
          <w:b/>
          <w:bCs/>
          <w:i/>
          <w:sz w:val="28"/>
          <w:szCs w:val="28"/>
        </w:rPr>
      </w:pPr>
      <w:r w:rsidRPr="00CE709E">
        <w:rPr>
          <w:rFonts w:ascii="Times New Roman" w:eastAsia="Calibri" w:hAnsi="Times New Roman" w:cs="Times New Roman"/>
          <w:b/>
          <w:bCs/>
          <w:i/>
          <w:sz w:val="28"/>
          <w:szCs w:val="28"/>
        </w:rPr>
        <w:t>1.3 Прогноз развития промышленности</w:t>
      </w:r>
      <w:r w:rsidR="00547417">
        <w:rPr>
          <w:rFonts w:ascii="Times New Roman" w:eastAsia="Calibri" w:hAnsi="Times New Roman" w:cs="Times New Roman"/>
          <w:b/>
          <w:bCs/>
          <w:i/>
          <w:sz w:val="28"/>
          <w:szCs w:val="28"/>
        </w:rPr>
        <w:t xml:space="preserve"> (экономики)</w:t>
      </w:r>
    </w:p>
    <w:p w14:paraId="756B9410" w14:textId="77777777" w:rsidR="00311EAC" w:rsidRPr="00547417" w:rsidRDefault="00311EAC" w:rsidP="00547417">
      <w:pPr>
        <w:pStyle w:val="Default"/>
        <w:spacing w:line="360" w:lineRule="auto"/>
        <w:ind w:firstLine="567"/>
        <w:jc w:val="both"/>
        <w:rPr>
          <w:color w:val="auto"/>
          <w:sz w:val="28"/>
          <w:szCs w:val="28"/>
        </w:rPr>
      </w:pPr>
      <w:r w:rsidRPr="00547417">
        <w:rPr>
          <w:color w:val="auto"/>
          <w:sz w:val="28"/>
          <w:szCs w:val="28"/>
        </w:rPr>
        <w:t>Для прогноза развития экономики использованы положения Стратегии социально-экономического развития Кабардино-Балкарской Республики до 2040 года (далее – Стратегия). Стратегия является основополагающим документом системы стратегического планирования республики, целью которого является выявление и раскрытие основных проблем, определение долгосрочных целей, обоснование приоритетных направлений и сценариев развития экономики и социальной сферы Кабардино-Балкарской Республики на период до 2040 года.</w:t>
      </w:r>
    </w:p>
    <w:p w14:paraId="3B1C2020" w14:textId="77777777" w:rsidR="00311EAC" w:rsidRPr="00547417" w:rsidRDefault="00311EAC" w:rsidP="00547417">
      <w:pPr>
        <w:autoSpaceDE w:val="0"/>
        <w:autoSpaceDN w:val="0"/>
        <w:adjustRightInd w:val="0"/>
        <w:spacing w:after="0" w:line="360" w:lineRule="auto"/>
        <w:ind w:firstLine="567"/>
        <w:jc w:val="both"/>
        <w:rPr>
          <w:rFonts w:ascii="Times New Roman" w:hAnsi="Times New Roman" w:cs="Times New Roman"/>
          <w:sz w:val="28"/>
          <w:szCs w:val="28"/>
        </w:rPr>
      </w:pPr>
      <w:r w:rsidRPr="00547417">
        <w:rPr>
          <w:rFonts w:ascii="Times New Roman" w:hAnsi="Times New Roman" w:cs="Times New Roman"/>
          <w:sz w:val="28"/>
          <w:szCs w:val="28"/>
        </w:rPr>
        <w:t>На основе тщательного учета особенностей Республики и анализа долгосрочных тенденций развития разработан наиболее вероятный сценарий социально-экономического развития Республики на долгосрочную перспективу.</w:t>
      </w:r>
    </w:p>
    <w:p w14:paraId="41093E45" w14:textId="77777777" w:rsidR="00311EAC" w:rsidRPr="00547417" w:rsidRDefault="00311EAC" w:rsidP="00547417">
      <w:pPr>
        <w:autoSpaceDE w:val="0"/>
        <w:autoSpaceDN w:val="0"/>
        <w:adjustRightInd w:val="0"/>
        <w:spacing w:after="0" w:line="360" w:lineRule="auto"/>
        <w:ind w:firstLine="567"/>
        <w:jc w:val="both"/>
        <w:rPr>
          <w:rFonts w:ascii="Times New Roman" w:hAnsi="Times New Roman" w:cs="Times New Roman"/>
          <w:sz w:val="28"/>
          <w:szCs w:val="28"/>
        </w:rPr>
      </w:pPr>
      <w:r w:rsidRPr="00547417">
        <w:rPr>
          <w:rFonts w:ascii="Times New Roman" w:hAnsi="Times New Roman" w:cs="Times New Roman"/>
          <w:sz w:val="28"/>
          <w:szCs w:val="28"/>
        </w:rPr>
        <w:t xml:space="preserve">Первый вариант (целевой) выступает как </w:t>
      </w:r>
      <w:proofErr w:type="spellStart"/>
      <w:r w:rsidRPr="00547417">
        <w:rPr>
          <w:rFonts w:ascii="Times New Roman" w:hAnsi="Times New Roman" w:cs="Times New Roman"/>
          <w:sz w:val="28"/>
          <w:szCs w:val="28"/>
        </w:rPr>
        <w:t>инвестиционно</w:t>
      </w:r>
      <w:proofErr w:type="spellEnd"/>
      <w:r w:rsidRPr="00547417">
        <w:rPr>
          <w:rFonts w:ascii="Times New Roman" w:hAnsi="Times New Roman" w:cs="Times New Roman"/>
          <w:sz w:val="28"/>
          <w:szCs w:val="28"/>
        </w:rPr>
        <w:t xml:space="preserve"> ориентированный вариант экономического роста Кабардино-Балкарской Республики, характеризующийся высокой инвестиционной активностью и осуществлением ряда крупных инфраструктурных проектов.</w:t>
      </w:r>
    </w:p>
    <w:p w14:paraId="1AA6C452" w14:textId="77777777" w:rsidR="00311EAC" w:rsidRPr="00547417" w:rsidRDefault="00311EAC" w:rsidP="00547417">
      <w:pPr>
        <w:autoSpaceDE w:val="0"/>
        <w:autoSpaceDN w:val="0"/>
        <w:adjustRightInd w:val="0"/>
        <w:spacing w:after="0" w:line="360" w:lineRule="auto"/>
        <w:ind w:firstLine="567"/>
        <w:jc w:val="both"/>
        <w:rPr>
          <w:rFonts w:ascii="Times New Roman" w:hAnsi="Times New Roman" w:cs="Times New Roman"/>
          <w:sz w:val="28"/>
          <w:szCs w:val="28"/>
        </w:rPr>
      </w:pPr>
      <w:r w:rsidRPr="00547417">
        <w:rPr>
          <w:rFonts w:ascii="Times New Roman" w:hAnsi="Times New Roman" w:cs="Times New Roman"/>
          <w:sz w:val="28"/>
          <w:szCs w:val="28"/>
        </w:rPr>
        <w:t>Второй вариант (базовый) предполагает инерционный тип развития под воздействием неблагоприятных факторов, без положительных изменений в области привлечения инвестиций в экономику, при сохранении основных тенденций социально-экономического развития.</w:t>
      </w:r>
    </w:p>
    <w:p w14:paraId="4AFC811C" w14:textId="487DDD51" w:rsidR="003A1907" w:rsidRPr="00547417" w:rsidRDefault="00311EAC" w:rsidP="002256E4">
      <w:pPr>
        <w:pStyle w:val="afffffff2"/>
        <w:spacing w:before="0" w:after="0"/>
        <w:ind w:firstLine="567"/>
        <w:rPr>
          <w:rFonts w:eastAsia="Times New Roman"/>
          <w:sz w:val="28"/>
          <w:szCs w:val="28"/>
          <w:lang w:eastAsia="ru-RU"/>
        </w:rPr>
      </w:pPr>
      <w:r w:rsidRPr="00547417">
        <w:rPr>
          <w:rFonts w:eastAsia="Times New Roman"/>
          <w:sz w:val="28"/>
          <w:szCs w:val="28"/>
          <w:lang w:eastAsia="ru-RU"/>
        </w:rPr>
        <w:t xml:space="preserve">В основу прогноза перспективного развития экономики сельского поселения </w:t>
      </w:r>
      <w:proofErr w:type="spellStart"/>
      <w:r w:rsidRPr="00547417">
        <w:rPr>
          <w:rFonts w:eastAsia="Times New Roman"/>
          <w:sz w:val="28"/>
          <w:szCs w:val="28"/>
          <w:lang w:eastAsia="ru-RU"/>
        </w:rPr>
        <w:t>Сармаково</w:t>
      </w:r>
      <w:proofErr w:type="spellEnd"/>
      <w:r w:rsidR="00E547AD" w:rsidRPr="00E547AD">
        <w:t xml:space="preserve"> </w:t>
      </w:r>
      <w:r w:rsidR="00E547AD" w:rsidRPr="00E547AD">
        <w:rPr>
          <w:rFonts w:eastAsia="Times New Roman"/>
          <w:sz w:val="28"/>
          <w:szCs w:val="28"/>
          <w:lang w:eastAsia="ru-RU"/>
        </w:rPr>
        <w:t>Зольского муниципального района Кабардино-Балкарской Республики</w:t>
      </w:r>
      <w:r w:rsidRPr="00547417">
        <w:rPr>
          <w:rFonts w:eastAsia="Times New Roman"/>
          <w:sz w:val="28"/>
          <w:szCs w:val="28"/>
          <w:lang w:eastAsia="ru-RU"/>
        </w:rPr>
        <w:t xml:space="preserve"> положен проведенный выше анализ современного состояния и особенностей геополитического и экономико-географического положения поселения, его природно-ресурсного потенциала, демографической ситуации и </w:t>
      </w:r>
      <w:r w:rsidRPr="00547417">
        <w:rPr>
          <w:rFonts w:eastAsia="Times New Roman"/>
          <w:sz w:val="28"/>
          <w:szCs w:val="28"/>
          <w:lang w:eastAsia="ru-RU"/>
        </w:rPr>
        <w:lastRenderedPageBreak/>
        <w:t>обеспеченности трудовыми ресурсами, развития и размещения основных отраслей сферы материального производства и сферы услуг.</w:t>
      </w:r>
    </w:p>
    <w:p w14:paraId="21C744FA" w14:textId="77777777" w:rsidR="00311EAC" w:rsidRPr="00547417" w:rsidRDefault="00311EAC" w:rsidP="00547417">
      <w:pPr>
        <w:spacing w:after="0" w:line="360" w:lineRule="auto"/>
        <w:ind w:firstLine="567"/>
        <w:jc w:val="both"/>
        <w:rPr>
          <w:rFonts w:ascii="Times New Roman" w:eastAsia="Times New Roman" w:hAnsi="Times New Roman" w:cs="Times New Roman"/>
          <w:sz w:val="28"/>
          <w:szCs w:val="28"/>
          <w:lang w:eastAsia="ru-RU"/>
        </w:rPr>
      </w:pPr>
      <w:r w:rsidRPr="00547417">
        <w:rPr>
          <w:rFonts w:ascii="Times New Roman" w:eastAsia="Times New Roman" w:hAnsi="Times New Roman" w:cs="Times New Roman"/>
          <w:sz w:val="28"/>
          <w:szCs w:val="28"/>
          <w:lang w:eastAsia="ru-RU"/>
        </w:rPr>
        <w:t>Анализ показывает, что поселение имеет ряд конкурентных преимуществ, на основе которых может быть сформирована современная, весьма эффективная экономика. К их числу относятся:</w:t>
      </w:r>
    </w:p>
    <w:p w14:paraId="74ADF18D" w14:textId="77777777" w:rsidR="00311EAC" w:rsidRPr="00547417" w:rsidRDefault="00311EAC" w:rsidP="002256E4">
      <w:pPr>
        <w:pStyle w:val="af0"/>
        <w:numPr>
          <w:ilvl w:val="0"/>
          <w:numId w:val="41"/>
        </w:numPr>
        <w:spacing w:before="0" w:beforeAutospacing="0" w:after="0" w:afterAutospacing="0" w:line="360" w:lineRule="auto"/>
        <w:ind w:left="0" w:firstLine="426"/>
        <w:contextualSpacing/>
        <w:jc w:val="both"/>
        <w:rPr>
          <w:sz w:val="28"/>
          <w:szCs w:val="28"/>
        </w:rPr>
      </w:pPr>
      <w:r w:rsidRPr="00547417">
        <w:rPr>
          <w:sz w:val="28"/>
          <w:szCs w:val="28"/>
        </w:rPr>
        <w:t>значительная доля населения, не достигшего трудоспособного возраста и находящаяся в трудоспособном возрасте, следовательно, потенциально высокая в долгосрочной перспективе обеспеченность экономики трудовыми ресурсами;</w:t>
      </w:r>
    </w:p>
    <w:p w14:paraId="50189A0B" w14:textId="77777777" w:rsidR="00311EAC" w:rsidRPr="00547417" w:rsidRDefault="00311EAC" w:rsidP="002256E4">
      <w:pPr>
        <w:pStyle w:val="af0"/>
        <w:numPr>
          <w:ilvl w:val="0"/>
          <w:numId w:val="41"/>
        </w:numPr>
        <w:spacing w:before="0" w:beforeAutospacing="0" w:after="0" w:afterAutospacing="0" w:line="360" w:lineRule="auto"/>
        <w:ind w:left="0" w:firstLine="426"/>
        <w:contextualSpacing/>
        <w:jc w:val="both"/>
        <w:rPr>
          <w:sz w:val="28"/>
          <w:szCs w:val="28"/>
        </w:rPr>
      </w:pPr>
      <w:r w:rsidRPr="00547417">
        <w:rPr>
          <w:sz w:val="28"/>
          <w:szCs w:val="28"/>
        </w:rPr>
        <w:t>разветвленная дорожная сеть;</w:t>
      </w:r>
    </w:p>
    <w:p w14:paraId="5ADA8085" w14:textId="77777777" w:rsidR="00311EAC" w:rsidRPr="00547417" w:rsidRDefault="00311EAC" w:rsidP="002256E4">
      <w:pPr>
        <w:pStyle w:val="af0"/>
        <w:numPr>
          <w:ilvl w:val="0"/>
          <w:numId w:val="41"/>
        </w:numPr>
        <w:spacing w:before="0" w:beforeAutospacing="0" w:after="0" w:afterAutospacing="0" w:line="360" w:lineRule="auto"/>
        <w:ind w:left="0" w:firstLine="426"/>
        <w:contextualSpacing/>
        <w:jc w:val="both"/>
        <w:rPr>
          <w:sz w:val="28"/>
          <w:szCs w:val="28"/>
        </w:rPr>
      </w:pPr>
      <w:r w:rsidRPr="00547417">
        <w:rPr>
          <w:sz w:val="28"/>
          <w:szCs w:val="28"/>
        </w:rPr>
        <w:t>благоприятные природно-климатические условия для создания современного сельскохозяйственного производства с глубокой переработкой его продукции, востребованной на внешнем рынке;</w:t>
      </w:r>
    </w:p>
    <w:p w14:paraId="0B815712" w14:textId="77777777" w:rsidR="00311EAC" w:rsidRPr="00547417" w:rsidRDefault="00311EAC" w:rsidP="00547417">
      <w:pPr>
        <w:spacing w:after="0" w:line="360" w:lineRule="auto"/>
        <w:ind w:firstLine="567"/>
        <w:jc w:val="both"/>
        <w:rPr>
          <w:rFonts w:ascii="Times New Roman" w:eastAsia="Times New Roman" w:hAnsi="Times New Roman" w:cs="Times New Roman"/>
          <w:sz w:val="28"/>
          <w:szCs w:val="28"/>
          <w:lang w:eastAsia="ru-RU"/>
        </w:rPr>
      </w:pPr>
      <w:r w:rsidRPr="00547417">
        <w:rPr>
          <w:rFonts w:ascii="Times New Roman" w:eastAsia="Times New Roman" w:hAnsi="Times New Roman" w:cs="Times New Roman"/>
          <w:sz w:val="28"/>
          <w:szCs w:val="28"/>
          <w:lang w:eastAsia="ru-RU"/>
        </w:rPr>
        <w:t>Исключительно важным при этом является учет современных и перспективных отечественных и мировых закономерностей и тенденций развития отдельных отраслей сферы материального производства и непроизводственной сферы.</w:t>
      </w:r>
    </w:p>
    <w:p w14:paraId="7BF5FE77" w14:textId="77777777" w:rsidR="00311EAC" w:rsidRPr="00547417" w:rsidRDefault="00311EAC" w:rsidP="00547417">
      <w:pPr>
        <w:spacing w:after="0" w:line="360" w:lineRule="auto"/>
        <w:ind w:firstLine="567"/>
        <w:jc w:val="both"/>
        <w:rPr>
          <w:rFonts w:ascii="Times New Roman" w:eastAsia="Times New Roman" w:hAnsi="Times New Roman" w:cs="Times New Roman"/>
          <w:sz w:val="28"/>
          <w:szCs w:val="28"/>
          <w:lang w:eastAsia="ru-RU"/>
        </w:rPr>
      </w:pPr>
      <w:r w:rsidRPr="00547417">
        <w:rPr>
          <w:rFonts w:ascii="Times New Roman" w:eastAsia="Times New Roman" w:hAnsi="Times New Roman" w:cs="Times New Roman"/>
          <w:sz w:val="28"/>
          <w:szCs w:val="28"/>
          <w:lang w:eastAsia="ru-RU"/>
        </w:rPr>
        <w:t>В процессе прогнозирования развития экономики поселения на расчетную перспективу принимались во внимание и отдельные специфические особенности:</w:t>
      </w:r>
    </w:p>
    <w:p w14:paraId="27300C86" w14:textId="77777777" w:rsidR="00311EAC" w:rsidRPr="00547417" w:rsidRDefault="00311EAC" w:rsidP="002256E4">
      <w:pPr>
        <w:pStyle w:val="af0"/>
        <w:numPr>
          <w:ilvl w:val="0"/>
          <w:numId w:val="42"/>
        </w:numPr>
        <w:spacing w:before="0" w:beforeAutospacing="0" w:after="0" w:afterAutospacing="0" w:line="360" w:lineRule="auto"/>
        <w:ind w:left="0" w:firstLine="426"/>
        <w:contextualSpacing/>
        <w:jc w:val="both"/>
        <w:rPr>
          <w:sz w:val="28"/>
          <w:szCs w:val="28"/>
        </w:rPr>
      </w:pPr>
      <w:r w:rsidRPr="00547417">
        <w:rPr>
          <w:sz w:val="28"/>
          <w:szCs w:val="28"/>
        </w:rPr>
        <w:t>периферийное и отдаленное положение по отношению к столице Республики;</w:t>
      </w:r>
    </w:p>
    <w:p w14:paraId="795D3CBB" w14:textId="77777777" w:rsidR="00311EAC" w:rsidRPr="00547417" w:rsidRDefault="00311EAC" w:rsidP="002256E4">
      <w:pPr>
        <w:pStyle w:val="af0"/>
        <w:numPr>
          <w:ilvl w:val="0"/>
          <w:numId w:val="42"/>
        </w:numPr>
        <w:spacing w:before="0" w:beforeAutospacing="0" w:after="0" w:afterAutospacing="0" w:line="360" w:lineRule="auto"/>
        <w:ind w:left="0" w:firstLine="426"/>
        <w:contextualSpacing/>
        <w:jc w:val="both"/>
        <w:rPr>
          <w:sz w:val="28"/>
          <w:szCs w:val="28"/>
        </w:rPr>
      </w:pPr>
      <w:r w:rsidRPr="00547417">
        <w:rPr>
          <w:sz w:val="28"/>
          <w:szCs w:val="28"/>
        </w:rPr>
        <w:t>наличие природно-ресурсного потенциала;</w:t>
      </w:r>
    </w:p>
    <w:p w14:paraId="08EFB9CA" w14:textId="77777777" w:rsidR="00311EAC" w:rsidRPr="00547417" w:rsidRDefault="00311EAC" w:rsidP="002256E4">
      <w:pPr>
        <w:pStyle w:val="af0"/>
        <w:numPr>
          <w:ilvl w:val="0"/>
          <w:numId w:val="42"/>
        </w:numPr>
        <w:spacing w:before="0" w:beforeAutospacing="0" w:after="0" w:afterAutospacing="0" w:line="360" w:lineRule="auto"/>
        <w:ind w:left="0" w:firstLine="426"/>
        <w:contextualSpacing/>
        <w:jc w:val="both"/>
        <w:rPr>
          <w:sz w:val="28"/>
          <w:szCs w:val="28"/>
        </w:rPr>
      </w:pPr>
      <w:r w:rsidRPr="00547417">
        <w:rPr>
          <w:sz w:val="28"/>
          <w:szCs w:val="28"/>
        </w:rPr>
        <w:t>сильная зависимость поселения от дотаций из республиканского бюджета при ограниченных возможностях его пополнения за счет собственных поступлений;</w:t>
      </w:r>
    </w:p>
    <w:p w14:paraId="6FB72491" w14:textId="77777777" w:rsidR="00311EAC" w:rsidRPr="00547417" w:rsidRDefault="00311EAC" w:rsidP="002256E4">
      <w:pPr>
        <w:pStyle w:val="af0"/>
        <w:numPr>
          <w:ilvl w:val="0"/>
          <w:numId w:val="42"/>
        </w:numPr>
        <w:spacing w:before="0" w:beforeAutospacing="0" w:after="0" w:afterAutospacing="0" w:line="360" w:lineRule="auto"/>
        <w:ind w:left="0" w:firstLine="426"/>
        <w:contextualSpacing/>
        <w:jc w:val="both"/>
        <w:rPr>
          <w:sz w:val="28"/>
          <w:szCs w:val="28"/>
        </w:rPr>
      </w:pPr>
      <w:r w:rsidRPr="00547417">
        <w:rPr>
          <w:sz w:val="28"/>
          <w:szCs w:val="28"/>
        </w:rPr>
        <w:t>фактически полное отсутствие налаженной системы стабильного государственного заказа на отдельные виды производств и услуг.</w:t>
      </w:r>
    </w:p>
    <w:p w14:paraId="6002B2A1" w14:textId="77777777" w:rsidR="00311EAC" w:rsidRPr="00547417" w:rsidRDefault="00311EAC" w:rsidP="00547417">
      <w:pPr>
        <w:spacing w:after="0" w:line="360" w:lineRule="auto"/>
        <w:ind w:firstLine="567"/>
        <w:jc w:val="both"/>
        <w:rPr>
          <w:rFonts w:ascii="Times New Roman" w:eastAsia="Times New Roman" w:hAnsi="Times New Roman" w:cs="Times New Roman"/>
          <w:sz w:val="28"/>
          <w:szCs w:val="28"/>
          <w:lang w:eastAsia="ru-RU"/>
        </w:rPr>
      </w:pPr>
      <w:r w:rsidRPr="00547417">
        <w:rPr>
          <w:rFonts w:ascii="Times New Roman" w:eastAsia="Times New Roman" w:hAnsi="Times New Roman" w:cs="Times New Roman"/>
          <w:sz w:val="28"/>
          <w:szCs w:val="28"/>
          <w:lang w:eastAsia="ru-RU"/>
        </w:rPr>
        <w:t xml:space="preserve">Серьезным фактором, тормозящим функционирование экономики в настоящее время и представляющим большую угрозу для её перспективного </w:t>
      </w:r>
      <w:r w:rsidRPr="00547417">
        <w:rPr>
          <w:rFonts w:ascii="Times New Roman" w:eastAsia="Times New Roman" w:hAnsi="Times New Roman" w:cs="Times New Roman"/>
          <w:sz w:val="28"/>
          <w:szCs w:val="28"/>
          <w:lang w:eastAsia="ru-RU"/>
        </w:rPr>
        <w:lastRenderedPageBreak/>
        <w:t>развития, выступает неблагоприятный инвестиционный климат. Этот фактор учитывается при разработке многих из прогнозных показателей.</w:t>
      </w:r>
    </w:p>
    <w:p w14:paraId="53BD5734" w14:textId="2504C180" w:rsidR="00311EAC" w:rsidRPr="00547417" w:rsidRDefault="00311EAC" w:rsidP="002256E4">
      <w:pPr>
        <w:pStyle w:val="afffffff2"/>
        <w:spacing w:before="0" w:after="0"/>
        <w:ind w:firstLine="567"/>
        <w:rPr>
          <w:sz w:val="28"/>
          <w:szCs w:val="28"/>
        </w:rPr>
      </w:pPr>
      <w:r w:rsidRPr="00547417">
        <w:rPr>
          <w:rFonts w:eastAsia="Times New Roman"/>
          <w:sz w:val="28"/>
          <w:szCs w:val="28"/>
          <w:lang w:eastAsia="ru-RU"/>
        </w:rPr>
        <w:t xml:space="preserve">На основании изложенного, после анализа сценариев социально-экономического развития Республики на долгосрочную перспективу, предложенных Стратегией, можно сделать вывод, что к существующей экономике Зольского района и, в частности, сельского поселения </w:t>
      </w:r>
      <w:proofErr w:type="spellStart"/>
      <w:r w:rsidRPr="00547417">
        <w:rPr>
          <w:rFonts w:eastAsia="Times New Roman"/>
          <w:sz w:val="28"/>
          <w:szCs w:val="28"/>
          <w:lang w:eastAsia="ru-RU"/>
        </w:rPr>
        <w:t>Сармаково</w:t>
      </w:r>
      <w:proofErr w:type="spellEnd"/>
      <w:r w:rsidR="00E547AD" w:rsidRPr="00E547AD">
        <w:t xml:space="preserve"> </w:t>
      </w:r>
      <w:r w:rsidR="00E547AD" w:rsidRPr="00E547AD">
        <w:rPr>
          <w:rFonts w:eastAsia="Times New Roman"/>
          <w:sz w:val="28"/>
          <w:szCs w:val="28"/>
          <w:lang w:eastAsia="ru-RU"/>
        </w:rPr>
        <w:t>Зольского муниципального района Кабардино-Балкарской Республики</w:t>
      </w:r>
      <w:r w:rsidRPr="00547417">
        <w:rPr>
          <w:rFonts w:eastAsia="Times New Roman"/>
          <w:sz w:val="28"/>
          <w:szCs w:val="28"/>
          <w:lang w:eastAsia="ru-RU"/>
        </w:rPr>
        <w:t>, наиболее реально направление экономики – развитие сельского хозяйства и производства сельскохозяйственной продукции, сырья и продовольствия.</w:t>
      </w:r>
    </w:p>
    <w:p w14:paraId="6B18985E" w14:textId="12AC5868" w:rsidR="00547417" w:rsidRPr="00547417" w:rsidRDefault="00547417" w:rsidP="00547417">
      <w:pPr>
        <w:spacing w:after="0" w:line="360" w:lineRule="auto"/>
        <w:ind w:firstLine="567"/>
        <w:jc w:val="both"/>
        <w:rPr>
          <w:rFonts w:ascii="Times New Roman" w:eastAsia="Times New Roman" w:hAnsi="Times New Roman" w:cs="Times New Roman"/>
          <w:sz w:val="28"/>
          <w:szCs w:val="28"/>
          <w:lang w:eastAsia="ru-RU"/>
        </w:rPr>
      </w:pPr>
      <w:r w:rsidRPr="00547417">
        <w:rPr>
          <w:rFonts w:ascii="Times New Roman" w:eastAsia="Times New Roman" w:hAnsi="Times New Roman" w:cs="Times New Roman"/>
          <w:sz w:val="28"/>
          <w:szCs w:val="28"/>
          <w:lang w:eastAsia="ru-RU"/>
        </w:rPr>
        <w:t>Министерство сельского хозяйства Кабардино-Балкарской Республики 27.04.2020</w:t>
      </w:r>
      <w:r w:rsidR="00B64AE9">
        <w:rPr>
          <w:rFonts w:ascii="Times New Roman" w:eastAsia="Times New Roman" w:hAnsi="Times New Roman" w:cs="Times New Roman"/>
          <w:sz w:val="28"/>
          <w:szCs w:val="28"/>
          <w:lang w:eastAsia="ru-RU"/>
        </w:rPr>
        <w:t>г.</w:t>
      </w:r>
      <w:r w:rsidRPr="00547417">
        <w:rPr>
          <w:rFonts w:ascii="Times New Roman" w:eastAsia="Times New Roman" w:hAnsi="Times New Roman" w:cs="Times New Roman"/>
          <w:sz w:val="28"/>
          <w:szCs w:val="28"/>
          <w:lang w:eastAsia="ru-RU"/>
        </w:rPr>
        <w:t xml:space="preserve"> издало приказ № 39 «Об утверждении перечня сельских территорий Кабардино-Балкарской Республики, на которых осуществляется реализация мероприятий Государственной программы развития сельского хозяйства и регулирования рынков сельскохозяйственной продукции, сырья и продовольствия». В утвержденный перечень вошли все 15 сельских поселений Зольского района.</w:t>
      </w:r>
    </w:p>
    <w:p w14:paraId="299A3866" w14:textId="77777777" w:rsidR="00547417" w:rsidRPr="00547417" w:rsidRDefault="00547417" w:rsidP="00547417">
      <w:pPr>
        <w:spacing w:after="0" w:line="360" w:lineRule="auto"/>
        <w:ind w:firstLine="567"/>
        <w:jc w:val="both"/>
        <w:rPr>
          <w:rFonts w:ascii="Times New Roman" w:eastAsia="Times New Roman" w:hAnsi="Times New Roman" w:cs="Times New Roman"/>
          <w:sz w:val="28"/>
          <w:szCs w:val="28"/>
          <w:lang w:eastAsia="ru-RU"/>
        </w:rPr>
      </w:pPr>
      <w:r w:rsidRPr="00547417">
        <w:rPr>
          <w:rFonts w:ascii="Times New Roman" w:eastAsia="Times New Roman" w:hAnsi="Times New Roman" w:cs="Times New Roman"/>
          <w:sz w:val="28"/>
          <w:szCs w:val="28"/>
          <w:lang w:eastAsia="ru-RU"/>
        </w:rPr>
        <w:t>Сценариями развития сельского хозяйства на расчетную перспективу прогнозируются существенные изменения в масштабах производства основных видов продукции отрасли, в её структуре, направлениях и темпах развития. Прогнозируется и некоторое уменьшение посевных площадей из-за перевода земель сельскохозяйственного назначения в другие категории земель.</w:t>
      </w:r>
    </w:p>
    <w:p w14:paraId="1C726A69" w14:textId="77777777" w:rsidR="00547417" w:rsidRPr="00547417" w:rsidRDefault="00547417" w:rsidP="00547417">
      <w:pPr>
        <w:spacing w:after="0" w:line="360" w:lineRule="auto"/>
        <w:ind w:firstLine="567"/>
        <w:jc w:val="both"/>
        <w:rPr>
          <w:rFonts w:ascii="Times New Roman" w:eastAsia="Times New Roman" w:hAnsi="Times New Roman" w:cs="Times New Roman"/>
          <w:sz w:val="28"/>
          <w:szCs w:val="28"/>
          <w:lang w:eastAsia="ru-RU"/>
        </w:rPr>
      </w:pPr>
      <w:r w:rsidRPr="00547417">
        <w:rPr>
          <w:rFonts w:ascii="Times New Roman" w:eastAsia="Times New Roman" w:hAnsi="Times New Roman" w:cs="Times New Roman"/>
          <w:sz w:val="28"/>
          <w:szCs w:val="28"/>
          <w:lang w:eastAsia="ru-RU"/>
        </w:rPr>
        <w:t>Прогнозирование уменьшения посевных площадей к концу расчетного периода объясняется рядом факторов:</w:t>
      </w:r>
    </w:p>
    <w:p w14:paraId="6C691150" w14:textId="77777777" w:rsidR="00547417" w:rsidRPr="00547417" w:rsidRDefault="00547417" w:rsidP="002256E4">
      <w:pPr>
        <w:pStyle w:val="af0"/>
        <w:numPr>
          <w:ilvl w:val="0"/>
          <w:numId w:val="43"/>
        </w:numPr>
        <w:spacing w:before="0" w:beforeAutospacing="0" w:after="0" w:afterAutospacing="0" w:line="360" w:lineRule="auto"/>
        <w:ind w:left="0" w:firstLine="426"/>
        <w:contextualSpacing/>
        <w:jc w:val="both"/>
        <w:rPr>
          <w:sz w:val="28"/>
          <w:szCs w:val="28"/>
        </w:rPr>
      </w:pPr>
      <w:r w:rsidRPr="00547417">
        <w:rPr>
          <w:sz w:val="28"/>
          <w:szCs w:val="28"/>
        </w:rPr>
        <w:t>отсутствие ресурсов целинных земель, пригодных для распашки и сельскохозяйственного использования;</w:t>
      </w:r>
    </w:p>
    <w:p w14:paraId="15CA1BBB" w14:textId="77777777" w:rsidR="00547417" w:rsidRPr="00547417" w:rsidRDefault="00547417" w:rsidP="002256E4">
      <w:pPr>
        <w:pStyle w:val="af0"/>
        <w:numPr>
          <w:ilvl w:val="0"/>
          <w:numId w:val="43"/>
        </w:numPr>
        <w:spacing w:before="0" w:beforeAutospacing="0" w:after="0" w:afterAutospacing="0" w:line="360" w:lineRule="auto"/>
        <w:ind w:left="0" w:firstLine="426"/>
        <w:contextualSpacing/>
        <w:jc w:val="both"/>
        <w:rPr>
          <w:sz w:val="28"/>
          <w:szCs w:val="28"/>
        </w:rPr>
      </w:pPr>
      <w:r w:rsidRPr="00547417">
        <w:rPr>
          <w:sz w:val="28"/>
          <w:szCs w:val="28"/>
        </w:rPr>
        <w:t>деградация земель в результате развития эрозионных процессов и других негативных процессов с соответствующим снижением плодородия почв и их потери для сельскохозяйственного использования;</w:t>
      </w:r>
    </w:p>
    <w:p w14:paraId="05969D8B" w14:textId="77777777" w:rsidR="00547417" w:rsidRPr="00547417" w:rsidRDefault="00547417" w:rsidP="002256E4">
      <w:pPr>
        <w:pStyle w:val="af0"/>
        <w:numPr>
          <w:ilvl w:val="0"/>
          <w:numId w:val="43"/>
        </w:numPr>
        <w:spacing w:before="0" w:beforeAutospacing="0" w:after="0" w:afterAutospacing="0" w:line="360" w:lineRule="auto"/>
        <w:ind w:left="0" w:firstLine="426"/>
        <w:contextualSpacing/>
        <w:jc w:val="both"/>
        <w:rPr>
          <w:sz w:val="28"/>
          <w:szCs w:val="28"/>
        </w:rPr>
      </w:pPr>
      <w:r w:rsidRPr="00547417">
        <w:rPr>
          <w:sz w:val="28"/>
          <w:szCs w:val="28"/>
        </w:rPr>
        <w:lastRenderedPageBreak/>
        <w:t xml:space="preserve">развитие </w:t>
      </w:r>
      <w:proofErr w:type="spellStart"/>
      <w:r w:rsidRPr="00547417">
        <w:rPr>
          <w:sz w:val="28"/>
          <w:szCs w:val="28"/>
        </w:rPr>
        <w:t>урбанизационных</w:t>
      </w:r>
      <w:proofErr w:type="spellEnd"/>
      <w:r w:rsidRPr="00547417">
        <w:rPr>
          <w:sz w:val="28"/>
          <w:szCs w:val="28"/>
        </w:rPr>
        <w:t xml:space="preserve"> процессов, промышленности, транспорта, рекреационной деятельности будут сопровождаться выбытием обрабатываемых земель из сельскохозяйственного оборота.</w:t>
      </w:r>
    </w:p>
    <w:p w14:paraId="469A53C2" w14:textId="7E269158" w:rsidR="003A1907" w:rsidRPr="00547417" w:rsidRDefault="00547417" w:rsidP="002256E4">
      <w:pPr>
        <w:pStyle w:val="afffffff2"/>
        <w:spacing w:before="0" w:after="0"/>
        <w:ind w:firstLine="567"/>
        <w:rPr>
          <w:sz w:val="28"/>
          <w:szCs w:val="28"/>
          <w:lang w:eastAsia="ru-RU"/>
        </w:rPr>
      </w:pPr>
      <w:r w:rsidRPr="00547417">
        <w:rPr>
          <w:rFonts w:eastAsia="Times New Roman"/>
          <w:sz w:val="28"/>
          <w:szCs w:val="28"/>
          <w:lang w:eastAsia="ru-RU"/>
        </w:rPr>
        <w:t>Поэтому главным направлением в обеспечении перспективного роста производства сельскохозяйственной продукции поселения рассматривается интенсификация производственных процессов, широкомасштабное внедрение селекционного дела и специализаций аграрного сектора.</w:t>
      </w:r>
    </w:p>
    <w:p w14:paraId="3537024D" w14:textId="183925CF" w:rsidR="003A1907" w:rsidRPr="00FE5CAC" w:rsidRDefault="003A1907" w:rsidP="00BA1E46">
      <w:pPr>
        <w:spacing w:after="0" w:line="360" w:lineRule="auto"/>
        <w:ind w:firstLine="567"/>
        <w:jc w:val="both"/>
        <w:rPr>
          <w:rFonts w:ascii="Times New Roman" w:eastAsia="Times New Roman" w:hAnsi="Times New Roman"/>
          <w:sz w:val="28"/>
          <w:szCs w:val="28"/>
          <w:lang w:eastAsia="ru-RU"/>
        </w:rPr>
      </w:pPr>
      <w:r w:rsidRPr="00FE5CAC">
        <w:rPr>
          <w:rFonts w:ascii="Times New Roman" w:eastAsia="Times New Roman" w:hAnsi="Times New Roman"/>
          <w:sz w:val="28"/>
          <w:szCs w:val="28"/>
          <w:lang w:eastAsia="ru-RU"/>
        </w:rPr>
        <w:t>Реализация инвестиционных проектов по указанным направлениям предполагает привлечение средств государственной и муниципальной поддержки, предусмотренной государственными программами Российской Федерации.</w:t>
      </w:r>
    </w:p>
    <w:p w14:paraId="0CDD02AA" w14:textId="15780F75" w:rsidR="004911D5" w:rsidRPr="00BA1E46" w:rsidRDefault="004911D5" w:rsidP="003F2A85">
      <w:pPr>
        <w:pStyle w:val="af4"/>
        <w:spacing w:before="0" w:beforeAutospacing="0"/>
        <w:ind w:firstLine="709"/>
        <w:contextualSpacing/>
        <w:jc w:val="center"/>
        <w:rPr>
          <w:rFonts w:eastAsia="Calibri"/>
          <w:b/>
          <w:bCs/>
          <w:i/>
          <w:sz w:val="28"/>
          <w:szCs w:val="28"/>
        </w:rPr>
      </w:pPr>
      <w:r w:rsidRPr="00BA1E46">
        <w:rPr>
          <w:rFonts w:eastAsia="Calibri"/>
          <w:b/>
          <w:bCs/>
          <w:i/>
          <w:sz w:val="28"/>
          <w:szCs w:val="28"/>
        </w:rPr>
        <w:t>1.</w:t>
      </w:r>
      <w:r w:rsidR="0036747E" w:rsidRPr="00BA1E46">
        <w:rPr>
          <w:rFonts w:eastAsia="Calibri"/>
          <w:b/>
          <w:bCs/>
          <w:i/>
          <w:sz w:val="28"/>
          <w:szCs w:val="28"/>
        </w:rPr>
        <w:t>4</w:t>
      </w:r>
      <w:r w:rsidRPr="00BA1E46">
        <w:rPr>
          <w:rFonts w:eastAsia="Calibri"/>
          <w:b/>
          <w:bCs/>
          <w:i/>
          <w:sz w:val="28"/>
          <w:szCs w:val="28"/>
        </w:rPr>
        <w:t xml:space="preserve"> Прогноз изменения доходов населения</w:t>
      </w:r>
    </w:p>
    <w:p w14:paraId="3983BC6F" w14:textId="3896CD33" w:rsidR="00F62F03" w:rsidRDefault="004911D5" w:rsidP="003F2A85">
      <w:pPr>
        <w:autoSpaceDE w:val="0"/>
        <w:autoSpaceDN w:val="0"/>
        <w:adjustRightInd w:val="0"/>
        <w:spacing w:before="240" w:after="0" w:line="360" w:lineRule="auto"/>
        <w:ind w:firstLine="567"/>
        <w:contextualSpacing/>
        <w:jc w:val="both"/>
        <w:rPr>
          <w:rFonts w:ascii="Times New Roman" w:eastAsia="Calibri" w:hAnsi="Times New Roman" w:cs="Times New Roman"/>
          <w:sz w:val="28"/>
          <w:szCs w:val="28"/>
        </w:rPr>
      </w:pPr>
      <w:r w:rsidRPr="00BA1E46">
        <w:rPr>
          <w:rFonts w:ascii="Times New Roman" w:eastAsia="Calibri" w:hAnsi="Times New Roman" w:cs="Times New Roman"/>
          <w:sz w:val="28"/>
          <w:szCs w:val="28"/>
        </w:rPr>
        <w:t>Величина прожито</w:t>
      </w:r>
      <w:r w:rsidR="00940BEB" w:rsidRPr="00BA1E46">
        <w:rPr>
          <w:rFonts w:ascii="Times New Roman" w:eastAsia="Calibri" w:hAnsi="Times New Roman" w:cs="Times New Roman"/>
          <w:sz w:val="28"/>
          <w:szCs w:val="28"/>
        </w:rPr>
        <w:t>чного минимума на I</w:t>
      </w:r>
      <w:r w:rsidR="00934890" w:rsidRPr="00BA1E46">
        <w:rPr>
          <w:rFonts w:ascii="Times New Roman" w:eastAsia="Calibri" w:hAnsi="Times New Roman" w:cs="Times New Roman"/>
          <w:sz w:val="28"/>
          <w:szCs w:val="28"/>
        </w:rPr>
        <w:t>I</w:t>
      </w:r>
      <w:r w:rsidR="00940BEB" w:rsidRPr="00BA1E46">
        <w:rPr>
          <w:rFonts w:ascii="Times New Roman" w:eastAsia="Calibri" w:hAnsi="Times New Roman" w:cs="Times New Roman"/>
          <w:sz w:val="28"/>
          <w:szCs w:val="28"/>
        </w:rPr>
        <w:t xml:space="preserve"> квартал 202</w:t>
      </w:r>
      <w:r w:rsidR="00934890">
        <w:rPr>
          <w:rFonts w:ascii="Times New Roman" w:eastAsia="Calibri" w:hAnsi="Times New Roman" w:cs="Times New Roman"/>
          <w:sz w:val="28"/>
          <w:szCs w:val="28"/>
        </w:rPr>
        <w:t>4</w:t>
      </w:r>
      <w:r w:rsidRPr="00BA1E46">
        <w:rPr>
          <w:rFonts w:ascii="Times New Roman" w:eastAsia="Calibri" w:hAnsi="Times New Roman" w:cs="Times New Roman"/>
          <w:sz w:val="28"/>
          <w:szCs w:val="28"/>
        </w:rPr>
        <w:t xml:space="preserve"> года установлена </w:t>
      </w:r>
      <w:r w:rsidR="00D50210" w:rsidRPr="00BA1E46">
        <w:rPr>
          <w:rFonts w:ascii="Times New Roman" w:eastAsia="Calibri" w:hAnsi="Times New Roman" w:cs="Times New Roman"/>
          <w:sz w:val="28"/>
          <w:szCs w:val="28"/>
        </w:rPr>
        <w:t>п</w:t>
      </w:r>
      <w:r w:rsidR="00D50210" w:rsidRPr="00BA1E46">
        <w:rPr>
          <w:rFonts w:ascii="Times New Roman" w:hAnsi="Times New Roman" w:cs="Times New Roman"/>
          <w:color w:val="000000"/>
          <w:sz w:val="28"/>
          <w:szCs w:val="28"/>
        </w:rPr>
        <w:t xml:space="preserve">остановлением </w:t>
      </w:r>
      <w:r w:rsidR="00934890">
        <w:rPr>
          <w:rFonts w:ascii="Times New Roman" w:hAnsi="Times New Roman" w:cs="Times New Roman"/>
          <w:color w:val="000000"/>
          <w:sz w:val="28"/>
          <w:szCs w:val="28"/>
        </w:rPr>
        <w:t>Правительства Кабардино-Балкарской Республики</w:t>
      </w:r>
      <w:r w:rsidR="00D50210" w:rsidRPr="00D50210">
        <w:rPr>
          <w:rFonts w:ascii="Times New Roman" w:hAnsi="Times New Roman" w:cs="Times New Roman"/>
          <w:color w:val="000000"/>
          <w:sz w:val="28"/>
          <w:szCs w:val="28"/>
        </w:rPr>
        <w:t xml:space="preserve"> № </w:t>
      </w:r>
      <w:r w:rsidR="00934890">
        <w:rPr>
          <w:rFonts w:ascii="Times New Roman" w:hAnsi="Times New Roman" w:cs="Times New Roman"/>
          <w:color w:val="000000"/>
          <w:sz w:val="28"/>
          <w:szCs w:val="28"/>
        </w:rPr>
        <w:t>198</w:t>
      </w:r>
      <w:r w:rsidR="00BA1E46">
        <w:rPr>
          <w:rFonts w:ascii="Times New Roman" w:hAnsi="Times New Roman" w:cs="Times New Roman"/>
          <w:color w:val="000000"/>
          <w:sz w:val="28"/>
          <w:szCs w:val="28"/>
        </w:rPr>
        <w:t>-</w:t>
      </w:r>
      <w:r w:rsidR="00934890">
        <w:rPr>
          <w:rFonts w:ascii="Times New Roman" w:hAnsi="Times New Roman" w:cs="Times New Roman"/>
          <w:color w:val="000000"/>
          <w:sz w:val="28"/>
          <w:szCs w:val="28"/>
        </w:rPr>
        <w:t>п</w:t>
      </w:r>
      <w:r w:rsidR="00BA1E46">
        <w:rPr>
          <w:rFonts w:ascii="Times New Roman" w:hAnsi="Times New Roman" w:cs="Times New Roman"/>
          <w:color w:val="000000"/>
          <w:sz w:val="28"/>
          <w:szCs w:val="28"/>
        </w:rPr>
        <w:t>п</w:t>
      </w:r>
      <w:r w:rsidR="00D50210" w:rsidRPr="00D50210">
        <w:rPr>
          <w:rFonts w:ascii="Times New Roman" w:hAnsi="Times New Roman" w:cs="Times New Roman"/>
          <w:color w:val="000000"/>
          <w:sz w:val="28"/>
          <w:szCs w:val="28"/>
        </w:rPr>
        <w:t xml:space="preserve"> от </w:t>
      </w:r>
      <w:r w:rsidR="00934890">
        <w:rPr>
          <w:rFonts w:ascii="Times New Roman" w:hAnsi="Times New Roman" w:cs="Times New Roman"/>
          <w:color w:val="000000"/>
          <w:sz w:val="28"/>
          <w:szCs w:val="28"/>
        </w:rPr>
        <w:t>18.09.2023</w:t>
      </w:r>
      <w:r w:rsidR="00D50210" w:rsidRPr="00D50210">
        <w:rPr>
          <w:rFonts w:ascii="Times New Roman" w:hAnsi="Times New Roman" w:cs="Times New Roman"/>
          <w:color w:val="000000"/>
          <w:sz w:val="28"/>
          <w:szCs w:val="28"/>
        </w:rPr>
        <w:t xml:space="preserve"> года</w:t>
      </w:r>
      <w:r w:rsidRPr="004911D5">
        <w:rPr>
          <w:rFonts w:ascii="Times New Roman" w:eastAsia="Calibri" w:hAnsi="Times New Roman" w:cs="Times New Roman"/>
          <w:sz w:val="28"/>
          <w:szCs w:val="28"/>
        </w:rPr>
        <w:t xml:space="preserve"> в размере:</w:t>
      </w:r>
    </w:p>
    <w:p w14:paraId="3476966D" w14:textId="54EB3474" w:rsidR="00F62F03" w:rsidRPr="00F62F03" w:rsidRDefault="004911D5" w:rsidP="00B64AE9">
      <w:pPr>
        <w:pStyle w:val="af0"/>
        <w:numPr>
          <w:ilvl w:val="0"/>
          <w:numId w:val="9"/>
        </w:numPr>
        <w:autoSpaceDE w:val="0"/>
        <w:autoSpaceDN w:val="0"/>
        <w:adjustRightInd w:val="0"/>
        <w:spacing w:before="0" w:beforeAutospacing="0" w:after="0" w:line="360" w:lineRule="auto"/>
        <w:ind w:left="0" w:firstLine="426"/>
        <w:contextualSpacing/>
        <w:jc w:val="both"/>
        <w:rPr>
          <w:rFonts w:eastAsia="Calibri"/>
          <w:sz w:val="28"/>
          <w:szCs w:val="28"/>
        </w:rPr>
      </w:pPr>
      <w:r w:rsidRPr="00F62F03">
        <w:rPr>
          <w:rFonts w:eastAsia="Calibri"/>
          <w:sz w:val="28"/>
          <w:szCs w:val="28"/>
        </w:rPr>
        <w:t>в расчете на душу населения</w:t>
      </w:r>
      <w:r w:rsidR="00BA6402">
        <w:rPr>
          <w:rFonts w:eastAsia="Calibri"/>
          <w:sz w:val="28"/>
          <w:szCs w:val="28"/>
        </w:rPr>
        <w:t xml:space="preserve"> – </w:t>
      </w:r>
      <w:r w:rsidR="00934890">
        <w:rPr>
          <w:rFonts w:eastAsia="Calibri"/>
          <w:sz w:val="28"/>
          <w:szCs w:val="28"/>
        </w:rPr>
        <w:t>16535</w:t>
      </w:r>
      <w:r w:rsidRPr="00F62F03">
        <w:rPr>
          <w:rFonts w:eastAsia="Calibri"/>
          <w:sz w:val="28"/>
          <w:szCs w:val="28"/>
        </w:rPr>
        <w:t xml:space="preserve"> рубля в месяц;</w:t>
      </w:r>
    </w:p>
    <w:p w14:paraId="43C37C0D" w14:textId="0F2F40CC" w:rsidR="00F62F03" w:rsidRPr="00F62F03" w:rsidRDefault="004911D5" w:rsidP="00B64AE9">
      <w:pPr>
        <w:pStyle w:val="af0"/>
        <w:numPr>
          <w:ilvl w:val="0"/>
          <w:numId w:val="9"/>
        </w:numPr>
        <w:autoSpaceDE w:val="0"/>
        <w:autoSpaceDN w:val="0"/>
        <w:adjustRightInd w:val="0"/>
        <w:spacing w:after="0" w:line="360" w:lineRule="auto"/>
        <w:ind w:left="0" w:firstLine="426"/>
        <w:contextualSpacing/>
        <w:jc w:val="both"/>
        <w:rPr>
          <w:rFonts w:eastAsia="Calibri"/>
          <w:sz w:val="28"/>
          <w:szCs w:val="28"/>
        </w:rPr>
      </w:pPr>
      <w:r w:rsidRPr="00F62F03">
        <w:rPr>
          <w:rFonts w:eastAsia="Calibri"/>
          <w:sz w:val="28"/>
          <w:szCs w:val="28"/>
        </w:rPr>
        <w:t>для трудоспособного населения</w:t>
      </w:r>
      <w:r w:rsidR="00BA6402">
        <w:rPr>
          <w:rFonts w:eastAsia="Calibri"/>
          <w:sz w:val="28"/>
          <w:szCs w:val="28"/>
        </w:rPr>
        <w:t xml:space="preserve"> – </w:t>
      </w:r>
      <w:r w:rsidR="00934890">
        <w:rPr>
          <w:rFonts w:eastAsia="Calibri"/>
          <w:sz w:val="28"/>
          <w:szCs w:val="28"/>
        </w:rPr>
        <w:t>18023</w:t>
      </w:r>
      <w:r w:rsidRPr="00F62F03">
        <w:rPr>
          <w:rFonts w:eastAsia="Calibri"/>
          <w:sz w:val="28"/>
          <w:szCs w:val="28"/>
        </w:rPr>
        <w:t xml:space="preserve"> рублей в месяц;</w:t>
      </w:r>
    </w:p>
    <w:p w14:paraId="0B085663" w14:textId="3412E09D" w:rsidR="00F62F03" w:rsidRPr="00F62F03" w:rsidRDefault="004911D5" w:rsidP="00B64AE9">
      <w:pPr>
        <w:pStyle w:val="af0"/>
        <w:numPr>
          <w:ilvl w:val="0"/>
          <w:numId w:val="9"/>
        </w:numPr>
        <w:autoSpaceDE w:val="0"/>
        <w:autoSpaceDN w:val="0"/>
        <w:adjustRightInd w:val="0"/>
        <w:spacing w:after="0" w:line="360" w:lineRule="auto"/>
        <w:ind w:left="0" w:firstLine="426"/>
        <w:contextualSpacing/>
        <w:jc w:val="both"/>
        <w:rPr>
          <w:rFonts w:eastAsia="Calibri"/>
          <w:sz w:val="28"/>
          <w:szCs w:val="28"/>
        </w:rPr>
      </w:pPr>
      <w:r w:rsidRPr="00F62F03">
        <w:rPr>
          <w:rFonts w:eastAsia="Calibri"/>
          <w:sz w:val="28"/>
          <w:szCs w:val="28"/>
        </w:rPr>
        <w:t>для пенсионеров</w:t>
      </w:r>
      <w:r w:rsidR="00BA6402">
        <w:rPr>
          <w:rFonts w:eastAsia="Calibri"/>
          <w:sz w:val="28"/>
          <w:szCs w:val="28"/>
        </w:rPr>
        <w:t xml:space="preserve"> – </w:t>
      </w:r>
      <w:r w:rsidR="00934890">
        <w:rPr>
          <w:rFonts w:eastAsia="Calibri"/>
          <w:sz w:val="28"/>
          <w:szCs w:val="28"/>
        </w:rPr>
        <w:t>14220</w:t>
      </w:r>
      <w:r w:rsidRPr="00F62F03">
        <w:rPr>
          <w:rFonts w:eastAsia="Calibri"/>
          <w:sz w:val="28"/>
          <w:szCs w:val="28"/>
        </w:rPr>
        <w:t xml:space="preserve"> рублей в месяц;</w:t>
      </w:r>
    </w:p>
    <w:p w14:paraId="4C290634" w14:textId="38A06A83" w:rsidR="00014301" w:rsidRDefault="004911D5" w:rsidP="00B64AE9">
      <w:pPr>
        <w:pStyle w:val="af0"/>
        <w:numPr>
          <w:ilvl w:val="0"/>
          <w:numId w:val="9"/>
        </w:numPr>
        <w:autoSpaceDE w:val="0"/>
        <w:autoSpaceDN w:val="0"/>
        <w:adjustRightInd w:val="0"/>
        <w:spacing w:before="0" w:beforeAutospacing="0" w:after="0" w:afterAutospacing="0" w:line="360" w:lineRule="auto"/>
        <w:ind w:left="0" w:firstLine="426"/>
        <w:contextualSpacing/>
        <w:jc w:val="both"/>
        <w:rPr>
          <w:rFonts w:eastAsia="Calibri"/>
          <w:sz w:val="28"/>
          <w:szCs w:val="28"/>
        </w:rPr>
      </w:pPr>
      <w:r w:rsidRPr="00F62F03">
        <w:rPr>
          <w:rFonts w:eastAsia="Calibri"/>
          <w:sz w:val="28"/>
          <w:szCs w:val="28"/>
        </w:rPr>
        <w:t>для детей</w:t>
      </w:r>
      <w:r w:rsidR="00BA6402">
        <w:rPr>
          <w:rFonts w:eastAsia="Calibri"/>
          <w:sz w:val="28"/>
          <w:szCs w:val="28"/>
        </w:rPr>
        <w:t xml:space="preserve"> – </w:t>
      </w:r>
      <w:r w:rsidR="00934890">
        <w:rPr>
          <w:rFonts w:eastAsia="Calibri"/>
          <w:sz w:val="28"/>
          <w:szCs w:val="28"/>
        </w:rPr>
        <w:t>17440</w:t>
      </w:r>
      <w:r w:rsidRPr="00F62F03">
        <w:rPr>
          <w:rFonts w:eastAsia="Calibri"/>
          <w:sz w:val="28"/>
          <w:szCs w:val="28"/>
        </w:rPr>
        <w:t xml:space="preserve"> рублей в месяц.</w:t>
      </w:r>
    </w:p>
    <w:p w14:paraId="7A804E46" w14:textId="4AA4F233" w:rsidR="00014301" w:rsidRPr="00341607" w:rsidRDefault="004911D5" w:rsidP="003F2A85">
      <w:pPr>
        <w:autoSpaceDE w:val="0"/>
        <w:autoSpaceDN w:val="0"/>
        <w:adjustRightInd w:val="0"/>
        <w:spacing w:after="0" w:line="360" w:lineRule="auto"/>
        <w:ind w:firstLine="708"/>
        <w:contextualSpacing/>
        <w:jc w:val="both"/>
        <w:rPr>
          <w:rFonts w:ascii="Times New Roman" w:eastAsia="Calibri" w:hAnsi="Times New Roman" w:cs="Times New Roman"/>
          <w:sz w:val="28"/>
          <w:szCs w:val="28"/>
        </w:rPr>
      </w:pPr>
      <w:r w:rsidRPr="00014301">
        <w:rPr>
          <w:rFonts w:ascii="Times New Roman" w:eastAsia="Calibri" w:hAnsi="Times New Roman" w:cs="Times New Roman"/>
          <w:sz w:val="28"/>
          <w:szCs w:val="28"/>
        </w:rPr>
        <w:t xml:space="preserve">Прогноз изменения доходов населения представлен в </w:t>
      </w:r>
      <w:r w:rsidRPr="00341607">
        <w:rPr>
          <w:rFonts w:ascii="Times New Roman" w:eastAsia="Calibri" w:hAnsi="Times New Roman" w:cs="Times New Roman"/>
          <w:sz w:val="28"/>
          <w:szCs w:val="28"/>
        </w:rPr>
        <w:t xml:space="preserve">таблице </w:t>
      </w:r>
      <w:r w:rsidR="00EF6348">
        <w:rPr>
          <w:rFonts w:ascii="Times New Roman" w:eastAsia="Calibri" w:hAnsi="Times New Roman" w:cs="Times New Roman"/>
          <w:sz w:val="28"/>
          <w:szCs w:val="28"/>
        </w:rPr>
        <w:t>11</w:t>
      </w:r>
      <w:r w:rsidRPr="00341607">
        <w:rPr>
          <w:rFonts w:ascii="Times New Roman" w:eastAsia="Calibri" w:hAnsi="Times New Roman" w:cs="Times New Roman"/>
          <w:sz w:val="28"/>
          <w:szCs w:val="28"/>
        </w:rPr>
        <w:t>.</w:t>
      </w:r>
    </w:p>
    <w:p w14:paraId="16AD47E4" w14:textId="422D78F6" w:rsidR="004911D5" w:rsidRPr="00014301" w:rsidRDefault="004911D5" w:rsidP="00014301">
      <w:pPr>
        <w:autoSpaceDE w:val="0"/>
        <w:autoSpaceDN w:val="0"/>
        <w:adjustRightInd w:val="0"/>
        <w:spacing w:after="0" w:line="360" w:lineRule="auto"/>
        <w:contextualSpacing/>
        <w:jc w:val="both"/>
        <w:rPr>
          <w:rFonts w:eastAsia="Calibri"/>
          <w:sz w:val="28"/>
          <w:szCs w:val="28"/>
        </w:rPr>
      </w:pPr>
      <w:r w:rsidRPr="00341607">
        <w:rPr>
          <w:rFonts w:ascii="Times New Roman" w:eastAsia="Calibri" w:hAnsi="Times New Roman" w:cs="Times New Roman"/>
          <w:sz w:val="28"/>
          <w:szCs w:val="28"/>
        </w:rPr>
        <w:t xml:space="preserve">При составлении таблицы </w:t>
      </w:r>
      <w:r w:rsidR="00EF6348">
        <w:rPr>
          <w:rFonts w:ascii="Times New Roman" w:eastAsia="Calibri" w:hAnsi="Times New Roman" w:cs="Times New Roman"/>
          <w:sz w:val="28"/>
          <w:szCs w:val="28"/>
        </w:rPr>
        <w:t>11</w:t>
      </w:r>
      <w:r w:rsidRPr="00341607">
        <w:rPr>
          <w:rFonts w:ascii="Times New Roman" w:eastAsia="Calibri" w:hAnsi="Times New Roman" w:cs="Times New Roman"/>
          <w:sz w:val="28"/>
          <w:szCs w:val="28"/>
        </w:rPr>
        <w:t xml:space="preserve"> за основу приняты да</w:t>
      </w:r>
      <w:r w:rsidR="005E3B15" w:rsidRPr="00341607">
        <w:rPr>
          <w:rFonts w:ascii="Times New Roman" w:eastAsia="Calibri" w:hAnsi="Times New Roman" w:cs="Times New Roman"/>
          <w:sz w:val="28"/>
          <w:szCs w:val="28"/>
        </w:rPr>
        <w:t>нные о доходах</w:t>
      </w:r>
      <w:r w:rsidR="005E3B15">
        <w:rPr>
          <w:rFonts w:ascii="Times New Roman" w:eastAsia="Calibri" w:hAnsi="Times New Roman" w:cs="Times New Roman"/>
          <w:sz w:val="28"/>
          <w:szCs w:val="28"/>
        </w:rPr>
        <w:t xml:space="preserve"> населения за 202</w:t>
      </w:r>
      <w:r w:rsidR="00934890">
        <w:rPr>
          <w:rFonts w:ascii="Times New Roman" w:eastAsia="Calibri" w:hAnsi="Times New Roman" w:cs="Times New Roman"/>
          <w:sz w:val="28"/>
          <w:szCs w:val="28"/>
        </w:rPr>
        <w:t>3</w:t>
      </w:r>
      <w:r w:rsidRPr="004911D5">
        <w:rPr>
          <w:rFonts w:ascii="Times New Roman" w:eastAsia="Calibri" w:hAnsi="Times New Roman" w:cs="Times New Roman"/>
          <w:sz w:val="28"/>
          <w:szCs w:val="28"/>
        </w:rPr>
        <w:t xml:space="preserve"> год, а также прогноз социально</w:t>
      </w:r>
      <w:r w:rsidR="009168B9">
        <w:rPr>
          <w:rFonts w:ascii="Times New Roman" w:eastAsia="Calibri" w:hAnsi="Times New Roman" w:cs="Times New Roman"/>
          <w:sz w:val="28"/>
          <w:szCs w:val="28"/>
        </w:rPr>
        <w:t>–</w:t>
      </w:r>
      <w:r w:rsidRPr="004911D5">
        <w:rPr>
          <w:rFonts w:ascii="Times New Roman" w:eastAsia="Calibri" w:hAnsi="Times New Roman" w:cs="Times New Roman"/>
          <w:sz w:val="28"/>
          <w:szCs w:val="28"/>
        </w:rPr>
        <w:t xml:space="preserve">экономического развития Российской Федерации на период до 2036 года, выполненный </w:t>
      </w:r>
      <w:proofErr w:type="spellStart"/>
      <w:r w:rsidRPr="004911D5">
        <w:rPr>
          <w:rFonts w:ascii="Times New Roman" w:eastAsia="Calibri" w:hAnsi="Times New Roman" w:cs="Times New Roman"/>
          <w:sz w:val="28"/>
          <w:szCs w:val="28"/>
        </w:rPr>
        <w:t>Минэконоразвития</w:t>
      </w:r>
      <w:proofErr w:type="spellEnd"/>
      <w:r w:rsidRPr="004911D5">
        <w:rPr>
          <w:rFonts w:ascii="Times New Roman" w:eastAsia="Calibri" w:hAnsi="Times New Roman" w:cs="Times New Roman"/>
          <w:sz w:val="28"/>
          <w:szCs w:val="28"/>
        </w:rPr>
        <w:t xml:space="preserve"> РФ (ист. Сайт http://economy.gov.ru), с использованием следующих показателей:</w:t>
      </w:r>
    </w:p>
    <w:p w14:paraId="10ABC508" w14:textId="6C267B19" w:rsidR="004911D5" w:rsidRPr="005746AE" w:rsidRDefault="004911D5" w:rsidP="00B64AE9">
      <w:pPr>
        <w:pStyle w:val="af0"/>
        <w:numPr>
          <w:ilvl w:val="0"/>
          <w:numId w:val="10"/>
        </w:numPr>
        <w:autoSpaceDE w:val="0"/>
        <w:autoSpaceDN w:val="0"/>
        <w:adjustRightInd w:val="0"/>
        <w:spacing w:before="0" w:beforeAutospacing="0" w:after="0" w:line="360" w:lineRule="auto"/>
        <w:ind w:left="0" w:firstLine="426"/>
        <w:jc w:val="both"/>
        <w:rPr>
          <w:rFonts w:eastAsia="Calibri"/>
          <w:sz w:val="28"/>
          <w:szCs w:val="28"/>
        </w:rPr>
      </w:pPr>
      <w:r w:rsidRPr="005746AE">
        <w:rPr>
          <w:rFonts w:eastAsia="Calibri"/>
          <w:sz w:val="28"/>
          <w:szCs w:val="28"/>
        </w:rPr>
        <w:t>рост зарабо</w:t>
      </w:r>
      <w:r w:rsidR="005D6434" w:rsidRPr="005746AE">
        <w:rPr>
          <w:rFonts w:eastAsia="Calibri"/>
          <w:sz w:val="28"/>
          <w:szCs w:val="28"/>
        </w:rPr>
        <w:t>тной платы на период 202</w:t>
      </w:r>
      <w:r w:rsidR="00934890" w:rsidRPr="005746AE">
        <w:rPr>
          <w:rFonts w:eastAsia="Calibri"/>
          <w:sz w:val="28"/>
          <w:szCs w:val="28"/>
        </w:rPr>
        <w:t>3</w:t>
      </w:r>
      <w:r w:rsidR="00BA6402" w:rsidRPr="005746AE">
        <w:rPr>
          <w:rFonts w:eastAsia="Calibri"/>
          <w:sz w:val="28"/>
          <w:szCs w:val="28"/>
        </w:rPr>
        <w:t xml:space="preserve"> – </w:t>
      </w:r>
      <w:r w:rsidR="005D6434" w:rsidRPr="005746AE">
        <w:rPr>
          <w:rFonts w:eastAsia="Calibri"/>
          <w:sz w:val="28"/>
          <w:szCs w:val="28"/>
        </w:rPr>
        <w:t>20</w:t>
      </w:r>
      <w:r w:rsidR="00D50210" w:rsidRPr="005746AE">
        <w:rPr>
          <w:rFonts w:eastAsia="Calibri"/>
          <w:sz w:val="28"/>
          <w:szCs w:val="28"/>
        </w:rPr>
        <w:t>40</w:t>
      </w:r>
      <w:r w:rsidRPr="005746AE">
        <w:rPr>
          <w:rFonts w:eastAsia="Calibri"/>
          <w:sz w:val="28"/>
          <w:szCs w:val="28"/>
        </w:rPr>
        <w:t xml:space="preserve"> г. на уровне 2,6%;</w:t>
      </w:r>
    </w:p>
    <w:p w14:paraId="28B27729" w14:textId="0070A79B" w:rsidR="004911D5" w:rsidRPr="005746AE" w:rsidRDefault="004911D5" w:rsidP="00B64AE9">
      <w:pPr>
        <w:pStyle w:val="af0"/>
        <w:numPr>
          <w:ilvl w:val="0"/>
          <w:numId w:val="10"/>
        </w:numPr>
        <w:autoSpaceDE w:val="0"/>
        <w:autoSpaceDN w:val="0"/>
        <w:adjustRightInd w:val="0"/>
        <w:spacing w:after="0" w:line="360" w:lineRule="auto"/>
        <w:ind w:left="0" w:firstLine="426"/>
        <w:jc w:val="both"/>
        <w:rPr>
          <w:rFonts w:eastAsia="Calibri"/>
          <w:sz w:val="28"/>
          <w:szCs w:val="28"/>
        </w:rPr>
      </w:pPr>
      <w:r w:rsidRPr="005746AE">
        <w:rPr>
          <w:rFonts w:eastAsia="Calibri"/>
          <w:sz w:val="28"/>
          <w:szCs w:val="28"/>
        </w:rPr>
        <w:t>рост среднедушевого денежного</w:t>
      </w:r>
      <w:r w:rsidR="00D50210" w:rsidRPr="005746AE">
        <w:rPr>
          <w:rFonts w:eastAsia="Calibri"/>
          <w:sz w:val="28"/>
          <w:szCs w:val="28"/>
        </w:rPr>
        <w:t xml:space="preserve"> дохода населения на период 202</w:t>
      </w:r>
      <w:r w:rsidR="00934890" w:rsidRPr="005746AE">
        <w:rPr>
          <w:rFonts w:eastAsia="Calibri"/>
          <w:sz w:val="28"/>
          <w:szCs w:val="28"/>
        </w:rPr>
        <w:t>3</w:t>
      </w:r>
      <w:r w:rsidR="00BA6402" w:rsidRPr="005746AE">
        <w:rPr>
          <w:rFonts w:eastAsia="Calibri"/>
          <w:sz w:val="28"/>
          <w:szCs w:val="28"/>
        </w:rPr>
        <w:t xml:space="preserve"> – </w:t>
      </w:r>
      <w:r w:rsidR="00D50210" w:rsidRPr="005746AE">
        <w:rPr>
          <w:rFonts w:eastAsia="Calibri"/>
          <w:sz w:val="28"/>
          <w:szCs w:val="28"/>
        </w:rPr>
        <w:t>2025</w:t>
      </w:r>
      <w:r w:rsidRPr="005746AE">
        <w:rPr>
          <w:rFonts w:eastAsia="Calibri"/>
          <w:sz w:val="28"/>
          <w:szCs w:val="28"/>
        </w:rPr>
        <w:t xml:space="preserve"> г. на ур</w:t>
      </w:r>
      <w:r w:rsidR="00D50210" w:rsidRPr="005746AE">
        <w:rPr>
          <w:rFonts w:eastAsia="Calibri"/>
          <w:sz w:val="28"/>
          <w:szCs w:val="28"/>
        </w:rPr>
        <w:t>овне 2,0%, на период 2026</w:t>
      </w:r>
      <w:r w:rsidR="00BA6402" w:rsidRPr="005746AE">
        <w:rPr>
          <w:rFonts w:eastAsia="Calibri"/>
          <w:sz w:val="28"/>
          <w:szCs w:val="28"/>
        </w:rPr>
        <w:t xml:space="preserve"> – </w:t>
      </w:r>
      <w:r w:rsidR="005D6434" w:rsidRPr="005746AE">
        <w:rPr>
          <w:rFonts w:eastAsia="Calibri"/>
          <w:sz w:val="28"/>
          <w:szCs w:val="28"/>
        </w:rPr>
        <w:t>20</w:t>
      </w:r>
      <w:r w:rsidR="00D50210" w:rsidRPr="005746AE">
        <w:rPr>
          <w:rFonts w:eastAsia="Calibri"/>
          <w:sz w:val="28"/>
          <w:szCs w:val="28"/>
        </w:rPr>
        <w:t>40</w:t>
      </w:r>
      <w:r w:rsidR="003F2A85" w:rsidRPr="005746AE">
        <w:rPr>
          <w:rFonts w:eastAsia="Calibri"/>
          <w:sz w:val="28"/>
          <w:szCs w:val="28"/>
        </w:rPr>
        <w:t xml:space="preserve"> г</w:t>
      </w:r>
      <w:r w:rsidRPr="005746AE">
        <w:rPr>
          <w:rFonts w:eastAsia="Calibri"/>
          <w:sz w:val="28"/>
          <w:szCs w:val="28"/>
        </w:rPr>
        <w:t>г. на уровне 2,5%;</w:t>
      </w:r>
    </w:p>
    <w:p w14:paraId="61921CA9" w14:textId="04BC7E6D" w:rsidR="004911D5" w:rsidRPr="00F62F03" w:rsidRDefault="004911D5" w:rsidP="00B64AE9">
      <w:pPr>
        <w:pStyle w:val="af0"/>
        <w:numPr>
          <w:ilvl w:val="0"/>
          <w:numId w:val="10"/>
        </w:numPr>
        <w:autoSpaceDE w:val="0"/>
        <w:autoSpaceDN w:val="0"/>
        <w:adjustRightInd w:val="0"/>
        <w:spacing w:after="0" w:line="360" w:lineRule="auto"/>
        <w:ind w:left="0" w:firstLine="426"/>
        <w:jc w:val="both"/>
        <w:rPr>
          <w:rFonts w:eastAsia="Calibri"/>
          <w:sz w:val="28"/>
          <w:szCs w:val="28"/>
        </w:rPr>
      </w:pPr>
      <w:r w:rsidRPr="005746AE">
        <w:rPr>
          <w:rFonts w:eastAsia="Calibri"/>
          <w:sz w:val="28"/>
          <w:szCs w:val="28"/>
        </w:rPr>
        <w:t>увеличение прожиточног</w:t>
      </w:r>
      <w:r w:rsidR="00D50210" w:rsidRPr="005746AE">
        <w:rPr>
          <w:rFonts w:eastAsia="Calibri"/>
          <w:sz w:val="28"/>
          <w:szCs w:val="28"/>
        </w:rPr>
        <w:t>о минимума</w:t>
      </w:r>
      <w:r w:rsidR="00D50210">
        <w:rPr>
          <w:rFonts w:eastAsia="Calibri"/>
          <w:sz w:val="28"/>
          <w:szCs w:val="28"/>
        </w:rPr>
        <w:t xml:space="preserve"> на период 202</w:t>
      </w:r>
      <w:r w:rsidR="001825AF">
        <w:rPr>
          <w:rFonts w:eastAsia="Calibri"/>
          <w:sz w:val="28"/>
          <w:szCs w:val="28"/>
        </w:rPr>
        <w:t>3</w:t>
      </w:r>
      <w:r w:rsidR="00BA6402">
        <w:rPr>
          <w:rFonts w:eastAsia="Calibri"/>
          <w:sz w:val="28"/>
          <w:szCs w:val="28"/>
        </w:rPr>
        <w:t xml:space="preserve"> – </w:t>
      </w:r>
      <w:r w:rsidR="005D6434" w:rsidRPr="00F62F03">
        <w:rPr>
          <w:rFonts w:eastAsia="Calibri"/>
          <w:sz w:val="28"/>
          <w:szCs w:val="28"/>
        </w:rPr>
        <w:t>20</w:t>
      </w:r>
      <w:r w:rsidR="00D50210">
        <w:rPr>
          <w:rFonts w:eastAsia="Calibri"/>
          <w:sz w:val="28"/>
          <w:szCs w:val="28"/>
        </w:rPr>
        <w:t>40</w:t>
      </w:r>
      <w:r w:rsidRPr="00F62F03">
        <w:rPr>
          <w:rFonts w:eastAsia="Calibri"/>
          <w:sz w:val="28"/>
          <w:szCs w:val="28"/>
        </w:rPr>
        <w:t>г. на уровне 4,2%.</w:t>
      </w:r>
    </w:p>
    <w:p w14:paraId="28903839" w14:textId="3AC2EE4E" w:rsidR="001D0B57" w:rsidRPr="00A06474" w:rsidRDefault="001D0B57" w:rsidP="002256E4">
      <w:pPr>
        <w:spacing w:after="0" w:line="240" w:lineRule="auto"/>
        <w:ind w:firstLine="567"/>
        <w:jc w:val="center"/>
        <w:rPr>
          <w:rFonts w:ascii="Times New Roman" w:eastAsia="Times New Roman" w:hAnsi="Times New Roman" w:cs="Times New Roman"/>
          <w:i/>
          <w:iCs/>
          <w:sz w:val="28"/>
          <w:szCs w:val="28"/>
          <w:highlight w:val="yellow"/>
          <w:lang w:eastAsia="ru-RU"/>
        </w:rPr>
      </w:pPr>
      <w:r w:rsidRPr="00341607">
        <w:rPr>
          <w:rFonts w:ascii="Times New Roman" w:eastAsia="Calibri" w:hAnsi="Times New Roman" w:cs="Times New Roman"/>
          <w:b/>
          <w:bCs/>
          <w:i/>
          <w:iCs/>
          <w:sz w:val="28"/>
          <w:szCs w:val="28"/>
        </w:rPr>
        <w:lastRenderedPageBreak/>
        <w:t xml:space="preserve">Таблица </w:t>
      </w:r>
      <w:r w:rsidR="00EF6348">
        <w:rPr>
          <w:rFonts w:ascii="Times New Roman" w:eastAsia="Calibri" w:hAnsi="Times New Roman" w:cs="Times New Roman"/>
          <w:b/>
          <w:bCs/>
          <w:i/>
          <w:iCs/>
          <w:sz w:val="28"/>
          <w:szCs w:val="28"/>
        </w:rPr>
        <w:t>11</w:t>
      </w:r>
      <w:r w:rsidR="002256E4">
        <w:rPr>
          <w:rFonts w:ascii="Times New Roman" w:eastAsia="Calibri" w:hAnsi="Times New Roman" w:cs="Times New Roman"/>
          <w:b/>
          <w:bCs/>
          <w:i/>
          <w:iCs/>
          <w:sz w:val="28"/>
          <w:szCs w:val="28"/>
        </w:rPr>
        <w:t xml:space="preserve"> </w:t>
      </w:r>
      <w:r w:rsidR="00BA6402" w:rsidRPr="00341607">
        <w:rPr>
          <w:rFonts w:ascii="Times New Roman" w:eastAsia="Calibri" w:hAnsi="Times New Roman" w:cs="Times New Roman"/>
          <w:b/>
          <w:bCs/>
          <w:i/>
          <w:iCs/>
          <w:sz w:val="28"/>
          <w:szCs w:val="28"/>
        </w:rPr>
        <w:t xml:space="preserve">– </w:t>
      </w:r>
      <w:r w:rsidRPr="00341607">
        <w:rPr>
          <w:rFonts w:ascii="Times New Roman" w:eastAsia="Calibri" w:hAnsi="Times New Roman" w:cs="Times New Roman"/>
          <w:b/>
          <w:bCs/>
          <w:i/>
          <w:iCs/>
          <w:sz w:val="28"/>
          <w:szCs w:val="28"/>
        </w:rPr>
        <w:t>Прогноз</w:t>
      </w:r>
      <w:r w:rsidRPr="00BA1E46">
        <w:rPr>
          <w:rFonts w:ascii="Times New Roman" w:eastAsia="Calibri" w:hAnsi="Times New Roman" w:cs="Times New Roman"/>
          <w:b/>
          <w:bCs/>
          <w:i/>
          <w:iCs/>
          <w:sz w:val="28"/>
          <w:szCs w:val="28"/>
        </w:rPr>
        <w:t xml:space="preserve"> изменения доходов населения</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993"/>
        <w:gridCol w:w="425"/>
        <w:gridCol w:w="567"/>
        <w:gridCol w:w="567"/>
        <w:gridCol w:w="425"/>
        <w:gridCol w:w="567"/>
        <w:gridCol w:w="567"/>
        <w:gridCol w:w="425"/>
        <w:gridCol w:w="426"/>
        <w:gridCol w:w="425"/>
        <w:gridCol w:w="714"/>
      </w:tblGrid>
      <w:tr w:rsidR="001825AF" w:rsidRPr="00273ABC" w14:paraId="1A5D3606" w14:textId="77777777" w:rsidTr="002256E4">
        <w:trPr>
          <w:cantSplit/>
          <w:trHeight w:val="861"/>
          <w:jc w:val="center"/>
        </w:trPr>
        <w:tc>
          <w:tcPr>
            <w:tcW w:w="3397" w:type="dxa"/>
            <w:shd w:val="clear" w:color="auto" w:fill="C5E0B3" w:themeFill="accent6" w:themeFillTint="66"/>
            <w:vAlign w:val="center"/>
          </w:tcPr>
          <w:p w14:paraId="07E6465C" w14:textId="06BBFCB8" w:rsidR="001825AF" w:rsidRPr="00BA1E46" w:rsidRDefault="001825AF" w:rsidP="00940BEB">
            <w:pPr>
              <w:spacing w:after="0" w:line="240" w:lineRule="auto"/>
              <w:contextualSpacing/>
              <w:jc w:val="center"/>
              <w:rPr>
                <w:rFonts w:ascii="Times New Roman" w:hAnsi="Times New Roman" w:cs="Times New Roman"/>
                <w:b/>
                <w:i/>
                <w:color w:val="000000"/>
                <w:sz w:val="20"/>
                <w:szCs w:val="20"/>
              </w:rPr>
            </w:pPr>
            <w:r w:rsidRPr="00BA1E46">
              <w:rPr>
                <w:rFonts w:ascii="Times New Roman" w:hAnsi="Times New Roman" w:cs="Times New Roman"/>
                <w:b/>
                <w:i/>
                <w:sz w:val="20"/>
                <w:szCs w:val="20"/>
              </w:rPr>
              <w:t>Показатель</w:t>
            </w:r>
          </w:p>
        </w:tc>
        <w:tc>
          <w:tcPr>
            <w:tcW w:w="993" w:type="dxa"/>
            <w:shd w:val="clear" w:color="auto" w:fill="C5E0B3" w:themeFill="accent6" w:themeFillTint="66"/>
            <w:vAlign w:val="center"/>
          </w:tcPr>
          <w:p w14:paraId="6AD37251" w14:textId="77777777" w:rsidR="001825AF" w:rsidRPr="00BA1E46" w:rsidRDefault="001825AF" w:rsidP="00940BEB">
            <w:pPr>
              <w:autoSpaceDE w:val="0"/>
              <w:autoSpaceDN w:val="0"/>
              <w:adjustRightInd w:val="0"/>
              <w:contextualSpacing/>
              <w:jc w:val="center"/>
              <w:rPr>
                <w:rFonts w:ascii="Times New Roman" w:hAnsi="Times New Roman" w:cs="Times New Roman"/>
                <w:b/>
                <w:i/>
                <w:sz w:val="20"/>
                <w:szCs w:val="20"/>
              </w:rPr>
            </w:pPr>
            <w:r w:rsidRPr="00BA1E46">
              <w:rPr>
                <w:rFonts w:ascii="Times New Roman" w:hAnsi="Times New Roman" w:cs="Times New Roman"/>
                <w:b/>
                <w:i/>
                <w:sz w:val="20"/>
                <w:szCs w:val="20"/>
              </w:rPr>
              <w:t>Ед.</w:t>
            </w:r>
          </w:p>
          <w:p w14:paraId="115A1CDD" w14:textId="4CD58F33" w:rsidR="001825AF" w:rsidRPr="00BA1E46" w:rsidRDefault="001825AF" w:rsidP="00940BEB">
            <w:pPr>
              <w:spacing w:after="0" w:line="240" w:lineRule="auto"/>
              <w:contextualSpacing/>
              <w:jc w:val="center"/>
              <w:rPr>
                <w:rFonts w:ascii="Times New Roman" w:hAnsi="Times New Roman" w:cs="Times New Roman"/>
                <w:b/>
                <w:i/>
                <w:color w:val="000000"/>
                <w:sz w:val="20"/>
                <w:szCs w:val="20"/>
              </w:rPr>
            </w:pPr>
            <w:r w:rsidRPr="00BA1E46">
              <w:rPr>
                <w:rFonts w:ascii="Times New Roman" w:hAnsi="Times New Roman" w:cs="Times New Roman"/>
                <w:b/>
                <w:i/>
                <w:sz w:val="20"/>
                <w:szCs w:val="20"/>
              </w:rPr>
              <w:t>изм.</w:t>
            </w:r>
          </w:p>
        </w:tc>
        <w:tc>
          <w:tcPr>
            <w:tcW w:w="425" w:type="dxa"/>
            <w:shd w:val="clear" w:color="auto" w:fill="C5E0B3" w:themeFill="accent6" w:themeFillTint="66"/>
            <w:textDirection w:val="btLr"/>
            <w:vAlign w:val="center"/>
          </w:tcPr>
          <w:p w14:paraId="66B11983" w14:textId="2C5F06E8" w:rsidR="001825AF" w:rsidRPr="00BA1E46" w:rsidRDefault="002256E4" w:rsidP="002256E4">
            <w:pPr>
              <w:spacing w:after="200"/>
              <w:ind w:left="113" w:right="113"/>
              <w:contextualSpacing/>
              <w:jc w:val="center"/>
              <w:rPr>
                <w:rFonts w:ascii="Times New Roman" w:hAnsi="Times New Roman" w:cs="Times New Roman"/>
                <w:b/>
                <w:i/>
                <w:color w:val="000000"/>
                <w:sz w:val="20"/>
                <w:szCs w:val="20"/>
              </w:rPr>
            </w:pPr>
            <w:r>
              <w:rPr>
                <w:rFonts w:ascii="Times New Roman" w:hAnsi="Times New Roman" w:cs="Times New Roman"/>
                <w:b/>
                <w:i/>
                <w:color w:val="000000"/>
                <w:sz w:val="20"/>
                <w:szCs w:val="20"/>
              </w:rPr>
              <w:t>2023г.</w:t>
            </w:r>
          </w:p>
        </w:tc>
        <w:tc>
          <w:tcPr>
            <w:tcW w:w="567" w:type="dxa"/>
            <w:shd w:val="clear" w:color="auto" w:fill="C5E0B3" w:themeFill="accent6" w:themeFillTint="66"/>
            <w:textDirection w:val="btLr"/>
            <w:vAlign w:val="center"/>
          </w:tcPr>
          <w:p w14:paraId="546AA70E" w14:textId="764613B3" w:rsidR="001825AF" w:rsidRPr="00BA1E46" w:rsidRDefault="002256E4" w:rsidP="002256E4">
            <w:pPr>
              <w:spacing w:after="200"/>
              <w:ind w:left="113" w:right="113"/>
              <w:contextualSpacing/>
              <w:jc w:val="center"/>
              <w:rPr>
                <w:rFonts w:ascii="Times New Roman" w:hAnsi="Times New Roman" w:cs="Times New Roman"/>
                <w:b/>
                <w:i/>
                <w:color w:val="000000"/>
                <w:sz w:val="20"/>
                <w:szCs w:val="20"/>
              </w:rPr>
            </w:pPr>
            <w:r>
              <w:rPr>
                <w:rFonts w:ascii="Times New Roman" w:hAnsi="Times New Roman" w:cs="Times New Roman"/>
                <w:b/>
                <w:i/>
                <w:color w:val="000000"/>
                <w:sz w:val="20"/>
                <w:szCs w:val="20"/>
              </w:rPr>
              <w:t>2024г.</w:t>
            </w:r>
          </w:p>
        </w:tc>
        <w:tc>
          <w:tcPr>
            <w:tcW w:w="567" w:type="dxa"/>
            <w:shd w:val="clear" w:color="auto" w:fill="C5E0B3" w:themeFill="accent6" w:themeFillTint="66"/>
            <w:textDirection w:val="btLr"/>
            <w:vAlign w:val="center"/>
          </w:tcPr>
          <w:p w14:paraId="49583351" w14:textId="7930C318" w:rsidR="001825AF" w:rsidRPr="00BA1E46" w:rsidRDefault="002256E4" w:rsidP="002256E4">
            <w:pPr>
              <w:spacing w:after="200"/>
              <w:ind w:left="113" w:right="113"/>
              <w:contextualSpacing/>
              <w:jc w:val="center"/>
              <w:rPr>
                <w:rFonts w:ascii="Times New Roman" w:hAnsi="Times New Roman" w:cs="Times New Roman"/>
                <w:b/>
                <w:i/>
                <w:color w:val="000000"/>
                <w:sz w:val="20"/>
                <w:szCs w:val="20"/>
              </w:rPr>
            </w:pPr>
            <w:r>
              <w:rPr>
                <w:rFonts w:ascii="Times New Roman" w:hAnsi="Times New Roman" w:cs="Times New Roman"/>
                <w:b/>
                <w:i/>
                <w:color w:val="000000"/>
                <w:sz w:val="20"/>
                <w:szCs w:val="20"/>
              </w:rPr>
              <w:t>2025г.</w:t>
            </w:r>
          </w:p>
        </w:tc>
        <w:tc>
          <w:tcPr>
            <w:tcW w:w="425" w:type="dxa"/>
            <w:shd w:val="clear" w:color="auto" w:fill="C5E0B3" w:themeFill="accent6" w:themeFillTint="66"/>
            <w:textDirection w:val="btLr"/>
            <w:vAlign w:val="center"/>
          </w:tcPr>
          <w:p w14:paraId="6904BD5B" w14:textId="56222B52" w:rsidR="001825AF" w:rsidRPr="00BA1E46" w:rsidRDefault="002256E4" w:rsidP="002256E4">
            <w:pPr>
              <w:spacing w:after="200"/>
              <w:ind w:left="113" w:right="113"/>
              <w:contextualSpacing/>
              <w:jc w:val="center"/>
              <w:rPr>
                <w:rFonts w:ascii="Times New Roman" w:hAnsi="Times New Roman" w:cs="Times New Roman"/>
                <w:b/>
                <w:i/>
                <w:color w:val="000000"/>
                <w:sz w:val="20"/>
                <w:szCs w:val="20"/>
              </w:rPr>
            </w:pPr>
            <w:r>
              <w:rPr>
                <w:rFonts w:ascii="Times New Roman" w:hAnsi="Times New Roman" w:cs="Times New Roman"/>
                <w:b/>
                <w:i/>
                <w:color w:val="000000"/>
                <w:sz w:val="20"/>
                <w:szCs w:val="20"/>
              </w:rPr>
              <w:t>2026г.</w:t>
            </w:r>
          </w:p>
        </w:tc>
        <w:tc>
          <w:tcPr>
            <w:tcW w:w="567" w:type="dxa"/>
            <w:shd w:val="clear" w:color="auto" w:fill="C5E0B3" w:themeFill="accent6" w:themeFillTint="66"/>
            <w:textDirection w:val="btLr"/>
            <w:vAlign w:val="center"/>
          </w:tcPr>
          <w:p w14:paraId="5E0105FA" w14:textId="71543033" w:rsidR="001825AF" w:rsidRPr="00BA1E46" w:rsidRDefault="002256E4" w:rsidP="002256E4">
            <w:pPr>
              <w:spacing w:after="200"/>
              <w:ind w:left="113" w:right="113"/>
              <w:contextualSpacing/>
              <w:jc w:val="center"/>
              <w:rPr>
                <w:rFonts w:ascii="Times New Roman" w:hAnsi="Times New Roman" w:cs="Times New Roman"/>
                <w:b/>
                <w:i/>
                <w:color w:val="000000"/>
                <w:sz w:val="20"/>
                <w:szCs w:val="20"/>
              </w:rPr>
            </w:pPr>
            <w:r>
              <w:rPr>
                <w:rFonts w:ascii="Times New Roman" w:hAnsi="Times New Roman" w:cs="Times New Roman"/>
                <w:b/>
                <w:i/>
                <w:color w:val="000000"/>
                <w:sz w:val="20"/>
                <w:szCs w:val="20"/>
              </w:rPr>
              <w:t>2027г.</w:t>
            </w:r>
          </w:p>
        </w:tc>
        <w:tc>
          <w:tcPr>
            <w:tcW w:w="567" w:type="dxa"/>
            <w:shd w:val="clear" w:color="auto" w:fill="C5E0B3" w:themeFill="accent6" w:themeFillTint="66"/>
            <w:textDirection w:val="btLr"/>
            <w:vAlign w:val="center"/>
          </w:tcPr>
          <w:p w14:paraId="4234FAC0" w14:textId="5AF314FD" w:rsidR="001825AF" w:rsidRPr="00BA1E46" w:rsidRDefault="002256E4" w:rsidP="002256E4">
            <w:pPr>
              <w:spacing w:after="200"/>
              <w:ind w:left="113" w:right="113"/>
              <w:contextualSpacing/>
              <w:jc w:val="center"/>
              <w:rPr>
                <w:rFonts w:ascii="Times New Roman" w:hAnsi="Times New Roman" w:cs="Times New Roman"/>
                <w:b/>
                <w:i/>
                <w:color w:val="000000"/>
                <w:sz w:val="20"/>
                <w:szCs w:val="20"/>
              </w:rPr>
            </w:pPr>
            <w:r>
              <w:rPr>
                <w:rFonts w:ascii="Times New Roman" w:hAnsi="Times New Roman" w:cs="Times New Roman"/>
                <w:b/>
                <w:i/>
                <w:color w:val="000000"/>
                <w:sz w:val="20"/>
                <w:szCs w:val="20"/>
              </w:rPr>
              <w:t>2028г.</w:t>
            </w:r>
          </w:p>
        </w:tc>
        <w:tc>
          <w:tcPr>
            <w:tcW w:w="425" w:type="dxa"/>
            <w:shd w:val="clear" w:color="auto" w:fill="C5E0B3" w:themeFill="accent6" w:themeFillTint="66"/>
            <w:textDirection w:val="btLr"/>
            <w:vAlign w:val="center"/>
          </w:tcPr>
          <w:p w14:paraId="46EF298B" w14:textId="49166A40" w:rsidR="001825AF" w:rsidRPr="00BA1E46" w:rsidRDefault="002256E4" w:rsidP="002256E4">
            <w:pPr>
              <w:spacing w:after="200"/>
              <w:ind w:left="113" w:right="113"/>
              <w:contextualSpacing/>
              <w:jc w:val="center"/>
              <w:rPr>
                <w:rFonts w:ascii="Times New Roman" w:hAnsi="Times New Roman" w:cs="Times New Roman"/>
                <w:b/>
                <w:i/>
                <w:color w:val="000000"/>
                <w:sz w:val="20"/>
                <w:szCs w:val="20"/>
              </w:rPr>
            </w:pPr>
            <w:r>
              <w:rPr>
                <w:rFonts w:ascii="Times New Roman" w:hAnsi="Times New Roman" w:cs="Times New Roman"/>
                <w:b/>
                <w:i/>
                <w:color w:val="000000"/>
                <w:sz w:val="20"/>
                <w:szCs w:val="20"/>
              </w:rPr>
              <w:t>2029г.</w:t>
            </w:r>
          </w:p>
        </w:tc>
        <w:tc>
          <w:tcPr>
            <w:tcW w:w="426" w:type="dxa"/>
            <w:shd w:val="clear" w:color="auto" w:fill="C5E0B3" w:themeFill="accent6" w:themeFillTint="66"/>
            <w:textDirection w:val="btLr"/>
            <w:vAlign w:val="center"/>
          </w:tcPr>
          <w:p w14:paraId="4EA3AE05" w14:textId="505CE0AF" w:rsidR="001825AF" w:rsidRPr="00BA1E46" w:rsidRDefault="002256E4" w:rsidP="002256E4">
            <w:pPr>
              <w:spacing w:after="200"/>
              <w:ind w:left="113" w:right="113"/>
              <w:contextualSpacing/>
              <w:jc w:val="center"/>
              <w:rPr>
                <w:rFonts w:ascii="Times New Roman" w:hAnsi="Times New Roman" w:cs="Times New Roman"/>
                <w:b/>
                <w:i/>
                <w:color w:val="000000"/>
                <w:sz w:val="20"/>
                <w:szCs w:val="20"/>
              </w:rPr>
            </w:pPr>
            <w:r>
              <w:rPr>
                <w:rFonts w:ascii="Times New Roman" w:hAnsi="Times New Roman" w:cs="Times New Roman"/>
                <w:b/>
                <w:i/>
                <w:color w:val="000000"/>
                <w:sz w:val="20"/>
                <w:szCs w:val="20"/>
              </w:rPr>
              <w:t>2030г.</w:t>
            </w:r>
          </w:p>
        </w:tc>
        <w:tc>
          <w:tcPr>
            <w:tcW w:w="425" w:type="dxa"/>
            <w:shd w:val="clear" w:color="auto" w:fill="C5E0B3" w:themeFill="accent6" w:themeFillTint="66"/>
            <w:textDirection w:val="btLr"/>
            <w:vAlign w:val="center"/>
          </w:tcPr>
          <w:p w14:paraId="5BEE6FE4" w14:textId="4E94E55F" w:rsidR="001825AF" w:rsidRPr="00BA1E46" w:rsidRDefault="002256E4" w:rsidP="002256E4">
            <w:pPr>
              <w:spacing w:after="200"/>
              <w:ind w:left="113" w:right="113"/>
              <w:contextualSpacing/>
              <w:jc w:val="center"/>
              <w:rPr>
                <w:rFonts w:ascii="Times New Roman" w:hAnsi="Times New Roman" w:cs="Times New Roman"/>
                <w:b/>
                <w:i/>
                <w:color w:val="000000"/>
                <w:sz w:val="20"/>
                <w:szCs w:val="20"/>
              </w:rPr>
            </w:pPr>
            <w:r>
              <w:rPr>
                <w:rFonts w:ascii="Times New Roman" w:hAnsi="Times New Roman" w:cs="Times New Roman"/>
                <w:b/>
                <w:i/>
                <w:color w:val="000000"/>
                <w:sz w:val="20"/>
                <w:szCs w:val="20"/>
              </w:rPr>
              <w:t>2031г.</w:t>
            </w:r>
          </w:p>
        </w:tc>
        <w:tc>
          <w:tcPr>
            <w:tcW w:w="714" w:type="dxa"/>
            <w:shd w:val="clear" w:color="auto" w:fill="C5E0B3" w:themeFill="accent6" w:themeFillTint="66"/>
            <w:textDirection w:val="btLr"/>
            <w:vAlign w:val="center"/>
          </w:tcPr>
          <w:p w14:paraId="7FC3ECB7" w14:textId="39AD4495" w:rsidR="001825AF" w:rsidRPr="00BA1E46" w:rsidRDefault="002256E4" w:rsidP="002256E4">
            <w:pPr>
              <w:spacing w:after="200"/>
              <w:ind w:left="113" w:right="113"/>
              <w:contextualSpacing/>
              <w:jc w:val="center"/>
              <w:rPr>
                <w:rFonts w:ascii="Times New Roman" w:hAnsi="Times New Roman" w:cs="Times New Roman"/>
                <w:b/>
                <w:i/>
                <w:color w:val="000000"/>
                <w:sz w:val="20"/>
                <w:szCs w:val="20"/>
              </w:rPr>
            </w:pPr>
            <w:r>
              <w:rPr>
                <w:rFonts w:ascii="Times New Roman" w:hAnsi="Times New Roman" w:cs="Times New Roman"/>
                <w:b/>
                <w:i/>
                <w:color w:val="000000"/>
                <w:sz w:val="20"/>
                <w:szCs w:val="20"/>
              </w:rPr>
              <w:t>2032–2040гг.</w:t>
            </w:r>
          </w:p>
        </w:tc>
      </w:tr>
      <w:tr w:rsidR="005746AE" w:rsidRPr="00273ABC" w14:paraId="0AFBFEEF" w14:textId="77777777" w:rsidTr="002256E4">
        <w:trPr>
          <w:cantSplit/>
          <w:trHeight w:val="845"/>
          <w:jc w:val="center"/>
        </w:trPr>
        <w:tc>
          <w:tcPr>
            <w:tcW w:w="3397" w:type="dxa"/>
            <w:shd w:val="clear" w:color="auto" w:fill="C5E0B3" w:themeFill="accent6" w:themeFillTint="66"/>
            <w:vAlign w:val="center"/>
          </w:tcPr>
          <w:p w14:paraId="6FD43841" w14:textId="0C64F508" w:rsidR="005746AE" w:rsidRPr="00940BEB" w:rsidRDefault="005746AE" w:rsidP="005746AE">
            <w:pPr>
              <w:autoSpaceDE w:val="0"/>
              <w:autoSpaceDN w:val="0"/>
              <w:adjustRightInd w:val="0"/>
              <w:contextualSpacing/>
              <w:jc w:val="center"/>
              <w:rPr>
                <w:rFonts w:ascii="Times New Roman" w:hAnsi="Times New Roman" w:cs="Times New Roman"/>
                <w:b/>
                <w:i/>
                <w:sz w:val="20"/>
                <w:szCs w:val="20"/>
              </w:rPr>
            </w:pPr>
            <w:r w:rsidRPr="00940BEB">
              <w:rPr>
                <w:rFonts w:ascii="Times New Roman" w:hAnsi="Times New Roman" w:cs="Times New Roman"/>
                <w:b/>
                <w:i/>
                <w:sz w:val="20"/>
                <w:szCs w:val="20"/>
              </w:rPr>
              <w:t>Величина</w:t>
            </w:r>
            <w:r w:rsidR="002256E4">
              <w:rPr>
                <w:rFonts w:ascii="Times New Roman" w:hAnsi="Times New Roman" w:cs="Times New Roman"/>
                <w:b/>
                <w:i/>
                <w:sz w:val="20"/>
                <w:szCs w:val="20"/>
              </w:rPr>
              <w:t xml:space="preserve"> </w:t>
            </w:r>
            <w:r w:rsidRPr="00940BEB">
              <w:rPr>
                <w:rFonts w:ascii="Times New Roman" w:hAnsi="Times New Roman" w:cs="Times New Roman"/>
                <w:b/>
                <w:i/>
                <w:sz w:val="20"/>
                <w:szCs w:val="20"/>
              </w:rPr>
              <w:t>прожиточного</w:t>
            </w:r>
          </w:p>
          <w:p w14:paraId="142753AD" w14:textId="527BC118" w:rsidR="005746AE" w:rsidRPr="00940BEB" w:rsidRDefault="005746AE" w:rsidP="005746AE">
            <w:pPr>
              <w:autoSpaceDE w:val="0"/>
              <w:autoSpaceDN w:val="0"/>
              <w:adjustRightInd w:val="0"/>
              <w:contextualSpacing/>
              <w:jc w:val="center"/>
              <w:rPr>
                <w:rFonts w:ascii="Times New Roman" w:hAnsi="Times New Roman" w:cs="Times New Roman"/>
                <w:b/>
                <w:i/>
                <w:sz w:val="20"/>
                <w:szCs w:val="20"/>
              </w:rPr>
            </w:pPr>
            <w:r w:rsidRPr="00940BEB">
              <w:rPr>
                <w:rFonts w:ascii="Times New Roman" w:hAnsi="Times New Roman" w:cs="Times New Roman"/>
                <w:b/>
                <w:i/>
                <w:sz w:val="20"/>
                <w:szCs w:val="20"/>
              </w:rPr>
              <w:t>минимума в</w:t>
            </w:r>
            <w:r w:rsidR="002256E4">
              <w:rPr>
                <w:rFonts w:ascii="Times New Roman" w:hAnsi="Times New Roman" w:cs="Times New Roman"/>
                <w:b/>
                <w:i/>
                <w:sz w:val="20"/>
                <w:szCs w:val="20"/>
              </w:rPr>
              <w:t xml:space="preserve"> </w:t>
            </w:r>
            <w:r w:rsidRPr="00940BEB">
              <w:rPr>
                <w:rFonts w:ascii="Times New Roman" w:hAnsi="Times New Roman" w:cs="Times New Roman"/>
                <w:b/>
                <w:i/>
                <w:sz w:val="20"/>
                <w:szCs w:val="20"/>
              </w:rPr>
              <w:t>среднем на</w:t>
            </w:r>
          </w:p>
          <w:p w14:paraId="23287FBC" w14:textId="43C1DF86" w:rsidR="005746AE" w:rsidRPr="00940BEB" w:rsidRDefault="005746AE" w:rsidP="005746AE">
            <w:pPr>
              <w:autoSpaceDE w:val="0"/>
              <w:autoSpaceDN w:val="0"/>
              <w:adjustRightInd w:val="0"/>
              <w:spacing w:after="0" w:line="240" w:lineRule="auto"/>
              <w:contextualSpacing/>
              <w:jc w:val="center"/>
              <w:rPr>
                <w:rFonts w:ascii="Times New Roman" w:hAnsi="Times New Roman" w:cs="Times New Roman"/>
                <w:b/>
                <w:i/>
                <w:sz w:val="20"/>
                <w:szCs w:val="20"/>
              </w:rPr>
            </w:pPr>
            <w:r w:rsidRPr="00940BEB">
              <w:rPr>
                <w:rFonts w:ascii="Times New Roman" w:hAnsi="Times New Roman" w:cs="Times New Roman"/>
                <w:b/>
                <w:i/>
                <w:sz w:val="20"/>
                <w:szCs w:val="20"/>
              </w:rPr>
              <w:t>душу населения в месяц</w:t>
            </w:r>
          </w:p>
        </w:tc>
        <w:tc>
          <w:tcPr>
            <w:tcW w:w="993" w:type="dxa"/>
            <w:vAlign w:val="center"/>
          </w:tcPr>
          <w:p w14:paraId="2E73776C" w14:textId="11E6EEBB" w:rsidR="005746AE" w:rsidRPr="00940BEB" w:rsidRDefault="005746AE" w:rsidP="005746AE">
            <w:pPr>
              <w:autoSpaceDE w:val="0"/>
              <w:autoSpaceDN w:val="0"/>
              <w:adjustRightInd w:val="0"/>
              <w:spacing w:after="0" w:line="240" w:lineRule="auto"/>
              <w:contextualSpacing/>
              <w:jc w:val="center"/>
              <w:rPr>
                <w:rFonts w:ascii="Times New Roman" w:hAnsi="Times New Roman" w:cs="Times New Roman"/>
                <w:sz w:val="20"/>
                <w:szCs w:val="20"/>
              </w:rPr>
            </w:pPr>
            <w:r w:rsidRPr="00940BEB">
              <w:rPr>
                <w:rFonts w:ascii="Times New Roman" w:hAnsi="Times New Roman" w:cs="Times New Roman"/>
                <w:sz w:val="20"/>
                <w:szCs w:val="20"/>
              </w:rPr>
              <w:t>руб./</w:t>
            </w:r>
            <w:proofErr w:type="spellStart"/>
            <w:r w:rsidRPr="00940BEB">
              <w:rPr>
                <w:rFonts w:ascii="Times New Roman" w:hAnsi="Times New Roman" w:cs="Times New Roman"/>
                <w:sz w:val="20"/>
                <w:szCs w:val="20"/>
              </w:rPr>
              <w:t>мес</w:t>
            </w:r>
            <w:proofErr w:type="spellEnd"/>
          </w:p>
        </w:tc>
        <w:tc>
          <w:tcPr>
            <w:tcW w:w="425" w:type="dxa"/>
            <w:textDirection w:val="btLr"/>
            <w:vAlign w:val="center"/>
          </w:tcPr>
          <w:p w14:paraId="235C2520" w14:textId="0745AB63" w:rsidR="005746AE" w:rsidRPr="005746AE" w:rsidRDefault="005746AE" w:rsidP="005746AE">
            <w:pPr>
              <w:spacing w:after="0" w:line="240" w:lineRule="auto"/>
              <w:ind w:left="113" w:right="113"/>
              <w:contextualSpacing/>
              <w:jc w:val="center"/>
              <w:rPr>
                <w:rFonts w:ascii="Times New Roman" w:hAnsi="Times New Roman" w:cs="Times New Roman"/>
                <w:color w:val="000000"/>
                <w:sz w:val="20"/>
                <w:szCs w:val="20"/>
              </w:rPr>
            </w:pPr>
            <w:r w:rsidRPr="005746AE">
              <w:rPr>
                <w:rFonts w:ascii="Times New Roman" w:hAnsi="Times New Roman" w:cs="Times New Roman"/>
                <w:color w:val="000000"/>
                <w:sz w:val="20"/>
                <w:szCs w:val="20"/>
              </w:rPr>
              <w:t>15381</w:t>
            </w:r>
          </w:p>
        </w:tc>
        <w:tc>
          <w:tcPr>
            <w:tcW w:w="567" w:type="dxa"/>
            <w:textDirection w:val="btLr"/>
            <w:vAlign w:val="center"/>
          </w:tcPr>
          <w:p w14:paraId="2109084E" w14:textId="46581259" w:rsidR="005746AE" w:rsidRPr="005746AE" w:rsidRDefault="005746AE" w:rsidP="005746AE">
            <w:pPr>
              <w:spacing w:after="0" w:line="240" w:lineRule="auto"/>
              <w:ind w:left="113" w:right="113"/>
              <w:contextualSpacing/>
              <w:jc w:val="center"/>
              <w:rPr>
                <w:rFonts w:ascii="Times New Roman" w:hAnsi="Times New Roman" w:cs="Times New Roman"/>
                <w:color w:val="000000"/>
                <w:sz w:val="20"/>
                <w:szCs w:val="20"/>
              </w:rPr>
            </w:pPr>
            <w:r w:rsidRPr="005746AE">
              <w:rPr>
                <w:rFonts w:ascii="Times New Roman" w:hAnsi="Times New Roman" w:cs="Times New Roman"/>
                <w:color w:val="000000"/>
                <w:sz w:val="20"/>
                <w:szCs w:val="20"/>
              </w:rPr>
              <w:t>16535</w:t>
            </w:r>
          </w:p>
        </w:tc>
        <w:tc>
          <w:tcPr>
            <w:tcW w:w="567" w:type="dxa"/>
            <w:textDirection w:val="btLr"/>
            <w:vAlign w:val="center"/>
          </w:tcPr>
          <w:p w14:paraId="72905D58" w14:textId="077A00E4" w:rsidR="005746AE" w:rsidRPr="005746AE" w:rsidRDefault="005746AE" w:rsidP="005746AE">
            <w:pPr>
              <w:spacing w:after="0" w:line="240" w:lineRule="auto"/>
              <w:ind w:left="113" w:right="113"/>
              <w:contextualSpacing/>
              <w:jc w:val="center"/>
              <w:rPr>
                <w:rFonts w:ascii="Times New Roman" w:hAnsi="Times New Roman" w:cs="Times New Roman"/>
                <w:color w:val="000000"/>
                <w:sz w:val="20"/>
                <w:szCs w:val="20"/>
              </w:rPr>
            </w:pPr>
            <w:r w:rsidRPr="005746AE">
              <w:rPr>
                <w:rFonts w:ascii="Times New Roman" w:hAnsi="Times New Roman" w:cs="Times New Roman"/>
                <w:color w:val="000000"/>
                <w:sz w:val="20"/>
                <w:szCs w:val="20"/>
              </w:rPr>
              <w:t>17196</w:t>
            </w:r>
          </w:p>
        </w:tc>
        <w:tc>
          <w:tcPr>
            <w:tcW w:w="425" w:type="dxa"/>
            <w:textDirection w:val="btLr"/>
            <w:vAlign w:val="center"/>
          </w:tcPr>
          <w:p w14:paraId="2759DDF9" w14:textId="5F70186E" w:rsidR="005746AE" w:rsidRPr="005746AE" w:rsidRDefault="005746AE" w:rsidP="005746AE">
            <w:pPr>
              <w:spacing w:after="0" w:line="240" w:lineRule="auto"/>
              <w:ind w:left="113" w:right="113"/>
              <w:contextualSpacing/>
              <w:jc w:val="center"/>
              <w:rPr>
                <w:rFonts w:ascii="Times New Roman" w:hAnsi="Times New Roman" w:cs="Times New Roman"/>
                <w:color w:val="000000"/>
                <w:sz w:val="20"/>
                <w:szCs w:val="20"/>
              </w:rPr>
            </w:pPr>
            <w:r w:rsidRPr="005746AE">
              <w:rPr>
                <w:rFonts w:ascii="Times New Roman" w:hAnsi="Times New Roman" w:cs="Times New Roman"/>
                <w:color w:val="000000"/>
                <w:sz w:val="20"/>
                <w:szCs w:val="20"/>
              </w:rPr>
              <w:t>17884</w:t>
            </w:r>
          </w:p>
        </w:tc>
        <w:tc>
          <w:tcPr>
            <w:tcW w:w="567" w:type="dxa"/>
            <w:textDirection w:val="btLr"/>
            <w:vAlign w:val="center"/>
          </w:tcPr>
          <w:p w14:paraId="3DA56D9A" w14:textId="6BCF993E" w:rsidR="005746AE" w:rsidRPr="005746AE" w:rsidRDefault="005746AE" w:rsidP="005746AE">
            <w:pPr>
              <w:spacing w:after="0" w:line="240" w:lineRule="auto"/>
              <w:ind w:left="113" w:right="113"/>
              <w:contextualSpacing/>
              <w:jc w:val="center"/>
              <w:rPr>
                <w:rFonts w:ascii="Times New Roman" w:hAnsi="Times New Roman" w:cs="Times New Roman"/>
                <w:color w:val="000000"/>
                <w:sz w:val="20"/>
                <w:szCs w:val="20"/>
              </w:rPr>
            </w:pPr>
            <w:r w:rsidRPr="005746AE">
              <w:rPr>
                <w:rFonts w:ascii="Times New Roman" w:hAnsi="Times New Roman" w:cs="Times New Roman"/>
                <w:color w:val="000000"/>
                <w:sz w:val="20"/>
                <w:szCs w:val="20"/>
              </w:rPr>
              <w:t>18599</w:t>
            </w:r>
          </w:p>
        </w:tc>
        <w:tc>
          <w:tcPr>
            <w:tcW w:w="567" w:type="dxa"/>
            <w:textDirection w:val="btLr"/>
            <w:vAlign w:val="center"/>
          </w:tcPr>
          <w:p w14:paraId="0E6A861D" w14:textId="4D802A60" w:rsidR="005746AE" w:rsidRPr="005746AE" w:rsidRDefault="005746AE" w:rsidP="005746AE">
            <w:pPr>
              <w:spacing w:after="0" w:line="240" w:lineRule="auto"/>
              <w:ind w:left="113" w:right="113"/>
              <w:contextualSpacing/>
              <w:jc w:val="center"/>
              <w:rPr>
                <w:rFonts w:ascii="Times New Roman" w:hAnsi="Times New Roman" w:cs="Times New Roman"/>
                <w:color w:val="000000"/>
                <w:sz w:val="20"/>
                <w:szCs w:val="20"/>
              </w:rPr>
            </w:pPr>
            <w:r w:rsidRPr="005746AE">
              <w:rPr>
                <w:rFonts w:ascii="Times New Roman" w:hAnsi="Times New Roman" w:cs="Times New Roman"/>
                <w:color w:val="000000"/>
                <w:sz w:val="20"/>
                <w:szCs w:val="20"/>
              </w:rPr>
              <w:t>19343</w:t>
            </w:r>
          </w:p>
        </w:tc>
        <w:tc>
          <w:tcPr>
            <w:tcW w:w="425" w:type="dxa"/>
            <w:textDirection w:val="btLr"/>
            <w:vAlign w:val="center"/>
          </w:tcPr>
          <w:p w14:paraId="27A7BFDB" w14:textId="4E025F5E" w:rsidR="005746AE" w:rsidRPr="005746AE" w:rsidRDefault="005746AE" w:rsidP="005746AE">
            <w:pPr>
              <w:spacing w:after="0" w:line="240" w:lineRule="auto"/>
              <w:ind w:left="113" w:right="113"/>
              <w:contextualSpacing/>
              <w:jc w:val="center"/>
              <w:rPr>
                <w:rFonts w:ascii="Times New Roman" w:hAnsi="Times New Roman" w:cs="Times New Roman"/>
                <w:color w:val="000000"/>
                <w:sz w:val="20"/>
                <w:szCs w:val="20"/>
              </w:rPr>
            </w:pPr>
            <w:r w:rsidRPr="005746AE">
              <w:rPr>
                <w:rFonts w:ascii="Times New Roman" w:hAnsi="Times New Roman" w:cs="Times New Roman"/>
                <w:color w:val="000000"/>
                <w:sz w:val="20"/>
                <w:szCs w:val="20"/>
              </w:rPr>
              <w:t>20117</w:t>
            </w:r>
          </w:p>
        </w:tc>
        <w:tc>
          <w:tcPr>
            <w:tcW w:w="426" w:type="dxa"/>
            <w:textDirection w:val="btLr"/>
            <w:vAlign w:val="center"/>
          </w:tcPr>
          <w:p w14:paraId="69780CAC" w14:textId="548944AD" w:rsidR="005746AE" w:rsidRPr="005746AE" w:rsidRDefault="005746AE" w:rsidP="005746AE">
            <w:pPr>
              <w:spacing w:after="0" w:line="240" w:lineRule="auto"/>
              <w:ind w:left="113" w:right="113"/>
              <w:contextualSpacing/>
              <w:jc w:val="center"/>
              <w:rPr>
                <w:rFonts w:ascii="Times New Roman" w:hAnsi="Times New Roman" w:cs="Times New Roman"/>
                <w:color w:val="000000"/>
                <w:sz w:val="20"/>
                <w:szCs w:val="20"/>
              </w:rPr>
            </w:pPr>
            <w:r w:rsidRPr="005746AE">
              <w:rPr>
                <w:rFonts w:ascii="Times New Roman" w:hAnsi="Times New Roman" w:cs="Times New Roman"/>
                <w:color w:val="000000"/>
                <w:sz w:val="20"/>
                <w:szCs w:val="20"/>
              </w:rPr>
              <w:t>30175</w:t>
            </w:r>
          </w:p>
        </w:tc>
        <w:tc>
          <w:tcPr>
            <w:tcW w:w="425" w:type="dxa"/>
            <w:textDirection w:val="btLr"/>
            <w:vAlign w:val="center"/>
          </w:tcPr>
          <w:p w14:paraId="3D8B13B4" w14:textId="2DF753F6" w:rsidR="005746AE" w:rsidRPr="005746AE" w:rsidRDefault="005746AE" w:rsidP="005746AE">
            <w:pPr>
              <w:spacing w:after="0" w:line="240" w:lineRule="auto"/>
              <w:ind w:left="113" w:right="113"/>
              <w:contextualSpacing/>
              <w:jc w:val="center"/>
              <w:rPr>
                <w:rFonts w:ascii="Times New Roman" w:hAnsi="Times New Roman" w:cs="Times New Roman"/>
                <w:color w:val="000000"/>
                <w:sz w:val="20"/>
                <w:szCs w:val="20"/>
              </w:rPr>
            </w:pPr>
            <w:r w:rsidRPr="005746AE">
              <w:rPr>
                <w:rFonts w:ascii="Times New Roman" w:hAnsi="Times New Roman" w:cs="Times New Roman"/>
                <w:color w:val="000000"/>
                <w:sz w:val="20"/>
                <w:szCs w:val="20"/>
              </w:rPr>
              <w:t>31382</w:t>
            </w:r>
          </w:p>
        </w:tc>
        <w:tc>
          <w:tcPr>
            <w:tcW w:w="714" w:type="dxa"/>
            <w:textDirection w:val="btLr"/>
            <w:vAlign w:val="center"/>
          </w:tcPr>
          <w:p w14:paraId="1B7FA57A" w14:textId="2F2FC37D" w:rsidR="005746AE" w:rsidRPr="005746AE" w:rsidRDefault="005746AE" w:rsidP="005746AE">
            <w:pPr>
              <w:spacing w:after="0" w:line="240" w:lineRule="auto"/>
              <w:ind w:left="113" w:right="113"/>
              <w:contextualSpacing/>
              <w:jc w:val="center"/>
              <w:rPr>
                <w:rFonts w:ascii="Times New Roman" w:hAnsi="Times New Roman" w:cs="Times New Roman"/>
                <w:color w:val="000000"/>
                <w:sz w:val="20"/>
                <w:szCs w:val="20"/>
              </w:rPr>
            </w:pPr>
            <w:r w:rsidRPr="005746AE">
              <w:rPr>
                <w:rFonts w:ascii="Times New Roman" w:hAnsi="Times New Roman" w:cs="Times New Roman"/>
                <w:color w:val="000000"/>
                <w:sz w:val="20"/>
                <w:szCs w:val="20"/>
              </w:rPr>
              <w:t>15381</w:t>
            </w:r>
          </w:p>
        </w:tc>
      </w:tr>
      <w:tr w:rsidR="005746AE" w:rsidRPr="00273ABC" w14:paraId="24F657DA" w14:textId="77777777" w:rsidTr="002256E4">
        <w:trPr>
          <w:cantSplit/>
          <w:trHeight w:val="843"/>
          <w:jc w:val="center"/>
        </w:trPr>
        <w:tc>
          <w:tcPr>
            <w:tcW w:w="3397" w:type="dxa"/>
            <w:shd w:val="clear" w:color="auto" w:fill="C5E0B3" w:themeFill="accent6" w:themeFillTint="66"/>
            <w:vAlign w:val="center"/>
          </w:tcPr>
          <w:p w14:paraId="04F2888A" w14:textId="016F3CC3" w:rsidR="005746AE" w:rsidRPr="00940BEB" w:rsidRDefault="005746AE" w:rsidP="005746AE">
            <w:pPr>
              <w:autoSpaceDE w:val="0"/>
              <w:autoSpaceDN w:val="0"/>
              <w:adjustRightInd w:val="0"/>
              <w:contextualSpacing/>
              <w:jc w:val="center"/>
              <w:rPr>
                <w:rFonts w:ascii="Times New Roman" w:hAnsi="Times New Roman" w:cs="Times New Roman"/>
                <w:b/>
                <w:i/>
                <w:sz w:val="20"/>
                <w:szCs w:val="20"/>
              </w:rPr>
            </w:pPr>
            <w:r w:rsidRPr="00940BEB">
              <w:rPr>
                <w:rFonts w:ascii="Times New Roman" w:hAnsi="Times New Roman" w:cs="Times New Roman"/>
                <w:b/>
                <w:i/>
                <w:sz w:val="20"/>
                <w:szCs w:val="20"/>
              </w:rPr>
              <w:t>Среднедушевые</w:t>
            </w:r>
            <w:r w:rsidR="002256E4">
              <w:rPr>
                <w:rFonts w:ascii="Times New Roman" w:hAnsi="Times New Roman" w:cs="Times New Roman"/>
                <w:b/>
                <w:i/>
                <w:sz w:val="20"/>
                <w:szCs w:val="20"/>
              </w:rPr>
              <w:t xml:space="preserve"> </w:t>
            </w:r>
            <w:r w:rsidRPr="00940BEB">
              <w:rPr>
                <w:rFonts w:ascii="Times New Roman" w:hAnsi="Times New Roman" w:cs="Times New Roman"/>
                <w:b/>
                <w:i/>
                <w:sz w:val="20"/>
                <w:szCs w:val="20"/>
              </w:rPr>
              <w:t>денежные</w:t>
            </w:r>
          </w:p>
          <w:p w14:paraId="38600CA8" w14:textId="676CBDFE" w:rsidR="005746AE" w:rsidRPr="00940BEB" w:rsidRDefault="005746AE" w:rsidP="005746AE">
            <w:pPr>
              <w:autoSpaceDE w:val="0"/>
              <w:autoSpaceDN w:val="0"/>
              <w:adjustRightInd w:val="0"/>
              <w:spacing w:after="0" w:line="240" w:lineRule="auto"/>
              <w:contextualSpacing/>
              <w:jc w:val="center"/>
              <w:rPr>
                <w:rFonts w:ascii="Times New Roman" w:hAnsi="Times New Roman" w:cs="Times New Roman"/>
                <w:b/>
                <w:i/>
                <w:sz w:val="20"/>
                <w:szCs w:val="20"/>
              </w:rPr>
            </w:pPr>
            <w:r w:rsidRPr="00940BEB">
              <w:rPr>
                <w:rFonts w:ascii="Times New Roman" w:hAnsi="Times New Roman" w:cs="Times New Roman"/>
                <w:b/>
                <w:i/>
                <w:sz w:val="20"/>
                <w:szCs w:val="20"/>
              </w:rPr>
              <w:t>доходы населения</w:t>
            </w:r>
          </w:p>
        </w:tc>
        <w:tc>
          <w:tcPr>
            <w:tcW w:w="993" w:type="dxa"/>
            <w:shd w:val="clear" w:color="auto" w:fill="E2EFD9" w:themeFill="accent6" w:themeFillTint="33"/>
            <w:vAlign w:val="center"/>
          </w:tcPr>
          <w:p w14:paraId="3B870970" w14:textId="0DD8E74F" w:rsidR="005746AE" w:rsidRPr="00940BEB" w:rsidRDefault="005746AE" w:rsidP="005746AE">
            <w:pPr>
              <w:autoSpaceDE w:val="0"/>
              <w:autoSpaceDN w:val="0"/>
              <w:adjustRightInd w:val="0"/>
              <w:spacing w:after="0" w:line="240" w:lineRule="auto"/>
              <w:contextualSpacing/>
              <w:jc w:val="center"/>
              <w:rPr>
                <w:rFonts w:ascii="Times New Roman" w:hAnsi="Times New Roman" w:cs="Times New Roman"/>
                <w:sz w:val="20"/>
                <w:szCs w:val="20"/>
              </w:rPr>
            </w:pPr>
            <w:r w:rsidRPr="00940BEB">
              <w:rPr>
                <w:rFonts w:ascii="Times New Roman" w:hAnsi="Times New Roman" w:cs="Times New Roman"/>
                <w:sz w:val="20"/>
                <w:szCs w:val="20"/>
              </w:rPr>
              <w:t>руб./</w:t>
            </w:r>
            <w:proofErr w:type="spellStart"/>
            <w:r w:rsidRPr="00940BEB">
              <w:rPr>
                <w:rFonts w:ascii="Times New Roman" w:hAnsi="Times New Roman" w:cs="Times New Roman"/>
                <w:sz w:val="20"/>
                <w:szCs w:val="20"/>
              </w:rPr>
              <w:t>мес</w:t>
            </w:r>
            <w:proofErr w:type="spellEnd"/>
          </w:p>
        </w:tc>
        <w:tc>
          <w:tcPr>
            <w:tcW w:w="425" w:type="dxa"/>
            <w:shd w:val="clear" w:color="auto" w:fill="E2EFD9" w:themeFill="accent6" w:themeFillTint="33"/>
            <w:textDirection w:val="btLr"/>
            <w:vAlign w:val="center"/>
          </w:tcPr>
          <w:p w14:paraId="6B24C340" w14:textId="79B70992" w:rsidR="005746AE" w:rsidRPr="005746AE" w:rsidRDefault="005746AE" w:rsidP="005746AE">
            <w:pPr>
              <w:spacing w:after="0" w:line="240" w:lineRule="auto"/>
              <w:ind w:left="113" w:right="113"/>
              <w:contextualSpacing/>
              <w:jc w:val="center"/>
              <w:rPr>
                <w:rFonts w:ascii="Times New Roman" w:hAnsi="Times New Roman" w:cs="Times New Roman"/>
                <w:color w:val="000000"/>
                <w:sz w:val="20"/>
                <w:szCs w:val="20"/>
              </w:rPr>
            </w:pPr>
            <w:r w:rsidRPr="005746AE">
              <w:rPr>
                <w:rFonts w:ascii="Times New Roman" w:hAnsi="Times New Roman" w:cs="Times New Roman"/>
                <w:color w:val="000000"/>
                <w:sz w:val="20"/>
                <w:szCs w:val="20"/>
              </w:rPr>
              <w:t>19000</w:t>
            </w:r>
          </w:p>
        </w:tc>
        <w:tc>
          <w:tcPr>
            <w:tcW w:w="567" w:type="dxa"/>
            <w:shd w:val="clear" w:color="auto" w:fill="E2EFD9" w:themeFill="accent6" w:themeFillTint="33"/>
            <w:textDirection w:val="btLr"/>
            <w:vAlign w:val="center"/>
          </w:tcPr>
          <w:p w14:paraId="7C635C2B" w14:textId="0AC869A0" w:rsidR="005746AE" w:rsidRPr="005746AE" w:rsidRDefault="005746AE" w:rsidP="005746AE">
            <w:pPr>
              <w:spacing w:after="0" w:line="240" w:lineRule="auto"/>
              <w:ind w:left="113" w:right="113"/>
              <w:contextualSpacing/>
              <w:jc w:val="center"/>
              <w:rPr>
                <w:rFonts w:ascii="Times New Roman" w:hAnsi="Times New Roman" w:cs="Times New Roman"/>
                <w:color w:val="000000"/>
                <w:sz w:val="20"/>
                <w:szCs w:val="20"/>
              </w:rPr>
            </w:pPr>
            <w:r w:rsidRPr="005746AE">
              <w:rPr>
                <w:rFonts w:ascii="Times New Roman" w:hAnsi="Times New Roman" w:cs="Times New Roman"/>
                <w:color w:val="000000"/>
                <w:sz w:val="20"/>
                <w:szCs w:val="20"/>
              </w:rPr>
              <w:t>19000</w:t>
            </w:r>
          </w:p>
        </w:tc>
        <w:tc>
          <w:tcPr>
            <w:tcW w:w="567" w:type="dxa"/>
            <w:shd w:val="clear" w:color="auto" w:fill="E2EFD9" w:themeFill="accent6" w:themeFillTint="33"/>
            <w:textDirection w:val="btLr"/>
            <w:vAlign w:val="center"/>
          </w:tcPr>
          <w:p w14:paraId="0AD3C972" w14:textId="2D8E2969" w:rsidR="005746AE" w:rsidRPr="005746AE" w:rsidRDefault="005746AE" w:rsidP="005746AE">
            <w:pPr>
              <w:spacing w:after="0" w:line="240" w:lineRule="auto"/>
              <w:ind w:left="113" w:right="113"/>
              <w:contextualSpacing/>
              <w:jc w:val="center"/>
              <w:rPr>
                <w:rFonts w:ascii="Times New Roman" w:hAnsi="Times New Roman" w:cs="Times New Roman"/>
                <w:color w:val="000000"/>
                <w:sz w:val="20"/>
                <w:szCs w:val="20"/>
              </w:rPr>
            </w:pPr>
            <w:r w:rsidRPr="005746AE">
              <w:rPr>
                <w:rFonts w:ascii="Times New Roman" w:hAnsi="Times New Roman" w:cs="Times New Roman"/>
                <w:color w:val="000000"/>
                <w:sz w:val="20"/>
                <w:szCs w:val="20"/>
              </w:rPr>
              <w:t>19760</w:t>
            </w:r>
          </w:p>
        </w:tc>
        <w:tc>
          <w:tcPr>
            <w:tcW w:w="425" w:type="dxa"/>
            <w:shd w:val="clear" w:color="auto" w:fill="E2EFD9" w:themeFill="accent6" w:themeFillTint="33"/>
            <w:textDirection w:val="btLr"/>
            <w:vAlign w:val="center"/>
          </w:tcPr>
          <w:p w14:paraId="79E3DC93" w14:textId="019EB258" w:rsidR="005746AE" w:rsidRPr="005746AE" w:rsidRDefault="005746AE" w:rsidP="005746AE">
            <w:pPr>
              <w:spacing w:after="0" w:line="240" w:lineRule="auto"/>
              <w:ind w:left="113" w:right="113"/>
              <w:contextualSpacing/>
              <w:jc w:val="center"/>
              <w:rPr>
                <w:rFonts w:ascii="Times New Roman" w:hAnsi="Times New Roman" w:cs="Times New Roman"/>
                <w:color w:val="000000"/>
                <w:sz w:val="20"/>
                <w:szCs w:val="20"/>
              </w:rPr>
            </w:pPr>
            <w:r w:rsidRPr="005746AE">
              <w:rPr>
                <w:rFonts w:ascii="Times New Roman" w:hAnsi="Times New Roman" w:cs="Times New Roman"/>
                <w:color w:val="000000"/>
                <w:sz w:val="20"/>
                <w:szCs w:val="20"/>
              </w:rPr>
              <w:t>20550</w:t>
            </w:r>
          </w:p>
        </w:tc>
        <w:tc>
          <w:tcPr>
            <w:tcW w:w="567" w:type="dxa"/>
            <w:shd w:val="clear" w:color="auto" w:fill="E2EFD9" w:themeFill="accent6" w:themeFillTint="33"/>
            <w:textDirection w:val="btLr"/>
            <w:vAlign w:val="center"/>
          </w:tcPr>
          <w:p w14:paraId="3591DC27" w14:textId="09889117" w:rsidR="005746AE" w:rsidRPr="005746AE" w:rsidRDefault="005746AE" w:rsidP="005746AE">
            <w:pPr>
              <w:spacing w:after="0" w:line="240" w:lineRule="auto"/>
              <w:ind w:left="113" w:right="113"/>
              <w:contextualSpacing/>
              <w:jc w:val="center"/>
              <w:rPr>
                <w:rFonts w:ascii="Times New Roman" w:hAnsi="Times New Roman" w:cs="Times New Roman"/>
                <w:color w:val="000000"/>
                <w:sz w:val="20"/>
                <w:szCs w:val="20"/>
              </w:rPr>
            </w:pPr>
            <w:r w:rsidRPr="005746AE">
              <w:rPr>
                <w:rFonts w:ascii="Times New Roman" w:hAnsi="Times New Roman" w:cs="Times New Roman"/>
                <w:color w:val="000000"/>
                <w:sz w:val="20"/>
                <w:szCs w:val="20"/>
              </w:rPr>
              <w:t>21372</w:t>
            </w:r>
          </w:p>
        </w:tc>
        <w:tc>
          <w:tcPr>
            <w:tcW w:w="567" w:type="dxa"/>
            <w:shd w:val="clear" w:color="auto" w:fill="E2EFD9" w:themeFill="accent6" w:themeFillTint="33"/>
            <w:textDirection w:val="btLr"/>
            <w:vAlign w:val="center"/>
          </w:tcPr>
          <w:p w14:paraId="37B79B9C" w14:textId="52CF328F" w:rsidR="005746AE" w:rsidRPr="005746AE" w:rsidRDefault="005746AE" w:rsidP="005746AE">
            <w:pPr>
              <w:spacing w:after="0" w:line="240" w:lineRule="auto"/>
              <w:ind w:left="113" w:right="113"/>
              <w:contextualSpacing/>
              <w:jc w:val="center"/>
              <w:rPr>
                <w:rFonts w:ascii="Times New Roman" w:hAnsi="Times New Roman" w:cs="Times New Roman"/>
                <w:color w:val="000000"/>
                <w:sz w:val="20"/>
                <w:szCs w:val="20"/>
              </w:rPr>
            </w:pPr>
            <w:r w:rsidRPr="005746AE">
              <w:rPr>
                <w:rFonts w:ascii="Times New Roman" w:hAnsi="Times New Roman" w:cs="Times New Roman"/>
                <w:color w:val="000000"/>
                <w:sz w:val="20"/>
                <w:szCs w:val="20"/>
              </w:rPr>
              <w:t>22227</w:t>
            </w:r>
          </w:p>
        </w:tc>
        <w:tc>
          <w:tcPr>
            <w:tcW w:w="425" w:type="dxa"/>
            <w:shd w:val="clear" w:color="auto" w:fill="E2EFD9" w:themeFill="accent6" w:themeFillTint="33"/>
            <w:textDirection w:val="btLr"/>
            <w:vAlign w:val="center"/>
          </w:tcPr>
          <w:p w14:paraId="19D9888A" w14:textId="5AE8DFB6" w:rsidR="005746AE" w:rsidRPr="005746AE" w:rsidRDefault="005746AE" w:rsidP="005746AE">
            <w:pPr>
              <w:spacing w:after="0" w:line="240" w:lineRule="auto"/>
              <w:ind w:left="113" w:right="113"/>
              <w:contextualSpacing/>
              <w:jc w:val="center"/>
              <w:rPr>
                <w:rFonts w:ascii="Times New Roman" w:hAnsi="Times New Roman" w:cs="Times New Roman"/>
                <w:color w:val="000000"/>
                <w:sz w:val="20"/>
                <w:szCs w:val="20"/>
              </w:rPr>
            </w:pPr>
            <w:r w:rsidRPr="005746AE">
              <w:rPr>
                <w:rFonts w:ascii="Times New Roman" w:hAnsi="Times New Roman" w:cs="Times New Roman"/>
                <w:color w:val="000000"/>
                <w:sz w:val="20"/>
                <w:szCs w:val="20"/>
              </w:rPr>
              <w:t>23116</w:t>
            </w:r>
          </w:p>
        </w:tc>
        <w:tc>
          <w:tcPr>
            <w:tcW w:w="426" w:type="dxa"/>
            <w:shd w:val="clear" w:color="auto" w:fill="E2EFD9" w:themeFill="accent6" w:themeFillTint="33"/>
            <w:textDirection w:val="btLr"/>
            <w:vAlign w:val="center"/>
          </w:tcPr>
          <w:p w14:paraId="4957D9F1" w14:textId="20792D65" w:rsidR="005746AE" w:rsidRPr="005746AE" w:rsidRDefault="005746AE" w:rsidP="005746AE">
            <w:pPr>
              <w:spacing w:after="0" w:line="240" w:lineRule="auto"/>
              <w:ind w:left="113" w:right="113"/>
              <w:contextualSpacing/>
              <w:jc w:val="center"/>
              <w:rPr>
                <w:rFonts w:ascii="Times New Roman" w:hAnsi="Times New Roman" w:cs="Times New Roman"/>
                <w:color w:val="000000"/>
                <w:sz w:val="20"/>
                <w:szCs w:val="20"/>
              </w:rPr>
            </w:pPr>
            <w:r w:rsidRPr="005746AE">
              <w:rPr>
                <w:rFonts w:ascii="Times New Roman" w:hAnsi="Times New Roman" w:cs="Times New Roman"/>
                <w:color w:val="000000"/>
                <w:sz w:val="20"/>
                <w:szCs w:val="20"/>
              </w:rPr>
              <w:t>34674</w:t>
            </w:r>
          </w:p>
        </w:tc>
        <w:tc>
          <w:tcPr>
            <w:tcW w:w="425" w:type="dxa"/>
            <w:shd w:val="clear" w:color="auto" w:fill="E2EFD9" w:themeFill="accent6" w:themeFillTint="33"/>
            <w:textDirection w:val="btLr"/>
            <w:vAlign w:val="center"/>
          </w:tcPr>
          <w:p w14:paraId="4A50DB26" w14:textId="228465ED" w:rsidR="005746AE" w:rsidRPr="005746AE" w:rsidRDefault="005746AE" w:rsidP="005746AE">
            <w:pPr>
              <w:spacing w:after="0" w:line="240" w:lineRule="auto"/>
              <w:ind w:left="113" w:right="113"/>
              <w:contextualSpacing/>
              <w:jc w:val="center"/>
              <w:rPr>
                <w:rFonts w:ascii="Times New Roman" w:hAnsi="Times New Roman" w:cs="Times New Roman"/>
                <w:color w:val="000000"/>
                <w:sz w:val="20"/>
                <w:szCs w:val="20"/>
              </w:rPr>
            </w:pPr>
            <w:r w:rsidRPr="005746AE">
              <w:rPr>
                <w:rFonts w:ascii="Times New Roman" w:hAnsi="Times New Roman" w:cs="Times New Roman"/>
                <w:color w:val="000000"/>
                <w:sz w:val="20"/>
                <w:szCs w:val="20"/>
              </w:rPr>
              <w:t>36061</w:t>
            </w:r>
          </w:p>
        </w:tc>
        <w:tc>
          <w:tcPr>
            <w:tcW w:w="714" w:type="dxa"/>
            <w:shd w:val="clear" w:color="auto" w:fill="E2EFD9" w:themeFill="accent6" w:themeFillTint="33"/>
            <w:textDirection w:val="btLr"/>
            <w:vAlign w:val="center"/>
          </w:tcPr>
          <w:p w14:paraId="1AF43086" w14:textId="72BA1E32" w:rsidR="005746AE" w:rsidRPr="005746AE" w:rsidRDefault="005746AE" w:rsidP="005746AE">
            <w:pPr>
              <w:spacing w:after="0" w:line="240" w:lineRule="auto"/>
              <w:ind w:left="113" w:right="113"/>
              <w:contextualSpacing/>
              <w:jc w:val="center"/>
              <w:rPr>
                <w:rFonts w:ascii="Times New Roman" w:hAnsi="Times New Roman" w:cs="Times New Roman"/>
                <w:color w:val="000000"/>
                <w:sz w:val="20"/>
                <w:szCs w:val="20"/>
              </w:rPr>
            </w:pPr>
            <w:r w:rsidRPr="005746AE">
              <w:rPr>
                <w:rFonts w:ascii="Times New Roman" w:hAnsi="Times New Roman" w:cs="Times New Roman"/>
                <w:color w:val="000000"/>
                <w:sz w:val="20"/>
                <w:szCs w:val="20"/>
              </w:rPr>
              <w:t>19000</w:t>
            </w:r>
          </w:p>
        </w:tc>
      </w:tr>
      <w:tr w:rsidR="005746AE" w:rsidRPr="00273ABC" w14:paraId="2560194A" w14:textId="77777777" w:rsidTr="002256E4">
        <w:trPr>
          <w:cantSplit/>
          <w:trHeight w:val="840"/>
          <w:jc w:val="center"/>
        </w:trPr>
        <w:tc>
          <w:tcPr>
            <w:tcW w:w="3397" w:type="dxa"/>
            <w:shd w:val="clear" w:color="auto" w:fill="C5E0B3" w:themeFill="accent6" w:themeFillTint="66"/>
            <w:vAlign w:val="center"/>
          </w:tcPr>
          <w:p w14:paraId="49C44D9F" w14:textId="2A5C4D0C" w:rsidR="005746AE" w:rsidRPr="00940BEB" w:rsidRDefault="005746AE" w:rsidP="005746AE">
            <w:pPr>
              <w:autoSpaceDE w:val="0"/>
              <w:autoSpaceDN w:val="0"/>
              <w:adjustRightInd w:val="0"/>
              <w:contextualSpacing/>
              <w:jc w:val="center"/>
              <w:rPr>
                <w:rFonts w:ascii="Times New Roman" w:hAnsi="Times New Roman" w:cs="Times New Roman"/>
                <w:b/>
                <w:i/>
                <w:sz w:val="20"/>
                <w:szCs w:val="20"/>
              </w:rPr>
            </w:pPr>
            <w:r w:rsidRPr="00940BEB">
              <w:rPr>
                <w:rFonts w:ascii="Times New Roman" w:hAnsi="Times New Roman" w:cs="Times New Roman"/>
                <w:b/>
                <w:i/>
                <w:sz w:val="20"/>
                <w:szCs w:val="20"/>
              </w:rPr>
              <w:t>Среднемесячная</w:t>
            </w:r>
            <w:r w:rsidR="002256E4">
              <w:rPr>
                <w:rFonts w:ascii="Times New Roman" w:hAnsi="Times New Roman" w:cs="Times New Roman"/>
                <w:b/>
                <w:i/>
                <w:sz w:val="20"/>
                <w:szCs w:val="20"/>
              </w:rPr>
              <w:t xml:space="preserve"> </w:t>
            </w:r>
            <w:r w:rsidRPr="00940BEB">
              <w:rPr>
                <w:rFonts w:ascii="Times New Roman" w:hAnsi="Times New Roman" w:cs="Times New Roman"/>
                <w:b/>
                <w:i/>
                <w:sz w:val="20"/>
                <w:szCs w:val="20"/>
              </w:rPr>
              <w:t>заработная</w:t>
            </w:r>
          </w:p>
          <w:p w14:paraId="06EC1A28" w14:textId="0AE2A87A" w:rsidR="005746AE" w:rsidRPr="00940BEB" w:rsidRDefault="005746AE" w:rsidP="005746AE">
            <w:pPr>
              <w:autoSpaceDE w:val="0"/>
              <w:autoSpaceDN w:val="0"/>
              <w:adjustRightInd w:val="0"/>
              <w:spacing w:after="0" w:line="240" w:lineRule="auto"/>
              <w:contextualSpacing/>
              <w:jc w:val="center"/>
              <w:rPr>
                <w:rFonts w:ascii="Times New Roman" w:hAnsi="Times New Roman" w:cs="Times New Roman"/>
                <w:b/>
                <w:i/>
                <w:sz w:val="20"/>
                <w:szCs w:val="20"/>
              </w:rPr>
            </w:pPr>
            <w:r w:rsidRPr="00940BEB">
              <w:rPr>
                <w:rFonts w:ascii="Times New Roman" w:hAnsi="Times New Roman" w:cs="Times New Roman"/>
                <w:b/>
                <w:i/>
                <w:sz w:val="20"/>
                <w:szCs w:val="20"/>
              </w:rPr>
              <w:t>плата работников</w:t>
            </w:r>
          </w:p>
        </w:tc>
        <w:tc>
          <w:tcPr>
            <w:tcW w:w="993" w:type="dxa"/>
            <w:vAlign w:val="center"/>
          </w:tcPr>
          <w:p w14:paraId="605DDB28" w14:textId="4A8F650E" w:rsidR="005746AE" w:rsidRPr="00940BEB" w:rsidRDefault="005746AE" w:rsidP="005746AE">
            <w:pPr>
              <w:autoSpaceDE w:val="0"/>
              <w:autoSpaceDN w:val="0"/>
              <w:adjustRightInd w:val="0"/>
              <w:spacing w:after="0" w:line="240" w:lineRule="auto"/>
              <w:contextualSpacing/>
              <w:jc w:val="center"/>
              <w:rPr>
                <w:rFonts w:ascii="Times New Roman" w:hAnsi="Times New Roman" w:cs="Times New Roman"/>
                <w:color w:val="000000"/>
                <w:sz w:val="20"/>
                <w:szCs w:val="20"/>
              </w:rPr>
            </w:pPr>
            <w:r w:rsidRPr="00940BEB">
              <w:rPr>
                <w:rFonts w:ascii="Times New Roman" w:hAnsi="Times New Roman" w:cs="Times New Roman"/>
                <w:sz w:val="20"/>
                <w:szCs w:val="20"/>
              </w:rPr>
              <w:t>руб.</w:t>
            </w:r>
          </w:p>
        </w:tc>
        <w:tc>
          <w:tcPr>
            <w:tcW w:w="425" w:type="dxa"/>
            <w:textDirection w:val="btLr"/>
            <w:vAlign w:val="center"/>
          </w:tcPr>
          <w:p w14:paraId="72865CD7" w14:textId="5C00EB46" w:rsidR="005746AE" w:rsidRPr="005746AE" w:rsidRDefault="005746AE" w:rsidP="005746AE">
            <w:pPr>
              <w:spacing w:after="0" w:line="240" w:lineRule="auto"/>
              <w:ind w:left="113" w:right="113"/>
              <w:contextualSpacing/>
              <w:jc w:val="center"/>
              <w:rPr>
                <w:rFonts w:ascii="Times New Roman" w:hAnsi="Times New Roman" w:cs="Times New Roman"/>
                <w:color w:val="000000"/>
                <w:sz w:val="20"/>
                <w:szCs w:val="20"/>
              </w:rPr>
            </w:pPr>
            <w:r w:rsidRPr="005746AE">
              <w:rPr>
                <w:rFonts w:ascii="Times New Roman" w:hAnsi="Times New Roman" w:cs="Times New Roman"/>
                <w:color w:val="000000"/>
                <w:sz w:val="20"/>
                <w:szCs w:val="20"/>
              </w:rPr>
              <w:t>29980</w:t>
            </w:r>
          </w:p>
        </w:tc>
        <w:tc>
          <w:tcPr>
            <w:tcW w:w="567" w:type="dxa"/>
            <w:textDirection w:val="btLr"/>
            <w:vAlign w:val="center"/>
          </w:tcPr>
          <w:p w14:paraId="27A48657" w14:textId="2A6DF2D3" w:rsidR="005746AE" w:rsidRPr="005746AE" w:rsidRDefault="005746AE" w:rsidP="005746AE">
            <w:pPr>
              <w:spacing w:after="0" w:line="240" w:lineRule="auto"/>
              <w:ind w:left="113" w:right="113"/>
              <w:contextualSpacing/>
              <w:jc w:val="center"/>
              <w:rPr>
                <w:rFonts w:ascii="Times New Roman" w:hAnsi="Times New Roman" w:cs="Times New Roman"/>
                <w:color w:val="000000"/>
                <w:sz w:val="20"/>
                <w:szCs w:val="20"/>
              </w:rPr>
            </w:pPr>
            <w:r w:rsidRPr="005746AE">
              <w:rPr>
                <w:rFonts w:ascii="Times New Roman" w:hAnsi="Times New Roman" w:cs="Times New Roman"/>
                <w:color w:val="000000"/>
                <w:sz w:val="20"/>
                <w:szCs w:val="20"/>
              </w:rPr>
              <w:t>29960</w:t>
            </w:r>
          </w:p>
        </w:tc>
        <w:tc>
          <w:tcPr>
            <w:tcW w:w="567" w:type="dxa"/>
            <w:textDirection w:val="btLr"/>
            <w:vAlign w:val="center"/>
          </w:tcPr>
          <w:p w14:paraId="6DC2702D" w14:textId="1AE3F22D" w:rsidR="005746AE" w:rsidRPr="005746AE" w:rsidRDefault="005746AE" w:rsidP="005746AE">
            <w:pPr>
              <w:spacing w:after="0" w:line="240" w:lineRule="auto"/>
              <w:ind w:left="113" w:right="113"/>
              <w:contextualSpacing/>
              <w:jc w:val="center"/>
              <w:rPr>
                <w:rFonts w:ascii="Times New Roman" w:hAnsi="Times New Roman" w:cs="Times New Roman"/>
                <w:color w:val="000000"/>
                <w:sz w:val="20"/>
                <w:szCs w:val="20"/>
              </w:rPr>
            </w:pPr>
            <w:r w:rsidRPr="005746AE">
              <w:rPr>
                <w:rFonts w:ascii="Times New Roman" w:hAnsi="Times New Roman" w:cs="Times New Roman"/>
                <w:color w:val="000000"/>
                <w:sz w:val="20"/>
                <w:szCs w:val="20"/>
              </w:rPr>
              <w:t>31158</w:t>
            </w:r>
          </w:p>
        </w:tc>
        <w:tc>
          <w:tcPr>
            <w:tcW w:w="425" w:type="dxa"/>
            <w:textDirection w:val="btLr"/>
            <w:vAlign w:val="center"/>
          </w:tcPr>
          <w:p w14:paraId="57564D81" w14:textId="4B7F9E7A" w:rsidR="005746AE" w:rsidRPr="005746AE" w:rsidRDefault="005746AE" w:rsidP="005746AE">
            <w:pPr>
              <w:spacing w:after="0" w:line="240" w:lineRule="auto"/>
              <w:ind w:left="113" w:right="113"/>
              <w:contextualSpacing/>
              <w:jc w:val="center"/>
              <w:rPr>
                <w:rFonts w:ascii="Times New Roman" w:hAnsi="Times New Roman" w:cs="Times New Roman"/>
                <w:color w:val="000000"/>
                <w:sz w:val="20"/>
                <w:szCs w:val="20"/>
              </w:rPr>
            </w:pPr>
            <w:r w:rsidRPr="005746AE">
              <w:rPr>
                <w:rFonts w:ascii="Times New Roman" w:hAnsi="Times New Roman" w:cs="Times New Roman"/>
                <w:color w:val="000000"/>
                <w:sz w:val="20"/>
                <w:szCs w:val="20"/>
              </w:rPr>
              <w:t>32404</w:t>
            </w:r>
          </w:p>
        </w:tc>
        <w:tc>
          <w:tcPr>
            <w:tcW w:w="567" w:type="dxa"/>
            <w:textDirection w:val="btLr"/>
            <w:vAlign w:val="center"/>
          </w:tcPr>
          <w:p w14:paraId="24E84214" w14:textId="73927239" w:rsidR="005746AE" w:rsidRPr="005746AE" w:rsidRDefault="005746AE" w:rsidP="005746AE">
            <w:pPr>
              <w:spacing w:after="0" w:line="240" w:lineRule="auto"/>
              <w:ind w:left="113" w:right="113"/>
              <w:contextualSpacing/>
              <w:jc w:val="center"/>
              <w:rPr>
                <w:rFonts w:ascii="Times New Roman" w:hAnsi="Times New Roman" w:cs="Times New Roman"/>
                <w:color w:val="000000"/>
                <w:sz w:val="20"/>
                <w:szCs w:val="20"/>
              </w:rPr>
            </w:pPr>
            <w:r w:rsidRPr="005746AE">
              <w:rPr>
                <w:rFonts w:ascii="Times New Roman" w:hAnsi="Times New Roman" w:cs="Times New Roman"/>
                <w:color w:val="000000"/>
                <w:sz w:val="20"/>
                <w:szCs w:val="20"/>
              </w:rPr>
              <w:t>33700</w:t>
            </w:r>
          </w:p>
        </w:tc>
        <w:tc>
          <w:tcPr>
            <w:tcW w:w="567" w:type="dxa"/>
            <w:textDirection w:val="btLr"/>
            <w:vAlign w:val="center"/>
          </w:tcPr>
          <w:p w14:paraId="7D3BC889" w14:textId="0ABC0D66" w:rsidR="005746AE" w:rsidRPr="005746AE" w:rsidRDefault="005746AE" w:rsidP="005746AE">
            <w:pPr>
              <w:spacing w:after="0" w:line="240" w:lineRule="auto"/>
              <w:ind w:left="113" w:right="113"/>
              <w:contextualSpacing/>
              <w:jc w:val="center"/>
              <w:rPr>
                <w:rFonts w:ascii="Times New Roman" w:hAnsi="Times New Roman" w:cs="Times New Roman"/>
                <w:color w:val="000000"/>
                <w:sz w:val="20"/>
                <w:szCs w:val="20"/>
              </w:rPr>
            </w:pPr>
            <w:r w:rsidRPr="005746AE">
              <w:rPr>
                <w:rFonts w:ascii="Times New Roman" w:hAnsi="Times New Roman" w:cs="Times New Roman"/>
                <w:color w:val="000000"/>
                <w:sz w:val="20"/>
                <w:szCs w:val="20"/>
              </w:rPr>
              <w:t>35048</w:t>
            </w:r>
          </w:p>
        </w:tc>
        <w:tc>
          <w:tcPr>
            <w:tcW w:w="425" w:type="dxa"/>
            <w:textDirection w:val="btLr"/>
            <w:vAlign w:val="center"/>
          </w:tcPr>
          <w:p w14:paraId="798936B6" w14:textId="15206F7B" w:rsidR="005746AE" w:rsidRPr="005746AE" w:rsidRDefault="005746AE" w:rsidP="005746AE">
            <w:pPr>
              <w:spacing w:after="0" w:line="240" w:lineRule="auto"/>
              <w:ind w:left="113" w:right="113"/>
              <w:contextualSpacing/>
              <w:jc w:val="center"/>
              <w:rPr>
                <w:rFonts w:ascii="Times New Roman" w:hAnsi="Times New Roman" w:cs="Times New Roman"/>
                <w:color w:val="000000"/>
                <w:sz w:val="20"/>
                <w:szCs w:val="20"/>
              </w:rPr>
            </w:pPr>
            <w:r w:rsidRPr="005746AE">
              <w:rPr>
                <w:rFonts w:ascii="Times New Roman" w:hAnsi="Times New Roman" w:cs="Times New Roman"/>
                <w:color w:val="000000"/>
                <w:sz w:val="20"/>
                <w:szCs w:val="20"/>
              </w:rPr>
              <w:t>36450</w:t>
            </w:r>
          </w:p>
        </w:tc>
        <w:tc>
          <w:tcPr>
            <w:tcW w:w="426" w:type="dxa"/>
            <w:textDirection w:val="btLr"/>
            <w:vAlign w:val="center"/>
          </w:tcPr>
          <w:p w14:paraId="2004E991" w14:textId="713C9082" w:rsidR="005746AE" w:rsidRPr="005746AE" w:rsidRDefault="005746AE" w:rsidP="005746AE">
            <w:pPr>
              <w:spacing w:after="0" w:line="240" w:lineRule="auto"/>
              <w:ind w:left="113" w:right="113"/>
              <w:contextualSpacing/>
              <w:jc w:val="center"/>
              <w:rPr>
                <w:rFonts w:ascii="Times New Roman" w:hAnsi="Times New Roman" w:cs="Times New Roman"/>
                <w:color w:val="000000"/>
                <w:sz w:val="20"/>
                <w:szCs w:val="20"/>
              </w:rPr>
            </w:pPr>
            <w:r w:rsidRPr="005746AE">
              <w:rPr>
                <w:rFonts w:ascii="Times New Roman" w:hAnsi="Times New Roman" w:cs="Times New Roman"/>
                <w:color w:val="000000"/>
                <w:sz w:val="20"/>
                <w:szCs w:val="20"/>
              </w:rPr>
              <w:t>54676</w:t>
            </w:r>
          </w:p>
        </w:tc>
        <w:tc>
          <w:tcPr>
            <w:tcW w:w="425" w:type="dxa"/>
            <w:textDirection w:val="btLr"/>
            <w:vAlign w:val="center"/>
          </w:tcPr>
          <w:p w14:paraId="7781267B" w14:textId="546E2AB6" w:rsidR="005746AE" w:rsidRPr="005746AE" w:rsidRDefault="005746AE" w:rsidP="005746AE">
            <w:pPr>
              <w:spacing w:after="0" w:line="240" w:lineRule="auto"/>
              <w:ind w:left="113" w:right="113"/>
              <w:contextualSpacing/>
              <w:jc w:val="center"/>
              <w:rPr>
                <w:rFonts w:ascii="Times New Roman" w:hAnsi="Times New Roman" w:cs="Times New Roman"/>
                <w:color w:val="000000"/>
                <w:sz w:val="20"/>
                <w:szCs w:val="20"/>
              </w:rPr>
            </w:pPr>
            <w:r w:rsidRPr="005746AE">
              <w:rPr>
                <w:rFonts w:ascii="Times New Roman" w:hAnsi="Times New Roman" w:cs="Times New Roman"/>
                <w:color w:val="000000"/>
                <w:sz w:val="20"/>
                <w:szCs w:val="20"/>
              </w:rPr>
              <w:t>56863</w:t>
            </w:r>
          </w:p>
        </w:tc>
        <w:tc>
          <w:tcPr>
            <w:tcW w:w="714" w:type="dxa"/>
            <w:textDirection w:val="btLr"/>
            <w:vAlign w:val="center"/>
          </w:tcPr>
          <w:p w14:paraId="30AE2F7A" w14:textId="5718A378" w:rsidR="005746AE" w:rsidRPr="005746AE" w:rsidRDefault="005746AE" w:rsidP="005746AE">
            <w:pPr>
              <w:spacing w:after="0" w:line="240" w:lineRule="auto"/>
              <w:ind w:left="113" w:right="113"/>
              <w:contextualSpacing/>
              <w:jc w:val="center"/>
              <w:rPr>
                <w:rFonts w:ascii="Times New Roman" w:hAnsi="Times New Roman" w:cs="Times New Roman"/>
                <w:color w:val="000000"/>
                <w:sz w:val="20"/>
                <w:szCs w:val="20"/>
              </w:rPr>
            </w:pPr>
            <w:r w:rsidRPr="005746AE">
              <w:rPr>
                <w:rFonts w:ascii="Times New Roman" w:hAnsi="Times New Roman" w:cs="Times New Roman"/>
                <w:color w:val="000000"/>
                <w:sz w:val="20"/>
                <w:szCs w:val="20"/>
              </w:rPr>
              <w:t>29980</w:t>
            </w:r>
          </w:p>
        </w:tc>
      </w:tr>
      <w:tr w:rsidR="005746AE" w:rsidRPr="00273ABC" w14:paraId="20E09D97" w14:textId="77777777" w:rsidTr="002256E4">
        <w:trPr>
          <w:cantSplit/>
          <w:trHeight w:val="763"/>
          <w:jc w:val="center"/>
        </w:trPr>
        <w:tc>
          <w:tcPr>
            <w:tcW w:w="3397" w:type="dxa"/>
            <w:shd w:val="clear" w:color="auto" w:fill="C5E0B3" w:themeFill="accent6" w:themeFillTint="66"/>
            <w:vAlign w:val="center"/>
          </w:tcPr>
          <w:p w14:paraId="2D476685" w14:textId="77777777" w:rsidR="005746AE" w:rsidRPr="00940BEB" w:rsidRDefault="005746AE" w:rsidP="005746AE">
            <w:pPr>
              <w:autoSpaceDE w:val="0"/>
              <w:autoSpaceDN w:val="0"/>
              <w:adjustRightInd w:val="0"/>
              <w:contextualSpacing/>
              <w:jc w:val="center"/>
              <w:rPr>
                <w:rFonts w:ascii="Times New Roman" w:hAnsi="Times New Roman" w:cs="Times New Roman"/>
                <w:b/>
                <w:i/>
                <w:sz w:val="20"/>
                <w:szCs w:val="20"/>
              </w:rPr>
            </w:pPr>
            <w:r w:rsidRPr="00940BEB">
              <w:rPr>
                <w:rFonts w:ascii="Times New Roman" w:hAnsi="Times New Roman" w:cs="Times New Roman"/>
                <w:b/>
                <w:i/>
                <w:sz w:val="20"/>
                <w:szCs w:val="20"/>
              </w:rPr>
              <w:t>Прогноз ИПЦ от</w:t>
            </w:r>
          </w:p>
          <w:p w14:paraId="6DE2AFBC" w14:textId="2734C479" w:rsidR="005746AE" w:rsidRPr="00940BEB" w:rsidRDefault="005746AE" w:rsidP="005746AE">
            <w:pPr>
              <w:autoSpaceDE w:val="0"/>
              <w:autoSpaceDN w:val="0"/>
              <w:adjustRightInd w:val="0"/>
              <w:spacing w:after="0" w:line="240" w:lineRule="auto"/>
              <w:contextualSpacing/>
              <w:jc w:val="center"/>
              <w:rPr>
                <w:rFonts w:ascii="Times New Roman" w:hAnsi="Times New Roman" w:cs="Times New Roman"/>
                <w:b/>
                <w:i/>
                <w:sz w:val="20"/>
                <w:szCs w:val="20"/>
              </w:rPr>
            </w:pPr>
            <w:proofErr w:type="spellStart"/>
            <w:r w:rsidRPr="00940BEB">
              <w:rPr>
                <w:rFonts w:ascii="Times New Roman" w:hAnsi="Times New Roman" w:cs="Times New Roman"/>
                <w:b/>
                <w:i/>
                <w:sz w:val="20"/>
                <w:szCs w:val="20"/>
              </w:rPr>
              <w:t>Минэконоразвития</w:t>
            </w:r>
            <w:proofErr w:type="spellEnd"/>
            <w:r w:rsidRPr="00940BEB">
              <w:rPr>
                <w:rFonts w:ascii="Times New Roman" w:hAnsi="Times New Roman" w:cs="Times New Roman"/>
                <w:b/>
                <w:i/>
                <w:sz w:val="20"/>
                <w:szCs w:val="20"/>
              </w:rPr>
              <w:t xml:space="preserve"> РФ</w:t>
            </w:r>
          </w:p>
        </w:tc>
        <w:tc>
          <w:tcPr>
            <w:tcW w:w="993" w:type="dxa"/>
            <w:shd w:val="clear" w:color="auto" w:fill="E2EFD9" w:themeFill="accent6" w:themeFillTint="33"/>
            <w:vAlign w:val="center"/>
          </w:tcPr>
          <w:p w14:paraId="492D1ED9" w14:textId="075A9C16" w:rsidR="005746AE" w:rsidRPr="00940BEB" w:rsidRDefault="005746AE" w:rsidP="005746AE">
            <w:pPr>
              <w:spacing w:after="0" w:line="240" w:lineRule="auto"/>
              <w:contextualSpacing/>
              <w:jc w:val="center"/>
              <w:rPr>
                <w:rFonts w:ascii="Times New Roman" w:hAnsi="Times New Roman" w:cs="Times New Roman"/>
                <w:color w:val="000000"/>
                <w:sz w:val="20"/>
                <w:szCs w:val="20"/>
              </w:rPr>
            </w:pPr>
            <w:r w:rsidRPr="00940BEB">
              <w:rPr>
                <w:rFonts w:ascii="Times New Roman" w:hAnsi="Times New Roman" w:cs="Times New Roman"/>
                <w:sz w:val="20"/>
                <w:szCs w:val="20"/>
              </w:rPr>
              <w:t>у.е.</w:t>
            </w:r>
          </w:p>
        </w:tc>
        <w:tc>
          <w:tcPr>
            <w:tcW w:w="425" w:type="dxa"/>
            <w:shd w:val="clear" w:color="auto" w:fill="E2EFD9" w:themeFill="accent6" w:themeFillTint="33"/>
            <w:textDirection w:val="btLr"/>
            <w:vAlign w:val="center"/>
          </w:tcPr>
          <w:p w14:paraId="37E210F2" w14:textId="6366DF98" w:rsidR="005746AE" w:rsidRPr="005746AE" w:rsidRDefault="005746AE" w:rsidP="005746AE">
            <w:pPr>
              <w:spacing w:after="0" w:line="240" w:lineRule="auto"/>
              <w:ind w:left="113" w:right="113"/>
              <w:contextualSpacing/>
              <w:jc w:val="center"/>
              <w:rPr>
                <w:rFonts w:ascii="Times New Roman" w:hAnsi="Times New Roman" w:cs="Times New Roman"/>
                <w:color w:val="000000"/>
                <w:sz w:val="20"/>
                <w:szCs w:val="20"/>
              </w:rPr>
            </w:pPr>
            <w:r w:rsidRPr="005746AE">
              <w:rPr>
                <w:rFonts w:ascii="Times New Roman" w:hAnsi="Times New Roman" w:cs="Times New Roman"/>
                <w:color w:val="000000"/>
                <w:sz w:val="20"/>
                <w:szCs w:val="20"/>
              </w:rPr>
              <w:t>1,040</w:t>
            </w:r>
          </w:p>
        </w:tc>
        <w:tc>
          <w:tcPr>
            <w:tcW w:w="567" w:type="dxa"/>
            <w:shd w:val="clear" w:color="auto" w:fill="E2EFD9" w:themeFill="accent6" w:themeFillTint="33"/>
            <w:textDirection w:val="btLr"/>
            <w:vAlign w:val="center"/>
          </w:tcPr>
          <w:p w14:paraId="76B0F8B1" w14:textId="25B546EB" w:rsidR="005746AE" w:rsidRPr="005746AE" w:rsidRDefault="005746AE" w:rsidP="005746AE">
            <w:pPr>
              <w:spacing w:after="0" w:line="240" w:lineRule="auto"/>
              <w:ind w:left="113" w:right="113"/>
              <w:contextualSpacing/>
              <w:jc w:val="center"/>
              <w:rPr>
                <w:rFonts w:ascii="Times New Roman" w:hAnsi="Times New Roman" w:cs="Times New Roman"/>
                <w:color w:val="000000"/>
                <w:sz w:val="20"/>
                <w:szCs w:val="20"/>
              </w:rPr>
            </w:pPr>
            <w:r w:rsidRPr="005746AE">
              <w:rPr>
                <w:rFonts w:ascii="Times New Roman" w:hAnsi="Times New Roman" w:cs="Times New Roman"/>
                <w:color w:val="000000"/>
                <w:sz w:val="20"/>
                <w:szCs w:val="20"/>
              </w:rPr>
              <w:t>1,040</w:t>
            </w:r>
          </w:p>
        </w:tc>
        <w:tc>
          <w:tcPr>
            <w:tcW w:w="567" w:type="dxa"/>
            <w:shd w:val="clear" w:color="auto" w:fill="E2EFD9" w:themeFill="accent6" w:themeFillTint="33"/>
            <w:textDirection w:val="btLr"/>
            <w:vAlign w:val="center"/>
          </w:tcPr>
          <w:p w14:paraId="7E4183E6" w14:textId="442AB94B" w:rsidR="005746AE" w:rsidRPr="005746AE" w:rsidRDefault="005746AE" w:rsidP="005746AE">
            <w:pPr>
              <w:spacing w:after="0" w:line="240" w:lineRule="auto"/>
              <w:ind w:left="113" w:right="113"/>
              <w:contextualSpacing/>
              <w:jc w:val="center"/>
              <w:rPr>
                <w:rFonts w:ascii="Times New Roman" w:hAnsi="Times New Roman" w:cs="Times New Roman"/>
                <w:color w:val="000000"/>
                <w:sz w:val="20"/>
                <w:szCs w:val="20"/>
              </w:rPr>
            </w:pPr>
            <w:r w:rsidRPr="005746AE">
              <w:rPr>
                <w:rFonts w:ascii="Times New Roman" w:hAnsi="Times New Roman" w:cs="Times New Roman"/>
                <w:color w:val="000000"/>
                <w:sz w:val="20"/>
                <w:szCs w:val="20"/>
              </w:rPr>
              <w:t>1,040</w:t>
            </w:r>
          </w:p>
        </w:tc>
        <w:tc>
          <w:tcPr>
            <w:tcW w:w="425" w:type="dxa"/>
            <w:shd w:val="clear" w:color="auto" w:fill="E2EFD9" w:themeFill="accent6" w:themeFillTint="33"/>
            <w:textDirection w:val="btLr"/>
            <w:vAlign w:val="center"/>
          </w:tcPr>
          <w:p w14:paraId="326E1A72" w14:textId="1F7CE118" w:rsidR="005746AE" w:rsidRPr="005746AE" w:rsidRDefault="005746AE" w:rsidP="005746AE">
            <w:pPr>
              <w:spacing w:after="0" w:line="240" w:lineRule="auto"/>
              <w:ind w:left="113" w:right="113"/>
              <w:contextualSpacing/>
              <w:jc w:val="center"/>
              <w:rPr>
                <w:rFonts w:ascii="Times New Roman" w:hAnsi="Times New Roman" w:cs="Times New Roman"/>
                <w:color w:val="000000"/>
                <w:sz w:val="20"/>
                <w:szCs w:val="20"/>
              </w:rPr>
            </w:pPr>
            <w:r w:rsidRPr="005746AE">
              <w:rPr>
                <w:rFonts w:ascii="Times New Roman" w:hAnsi="Times New Roman" w:cs="Times New Roman"/>
                <w:color w:val="000000"/>
                <w:sz w:val="20"/>
                <w:szCs w:val="20"/>
              </w:rPr>
              <w:t>1,040</w:t>
            </w:r>
          </w:p>
        </w:tc>
        <w:tc>
          <w:tcPr>
            <w:tcW w:w="567" w:type="dxa"/>
            <w:shd w:val="clear" w:color="auto" w:fill="E2EFD9" w:themeFill="accent6" w:themeFillTint="33"/>
            <w:textDirection w:val="btLr"/>
            <w:vAlign w:val="center"/>
          </w:tcPr>
          <w:p w14:paraId="44F9660C" w14:textId="28C46E8F" w:rsidR="005746AE" w:rsidRPr="005746AE" w:rsidRDefault="005746AE" w:rsidP="005746AE">
            <w:pPr>
              <w:spacing w:after="0" w:line="240" w:lineRule="auto"/>
              <w:ind w:left="113" w:right="113"/>
              <w:contextualSpacing/>
              <w:jc w:val="center"/>
              <w:rPr>
                <w:rFonts w:ascii="Times New Roman" w:hAnsi="Times New Roman" w:cs="Times New Roman"/>
                <w:color w:val="000000"/>
                <w:sz w:val="20"/>
                <w:szCs w:val="20"/>
              </w:rPr>
            </w:pPr>
            <w:r w:rsidRPr="005746AE">
              <w:rPr>
                <w:rFonts w:ascii="Times New Roman" w:hAnsi="Times New Roman" w:cs="Times New Roman"/>
                <w:color w:val="000000"/>
                <w:sz w:val="20"/>
                <w:szCs w:val="20"/>
              </w:rPr>
              <w:t>1,040</w:t>
            </w:r>
          </w:p>
        </w:tc>
        <w:tc>
          <w:tcPr>
            <w:tcW w:w="567" w:type="dxa"/>
            <w:shd w:val="clear" w:color="auto" w:fill="E2EFD9" w:themeFill="accent6" w:themeFillTint="33"/>
            <w:textDirection w:val="btLr"/>
            <w:vAlign w:val="center"/>
          </w:tcPr>
          <w:p w14:paraId="2ECCC402" w14:textId="21F33599" w:rsidR="005746AE" w:rsidRPr="005746AE" w:rsidRDefault="005746AE" w:rsidP="005746AE">
            <w:pPr>
              <w:spacing w:after="0" w:line="240" w:lineRule="auto"/>
              <w:ind w:left="113" w:right="113"/>
              <w:contextualSpacing/>
              <w:jc w:val="center"/>
              <w:rPr>
                <w:rFonts w:ascii="Times New Roman" w:hAnsi="Times New Roman" w:cs="Times New Roman"/>
                <w:color w:val="000000"/>
                <w:sz w:val="20"/>
                <w:szCs w:val="20"/>
              </w:rPr>
            </w:pPr>
            <w:r w:rsidRPr="005746AE">
              <w:rPr>
                <w:rFonts w:ascii="Times New Roman" w:hAnsi="Times New Roman" w:cs="Times New Roman"/>
                <w:color w:val="000000"/>
                <w:sz w:val="20"/>
                <w:szCs w:val="20"/>
              </w:rPr>
              <w:t>1,040</w:t>
            </w:r>
          </w:p>
        </w:tc>
        <w:tc>
          <w:tcPr>
            <w:tcW w:w="425" w:type="dxa"/>
            <w:shd w:val="clear" w:color="auto" w:fill="E2EFD9" w:themeFill="accent6" w:themeFillTint="33"/>
            <w:textDirection w:val="btLr"/>
            <w:vAlign w:val="center"/>
          </w:tcPr>
          <w:p w14:paraId="00885EEA" w14:textId="04A28C9B" w:rsidR="005746AE" w:rsidRPr="005746AE" w:rsidRDefault="005746AE" w:rsidP="005746AE">
            <w:pPr>
              <w:spacing w:after="0" w:line="240" w:lineRule="auto"/>
              <w:ind w:left="113" w:right="113"/>
              <w:contextualSpacing/>
              <w:jc w:val="center"/>
              <w:rPr>
                <w:rFonts w:ascii="Times New Roman" w:hAnsi="Times New Roman" w:cs="Times New Roman"/>
                <w:color w:val="000000"/>
                <w:sz w:val="20"/>
                <w:szCs w:val="20"/>
              </w:rPr>
            </w:pPr>
            <w:r w:rsidRPr="005746AE">
              <w:rPr>
                <w:rFonts w:ascii="Times New Roman" w:hAnsi="Times New Roman" w:cs="Times New Roman"/>
                <w:color w:val="000000"/>
                <w:sz w:val="20"/>
                <w:szCs w:val="20"/>
              </w:rPr>
              <w:t>1,040</w:t>
            </w:r>
          </w:p>
        </w:tc>
        <w:tc>
          <w:tcPr>
            <w:tcW w:w="426" w:type="dxa"/>
            <w:shd w:val="clear" w:color="auto" w:fill="E2EFD9" w:themeFill="accent6" w:themeFillTint="33"/>
            <w:textDirection w:val="btLr"/>
            <w:vAlign w:val="center"/>
          </w:tcPr>
          <w:p w14:paraId="0AADF6DA" w14:textId="634B4DBF" w:rsidR="005746AE" w:rsidRPr="005746AE" w:rsidRDefault="005746AE" w:rsidP="005746AE">
            <w:pPr>
              <w:spacing w:after="0" w:line="240" w:lineRule="auto"/>
              <w:ind w:left="113" w:right="113"/>
              <w:contextualSpacing/>
              <w:jc w:val="center"/>
              <w:rPr>
                <w:rFonts w:ascii="Times New Roman" w:hAnsi="Times New Roman" w:cs="Times New Roman"/>
                <w:color w:val="000000"/>
                <w:sz w:val="20"/>
                <w:szCs w:val="20"/>
              </w:rPr>
            </w:pPr>
            <w:r w:rsidRPr="005746AE">
              <w:rPr>
                <w:rFonts w:ascii="Times New Roman" w:hAnsi="Times New Roman" w:cs="Times New Roman"/>
                <w:color w:val="000000"/>
                <w:sz w:val="20"/>
                <w:szCs w:val="20"/>
              </w:rPr>
              <w:t>1,040</w:t>
            </w:r>
          </w:p>
        </w:tc>
        <w:tc>
          <w:tcPr>
            <w:tcW w:w="425" w:type="dxa"/>
            <w:shd w:val="clear" w:color="auto" w:fill="E2EFD9" w:themeFill="accent6" w:themeFillTint="33"/>
            <w:textDirection w:val="btLr"/>
            <w:vAlign w:val="center"/>
          </w:tcPr>
          <w:p w14:paraId="4EE3B361" w14:textId="21E6EED0" w:rsidR="005746AE" w:rsidRPr="005746AE" w:rsidRDefault="005746AE" w:rsidP="005746AE">
            <w:pPr>
              <w:spacing w:after="0" w:line="240" w:lineRule="auto"/>
              <w:ind w:left="113" w:right="113"/>
              <w:contextualSpacing/>
              <w:jc w:val="center"/>
              <w:rPr>
                <w:rFonts w:ascii="Times New Roman" w:hAnsi="Times New Roman" w:cs="Times New Roman"/>
                <w:color w:val="000000"/>
                <w:sz w:val="20"/>
                <w:szCs w:val="20"/>
              </w:rPr>
            </w:pPr>
            <w:r w:rsidRPr="005746AE">
              <w:rPr>
                <w:rFonts w:ascii="Times New Roman" w:hAnsi="Times New Roman" w:cs="Times New Roman"/>
                <w:color w:val="000000"/>
                <w:sz w:val="20"/>
                <w:szCs w:val="20"/>
              </w:rPr>
              <w:t>1,040</w:t>
            </w:r>
          </w:p>
        </w:tc>
        <w:tc>
          <w:tcPr>
            <w:tcW w:w="714" w:type="dxa"/>
            <w:shd w:val="clear" w:color="auto" w:fill="E2EFD9" w:themeFill="accent6" w:themeFillTint="33"/>
            <w:textDirection w:val="btLr"/>
            <w:vAlign w:val="center"/>
          </w:tcPr>
          <w:p w14:paraId="10657FB3" w14:textId="38DA2D48" w:rsidR="005746AE" w:rsidRPr="005746AE" w:rsidRDefault="005746AE" w:rsidP="005746AE">
            <w:pPr>
              <w:spacing w:after="0" w:line="240" w:lineRule="auto"/>
              <w:ind w:left="113" w:right="113"/>
              <w:contextualSpacing/>
              <w:jc w:val="center"/>
              <w:rPr>
                <w:rFonts w:ascii="Times New Roman" w:hAnsi="Times New Roman" w:cs="Times New Roman"/>
                <w:color w:val="000000"/>
                <w:sz w:val="20"/>
                <w:szCs w:val="20"/>
              </w:rPr>
            </w:pPr>
            <w:r w:rsidRPr="005746AE">
              <w:rPr>
                <w:rFonts w:ascii="Times New Roman" w:hAnsi="Times New Roman" w:cs="Times New Roman"/>
                <w:color w:val="000000"/>
                <w:sz w:val="20"/>
                <w:szCs w:val="20"/>
              </w:rPr>
              <w:t>1,040</w:t>
            </w:r>
          </w:p>
        </w:tc>
      </w:tr>
    </w:tbl>
    <w:p w14:paraId="303A0637" w14:textId="20B8C71D" w:rsidR="00C314FD" w:rsidRDefault="00C314FD">
      <w:pPr>
        <w:rPr>
          <w:rFonts w:ascii="Times New Roman" w:eastAsia="Calibri" w:hAnsi="Times New Roman" w:cs="Times New Roman"/>
          <w:b/>
          <w:bCs/>
          <w:i/>
          <w:sz w:val="28"/>
          <w:szCs w:val="28"/>
        </w:rPr>
      </w:pPr>
    </w:p>
    <w:p w14:paraId="0DD92E3B" w14:textId="77777777" w:rsidR="00605DAE" w:rsidRDefault="00605DAE" w:rsidP="004911D5">
      <w:pPr>
        <w:tabs>
          <w:tab w:val="left" w:pos="1477"/>
        </w:tabs>
        <w:spacing w:after="0" w:line="240" w:lineRule="auto"/>
        <w:jc w:val="center"/>
        <w:rPr>
          <w:rFonts w:ascii="Times New Roman" w:eastAsia="Calibri" w:hAnsi="Times New Roman" w:cs="Times New Roman"/>
          <w:b/>
          <w:bCs/>
          <w:i/>
          <w:sz w:val="28"/>
          <w:szCs w:val="28"/>
        </w:rPr>
        <w:sectPr w:rsidR="00605DAE" w:rsidSect="0012003C">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028F6B0B" w14:textId="3C83790E" w:rsidR="004911D5" w:rsidRPr="004911D5" w:rsidRDefault="004911D5" w:rsidP="005F004D">
      <w:pPr>
        <w:tabs>
          <w:tab w:val="left" w:pos="5207"/>
        </w:tabs>
        <w:spacing w:after="0" w:line="240" w:lineRule="auto"/>
        <w:jc w:val="center"/>
        <w:rPr>
          <w:rFonts w:ascii="Times New Roman" w:eastAsia="Calibri" w:hAnsi="Times New Roman" w:cs="Times New Roman"/>
          <w:b/>
          <w:bCs/>
          <w:i/>
          <w:sz w:val="28"/>
          <w:szCs w:val="28"/>
        </w:rPr>
      </w:pPr>
      <w:r w:rsidRPr="004911D5">
        <w:rPr>
          <w:rFonts w:ascii="Times New Roman" w:eastAsia="Calibri" w:hAnsi="Times New Roman" w:cs="Times New Roman"/>
          <w:b/>
          <w:bCs/>
          <w:i/>
          <w:sz w:val="28"/>
          <w:szCs w:val="28"/>
        </w:rPr>
        <w:lastRenderedPageBreak/>
        <w:t>РАЗДЕЛ 2. ПЕРСПЕКТИВНЫЕ ПОКАЗАТЕЛИ СПРОСА</w:t>
      </w:r>
    </w:p>
    <w:p w14:paraId="530A36E6" w14:textId="77777777" w:rsidR="004911D5" w:rsidRPr="004911D5" w:rsidRDefault="004911D5" w:rsidP="005F004D">
      <w:pPr>
        <w:tabs>
          <w:tab w:val="left" w:pos="1477"/>
        </w:tabs>
        <w:spacing w:after="0" w:line="240" w:lineRule="auto"/>
        <w:jc w:val="center"/>
        <w:rPr>
          <w:rFonts w:ascii="Times New Roman" w:eastAsia="Times New Roman" w:hAnsi="Times New Roman" w:cs="Times New Roman"/>
          <w:i/>
          <w:sz w:val="24"/>
          <w:szCs w:val="24"/>
          <w:lang w:eastAsia="ru-RU"/>
        </w:rPr>
      </w:pPr>
      <w:r w:rsidRPr="004911D5">
        <w:rPr>
          <w:rFonts w:ascii="Times New Roman" w:eastAsia="Calibri" w:hAnsi="Times New Roman" w:cs="Times New Roman"/>
          <w:b/>
          <w:bCs/>
          <w:i/>
          <w:sz w:val="28"/>
          <w:szCs w:val="28"/>
        </w:rPr>
        <w:t>НА КОММУНАЛЬНЫЕ РЕСУРСЫ</w:t>
      </w:r>
    </w:p>
    <w:p w14:paraId="49E8EE59" w14:textId="77777777" w:rsidR="004911D5" w:rsidRPr="004911D5" w:rsidRDefault="004911D5" w:rsidP="004911D5">
      <w:pPr>
        <w:tabs>
          <w:tab w:val="left" w:pos="1477"/>
        </w:tabs>
        <w:spacing w:after="0" w:line="240" w:lineRule="auto"/>
        <w:rPr>
          <w:rFonts w:ascii="Times New Roman" w:eastAsia="Times New Roman" w:hAnsi="Times New Roman" w:cs="Times New Roman"/>
          <w:sz w:val="24"/>
          <w:szCs w:val="24"/>
          <w:lang w:eastAsia="ru-RU"/>
        </w:rPr>
      </w:pPr>
    </w:p>
    <w:p w14:paraId="080CA02E" w14:textId="7A0DE26D" w:rsidR="004911D5" w:rsidRPr="00341607" w:rsidRDefault="00EF6348"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Действующие (на 202</w:t>
      </w:r>
      <w:r w:rsidR="003E4135">
        <w:rPr>
          <w:rFonts w:ascii="Times New Roman" w:eastAsia="Calibri" w:hAnsi="Times New Roman" w:cs="Times New Roman"/>
          <w:sz w:val="28"/>
          <w:szCs w:val="28"/>
        </w:rPr>
        <w:t>4</w:t>
      </w:r>
      <w:r w:rsidR="004911D5" w:rsidRPr="004911D5">
        <w:rPr>
          <w:rFonts w:ascii="Times New Roman" w:eastAsia="Calibri" w:hAnsi="Times New Roman" w:cs="Times New Roman"/>
          <w:sz w:val="28"/>
          <w:szCs w:val="28"/>
        </w:rPr>
        <w:t>г.) нормативы потребления ЖКУ (топливно</w:t>
      </w:r>
      <w:r w:rsidR="002256E4">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 xml:space="preserve">энергетических ресурсов и воды) применительно к существующему уровню обеспеченности населения инженерными системами и существующему уровню благоустройства жилых помещений приведены </w:t>
      </w:r>
      <w:r w:rsidR="004911D5" w:rsidRPr="00341607">
        <w:rPr>
          <w:rFonts w:ascii="Times New Roman" w:eastAsia="Calibri" w:hAnsi="Times New Roman" w:cs="Times New Roman"/>
          <w:sz w:val="28"/>
          <w:szCs w:val="28"/>
        </w:rPr>
        <w:t xml:space="preserve">в таблице </w:t>
      </w:r>
      <w:r>
        <w:rPr>
          <w:rFonts w:ascii="Times New Roman" w:eastAsia="Calibri" w:hAnsi="Times New Roman" w:cs="Times New Roman"/>
          <w:sz w:val="28"/>
          <w:szCs w:val="28"/>
        </w:rPr>
        <w:t>12</w:t>
      </w:r>
      <w:r w:rsidR="004911D5" w:rsidRPr="00341607">
        <w:rPr>
          <w:rFonts w:ascii="Times New Roman" w:eastAsia="Calibri" w:hAnsi="Times New Roman" w:cs="Times New Roman"/>
          <w:sz w:val="28"/>
          <w:szCs w:val="28"/>
        </w:rPr>
        <w:t>.</w:t>
      </w:r>
    </w:p>
    <w:p w14:paraId="6769C200" w14:textId="3E3472F5"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341607">
        <w:rPr>
          <w:rFonts w:ascii="Times New Roman" w:eastAsia="Calibri" w:hAnsi="Times New Roman" w:cs="Times New Roman"/>
          <w:sz w:val="28"/>
          <w:szCs w:val="28"/>
        </w:rPr>
        <w:t xml:space="preserve">Нормативы потребления ЖКУ, указанные в таблице </w:t>
      </w:r>
      <w:r w:rsidR="00341607" w:rsidRPr="00341607">
        <w:rPr>
          <w:rFonts w:ascii="Times New Roman" w:eastAsia="Calibri" w:hAnsi="Times New Roman" w:cs="Times New Roman"/>
          <w:sz w:val="28"/>
          <w:szCs w:val="28"/>
        </w:rPr>
        <w:t>1</w:t>
      </w:r>
      <w:r w:rsidR="00EF6348">
        <w:rPr>
          <w:rFonts w:ascii="Times New Roman" w:eastAsia="Calibri" w:hAnsi="Times New Roman" w:cs="Times New Roman"/>
          <w:sz w:val="28"/>
          <w:szCs w:val="28"/>
        </w:rPr>
        <w:t>2</w:t>
      </w:r>
      <w:r w:rsidRPr="00341607">
        <w:rPr>
          <w:rFonts w:ascii="Times New Roman" w:eastAsia="Calibri" w:hAnsi="Times New Roman" w:cs="Times New Roman"/>
          <w:sz w:val="28"/>
          <w:szCs w:val="28"/>
        </w:rPr>
        <w:t xml:space="preserve"> будут использованы</w:t>
      </w:r>
      <w:r w:rsidRPr="007203F1">
        <w:rPr>
          <w:rFonts w:ascii="Times New Roman" w:eastAsia="Calibri" w:hAnsi="Times New Roman" w:cs="Times New Roman"/>
          <w:sz w:val="28"/>
          <w:szCs w:val="28"/>
        </w:rPr>
        <w:t xml:space="preserve"> при дальнейших расчётах.</w:t>
      </w:r>
    </w:p>
    <w:p w14:paraId="02A6BAEB" w14:textId="0D737411" w:rsidR="004911D5" w:rsidRPr="006D6E97" w:rsidRDefault="004911D5" w:rsidP="006D6E97">
      <w:pPr>
        <w:autoSpaceDE w:val="0"/>
        <w:autoSpaceDN w:val="0"/>
        <w:adjustRightInd w:val="0"/>
        <w:spacing w:after="0" w:line="360" w:lineRule="auto"/>
        <w:ind w:firstLine="284"/>
        <w:contextualSpacing/>
        <w:jc w:val="both"/>
        <w:rPr>
          <w:rFonts w:ascii="Times New Roman" w:eastAsia="Calibri" w:hAnsi="Times New Roman" w:cs="Times New Roman"/>
          <w:sz w:val="28"/>
          <w:szCs w:val="28"/>
        </w:rPr>
      </w:pPr>
    </w:p>
    <w:p w14:paraId="612ABEC5" w14:textId="77777777" w:rsidR="006D6E97" w:rsidRDefault="006D6E97" w:rsidP="004911D5">
      <w:pPr>
        <w:spacing w:after="0" w:line="360" w:lineRule="auto"/>
        <w:ind w:firstLine="567"/>
        <w:jc w:val="both"/>
        <w:rPr>
          <w:rFonts w:ascii="Times New Roman" w:eastAsia="Calibri" w:hAnsi="Times New Roman" w:cs="Times New Roman"/>
          <w:sz w:val="28"/>
          <w:szCs w:val="28"/>
        </w:rPr>
        <w:sectPr w:rsidR="006D6E97" w:rsidSect="0012003C">
          <w:headerReference w:type="first" r:id="rId18"/>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3745F4CB" w14:textId="59B0F70E" w:rsidR="001834C2" w:rsidRPr="002256E4" w:rsidRDefault="006D6E97" w:rsidP="002256E4">
      <w:pPr>
        <w:spacing w:after="0" w:line="240" w:lineRule="auto"/>
        <w:ind w:firstLine="567"/>
        <w:jc w:val="center"/>
        <w:rPr>
          <w:rFonts w:ascii="Times New Roman" w:eastAsia="Calibri" w:hAnsi="Times New Roman" w:cs="Times New Roman"/>
          <w:b/>
          <w:bCs/>
          <w:i/>
          <w:iCs/>
          <w:sz w:val="28"/>
          <w:szCs w:val="28"/>
        </w:rPr>
      </w:pPr>
      <w:r>
        <w:rPr>
          <w:rFonts w:ascii="Times New Roman" w:eastAsia="Calibri" w:hAnsi="Times New Roman" w:cs="Times New Roman"/>
          <w:sz w:val="28"/>
          <w:szCs w:val="28"/>
        </w:rPr>
        <w:lastRenderedPageBreak/>
        <w:tab/>
      </w:r>
      <w:r>
        <w:rPr>
          <w:rFonts w:ascii="Times New Roman" w:eastAsia="Calibri" w:hAnsi="Times New Roman" w:cs="Times New Roman"/>
          <w:sz w:val="28"/>
          <w:szCs w:val="28"/>
        </w:rPr>
        <w:tab/>
      </w:r>
      <w:r w:rsidRPr="00341607">
        <w:rPr>
          <w:rFonts w:ascii="Times New Roman" w:eastAsia="Calibri" w:hAnsi="Times New Roman" w:cs="Times New Roman"/>
          <w:b/>
          <w:bCs/>
          <w:i/>
          <w:iCs/>
          <w:sz w:val="28"/>
          <w:szCs w:val="28"/>
        </w:rPr>
        <w:t xml:space="preserve">Таблица </w:t>
      </w:r>
      <w:r w:rsidR="00BD3C33">
        <w:rPr>
          <w:rFonts w:ascii="Times New Roman" w:eastAsia="Calibri" w:hAnsi="Times New Roman" w:cs="Times New Roman"/>
          <w:b/>
          <w:bCs/>
          <w:i/>
          <w:iCs/>
          <w:sz w:val="28"/>
          <w:szCs w:val="28"/>
        </w:rPr>
        <w:t>12</w:t>
      </w:r>
      <w:r w:rsidR="00BA6402" w:rsidRPr="00341607">
        <w:rPr>
          <w:rFonts w:ascii="Times New Roman" w:eastAsia="Calibri" w:hAnsi="Times New Roman" w:cs="Times New Roman"/>
          <w:b/>
          <w:bCs/>
          <w:i/>
          <w:iCs/>
          <w:sz w:val="28"/>
          <w:szCs w:val="28"/>
        </w:rPr>
        <w:t xml:space="preserve"> – </w:t>
      </w:r>
      <w:r w:rsidRPr="00341607">
        <w:rPr>
          <w:rFonts w:ascii="Times New Roman" w:eastAsia="Calibri" w:hAnsi="Times New Roman" w:cs="Times New Roman"/>
          <w:b/>
          <w:bCs/>
          <w:i/>
          <w:iCs/>
          <w:sz w:val="28"/>
          <w:szCs w:val="28"/>
        </w:rPr>
        <w:t xml:space="preserve">Нормативы потребления ЖКУ на территории муниципального </w:t>
      </w:r>
      <w:r w:rsidR="00602809" w:rsidRPr="00341607">
        <w:rPr>
          <w:rFonts w:ascii="Times New Roman" w:eastAsia="Calibri" w:hAnsi="Times New Roman" w:cs="Times New Roman"/>
          <w:b/>
          <w:bCs/>
          <w:i/>
          <w:iCs/>
          <w:sz w:val="28"/>
          <w:szCs w:val="28"/>
        </w:rPr>
        <w:t>образования по</w:t>
      </w:r>
      <w:r w:rsidR="00EF6348">
        <w:rPr>
          <w:rFonts w:ascii="Times New Roman" w:eastAsia="Calibri" w:hAnsi="Times New Roman" w:cs="Times New Roman"/>
          <w:b/>
          <w:bCs/>
          <w:i/>
          <w:iCs/>
          <w:sz w:val="28"/>
          <w:szCs w:val="28"/>
        </w:rPr>
        <w:t xml:space="preserve"> состоянию на 202</w:t>
      </w:r>
      <w:r w:rsidR="003E4135">
        <w:rPr>
          <w:rFonts w:ascii="Times New Roman" w:eastAsia="Calibri" w:hAnsi="Times New Roman" w:cs="Times New Roman"/>
          <w:b/>
          <w:bCs/>
          <w:i/>
          <w:iCs/>
          <w:sz w:val="28"/>
          <w:szCs w:val="28"/>
        </w:rPr>
        <w:t>4</w:t>
      </w:r>
      <w:r w:rsidR="002256E4">
        <w:rPr>
          <w:rFonts w:ascii="Times New Roman" w:eastAsia="Calibri" w:hAnsi="Times New Roman" w:cs="Times New Roman"/>
          <w:b/>
          <w:bCs/>
          <w:i/>
          <w:iCs/>
          <w:sz w:val="28"/>
          <w:szCs w:val="28"/>
        </w:rPr>
        <w:t>г.</w:t>
      </w:r>
    </w:p>
    <w:tbl>
      <w:tblPr>
        <w:tblW w:w="14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6360"/>
        <w:gridCol w:w="4190"/>
        <w:gridCol w:w="1436"/>
        <w:gridCol w:w="871"/>
        <w:gridCol w:w="1190"/>
      </w:tblGrid>
      <w:tr w:rsidR="00714F25" w:rsidRPr="00714F25" w14:paraId="30B46F7E" w14:textId="77777777" w:rsidTr="00714F25">
        <w:trPr>
          <w:trHeight w:val="275"/>
          <w:jc w:val="center"/>
        </w:trPr>
        <w:tc>
          <w:tcPr>
            <w:tcW w:w="439" w:type="dxa"/>
            <w:vMerge w:val="restart"/>
            <w:shd w:val="clear" w:color="auto" w:fill="C5E0B3" w:themeFill="accent6" w:themeFillTint="66"/>
            <w:vAlign w:val="center"/>
          </w:tcPr>
          <w:p w14:paraId="48664F85"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 п/п</w:t>
            </w:r>
          </w:p>
        </w:tc>
        <w:tc>
          <w:tcPr>
            <w:tcW w:w="6360" w:type="dxa"/>
            <w:vMerge w:val="restart"/>
            <w:shd w:val="clear" w:color="auto" w:fill="C5E0B3" w:themeFill="accent6" w:themeFillTint="66"/>
            <w:vAlign w:val="center"/>
          </w:tcPr>
          <w:p w14:paraId="18056DE5"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Наименование норматива</w:t>
            </w:r>
          </w:p>
        </w:tc>
        <w:tc>
          <w:tcPr>
            <w:tcW w:w="4190" w:type="dxa"/>
            <w:vMerge w:val="restart"/>
            <w:shd w:val="clear" w:color="auto" w:fill="C5E0B3" w:themeFill="accent6" w:themeFillTint="66"/>
            <w:vAlign w:val="center"/>
          </w:tcPr>
          <w:p w14:paraId="2355B619"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Нормативный документ</w:t>
            </w:r>
          </w:p>
        </w:tc>
        <w:tc>
          <w:tcPr>
            <w:tcW w:w="3497" w:type="dxa"/>
            <w:gridSpan w:val="3"/>
            <w:shd w:val="clear" w:color="auto" w:fill="C5E0B3" w:themeFill="accent6" w:themeFillTint="66"/>
            <w:vAlign w:val="center"/>
          </w:tcPr>
          <w:p w14:paraId="2A3790A2"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Из расчёта за месяц на один измеритель</w:t>
            </w:r>
          </w:p>
        </w:tc>
      </w:tr>
      <w:tr w:rsidR="00714F25" w:rsidRPr="00714F25" w14:paraId="08093C3C" w14:textId="77777777" w:rsidTr="00714F25">
        <w:trPr>
          <w:trHeight w:val="279"/>
          <w:jc w:val="center"/>
        </w:trPr>
        <w:tc>
          <w:tcPr>
            <w:tcW w:w="439" w:type="dxa"/>
            <w:vMerge/>
            <w:shd w:val="clear" w:color="auto" w:fill="C5E0B3" w:themeFill="accent6" w:themeFillTint="66"/>
            <w:vAlign w:val="center"/>
          </w:tcPr>
          <w:p w14:paraId="15260A0B"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p>
        </w:tc>
        <w:tc>
          <w:tcPr>
            <w:tcW w:w="6360" w:type="dxa"/>
            <w:vMerge/>
            <w:shd w:val="clear" w:color="auto" w:fill="C5E0B3" w:themeFill="accent6" w:themeFillTint="66"/>
            <w:vAlign w:val="center"/>
          </w:tcPr>
          <w:p w14:paraId="6F5C1698"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p>
        </w:tc>
        <w:tc>
          <w:tcPr>
            <w:tcW w:w="4190" w:type="dxa"/>
            <w:vMerge/>
            <w:shd w:val="clear" w:color="auto" w:fill="C5E0B3" w:themeFill="accent6" w:themeFillTint="66"/>
            <w:vAlign w:val="center"/>
          </w:tcPr>
          <w:p w14:paraId="3ADBB3D0"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p>
        </w:tc>
        <w:tc>
          <w:tcPr>
            <w:tcW w:w="1436" w:type="dxa"/>
            <w:shd w:val="clear" w:color="auto" w:fill="C5E0B3" w:themeFill="accent6" w:themeFillTint="66"/>
            <w:vAlign w:val="center"/>
          </w:tcPr>
          <w:p w14:paraId="198E104D"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Ед. изм.</w:t>
            </w:r>
          </w:p>
        </w:tc>
        <w:tc>
          <w:tcPr>
            <w:tcW w:w="871" w:type="dxa"/>
            <w:shd w:val="clear" w:color="auto" w:fill="C5E0B3" w:themeFill="accent6" w:themeFillTint="66"/>
            <w:vAlign w:val="center"/>
          </w:tcPr>
          <w:p w14:paraId="7A14165D"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Значение</w:t>
            </w:r>
          </w:p>
        </w:tc>
        <w:tc>
          <w:tcPr>
            <w:tcW w:w="1190" w:type="dxa"/>
            <w:shd w:val="clear" w:color="auto" w:fill="C5E0B3" w:themeFill="accent6" w:themeFillTint="66"/>
            <w:vAlign w:val="center"/>
          </w:tcPr>
          <w:p w14:paraId="6FAAD70F"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Измеритель</w:t>
            </w:r>
          </w:p>
        </w:tc>
      </w:tr>
      <w:tr w:rsidR="003E4135" w:rsidRPr="00714F25" w14:paraId="0F09F542" w14:textId="77777777" w:rsidTr="00714F25">
        <w:trPr>
          <w:trHeight w:val="186"/>
          <w:jc w:val="center"/>
        </w:trPr>
        <w:tc>
          <w:tcPr>
            <w:tcW w:w="14486" w:type="dxa"/>
            <w:gridSpan w:val="6"/>
            <w:shd w:val="clear" w:color="auto" w:fill="C5E0B3" w:themeFill="accent6" w:themeFillTint="66"/>
            <w:vAlign w:val="center"/>
          </w:tcPr>
          <w:p w14:paraId="65587EEB"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Об утверждении нормативов потребления коммунальной услуги по электроснабжению на территории Кабардино-Балкарской Республики</w:t>
            </w:r>
          </w:p>
        </w:tc>
      </w:tr>
      <w:tr w:rsidR="00714F25" w:rsidRPr="00714F25" w14:paraId="36D1C4AF" w14:textId="77777777" w:rsidTr="00714F25">
        <w:trPr>
          <w:trHeight w:val="636"/>
          <w:jc w:val="center"/>
        </w:trPr>
        <w:tc>
          <w:tcPr>
            <w:tcW w:w="439" w:type="dxa"/>
            <w:shd w:val="clear" w:color="auto" w:fill="C5E0B3" w:themeFill="accent6" w:themeFillTint="66"/>
            <w:vAlign w:val="center"/>
          </w:tcPr>
          <w:p w14:paraId="0C12B06F"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1</w:t>
            </w:r>
          </w:p>
        </w:tc>
        <w:tc>
          <w:tcPr>
            <w:tcW w:w="6360" w:type="dxa"/>
            <w:vAlign w:val="center"/>
          </w:tcPr>
          <w:p w14:paraId="4407426E"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дома, не оборудованные в установленном порядке стационарными электроплитами для приготовления пищи, электроотопительными, электронагревательными установками для целей горячего водоснабжения. Количество комнат в жилом помещении 1. количество человек, проживающих в помещении 3</w:t>
            </w:r>
          </w:p>
        </w:tc>
        <w:tc>
          <w:tcPr>
            <w:tcW w:w="4190" w:type="dxa"/>
            <w:vAlign w:val="center"/>
          </w:tcPr>
          <w:p w14:paraId="658C40F6" w14:textId="6E8EAD8D" w:rsidR="003E4135" w:rsidRPr="00714F25" w:rsidRDefault="002256E4"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6866A77A" w14:textId="4F068970" w:rsidR="003E4135" w:rsidRPr="00714F25" w:rsidRDefault="002256E4"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w:t>
            </w:r>
            <w:r w:rsidR="003E4135" w:rsidRPr="00714F25">
              <w:rPr>
                <w:rFonts w:ascii="Times New Roman" w:hAnsi="Times New Roman" w:cs="Times New Roman"/>
                <w:sz w:val="16"/>
                <w:szCs w:val="16"/>
              </w:rPr>
              <w:t xml:space="preserve">от 31 августа 2020 года </w:t>
            </w:r>
            <w:r w:rsidRPr="00714F25">
              <w:rPr>
                <w:rFonts w:ascii="Times New Roman" w:hAnsi="Times New Roman" w:cs="Times New Roman"/>
                <w:sz w:val="16"/>
                <w:szCs w:val="16"/>
              </w:rPr>
              <w:t>№</w:t>
            </w:r>
            <w:r w:rsidR="003E4135" w:rsidRPr="00714F25">
              <w:rPr>
                <w:rFonts w:ascii="Times New Roman" w:hAnsi="Times New Roman" w:cs="Times New Roman"/>
                <w:sz w:val="16"/>
                <w:szCs w:val="16"/>
              </w:rPr>
              <w:t xml:space="preserve"> 136</w:t>
            </w:r>
          </w:p>
        </w:tc>
        <w:tc>
          <w:tcPr>
            <w:tcW w:w="1436" w:type="dxa"/>
            <w:vAlign w:val="center"/>
          </w:tcPr>
          <w:p w14:paraId="4533EA75"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кВтч/ чел в месяц</w:t>
            </w:r>
          </w:p>
        </w:tc>
        <w:tc>
          <w:tcPr>
            <w:tcW w:w="871" w:type="dxa"/>
            <w:vAlign w:val="center"/>
          </w:tcPr>
          <w:p w14:paraId="73B65CFF"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48</w:t>
            </w:r>
          </w:p>
        </w:tc>
        <w:tc>
          <w:tcPr>
            <w:tcW w:w="1190" w:type="dxa"/>
            <w:vAlign w:val="center"/>
          </w:tcPr>
          <w:p w14:paraId="361AA251"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2462BAFB" w14:textId="77777777" w:rsidTr="00714F25">
        <w:trPr>
          <w:trHeight w:val="636"/>
          <w:jc w:val="center"/>
        </w:trPr>
        <w:tc>
          <w:tcPr>
            <w:tcW w:w="439" w:type="dxa"/>
            <w:shd w:val="clear" w:color="auto" w:fill="C5E0B3" w:themeFill="accent6" w:themeFillTint="66"/>
            <w:vAlign w:val="center"/>
          </w:tcPr>
          <w:p w14:paraId="28733D73"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2</w:t>
            </w:r>
          </w:p>
        </w:tc>
        <w:tc>
          <w:tcPr>
            <w:tcW w:w="6360" w:type="dxa"/>
            <w:shd w:val="clear" w:color="auto" w:fill="E2EFD9" w:themeFill="accent6" w:themeFillTint="33"/>
            <w:vAlign w:val="center"/>
          </w:tcPr>
          <w:p w14:paraId="68093061"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дома, не оборудованные в установленном порядке стационарными электроплитами для приготовления пищи, электроотопительными, электронагревательными установками для целей горячего водоснабжения. Количество комнат в жилом помещении 2. количество человек, проживающих в помещении 3</w:t>
            </w:r>
          </w:p>
        </w:tc>
        <w:tc>
          <w:tcPr>
            <w:tcW w:w="4190" w:type="dxa"/>
            <w:shd w:val="clear" w:color="auto" w:fill="E2EFD9" w:themeFill="accent6" w:themeFillTint="33"/>
            <w:vAlign w:val="center"/>
          </w:tcPr>
          <w:p w14:paraId="5DBDF52A"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28DD5E2A" w14:textId="5B732E43"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Приказ от 31 августа 2020 года № 136</w:t>
            </w:r>
          </w:p>
        </w:tc>
        <w:tc>
          <w:tcPr>
            <w:tcW w:w="1436" w:type="dxa"/>
            <w:shd w:val="clear" w:color="auto" w:fill="E2EFD9" w:themeFill="accent6" w:themeFillTint="33"/>
            <w:vAlign w:val="center"/>
          </w:tcPr>
          <w:p w14:paraId="4F722795"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кВтч/ чел в месяц</w:t>
            </w:r>
          </w:p>
        </w:tc>
        <w:tc>
          <w:tcPr>
            <w:tcW w:w="871" w:type="dxa"/>
            <w:shd w:val="clear" w:color="auto" w:fill="E2EFD9" w:themeFill="accent6" w:themeFillTint="33"/>
            <w:vAlign w:val="center"/>
          </w:tcPr>
          <w:p w14:paraId="69654D0D"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63</w:t>
            </w:r>
          </w:p>
        </w:tc>
        <w:tc>
          <w:tcPr>
            <w:tcW w:w="1190" w:type="dxa"/>
            <w:shd w:val="clear" w:color="auto" w:fill="E2EFD9" w:themeFill="accent6" w:themeFillTint="33"/>
            <w:vAlign w:val="center"/>
          </w:tcPr>
          <w:p w14:paraId="6E49E853"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10E1A1A8" w14:textId="77777777" w:rsidTr="00714F25">
        <w:trPr>
          <w:trHeight w:val="636"/>
          <w:jc w:val="center"/>
        </w:trPr>
        <w:tc>
          <w:tcPr>
            <w:tcW w:w="439" w:type="dxa"/>
            <w:shd w:val="clear" w:color="auto" w:fill="C5E0B3" w:themeFill="accent6" w:themeFillTint="66"/>
            <w:vAlign w:val="center"/>
          </w:tcPr>
          <w:p w14:paraId="7AABE85A"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3</w:t>
            </w:r>
          </w:p>
        </w:tc>
        <w:tc>
          <w:tcPr>
            <w:tcW w:w="6360" w:type="dxa"/>
            <w:vAlign w:val="center"/>
          </w:tcPr>
          <w:p w14:paraId="2FFDB53D"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дома, не оборудованные в установленном порядке стационарными электроплитами для приготовления пищи, электроотопительными, электронагревательными установками для целей горячего водоснабжения. Количество комнат в жилом помещении 3. количество человек, проживающих в помещении 3</w:t>
            </w:r>
          </w:p>
        </w:tc>
        <w:tc>
          <w:tcPr>
            <w:tcW w:w="4190" w:type="dxa"/>
            <w:vAlign w:val="center"/>
          </w:tcPr>
          <w:p w14:paraId="60BFA0D4"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44C71D7F" w14:textId="3289E226"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Приказ от 31 августа 2020 года № 136</w:t>
            </w:r>
          </w:p>
        </w:tc>
        <w:tc>
          <w:tcPr>
            <w:tcW w:w="1436" w:type="dxa"/>
            <w:vAlign w:val="center"/>
          </w:tcPr>
          <w:p w14:paraId="25C364C2"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кВтч/ чел в месяц</w:t>
            </w:r>
          </w:p>
        </w:tc>
        <w:tc>
          <w:tcPr>
            <w:tcW w:w="871" w:type="dxa"/>
            <w:vAlign w:val="center"/>
          </w:tcPr>
          <w:p w14:paraId="53FD353A"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71</w:t>
            </w:r>
          </w:p>
        </w:tc>
        <w:tc>
          <w:tcPr>
            <w:tcW w:w="1190" w:type="dxa"/>
            <w:vAlign w:val="center"/>
          </w:tcPr>
          <w:p w14:paraId="33EFC83D"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69100F1A" w14:textId="77777777" w:rsidTr="00714F25">
        <w:trPr>
          <w:trHeight w:val="474"/>
          <w:jc w:val="center"/>
        </w:trPr>
        <w:tc>
          <w:tcPr>
            <w:tcW w:w="439" w:type="dxa"/>
            <w:shd w:val="clear" w:color="auto" w:fill="C5E0B3" w:themeFill="accent6" w:themeFillTint="66"/>
            <w:vAlign w:val="center"/>
          </w:tcPr>
          <w:p w14:paraId="3B03672C"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4</w:t>
            </w:r>
          </w:p>
        </w:tc>
        <w:tc>
          <w:tcPr>
            <w:tcW w:w="6360" w:type="dxa"/>
            <w:shd w:val="clear" w:color="auto" w:fill="E2EFD9" w:themeFill="accent6" w:themeFillTint="33"/>
            <w:vAlign w:val="center"/>
          </w:tcPr>
          <w:p w14:paraId="0C99E538"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дома, оборудованные в установленном порядке стационарными электроплитами для приготовления пищи и не оборудованные электроотопительными и электронагревательными установками для целей горячего водоснабжения Количество комнат в жилом помещении 1. количество человек, проживающих в помещении 3</w:t>
            </w:r>
          </w:p>
        </w:tc>
        <w:tc>
          <w:tcPr>
            <w:tcW w:w="4190" w:type="dxa"/>
            <w:shd w:val="clear" w:color="auto" w:fill="E2EFD9" w:themeFill="accent6" w:themeFillTint="33"/>
            <w:vAlign w:val="center"/>
          </w:tcPr>
          <w:p w14:paraId="6EB58C51"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20FF7A6F" w14:textId="45D4E853"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Приказ от 31 августа 2020 года № 136</w:t>
            </w:r>
          </w:p>
        </w:tc>
        <w:tc>
          <w:tcPr>
            <w:tcW w:w="1436" w:type="dxa"/>
            <w:shd w:val="clear" w:color="auto" w:fill="E2EFD9" w:themeFill="accent6" w:themeFillTint="33"/>
            <w:vAlign w:val="center"/>
          </w:tcPr>
          <w:p w14:paraId="0408B54B"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кВтч/ чел в месяц</w:t>
            </w:r>
          </w:p>
        </w:tc>
        <w:tc>
          <w:tcPr>
            <w:tcW w:w="871" w:type="dxa"/>
            <w:shd w:val="clear" w:color="auto" w:fill="E2EFD9" w:themeFill="accent6" w:themeFillTint="33"/>
            <w:vAlign w:val="center"/>
          </w:tcPr>
          <w:p w14:paraId="5D1F9DDD"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72</w:t>
            </w:r>
          </w:p>
        </w:tc>
        <w:tc>
          <w:tcPr>
            <w:tcW w:w="1190" w:type="dxa"/>
            <w:shd w:val="clear" w:color="auto" w:fill="E2EFD9" w:themeFill="accent6" w:themeFillTint="33"/>
            <w:vAlign w:val="center"/>
          </w:tcPr>
          <w:p w14:paraId="20F81A27"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43D183FF" w14:textId="77777777" w:rsidTr="00714F25">
        <w:trPr>
          <w:trHeight w:val="636"/>
          <w:jc w:val="center"/>
        </w:trPr>
        <w:tc>
          <w:tcPr>
            <w:tcW w:w="439" w:type="dxa"/>
            <w:shd w:val="clear" w:color="auto" w:fill="C5E0B3" w:themeFill="accent6" w:themeFillTint="66"/>
            <w:vAlign w:val="center"/>
          </w:tcPr>
          <w:p w14:paraId="2820367B"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5</w:t>
            </w:r>
          </w:p>
        </w:tc>
        <w:tc>
          <w:tcPr>
            <w:tcW w:w="6360" w:type="dxa"/>
            <w:vAlign w:val="center"/>
          </w:tcPr>
          <w:p w14:paraId="76D6E4F2"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дома, оборудованные в установленном порядке стационарными электроплитами для приготовления пищи и не оборудованные электроотопительными и электронагревательными установками для целей горячего водоснабжения Количество комнат в жилом помещении 2. количество человек, проживающих в помещении 3</w:t>
            </w:r>
          </w:p>
        </w:tc>
        <w:tc>
          <w:tcPr>
            <w:tcW w:w="4190" w:type="dxa"/>
            <w:vAlign w:val="center"/>
          </w:tcPr>
          <w:p w14:paraId="13E19D62"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0FAAB7D5" w14:textId="515F7B49"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Приказ от 31 августа 2020 года № 136</w:t>
            </w:r>
          </w:p>
        </w:tc>
        <w:tc>
          <w:tcPr>
            <w:tcW w:w="1436" w:type="dxa"/>
            <w:vAlign w:val="center"/>
          </w:tcPr>
          <w:p w14:paraId="235B2B3D"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кВтч/ чел в месяц</w:t>
            </w:r>
          </w:p>
        </w:tc>
        <w:tc>
          <w:tcPr>
            <w:tcW w:w="871" w:type="dxa"/>
            <w:vAlign w:val="center"/>
          </w:tcPr>
          <w:p w14:paraId="7B969A39"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93</w:t>
            </w:r>
          </w:p>
        </w:tc>
        <w:tc>
          <w:tcPr>
            <w:tcW w:w="1190" w:type="dxa"/>
            <w:vAlign w:val="center"/>
          </w:tcPr>
          <w:p w14:paraId="5BA77F75"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01EC5017" w14:textId="77777777" w:rsidTr="00714F25">
        <w:trPr>
          <w:trHeight w:val="265"/>
          <w:jc w:val="center"/>
        </w:trPr>
        <w:tc>
          <w:tcPr>
            <w:tcW w:w="439" w:type="dxa"/>
            <w:shd w:val="clear" w:color="auto" w:fill="C5E0B3" w:themeFill="accent6" w:themeFillTint="66"/>
            <w:vAlign w:val="center"/>
          </w:tcPr>
          <w:p w14:paraId="57C194F8"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6</w:t>
            </w:r>
          </w:p>
        </w:tc>
        <w:tc>
          <w:tcPr>
            <w:tcW w:w="6360" w:type="dxa"/>
            <w:shd w:val="clear" w:color="auto" w:fill="E2EFD9" w:themeFill="accent6" w:themeFillTint="33"/>
            <w:vAlign w:val="center"/>
          </w:tcPr>
          <w:p w14:paraId="387CC4F0"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дома, оборудованные в установленном порядке стационарными электроплитами для приготовления пищи и не оборудованные электроотопительными и электронагревательными установками для целей горячего водоснабжения Количество комнат в жилом помещении 3. количество человек, проживающих в помещении 3</w:t>
            </w:r>
          </w:p>
        </w:tc>
        <w:tc>
          <w:tcPr>
            <w:tcW w:w="4190" w:type="dxa"/>
            <w:shd w:val="clear" w:color="auto" w:fill="E2EFD9" w:themeFill="accent6" w:themeFillTint="33"/>
            <w:vAlign w:val="center"/>
          </w:tcPr>
          <w:p w14:paraId="3A1BA6F8"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66E05328" w14:textId="51E158D3"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Приказ от 31 августа 2020 года № 136</w:t>
            </w:r>
          </w:p>
        </w:tc>
        <w:tc>
          <w:tcPr>
            <w:tcW w:w="1436" w:type="dxa"/>
            <w:shd w:val="clear" w:color="auto" w:fill="E2EFD9" w:themeFill="accent6" w:themeFillTint="33"/>
            <w:vAlign w:val="center"/>
          </w:tcPr>
          <w:p w14:paraId="46E30B0F"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кВтч/ чел в месяц</w:t>
            </w:r>
          </w:p>
        </w:tc>
        <w:tc>
          <w:tcPr>
            <w:tcW w:w="871" w:type="dxa"/>
            <w:shd w:val="clear" w:color="auto" w:fill="E2EFD9" w:themeFill="accent6" w:themeFillTint="33"/>
            <w:vAlign w:val="center"/>
          </w:tcPr>
          <w:p w14:paraId="0F2C1D03"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106</w:t>
            </w:r>
          </w:p>
        </w:tc>
        <w:tc>
          <w:tcPr>
            <w:tcW w:w="1190" w:type="dxa"/>
            <w:shd w:val="clear" w:color="auto" w:fill="E2EFD9" w:themeFill="accent6" w:themeFillTint="33"/>
            <w:vAlign w:val="center"/>
          </w:tcPr>
          <w:p w14:paraId="2A61B869"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7F211DE8" w14:textId="77777777" w:rsidTr="00714F25">
        <w:trPr>
          <w:trHeight w:val="636"/>
          <w:jc w:val="center"/>
        </w:trPr>
        <w:tc>
          <w:tcPr>
            <w:tcW w:w="439" w:type="dxa"/>
            <w:shd w:val="clear" w:color="auto" w:fill="C5E0B3" w:themeFill="accent6" w:themeFillTint="66"/>
            <w:vAlign w:val="center"/>
          </w:tcPr>
          <w:p w14:paraId="61C941D1"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7</w:t>
            </w:r>
          </w:p>
        </w:tc>
        <w:tc>
          <w:tcPr>
            <w:tcW w:w="6360" w:type="dxa"/>
            <w:vAlign w:val="center"/>
          </w:tcPr>
          <w:p w14:paraId="00EEE95D"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дома, не оборудованные стационарными электроплитами, но оборудованные в установленном порядке электроотопительными и (или) электронагревательными установками для целей горячего водоснабжения, в отопительный период Количество комнат в жилом помещении 1. количество человек, проживающих в помещении 3</w:t>
            </w:r>
          </w:p>
        </w:tc>
        <w:tc>
          <w:tcPr>
            <w:tcW w:w="4190" w:type="dxa"/>
            <w:vAlign w:val="center"/>
          </w:tcPr>
          <w:p w14:paraId="21BD5F5E"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6A599787" w14:textId="79005E4E"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Приказ от 31 августа 2020 года № 136</w:t>
            </w:r>
          </w:p>
        </w:tc>
        <w:tc>
          <w:tcPr>
            <w:tcW w:w="1436" w:type="dxa"/>
            <w:vAlign w:val="center"/>
          </w:tcPr>
          <w:p w14:paraId="0A1702B1"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кВтч/ чел в месяц</w:t>
            </w:r>
          </w:p>
        </w:tc>
        <w:tc>
          <w:tcPr>
            <w:tcW w:w="871" w:type="dxa"/>
            <w:vAlign w:val="center"/>
          </w:tcPr>
          <w:p w14:paraId="2FCF0250"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112</w:t>
            </w:r>
          </w:p>
        </w:tc>
        <w:tc>
          <w:tcPr>
            <w:tcW w:w="1190" w:type="dxa"/>
            <w:vAlign w:val="center"/>
          </w:tcPr>
          <w:p w14:paraId="339891E0"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26716353" w14:textId="77777777" w:rsidTr="00714F25">
        <w:trPr>
          <w:trHeight w:val="636"/>
          <w:jc w:val="center"/>
        </w:trPr>
        <w:tc>
          <w:tcPr>
            <w:tcW w:w="439" w:type="dxa"/>
            <w:shd w:val="clear" w:color="auto" w:fill="C5E0B3" w:themeFill="accent6" w:themeFillTint="66"/>
            <w:vAlign w:val="center"/>
          </w:tcPr>
          <w:p w14:paraId="34853DD3"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8</w:t>
            </w:r>
          </w:p>
        </w:tc>
        <w:tc>
          <w:tcPr>
            <w:tcW w:w="6360" w:type="dxa"/>
            <w:shd w:val="clear" w:color="auto" w:fill="E2EFD9" w:themeFill="accent6" w:themeFillTint="33"/>
            <w:vAlign w:val="center"/>
          </w:tcPr>
          <w:p w14:paraId="76A19AE5"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дома, не оборудованные стационарными электроплитами, но оборудованные в установленном порядке электроотопительными и (или) электронагревательными установками для целей горячего водоснабжения, в отопительный период Количество комнат в жилом помещении 2. количество человек, проживающих в помещении 3</w:t>
            </w:r>
          </w:p>
        </w:tc>
        <w:tc>
          <w:tcPr>
            <w:tcW w:w="4190" w:type="dxa"/>
            <w:shd w:val="clear" w:color="auto" w:fill="E2EFD9" w:themeFill="accent6" w:themeFillTint="33"/>
            <w:vAlign w:val="center"/>
          </w:tcPr>
          <w:p w14:paraId="1E2EC947"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4E2400F5" w14:textId="03EC74D9"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Приказ от 31 августа 2020 года № 136</w:t>
            </w:r>
          </w:p>
        </w:tc>
        <w:tc>
          <w:tcPr>
            <w:tcW w:w="1436" w:type="dxa"/>
            <w:shd w:val="clear" w:color="auto" w:fill="E2EFD9" w:themeFill="accent6" w:themeFillTint="33"/>
            <w:vAlign w:val="center"/>
          </w:tcPr>
          <w:p w14:paraId="5645A3E0"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кВтч/ чел в месяц</w:t>
            </w:r>
          </w:p>
        </w:tc>
        <w:tc>
          <w:tcPr>
            <w:tcW w:w="871" w:type="dxa"/>
            <w:shd w:val="clear" w:color="auto" w:fill="E2EFD9" w:themeFill="accent6" w:themeFillTint="33"/>
            <w:vAlign w:val="center"/>
          </w:tcPr>
          <w:p w14:paraId="48AC9F4B"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144</w:t>
            </w:r>
          </w:p>
        </w:tc>
        <w:tc>
          <w:tcPr>
            <w:tcW w:w="1190" w:type="dxa"/>
            <w:shd w:val="clear" w:color="auto" w:fill="E2EFD9" w:themeFill="accent6" w:themeFillTint="33"/>
            <w:vAlign w:val="center"/>
          </w:tcPr>
          <w:p w14:paraId="2167CEB3"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5D3809D5" w14:textId="77777777" w:rsidTr="00714F25">
        <w:trPr>
          <w:trHeight w:val="636"/>
          <w:jc w:val="center"/>
        </w:trPr>
        <w:tc>
          <w:tcPr>
            <w:tcW w:w="439" w:type="dxa"/>
            <w:shd w:val="clear" w:color="auto" w:fill="C5E0B3" w:themeFill="accent6" w:themeFillTint="66"/>
            <w:vAlign w:val="center"/>
          </w:tcPr>
          <w:p w14:paraId="66FC26C4"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9</w:t>
            </w:r>
          </w:p>
        </w:tc>
        <w:tc>
          <w:tcPr>
            <w:tcW w:w="6360" w:type="dxa"/>
            <w:vAlign w:val="center"/>
          </w:tcPr>
          <w:p w14:paraId="72680F35"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дома, не оборудованные стационарными электроплитами, но оборудованные в установленном порядке электроотопительными и (или) электронагревательными установками для целей горячего водоснабжения, в отопительный период Количество комнат в жилом помещении 3. количество человек, проживающих в помещении 3</w:t>
            </w:r>
          </w:p>
        </w:tc>
        <w:tc>
          <w:tcPr>
            <w:tcW w:w="4190" w:type="dxa"/>
            <w:vAlign w:val="center"/>
          </w:tcPr>
          <w:p w14:paraId="214B6A52"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1147FCCA" w14:textId="653A9C2F"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Приказ от 31 августа 2020 года № 136</w:t>
            </w:r>
          </w:p>
        </w:tc>
        <w:tc>
          <w:tcPr>
            <w:tcW w:w="1436" w:type="dxa"/>
            <w:vAlign w:val="center"/>
          </w:tcPr>
          <w:p w14:paraId="11B998CB"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кВтч/ чел в месяц</w:t>
            </w:r>
          </w:p>
        </w:tc>
        <w:tc>
          <w:tcPr>
            <w:tcW w:w="871" w:type="dxa"/>
            <w:vAlign w:val="center"/>
          </w:tcPr>
          <w:p w14:paraId="18275B32"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163</w:t>
            </w:r>
          </w:p>
        </w:tc>
        <w:tc>
          <w:tcPr>
            <w:tcW w:w="1190" w:type="dxa"/>
            <w:vAlign w:val="center"/>
          </w:tcPr>
          <w:p w14:paraId="38E25086"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08B12F68" w14:textId="77777777" w:rsidTr="00714F25">
        <w:trPr>
          <w:trHeight w:val="636"/>
          <w:jc w:val="center"/>
        </w:trPr>
        <w:tc>
          <w:tcPr>
            <w:tcW w:w="439" w:type="dxa"/>
            <w:shd w:val="clear" w:color="auto" w:fill="C5E0B3" w:themeFill="accent6" w:themeFillTint="66"/>
            <w:vAlign w:val="center"/>
          </w:tcPr>
          <w:p w14:paraId="49DE1276"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lastRenderedPageBreak/>
              <w:t>10</w:t>
            </w:r>
          </w:p>
        </w:tc>
        <w:tc>
          <w:tcPr>
            <w:tcW w:w="6360" w:type="dxa"/>
            <w:shd w:val="clear" w:color="auto" w:fill="E2EFD9" w:themeFill="accent6" w:themeFillTint="33"/>
            <w:vAlign w:val="center"/>
          </w:tcPr>
          <w:p w14:paraId="677709CA"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дома, не оборудованные стационарными электроплитами, но оборудованные в установленном порядке электроотопительными и (или) электронагревательными установками для целей горячего водоснабжения, вне отопительного периода Количество комнат в жилом помещении 1. количество человек, проживающих в помещении 3</w:t>
            </w:r>
          </w:p>
        </w:tc>
        <w:tc>
          <w:tcPr>
            <w:tcW w:w="4190" w:type="dxa"/>
            <w:shd w:val="clear" w:color="auto" w:fill="E2EFD9" w:themeFill="accent6" w:themeFillTint="33"/>
            <w:vAlign w:val="center"/>
          </w:tcPr>
          <w:p w14:paraId="1985D3E0" w14:textId="77777777" w:rsidR="00714F25" w:rsidRPr="002256E4" w:rsidRDefault="00714F25" w:rsidP="00714F25">
            <w:pPr>
              <w:spacing w:after="0" w:line="240" w:lineRule="auto"/>
              <w:contextualSpacing/>
              <w:jc w:val="center"/>
              <w:rPr>
                <w:rFonts w:ascii="Times New Roman" w:hAnsi="Times New Roman" w:cs="Times New Roman"/>
                <w:sz w:val="16"/>
                <w:szCs w:val="16"/>
              </w:rPr>
            </w:pPr>
            <w:r w:rsidRPr="002256E4">
              <w:rPr>
                <w:rFonts w:ascii="Times New Roman" w:hAnsi="Times New Roman" w:cs="Times New Roman"/>
                <w:sz w:val="16"/>
                <w:szCs w:val="16"/>
              </w:rPr>
              <w:t xml:space="preserve">Министерство строительства и жилищно-коммунального хозяйства </w:t>
            </w:r>
            <w:r>
              <w:rPr>
                <w:rFonts w:ascii="Times New Roman" w:hAnsi="Times New Roman" w:cs="Times New Roman"/>
                <w:sz w:val="16"/>
                <w:szCs w:val="16"/>
              </w:rPr>
              <w:t>К</w:t>
            </w:r>
            <w:r w:rsidRPr="002256E4">
              <w:rPr>
                <w:rFonts w:ascii="Times New Roman" w:hAnsi="Times New Roman" w:cs="Times New Roman"/>
                <w:sz w:val="16"/>
                <w:szCs w:val="16"/>
              </w:rPr>
              <w:t>абардино-</w:t>
            </w:r>
            <w:r>
              <w:rPr>
                <w:rFonts w:ascii="Times New Roman" w:hAnsi="Times New Roman" w:cs="Times New Roman"/>
                <w:sz w:val="16"/>
                <w:szCs w:val="16"/>
              </w:rPr>
              <w:t>Б</w:t>
            </w:r>
            <w:r w:rsidRPr="002256E4">
              <w:rPr>
                <w:rFonts w:ascii="Times New Roman" w:hAnsi="Times New Roman" w:cs="Times New Roman"/>
                <w:sz w:val="16"/>
                <w:szCs w:val="16"/>
              </w:rPr>
              <w:t xml:space="preserve">алкарской </w:t>
            </w:r>
            <w:r>
              <w:rPr>
                <w:rFonts w:ascii="Times New Roman" w:hAnsi="Times New Roman" w:cs="Times New Roman"/>
                <w:sz w:val="16"/>
                <w:szCs w:val="16"/>
              </w:rPr>
              <w:t>Р</w:t>
            </w:r>
            <w:r w:rsidRPr="002256E4">
              <w:rPr>
                <w:rFonts w:ascii="Times New Roman" w:hAnsi="Times New Roman" w:cs="Times New Roman"/>
                <w:sz w:val="16"/>
                <w:szCs w:val="16"/>
              </w:rPr>
              <w:t>еспублики</w:t>
            </w:r>
          </w:p>
          <w:p w14:paraId="40D3B902" w14:textId="3E1DE6E8" w:rsidR="00714F25" w:rsidRPr="00714F25" w:rsidRDefault="00714F25" w:rsidP="00714F25">
            <w:pPr>
              <w:spacing w:after="0" w:line="240" w:lineRule="auto"/>
              <w:contextualSpacing/>
              <w:jc w:val="center"/>
              <w:rPr>
                <w:rFonts w:ascii="Times New Roman" w:hAnsi="Times New Roman" w:cs="Times New Roman"/>
                <w:sz w:val="16"/>
                <w:szCs w:val="16"/>
              </w:rPr>
            </w:pPr>
            <w:r w:rsidRPr="002256E4">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w:t>
            </w:r>
            <w:r w:rsidRPr="002256E4">
              <w:rPr>
                <w:rFonts w:ascii="Times New Roman" w:hAnsi="Times New Roman" w:cs="Times New Roman"/>
                <w:sz w:val="16"/>
                <w:szCs w:val="16"/>
              </w:rPr>
              <w:t xml:space="preserve"> 136</w:t>
            </w:r>
          </w:p>
        </w:tc>
        <w:tc>
          <w:tcPr>
            <w:tcW w:w="1436" w:type="dxa"/>
            <w:shd w:val="clear" w:color="auto" w:fill="E2EFD9" w:themeFill="accent6" w:themeFillTint="33"/>
            <w:vAlign w:val="center"/>
          </w:tcPr>
          <w:p w14:paraId="156D4A8F"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кВтч/ чел в месяц</w:t>
            </w:r>
          </w:p>
        </w:tc>
        <w:tc>
          <w:tcPr>
            <w:tcW w:w="871" w:type="dxa"/>
            <w:shd w:val="clear" w:color="auto" w:fill="E2EFD9" w:themeFill="accent6" w:themeFillTint="33"/>
            <w:vAlign w:val="center"/>
          </w:tcPr>
          <w:p w14:paraId="1CD218B5"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105</w:t>
            </w:r>
          </w:p>
        </w:tc>
        <w:tc>
          <w:tcPr>
            <w:tcW w:w="1190" w:type="dxa"/>
            <w:shd w:val="clear" w:color="auto" w:fill="E2EFD9" w:themeFill="accent6" w:themeFillTint="33"/>
            <w:vAlign w:val="center"/>
          </w:tcPr>
          <w:p w14:paraId="430A998B"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63BD3919" w14:textId="77777777" w:rsidTr="00714F25">
        <w:trPr>
          <w:trHeight w:val="636"/>
          <w:jc w:val="center"/>
        </w:trPr>
        <w:tc>
          <w:tcPr>
            <w:tcW w:w="439" w:type="dxa"/>
            <w:shd w:val="clear" w:color="auto" w:fill="C5E0B3" w:themeFill="accent6" w:themeFillTint="66"/>
            <w:vAlign w:val="center"/>
          </w:tcPr>
          <w:p w14:paraId="10746E51"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11</w:t>
            </w:r>
          </w:p>
        </w:tc>
        <w:tc>
          <w:tcPr>
            <w:tcW w:w="6360" w:type="dxa"/>
            <w:vAlign w:val="center"/>
          </w:tcPr>
          <w:p w14:paraId="5DB8E27B"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дома, не оборудованные стационарными электроплитами, но оборудованные в установленном порядке электроотопительными и (или) электронагревательными установками для целей горячего водоснабжения, вне отопительного периода Количество комнат в жилом помещении 2. количество человек, проживающих в помещении 3</w:t>
            </w:r>
          </w:p>
        </w:tc>
        <w:tc>
          <w:tcPr>
            <w:tcW w:w="4190" w:type="dxa"/>
            <w:vAlign w:val="center"/>
          </w:tcPr>
          <w:p w14:paraId="1C302468" w14:textId="77777777" w:rsidR="00714F25" w:rsidRPr="002256E4" w:rsidRDefault="00714F25" w:rsidP="00714F25">
            <w:pPr>
              <w:spacing w:after="0" w:line="240" w:lineRule="auto"/>
              <w:contextualSpacing/>
              <w:jc w:val="center"/>
              <w:rPr>
                <w:rFonts w:ascii="Times New Roman" w:hAnsi="Times New Roman" w:cs="Times New Roman"/>
                <w:sz w:val="16"/>
                <w:szCs w:val="16"/>
              </w:rPr>
            </w:pPr>
            <w:r w:rsidRPr="002256E4">
              <w:rPr>
                <w:rFonts w:ascii="Times New Roman" w:hAnsi="Times New Roman" w:cs="Times New Roman"/>
                <w:sz w:val="16"/>
                <w:szCs w:val="16"/>
              </w:rPr>
              <w:t xml:space="preserve">Министерство строительства и жилищно-коммунального хозяйства </w:t>
            </w:r>
            <w:r>
              <w:rPr>
                <w:rFonts w:ascii="Times New Roman" w:hAnsi="Times New Roman" w:cs="Times New Roman"/>
                <w:sz w:val="16"/>
                <w:szCs w:val="16"/>
              </w:rPr>
              <w:t>К</w:t>
            </w:r>
            <w:r w:rsidRPr="002256E4">
              <w:rPr>
                <w:rFonts w:ascii="Times New Roman" w:hAnsi="Times New Roman" w:cs="Times New Roman"/>
                <w:sz w:val="16"/>
                <w:szCs w:val="16"/>
              </w:rPr>
              <w:t>абардино-</w:t>
            </w:r>
            <w:r>
              <w:rPr>
                <w:rFonts w:ascii="Times New Roman" w:hAnsi="Times New Roman" w:cs="Times New Roman"/>
                <w:sz w:val="16"/>
                <w:szCs w:val="16"/>
              </w:rPr>
              <w:t>Б</w:t>
            </w:r>
            <w:r w:rsidRPr="002256E4">
              <w:rPr>
                <w:rFonts w:ascii="Times New Roman" w:hAnsi="Times New Roman" w:cs="Times New Roman"/>
                <w:sz w:val="16"/>
                <w:szCs w:val="16"/>
              </w:rPr>
              <w:t xml:space="preserve">алкарской </w:t>
            </w:r>
            <w:r>
              <w:rPr>
                <w:rFonts w:ascii="Times New Roman" w:hAnsi="Times New Roman" w:cs="Times New Roman"/>
                <w:sz w:val="16"/>
                <w:szCs w:val="16"/>
              </w:rPr>
              <w:t>Р</w:t>
            </w:r>
            <w:r w:rsidRPr="002256E4">
              <w:rPr>
                <w:rFonts w:ascii="Times New Roman" w:hAnsi="Times New Roman" w:cs="Times New Roman"/>
                <w:sz w:val="16"/>
                <w:szCs w:val="16"/>
              </w:rPr>
              <w:t>еспублики</w:t>
            </w:r>
          </w:p>
          <w:p w14:paraId="771CEE81" w14:textId="7DF16040" w:rsidR="00714F25" w:rsidRPr="00714F25" w:rsidRDefault="00714F25" w:rsidP="00714F25">
            <w:pPr>
              <w:spacing w:after="0" w:line="240" w:lineRule="auto"/>
              <w:contextualSpacing/>
              <w:jc w:val="center"/>
              <w:rPr>
                <w:rFonts w:ascii="Times New Roman" w:hAnsi="Times New Roman" w:cs="Times New Roman"/>
                <w:sz w:val="16"/>
                <w:szCs w:val="16"/>
              </w:rPr>
            </w:pPr>
            <w:r w:rsidRPr="002256E4">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w:t>
            </w:r>
            <w:r w:rsidRPr="002256E4">
              <w:rPr>
                <w:rFonts w:ascii="Times New Roman" w:hAnsi="Times New Roman" w:cs="Times New Roman"/>
                <w:sz w:val="16"/>
                <w:szCs w:val="16"/>
              </w:rPr>
              <w:t xml:space="preserve"> 136</w:t>
            </w:r>
          </w:p>
        </w:tc>
        <w:tc>
          <w:tcPr>
            <w:tcW w:w="1436" w:type="dxa"/>
            <w:vAlign w:val="center"/>
          </w:tcPr>
          <w:p w14:paraId="2BF6D28F"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кВтч/ чел в месяц</w:t>
            </w:r>
          </w:p>
        </w:tc>
        <w:tc>
          <w:tcPr>
            <w:tcW w:w="871" w:type="dxa"/>
            <w:vAlign w:val="center"/>
          </w:tcPr>
          <w:p w14:paraId="36F88FFE"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136</w:t>
            </w:r>
          </w:p>
        </w:tc>
        <w:tc>
          <w:tcPr>
            <w:tcW w:w="1190" w:type="dxa"/>
            <w:vAlign w:val="center"/>
          </w:tcPr>
          <w:p w14:paraId="78B8C728"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618ECCA2" w14:textId="77777777" w:rsidTr="00714F25">
        <w:trPr>
          <w:trHeight w:val="636"/>
          <w:jc w:val="center"/>
        </w:trPr>
        <w:tc>
          <w:tcPr>
            <w:tcW w:w="439" w:type="dxa"/>
            <w:shd w:val="clear" w:color="auto" w:fill="C5E0B3" w:themeFill="accent6" w:themeFillTint="66"/>
            <w:vAlign w:val="center"/>
          </w:tcPr>
          <w:p w14:paraId="6D445FC0"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12</w:t>
            </w:r>
          </w:p>
        </w:tc>
        <w:tc>
          <w:tcPr>
            <w:tcW w:w="6360" w:type="dxa"/>
            <w:shd w:val="clear" w:color="auto" w:fill="E2EFD9" w:themeFill="accent6" w:themeFillTint="33"/>
            <w:vAlign w:val="center"/>
          </w:tcPr>
          <w:p w14:paraId="731A49A0"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дома, не оборудованные стационарными электроплитами, но оборудованные в установленном порядке электроотопительными и (или) электронагревательными установками для целей горячего водоснабжения, вне отопительного периода Количество комнат в жилом помещении 3. количество человек, проживающих в помещении 3</w:t>
            </w:r>
          </w:p>
        </w:tc>
        <w:tc>
          <w:tcPr>
            <w:tcW w:w="4190" w:type="dxa"/>
            <w:shd w:val="clear" w:color="auto" w:fill="E2EFD9" w:themeFill="accent6" w:themeFillTint="33"/>
            <w:vAlign w:val="center"/>
          </w:tcPr>
          <w:p w14:paraId="3006797A" w14:textId="77777777" w:rsidR="00714F25" w:rsidRPr="002256E4" w:rsidRDefault="00714F25" w:rsidP="00714F25">
            <w:pPr>
              <w:spacing w:after="0" w:line="240" w:lineRule="auto"/>
              <w:contextualSpacing/>
              <w:jc w:val="center"/>
              <w:rPr>
                <w:rFonts w:ascii="Times New Roman" w:hAnsi="Times New Roman" w:cs="Times New Roman"/>
                <w:sz w:val="16"/>
                <w:szCs w:val="16"/>
              </w:rPr>
            </w:pPr>
            <w:r w:rsidRPr="002256E4">
              <w:rPr>
                <w:rFonts w:ascii="Times New Roman" w:hAnsi="Times New Roman" w:cs="Times New Roman"/>
                <w:sz w:val="16"/>
                <w:szCs w:val="16"/>
              </w:rPr>
              <w:t xml:space="preserve">Министерство строительства и жилищно-коммунального хозяйства </w:t>
            </w:r>
            <w:r>
              <w:rPr>
                <w:rFonts w:ascii="Times New Roman" w:hAnsi="Times New Roman" w:cs="Times New Roman"/>
                <w:sz w:val="16"/>
                <w:szCs w:val="16"/>
              </w:rPr>
              <w:t>К</w:t>
            </w:r>
            <w:r w:rsidRPr="002256E4">
              <w:rPr>
                <w:rFonts w:ascii="Times New Roman" w:hAnsi="Times New Roman" w:cs="Times New Roman"/>
                <w:sz w:val="16"/>
                <w:szCs w:val="16"/>
              </w:rPr>
              <w:t>абардино-</w:t>
            </w:r>
            <w:r>
              <w:rPr>
                <w:rFonts w:ascii="Times New Roman" w:hAnsi="Times New Roman" w:cs="Times New Roman"/>
                <w:sz w:val="16"/>
                <w:szCs w:val="16"/>
              </w:rPr>
              <w:t>Б</w:t>
            </w:r>
            <w:r w:rsidRPr="002256E4">
              <w:rPr>
                <w:rFonts w:ascii="Times New Roman" w:hAnsi="Times New Roman" w:cs="Times New Roman"/>
                <w:sz w:val="16"/>
                <w:szCs w:val="16"/>
              </w:rPr>
              <w:t xml:space="preserve">алкарской </w:t>
            </w:r>
            <w:r>
              <w:rPr>
                <w:rFonts w:ascii="Times New Roman" w:hAnsi="Times New Roman" w:cs="Times New Roman"/>
                <w:sz w:val="16"/>
                <w:szCs w:val="16"/>
              </w:rPr>
              <w:t>Р</w:t>
            </w:r>
            <w:r w:rsidRPr="002256E4">
              <w:rPr>
                <w:rFonts w:ascii="Times New Roman" w:hAnsi="Times New Roman" w:cs="Times New Roman"/>
                <w:sz w:val="16"/>
                <w:szCs w:val="16"/>
              </w:rPr>
              <w:t>еспублики</w:t>
            </w:r>
          </w:p>
          <w:p w14:paraId="4D7CFA10" w14:textId="036F0B79" w:rsidR="00714F25" w:rsidRPr="00714F25" w:rsidRDefault="00714F25" w:rsidP="00714F25">
            <w:pPr>
              <w:spacing w:after="0" w:line="240" w:lineRule="auto"/>
              <w:contextualSpacing/>
              <w:jc w:val="center"/>
              <w:rPr>
                <w:rFonts w:ascii="Times New Roman" w:hAnsi="Times New Roman" w:cs="Times New Roman"/>
                <w:sz w:val="16"/>
                <w:szCs w:val="16"/>
              </w:rPr>
            </w:pPr>
            <w:r w:rsidRPr="002256E4">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w:t>
            </w:r>
            <w:r w:rsidRPr="002256E4">
              <w:rPr>
                <w:rFonts w:ascii="Times New Roman" w:hAnsi="Times New Roman" w:cs="Times New Roman"/>
                <w:sz w:val="16"/>
                <w:szCs w:val="16"/>
              </w:rPr>
              <w:t xml:space="preserve"> 136</w:t>
            </w:r>
          </w:p>
        </w:tc>
        <w:tc>
          <w:tcPr>
            <w:tcW w:w="1436" w:type="dxa"/>
            <w:shd w:val="clear" w:color="auto" w:fill="E2EFD9" w:themeFill="accent6" w:themeFillTint="33"/>
            <w:vAlign w:val="center"/>
          </w:tcPr>
          <w:p w14:paraId="4E92061D"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кВтч/ чел в месяц</w:t>
            </w:r>
          </w:p>
        </w:tc>
        <w:tc>
          <w:tcPr>
            <w:tcW w:w="871" w:type="dxa"/>
            <w:shd w:val="clear" w:color="auto" w:fill="E2EFD9" w:themeFill="accent6" w:themeFillTint="33"/>
            <w:vAlign w:val="center"/>
          </w:tcPr>
          <w:p w14:paraId="53015941"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154</w:t>
            </w:r>
          </w:p>
        </w:tc>
        <w:tc>
          <w:tcPr>
            <w:tcW w:w="1190" w:type="dxa"/>
            <w:shd w:val="clear" w:color="auto" w:fill="E2EFD9" w:themeFill="accent6" w:themeFillTint="33"/>
            <w:vAlign w:val="center"/>
          </w:tcPr>
          <w:p w14:paraId="75CA00D4"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00129FA1" w14:textId="77777777" w:rsidTr="00714F25">
        <w:trPr>
          <w:trHeight w:val="636"/>
          <w:jc w:val="center"/>
        </w:trPr>
        <w:tc>
          <w:tcPr>
            <w:tcW w:w="439" w:type="dxa"/>
            <w:shd w:val="clear" w:color="auto" w:fill="C5E0B3" w:themeFill="accent6" w:themeFillTint="66"/>
            <w:vAlign w:val="center"/>
          </w:tcPr>
          <w:p w14:paraId="3E4D5A5D"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13</w:t>
            </w:r>
          </w:p>
        </w:tc>
        <w:tc>
          <w:tcPr>
            <w:tcW w:w="6360" w:type="dxa"/>
            <w:vAlign w:val="center"/>
          </w:tcPr>
          <w:p w14:paraId="389070C3"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дома, оборудованные в установленном порядке стационарными электроплитами, электроотопительными и (или) электронагревательными установками для целей горячего водоснабжения Количество комнат в жилом помещении 1. количество человек, проживающих в помещении 3</w:t>
            </w:r>
          </w:p>
        </w:tc>
        <w:tc>
          <w:tcPr>
            <w:tcW w:w="4190" w:type="dxa"/>
            <w:vAlign w:val="center"/>
          </w:tcPr>
          <w:p w14:paraId="5617E5BD" w14:textId="77777777" w:rsidR="00714F25" w:rsidRPr="002256E4" w:rsidRDefault="00714F25" w:rsidP="00714F25">
            <w:pPr>
              <w:spacing w:after="0" w:line="240" w:lineRule="auto"/>
              <w:contextualSpacing/>
              <w:jc w:val="center"/>
              <w:rPr>
                <w:rFonts w:ascii="Times New Roman" w:hAnsi="Times New Roman" w:cs="Times New Roman"/>
                <w:sz w:val="16"/>
                <w:szCs w:val="16"/>
              </w:rPr>
            </w:pPr>
            <w:r w:rsidRPr="002256E4">
              <w:rPr>
                <w:rFonts w:ascii="Times New Roman" w:hAnsi="Times New Roman" w:cs="Times New Roman"/>
                <w:sz w:val="16"/>
                <w:szCs w:val="16"/>
              </w:rPr>
              <w:t xml:space="preserve">Министерство строительства и жилищно-коммунального хозяйства </w:t>
            </w:r>
            <w:r>
              <w:rPr>
                <w:rFonts w:ascii="Times New Roman" w:hAnsi="Times New Roman" w:cs="Times New Roman"/>
                <w:sz w:val="16"/>
                <w:szCs w:val="16"/>
              </w:rPr>
              <w:t>К</w:t>
            </w:r>
            <w:r w:rsidRPr="002256E4">
              <w:rPr>
                <w:rFonts w:ascii="Times New Roman" w:hAnsi="Times New Roman" w:cs="Times New Roman"/>
                <w:sz w:val="16"/>
                <w:szCs w:val="16"/>
              </w:rPr>
              <w:t>абардино-</w:t>
            </w:r>
            <w:r>
              <w:rPr>
                <w:rFonts w:ascii="Times New Roman" w:hAnsi="Times New Roman" w:cs="Times New Roman"/>
                <w:sz w:val="16"/>
                <w:szCs w:val="16"/>
              </w:rPr>
              <w:t>Б</w:t>
            </w:r>
            <w:r w:rsidRPr="002256E4">
              <w:rPr>
                <w:rFonts w:ascii="Times New Roman" w:hAnsi="Times New Roman" w:cs="Times New Roman"/>
                <w:sz w:val="16"/>
                <w:szCs w:val="16"/>
              </w:rPr>
              <w:t xml:space="preserve">алкарской </w:t>
            </w:r>
            <w:r>
              <w:rPr>
                <w:rFonts w:ascii="Times New Roman" w:hAnsi="Times New Roman" w:cs="Times New Roman"/>
                <w:sz w:val="16"/>
                <w:szCs w:val="16"/>
              </w:rPr>
              <w:t>Р</w:t>
            </w:r>
            <w:r w:rsidRPr="002256E4">
              <w:rPr>
                <w:rFonts w:ascii="Times New Roman" w:hAnsi="Times New Roman" w:cs="Times New Roman"/>
                <w:sz w:val="16"/>
                <w:szCs w:val="16"/>
              </w:rPr>
              <w:t>еспублики</w:t>
            </w:r>
          </w:p>
          <w:p w14:paraId="583B3853" w14:textId="6DD57A1F" w:rsidR="00714F25" w:rsidRPr="00714F25" w:rsidRDefault="00714F25" w:rsidP="00714F25">
            <w:pPr>
              <w:spacing w:after="0" w:line="240" w:lineRule="auto"/>
              <w:contextualSpacing/>
              <w:jc w:val="center"/>
              <w:rPr>
                <w:rFonts w:ascii="Times New Roman" w:hAnsi="Times New Roman" w:cs="Times New Roman"/>
                <w:sz w:val="16"/>
                <w:szCs w:val="16"/>
              </w:rPr>
            </w:pPr>
            <w:r w:rsidRPr="002256E4">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w:t>
            </w:r>
            <w:r w:rsidRPr="002256E4">
              <w:rPr>
                <w:rFonts w:ascii="Times New Roman" w:hAnsi="Times New Roman" w:cs="Times New Roman"/>
                <w:sz w:val="16"/>
                <w:szCs w:val="16"/>
              </w:rPr>
              <w:t xml:space="preserve"> 136</w:t>
            </w:r>
          </w:p>
        </w:tc>
        <w:tc>
          <w:tcPr>
            <w:tcW w:w="1436" w:type="dxa"/>
            <w:vAlign w:val="center"/>
          </w:tcPr>
          <w:p w14:paraId="72EC9FD1"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кВтч/ чел в месяц</w:t>
            </w:r>
          </w:p>
        </w:tc>
        <w:tc>
          <w:tcPr>
            <w:tcW w:w="871" w:type="dxa"/>
            <w:vAlign w:val="center"/>
          </w:tcPr>
          <w:p w14:paraId="7ABC02B1"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136</w:t>
            </w:r>
          </w:p>
        </w:tc>
        <w:tc>
          <w:tcPr>
            <w:tcW w:w="1190" w:type="dxa"/>
            <w:vAlign w:val="center"/>
          </w:tcPr>
          <w:p w14:paraId="19C0448D"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56C161AA" w14:textId="77777777" w:rsidTr="00714F25">
        <w:trPr>
          <w:trHeight w:val="636"/>
          <w:jc w:val="center"/>
        </w:trPr>
        <w:tc>
          <w:tcPr>
            <w:tcW w:w="439" w:type="dxa"/>
            <w:shd w:val="clear" w:color="auto" w:fill="C5E0B3" w:themeFill="accent6" w:themeFillTint="66"/>
            <w:vAlign w:val="center"/>
          </w:tcPr>
          <w:p w14:paraId="6582A520"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14</w:t>
            </w:r>
          </w:p>
        </w:tc>
        <w:tc>
          <w:tcPr>
            <w:tcW w:w="6360" w:type="dxa"/>
            <w:shd w:val="clear" w:color="auto" w:fill="E2EFD9" w:themeFill="accent6" w:themeFillTint="33"/>
            <w:vAlign w:val="center"/>
          </w:tcPr>
          <w:p w14:paraId="60059AF6"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дома, оборудованные в установленном порядке стационарными электроплитами, электроотопительными и (или) электронагревательными установками для целей горячего водоснабжения Количество комнат в жилом помещении 2. количество человек, проживающих в помещении 3</w:t>
            </w:r>
          </w:p>
        </w:tc>
        <w:tc>
          <w:tcPr>
            <w:tcW w:w="4190" w:type="dxa"/>
            <w:shd w:val="clear" w:color="auto" w:fill="E2EFD9" w:themeFill="accent6" w:themeFillTint="33"/>
            <w:vAlign w:val="center"/>
          </w:tcPr>
          <w:p w14:paraId="31BAD7C5" w14:textId="77777777" w:rsidR="00714F25" w:rsidRPr="002256E4" w:rsidRDefault="00714F25" w:rsidP="00714F25">
            <w:pPr>
              <w:spacing w:after="0" w:line="240" w:lineRule="auto"/>
              <w:contextualSpacing/>
              <w:jc w:val="center"/>
              <w:rPr>
                <w:rFonts w:ascii="Times New Roman" w:hAnsi="Times New Roman" w:cs="Times New Roman"/>
                <w:sz w:val="16"/>
                <w:szCs w:val="16"/>
              </w:rPr>
            </w:pPr>
            <w:r w:rsidRPr="002256E4">
              <w:rPr>
                <w:rFonts w:ascii="Times New Roman" w:hAnsi="Times New Roman" w:cs="Times New Roman"/>
                <w:sz w:val="16"/>
                <w:szCs w:val="16"/>
              </w:rPr>
              <w:t xml:space="preserve">Министерство строительства и жилищно-коммунального хозяйства </w:t>
            </w:r>
            <w:r>
              <w:rPr>
                <w:rFonts w:ascii="Times New Roman" w:hAnsi="Times New Roman" w:cs="Times New Roman"/>
                <w:sz w:val="16"/>
                <w:szCs w:val="16"/>
              </w:rPr>
              <w:t>К</w:t>
            </w:r>
            <w:r w:rsidRPr="002256E4">
              <w:rPr>
                <w:rFonts w:ascii="Times New Roman" w:hAnsi="Times New Roman" w:cs="Times New Roman"/>
                <w:sz w:val="16"/>
                <w:szCs w:val="16"/>
              </w:rPr>
              <w:t>абардино-</w:t>
            </w:r>
            <w:r>
              <w:rPr>
                <w:rFonts w:ascii="Times New Roman" w:hAnsi="Times New Roman" w:cs="Times New Roman"/>
                <w:sz w:val="16"/>
                <w:szCs w:val="16"/>
              </w:rPr>
              <w:t>Б</w:t>
            </w:r>
            <w:r w:rsidRPr="002256E4">
              <w:rPr>
                <w:rFonts w:ascii="Times New Roman" w:hAnsi="Times New Roman" w:cs="Times New Roman"/>
                <w:sz w:val="16"/>
                <w:szCs w:val="16"/>
              </w:rPr>
              <w:t xml:space="preserve">алкарской </w:t>
            </w:r>
            <w:r>
              <w:rPr>
                <w:rFonts w:ascii="Times New Roman" w:hAnsi="Times New Roman" w:cs="Times New Roman"/>
                <w:sz w:val="16"/>
                <w:szCs w:val="16"/>
              </w:rPr>
              <w:t>Р</w:t>
            </w:r>
            <w:r w:rsidRPr="002256E4">
              <w:rPr>
                <w:rFonts w:ascii="Times New Roman" w:hAnsi="Times New Roman" w:cs="Times New Roman"/>
                <w:sz w:val="16"/>
                <w:szCs w:val="16"/>
              </w:rPr>
              <w:t>еспублики</w:t>
            </w:r>
          </w:p>
          <w:p w14:paraId="57DD3831" w14:textId="67F4789B" w:rsidR="00714F25" w:rsidRPr="00714F25" w:rsidRDefault="00714F25" w:rsidP="00714F25">
            <w:pPr>
              <w:spacing w:after="0" w:line="240" w:lineRule="auto"/>
              <w:contextualSpacing/>
              <w:jc w:val="center"/>
              <w:rPr>
                <w:rFonts w:ascii="Times New Roman" w:hAnsi="Times New Roman" w:cs="Times New Roman"/>
                <w:sz w:val="16"/>
                <w:szCs w:val="16"/>
              </w:rPr>
            </w:pPr>
            <w:r w:rsidRPr="002256E4">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w:t>
            </w:r>
            <w:r w:rsidRPr="002256E4">
              <w:rPr>
                <w:rFonts w:ascii="Times New Roman" w:hAnsi="Times New Roman" w:cs="Times New Roman"/>
                <w:sz w:val="16"/>
                <w:szCs w:val="16"/>
              </w:rPr>
              <w:t xml:space="preserve"> 136</w:t>
            </w:r>
          </w:p>
        </w:tc>
        <w:tc>
          <w:tcPr>
            <w:tcW w:w="1436" w:type="dxa"/>
            <w:shd w:val="clear" w:color="auto" w:fill="E2EFD9" w:themeFill="accent6" w:themeFillTint="33"/>
            <w:vAlign w:val="center"/>
          </w:tcPr>
          <w:p w14:paraId="5CC185E4"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кВтч/ чел в месяц</w:t>
            </w:r>
          </w:p>
        </w:tc>
        <w:tc>
          <w:tcPr>
            <w:tcW w:w="871" w:type="dxa"/>
            <w:shd w:val="clear" w:color="auto" w:fill="E2EFD9" w:themeFill="accent6" w:themeFillTint="33"/>
            <w:vAlign w:val="center"/>
          </w:tcPr>
          <w:p w14:paraId="073A70B8"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160</w:t>
            </w:r>
          </w:p>
        </w:tc>
        <w:tc>
          <w:tcPr>
            <w:tcW w:w="1190" w:type="dxa"/>
            <w:shd w:val="clear" w:color="auto" w:fill="E2EFD9" w:themeFill="accent6" w:themeFillTint="33"/>
            <w:vAlign w:val="center"/>
          </w:tcPr>
          <w:p w14:paraId="6803041B"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29A86495" w14:textId="77777777" w:rsidTr="00714F25">
        <w:trPr>
          <w:trHeight w:val="636"/>
          <w:jc w:val="center"/>
        </w:trPr>
        <w:tc>
          <w:tcPr>
            <w:tcW w:w="439" w:type="dxa"/>
            <w:shd w:val="clear" w:color="auto" w:fill="C5E0B3" w:themeFill="accent6" w:themeFillTint="66"/>
            <w:vAlign w:val="center"/>
          </w:tcPr>
          <w:p w14:paraId="53CC9923"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15</w:t>
            </w:r>
          </w:p>
        </w:tc>
        <w:tc>
          <w:tcPr>
            <w:tcW w:w="6360" w:type="dxa"/>
            <w:vAlign w:val="center"/>
          </w:tcPr>
          <w:p w14:paraId="6B1BC082"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дома, оборудованные в установленном порядке стационарными электроплитами, электроотопительными и (или) электронагревательными установками для целей горячего водоснабжения Количество комнат в жилом помещении 3. количество человек, проживающих в помещении 3</w:t>
            </w:r>
          </w:p>
        </w:tc>
        <w:tc>
          <w:tcPr>
            <w:tcW w:w="4190" w:type="dxa"/>
            <w:vAlign w:val="center"/>
          </w:tcPr>
          <w:p w14:paraId="28C3BC8F" w14:textId="77777777" w:rsidR="00714F25" w:rsidRPr="002256E4" w:rsidRDefault="00714F25" w:rsidP="00714F25">
            <w:pPr>
              <w:spacing w:after="0" w:line="240" w:lineRule="auto"/>
              <w:contextualSpacing/>
              <w:jc w:val="center"/>
              <w:rPr>
                <w:rFonts w:ascii="Times New Roman" w:hAnsi="Times New Roman" w:cs="Times New Roman"/>
                <w:sz w:val="16"/>
                <w:szCs w:val="16"/>
              </w:rPr>
            </w:pPr>
            <w:r w:rsidRPr="002256E4">
              <w:rPr>
                <w:rFonts w:ascii="Times New Roman" w:hAnsi="Times New Roman" w:cs="Times New Roman"/>
                <w:sz w:val="16"/>
                <w:szCs w:val="16"/>
              </w:rPr>
              <w:t xml:space="preserve">Министерство строительства и жилищно-коммунального хозяйства </w:t>
            </w:r>
            <w:r>
              <w:rPr>
                <w:rFonts w:ascii="Times New Roman" w:hAnsi="Times New Roman" w:cs="Times New Roman"/>
                <w:sz w:val="16"/>
                <w:szCs w:val="16"/>
              </w:rPr>
              <w:t>К</w:t>
            </w:r>
            <w:r w:rsidRPr="002256E4">
              <w:rPr>
                <w:rFonts w:ascii="Times New Roman" w:hAnsi="Times New Roman" w:cs="Times New Roman"/>
                <w:sz w:val="16"/>
                <w:szCs w:val="16"/>
              </w:rPr>
              <w:t>абардино-</w:t>
            </w:r>
            <w:r>
              <w:rPr>
                <w:rFonts w:ascii="Times New Roman" w:hAnsi="Times New Roman" w:cs="Times New Roman"/>
                <w:sz w:val="16"/>
                <w:szCs w:val="16"/>
              </w:rPr>
              <w:t>Б</w:t>
            </w:r>
            <w:r w:rsidRPr="002256E4">
              <w:rPr>
                <w:rFonts w:ascii="Times New Roman" w:hAnsi="Times New Roman" w:cs="Times New Roman"/>
                <w:sz w:val="16"/>
                <w:szCs w:val="16"/>
              </w:rPr>
              <w:t xml:space="preserve">алкарской </w:t>
            </w:r>
            <w:r>
              <w:rPr>
                <w:rFonts w:ascii="Times New Roman" w:hAnsi="Times New Roman" w:cs="Times New Roman"/>
                <w:sz w:val="16"/>
                <w:szCs w:val="16"/>
              </w:rPr>
              <w:t>Р</w:t>
            </w:r>
            <w:r w:rsidRPr="002256E4">
              <w:rPr>
                <w:rFonts w:ascii="Times New Roman" w:hAnsi="Times New Roman" w:cs="Times New Roman"/>
                <w:sz w:val="16"/>
                <w:szCs w:val="16"/>
              </w:rPr>
              <w:t>еспублики</w:t>
            </w:r>
          </w:p>
          <w:p w14:paraId="03C6B28C" w14:textId="78258327" w:rsidR="00714F25" w:rsidRPr="00714F25" w:rsidRDefault="00714F25" w:rsidP="00714F25">
            <w:pPr>
              <w:spacing w:after="0" w:line="240" w:lineRule="auto"/>
              <w:contextualSpacing/>
              <w:jc w:val="center"/>
              <w:rPr>
                <w:rFonts w:ascii="Times New Roman" w:hAnsi="Times New Roman" w:cs="Times New Roman"/>
                <w:sz w:val="16"/>
                <w:szCs w:val="16"/>
              </w:rPr>
            </w:pPr>
            <w:r w:rsidRPr="002256E4">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w:t>
            </w:r>
            <w:r w:rsidRPr="002256E4">
              <w:rPr>
                <w:rFonts w:ascii="Times New Roman" w:hAnsi="Times New Roman" w:cs="Times New Roman"/>
                <w:sz w:val="16"/>
                <w:szCs w:val="16"/>
              </w:rPr>
              <w:t xml:space="preserve"> 136</w:t>
            </w:r>
          </w:p>
        </w:tc>
        <w:tc>
          <w:tcPr>
            <w:tcW w:w="1436" w:type="dxa"/>
            <w:vAlign w:val="center"/>
          </w:tcPr>
          <w:p w14:paraId="78BC63DF"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кВтч/ чел в месяц</w:t>
            </w:r>
          </w:p>
        </w:tc>
        <w:tc>
          <w:tcPr>
            <w:tcW w:w="871" w:type="dxa"/>
            <w:vAlign w:val="center"/>
          </w:tcPr>
          <w:p w14:paraId="6E5058FF"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175</w:t>
            </w:r>
          </w:p>
        </w:tc>
        <w:tc>
          <w:tcPr>
            <w:tcW w:w="1190" w:type="dxa"/>
            <w:vAlign w:val="center"/>
          </w:tcPr>
          <w:p w14:paraId="1B731990"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3E4135" w:rsidRPr="00714F25" w14:paraId="50D78E1B" w14:textId="77777777" w:rsidTr="00714F25">
        <w:trPr>
          <w:trHeight w:val="222"/>
          <w:jc w:val="center"/>
        </w:trPr>
        <w:tc>
          <w:tcPr>
            <w:tcW w:w="14486" w:type="dxa"/>
            <w:gridSpan w:val="6"/>
            <w:shd w:val="clear" w:color="auto" w:fill="C5E0B3" w:themeFill="accent6" w:themeFillTint="66"/>
            <w:vAlign w:val="center"/>
          </w:tcPr>
          <w:p w14:paraId="3C27759B"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НОРМАТИВЫ ПОТРЕБЛЕНИЯ КОММУНАЛЬНОЙ УСЛУГИ ПО ЭЛЕКТРОСНАБЖЕНИЮ В ЖИЛЫХ ДОМАХ</w:t>
            </w:r>
          </w:p>
        </w:tc>
      </w:tr>
      <w:tr w:rsidR="00714F25" w:rsidRPr="00714F25" w14:paraId="7BD8A699" w14:textId="77777777" w:rsidTr="00714F25">
        <w:trPr>
          <w:trHeight w:val="636"/>
          <w:jc w:val="center"/>
        </w:trPr>
        <w:tc>
          <w:tcPr>
            <w:tcW w:w="439" w:type="dxa"/>
            <w:shd w:val="clear" w:color="auto" w:fill="C5E0B3" w:themeFill="accent6" w:themeFillTint="66"/>
            <w:vAlign w:val="center"/>
          </w:tcPr>
          <w:p w14:paraId="787370A1"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16</w:t>
            </w:r>
          </w:p>
        </w:tc>
        <w:tc>
          <w:tcPr>
            <w:tcW w:w="6360" w:type="dxa"/>
            <w:shd w:val="clear" w:color="auto" w:fill="E2EFD9" w:themeFill="accent6" w:themeFillTint="33"/>
            <w:vAlign w:val="center"/>
          </w:tcPr>
          <w:p w14:paraId="7FB4D3FC"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Жилые дома, не оборудованные в установленном порядке стационарными электроплитами для приготовления пищи, электроотопительными, электронагревательными установками для целей горячего водоснабжения Количество комнат в жилом помещении 1. количество человек, проживающих в помещении 3</w:t>
            </w:r>
          </w:p>
        </w:tc>
        <w:tc>
          <w:tcPr>
            <w:tcW w:w="4190" w:type="dxa"/>
            <w:shd w:val="clear" w:color="auto" w:fill="E2EFD9" w:themeFill="accent6" w:themeFillTint="33"/>
            <w:vAlign w:val="center"/>
          </w:tcPr>
          <w:p w14:paraId="6B691097" w14:textId="77777777" w:rsidR="00714F25" w:rsidRPr="002256E4" w:rsidRDefault="00714F25" w:rsidP="00714F25">
            <w:pPr>
              <w:spacing w:after="0" w:line="240" w:lineRule="auto"/>
              <w:contextualSpacing/>
              <w:jc w:val="center"/>
              <w:rPr>
                <w:rFonts w:ascii="Times New Roman" w:hAnsi="Times New Roman" w:cs="Times New Roman"/>
                <w:sz w:val="16"/>
                <w:szCs w:val="16"/>
              </w:rPr>
            </w:pPr>
            <w:r w:rsidRPr="002256E4">
              <w:rPr>
                <w:rFonts w:ascii="Times New Roman" w:hAnsi="Times New Roman" w:cs="Times New Roman"/>
                <w:sz w:val="16"/>
                <w:szCs w:val="16"/>
              </w:rPr>
              <w:t xml:space="preserve">Министерство строительства и жилищно-коммунального хозяйства </w:t>
            </w:r>
            <w:r>
              <w:rPr>
                <w:rFonts w:ascii="Times New Roman" w:hAnsi="Times New Roman" w:cs="Times New Roman"/>
                <w:sz w:val="16"/>
                <w:szCs w:val="16"/>
              </w:rPr>
              <w:t>К</w:t>
            </w:r>
            <w:r w:rsidRPr="002256E4">
              <w:rPr>
                <w:rFonts w:ascii="Times New Roman" w:hAnsi="Times New Roman" w:cs="Times New Roman"/>
                <w:sz w:val="16"/>
                <w:szCs w:val="16"/>
              </w:rPr>
              <w:t>абардино-</w:t>
            </w:r>
            <w:r>
              <w:rPr>
                <w:rFonts w:ascii="Times New Roman" w:hAnsi="Times New Roman" w:cs="Times New Roman"/>
                <w:sz w:val="16"/>
                <w:szCs w:val="16"/>
              </w:rPr>
              <w:t>Б</w:t>
            </w:r>
            <w:r w:rsidRPr="002256E4">
              <w:rPr>
                <w:rFonts w:ascii="Times New Roman" w:hAnsi="Times New Roman" w:cs="Times New Roman"/>
                <w:sz w:val="16"/>
                <w:szCs w:val="16"/>
              </w:rPr>
              <w:t xml:space="preserve">алкарской </w:t>
            </w:r>
            <w:r>
              <w:rPr>
                <w:rFonts w:ascii="Times New Roman" w:hAnsi="Times New Roman" w:cs="Times New Roman"/>
                <w:sz w:val="16"/>
                <w:szCs w:val="16"/>
              </w:rPr>
              <w:t>Р</w:t>
            </w:r>
            <w:r w:rsidRPr="002256E4">
              <w:rPr>
                <w:rFonts w:ascii="Times New Roman" w:hAnsi="Times New Roman" w:cs="Times New Roman"/>
                <w:sz w:val="16"/>
                <w:szCs w:val="16"/>
              </w:rPr>
              <w:t>еспублики</w:t>
            </w:r>
          </w:p>
          <w:p w14:paraId="6509A9BD" w14:textId="38AE5A48" w:rsidR="00714F25" w:rsidRPr="00714F25" w:rsidRDefault="00714F25" w:rsidP="00714F25">
            <w:pPr>
              <w:spacing w:after="0" w:line="240" w:lineRule="auto"/>
              <w:contextualSpacing/>
              <w:jc w:val="center"/>
              <w:rPr>
                <w:rFonts w:ascii="Times New Roman" w:hAnsi="Times New Roman" w:cs="Times New Roman"/>
                <w:sz w:val="16"/>
                <w:szCs w:val="16"/>
              </w:rPr>
            </w:pPr>
            <w:r w:rsidRPr="002256E4">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w:t>
            </w:r>
            <w:r w:rsidRPr="002256E4">
              <w:rPr>
                <w:rFonts w:ascii="Times New Roman" w:hAnsi="Times New Roman" w:cs="Times New Roman"/>
                <w:sz w:val="16"/>
                <w:szCs w:val="16"/>
              </w:rPr>
              <w:t xml:space="preserve"> 136</w:t>
            </w:r>
          </w:p>
        </w:tc>
        <w:tc>
          <w:tcPr>
            <w:tcW w:w="1436" w:type="dxa"/>
            <w:shd w:val="clear" w:color="auto" w:fill="E2EFD9" w:themeFill="accent6" w:themeFillTint="33"/>
            <w:vAlign w:val="center"/>
          </w:tcPr>
          <w:p w14:paraId="3EC1A488"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кВтч/ чел в месяц</w:t>
            </w:r>
          </w:p>
        </w:tc>
        <w:tc>
          <w:tcPr>
            <w:tcW w:w="871" w:type="dxa"/>
            <w:shd w:val="clear" w:color="auto" w:fill="E2EFD9" w:themeFill="accent6" w:themeFillTint="33"/>
            <w:vAlign w:val="center"/>
          </w:tcPr>
          <w:p w14:paraId="25D1CC53"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53</w:t>
            </w:r>
          </w:p>
        </w:tc>
        <w:tc>
          <w:tcPr>
            <w:tcW w:w="1190" w:type="dxa"/>
            <w:shd w:val="clear" w:color="auto" w:fill="E2EFD9" w:themeFill="accent6" w:themeFillTint="33"/>
            <w:vAlign w:val="center"/>
          </w:tcPr>
          <w:p w14:paraId="7C985A99"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7611D999" w14:textId="77777777" w:rsidTr="00714F25">
        <w:trPr>
          <w:trHeight w:val="636"/>
          <w:jc w:val="center"/>
        </w:trPr>
        <w:tc>
          <w:tcPr>
            <w:tcW w:w="439" w:type="dxa"/>
            <w:shd w:val="clear" w:color="auto" w:fill="C5E0B3" w:themeFill="accent6" w:themeFillTint="66"/>
            <w:vAlign w:val="center"/>
          </w:tcPr>
          <w:p w14:paraId="417C4813"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17</w:t>
            </w:r>
          </w:p>
        </w:tc>
        <w:tc>
          <w:tcPr>
            <w:tcW w:w="6360" w:type="dxa"/>
            <w:vAlign w:val="center"/>
          </w:tcPr>
          <w:p w14:paraId="57E5CA8E"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Жилые дома, не оборудованные в установленном порядке стационарными электроплитами для приготовления пищи, электроотопительными, электронагревательными установками для целей горячего водоснабжения Количество комнат в жилом помещении 2. количество человек, проживающих в помещении 3</w:t>
            </w:r>
          </w:p>
        </w:tc>
        <w:tc>
          <w:tcPr>
            <w:tcW w:w="4190" w:type="dxa"/>
            <w:vAlign w:val="center"/>
          </w:tcPr>
          <w:p w14:paraId="13CA4584" w14:textId="77777777" w:rsidR="00714F25" w:rsidRPr="002256E4" w:rsidRDefault="00714F25" w:rsidP="00714F25">
            <w:pPr>
              <w:spacing w:after="0" w:line="240" w:lineRule="auto"/>
              <w:contextualSpacing/>
              <w:jc w:val="center"/>
              <w:rPr>
                <w:rFonts w:ascii="Times New Roman" w:hAnsi="Times New Roman" w:cs="Times New Roman"/>
                <w:sz w:val="16"/>
                <w:szCs w:val="16"/>
              </w:rPr>
            </w:pPr>
            <w:r w:rsidRPr="002256E4">
              <w:rPr>
                <w:rFonts w:ascii="Times New Roman" w:hAnsi="Times New Roman" w:cs="Times New Roman"/>
                <w:sz w:val="16"/>
                <w:szCs w:val="16"/>
              </w:rPr>
              <w:t xml:space="preserve">Министерство строительства и жилищно-коммунального хозяйства </w:t>
            </w:r>
            <w:r>
              <w:rPr>
                <w:rFonts w:ascii="Times New Roman" w:hAnsi="Times New Roman" w:cs="Times New Roman"/>
                <w:sz w:val="16"/>
                <w:szCs w:val="16"/>
              </w:rPr>
              <w:t>К</w:t>
            </w:r>
            <w:r w:rsidRPr="002256E4">
              <w:rPr>
                <w:rFonts w:ascii="Times New Roman" w:hAnsi="Times New Roman" w:cs="Times New Roman"/>
                <w:sz w:val="16"/>
                <w:szCs w:val="16"/>
              </w:rPr>
              <w:t>абардино-</w:t>
            </w:r>
            <w:r>
              <w:rPr>
                <w:rFonts w:ascii="Times New Roman" w:hAnsi="Times New Roman" w:cs="Times New Roman"/>
                <w:sz w:val="16"/>
                <w:szCs w:val="16"/>
              </w:rPr>
              <w:t>Б</w:t>
            </w:r>
            <w:r w:rsidRPr="002256E4">
              <w:rPr>
                <w:rFonts w:ascii="Times New Roman" w:hAnsi="Times New Roman" w:cs="Times New Roman"/>
                <w:sz w:val="16"/>
                <w:szCs w:val="16"/>
              </w:rPr>
              <w:t xml:space="preserve">алкарской </w:t>
            </w:r>
            <w:r>
              <w:rPr>
                <w:rFonts w:ascii="Times New Roman" w:hAnsi="Times New Roman" w:cs="Times New Roman"/>
                <w:sz w:val="16"/>
                <w:szCs w:val="16"/>
              </w:rPr>
              <w:t>Р</w:t>
            </w:r>
            <w:r w:rsidRPr="002256E4">
              <w:rPr>
                <w:rFonts w:ascii="Times New Roman" w:hAnsi="Times New Roman" w:cs="Times New Roman"/>
                <w:sz w:val="16"/>
                <w:szCs w:val="16"/>
              </w:rPr>
              <w:t>еспублики</w:t>
            </w:r>
          </w:p>
          <w:p w14:paraId="0AC54584" w14:textId="51D985C2" w:rsidR="00714F25" w:rsidRPr="00714F25" w:rsidRDefault="00714F25" w:rsidP="00714F25">
            <w:pPr>
              <w:spacing w:after="0" w:line="240" w:lineRule="auto"/>
              <w:contextualSpacing/>
              <w:jc w:val="center"/>
              <w:rPr>
                <w:rFonts w:ascii="Times New Roman" w:hAnsi="Times New Roman" w:cs="Times New Roman"/>
                <w:sz w:val="16"/>
                <w:szCs w:val="16"/>
              </w:rPr>
            </w:pPr>
            <w:r w:rsidRPr="002256E4">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w:t>
            </w:r>
            <w:r w:rsidRPr="002256E4">
              <w:rPr>
                <w:rFonts w:ascii="Times New Roman" w:hAnsi="Times New Roman" w:cs="Times New Roman"/>
                <w:sz w:val="16"/>
                <w:szCs w:val="16"/>
              </w:rPr>
              <w:t xml:space="preserve"> 136</w:t>
            </w:r>
          </w:p>
        </w:tc>
        <w:tc>
          <w:tcPr>
            <w:tcW w:w="1436" w:type="dxa"/>
            <w:vAlign w:val="center"/>
          </w:tcPr>
          <w:p w14:paraId="4D089E1D"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кВтч/ чел в месяц</w:t>
            </w:r>
          </w:p>
        </w:tc>
        <w:tc>
          <w:tcPr>
            <w:tcW w:w="871" w:type="dxa"/>
            <w:vAlign w:val="center"/>
          </w:tcPr>
          <w:p w14:paraId="5EA68B1C"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68</w:t>
            </w:r>
          </w:p>
        </w:tc>
        <w:tc>
          <w:tcPr>
            <w:tcW w:w="1190" w:type="dxa"/>
            <w:vAlign w:val="center"/>
          </w:tcPr>
          <w:p w14:paraId="3633A370"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69F62CFE" w14:textId="77777777" w:rsidTr="00714F25">
        <w:trPr>
          <w:trHeight w:val="636"/>
          <w:jc w:val="center"/>
        </w:trPr>
        <w:tc>
          <w:tcPr>
            <w:tcW w:w="439" w:type="dxa"/>
            <w:shd w:val="clear" w:color="auto" w:fill="C5E0B3" w:themeFill="accent6" w:themeFillTint="66"/>
            <w:vAlign w:val="center"/>
          </w:tcPr>
          <w:p w14:paraId="25D5C196"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18</w:t>
            </w:r>
          </w:p>
        </w:tc>
        <w:tc>
          <w:tcPr>
            <w:tcW w:w="6360" w:type="dxa"/>
            <w:shd w:val="clear" w:color="auto" w:fill="E2EFD9" w:themeFill="accent6" w:themeFillTint="33"/>
            <w:vAlign w:val="center"/>
          </w:tcPr>
          <w:p w14:paraId="14706CD7"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Жилые дома, не оборудованные в установленном порядке стационарными электроплитами для приготовления пищи, электроотопительными, электронагревательными установками для целей горячего водоснабжения Количество комнат в жилом помещении 3. количество человек, проживающих в помещении 3</w:t>
            </w:r>
          </w:p>
        </w:tc>
        <w:tc>
          <w:tcPr>
            <w:tcW w:w="4190" w:type="dxa"/>
            <w:shd w:val="clear" w:color="auto" w:fill="E2EFD9" w:themeFill="accent6" w:themeFillTint="33"/>
            <w:vAlign w:val="center"/>
          </w:tcPr>
          <w:p w14:paraId="20ED5525" w14:textId="77777777" w:rsidR="00714F25" w:rsidRPr="002256E4" w:rsidRDefault="00714F25" w:rsidP="00714F25">
            <w:pPr>
              <w:spacing w:after="0" w:line="240" w:lineRule="auto"/>
              <w:contextualSpacing/>
              <w:jc w:val="center"/>
              <w:rPr>
                <w:rFonts w:ascii="Times New Roman" w:hAnsi="Times New Roman" w:cs="Times New Roman"/>
                <w:sz w:val="16"/>
                <w:szCs w:val="16"/>
              </w:rPr>
            </w:pPr>
            <w:r w:rsidRPr="002256E4">
              <w:rPr>
                <w:rFonts w:ascii="Times New Roman" w:hAnsi="Times New Roman" w:cs="Times New Roman"/>
                <w:sz w:val="16"/>
                <w:szCs w:val="16"/>
              </w:rPr>
              <w:t xml:space="preserve">Министерство строительства и жилищно-коммунального хозяйства </w:t>
            </w:r>
            <w:r>
              <w:rPr>
                <w:rFonts w:ascii="Times New Roman" w:hAnsi="Times New Roman" w:cs="Times New Roman"/>
                <w:sz w:val="16"/>
                <w:szCs w:val="16"/>
              </w:rPr>
              <w:t>К</w:t>
            </w:r>
            <w:r w:rsidRPr="002256E4">
              <w:rPr>
                <w:rFonts w:ascii="Times New Roman" w:hAnsi="Times New Roman" w:cs="Times New Roman"/>
                <w:sz w:val="16"/>
                <w:szCs w:val="16"/>
              </w:rPr>
              <w:t>абардино-</w:t>
            </w:r>
            <w:r>
              <w:rPr>
                <w:rFonts w:ascii="Times New Roman" w:hAnsi="Times New Roman" w:cs="Times New Roman"/>
                <w:sz w:val="16"/>
                <w:szCs w:val="16"/>
              </w:rPr>
              <w:t>Б</w:t>
            </w:r>
            <w:r w:rsidRPr="002256E4">
              <w:rPr>
                <w:rFonts w:ascii="Times New Roman" w:hAnsi="Times New Roman" w:cs="Times New Roman"/>
                <w:sz w:val="16"/>
                <w:szCs w:val="16"/>
              </w:rPr>
              <w:t xml:space="preserve">алкарской </w:t>
            </w:r>
            <w:r>
              <w:rPr>
                <w:rFonts w:ascii="Times New Roman" w:hAnsi="Times New Roman" w:cs="Times New Roman"/>
                <w:sz w:val="16"/>
                <w:szCs w:val="16"/>
              </w:rPr>
              <w:t>Р</w:t>
            </w:r>
            <w:r w:rsidRPr="002256E4">
              <w:rPr>
                <w:rFonts w:ascii="Times New Roman" w:hAnsi="Times New Roman" w:cs="Times New Roman"/>
                <w:sz w:val="16"/>
                <w:szCs w:val="16"/>
              </w:rPr>
              <w:t>еспублики</w:t>
            </w:r>
          </w:p>
          <w:p w14:paraId="34160E18" w14:textId="4BE834F9" w:rsidR="00714F25" w:rsidRPr="00714F25" w:rsidRDefault="00714F25" w:rsidP="00714F25">
            <w:pPr>
              <w:spacing w:after="0" w:line="240" w:lineRule="auto"/>
              <w:contextualSpacing/>
              <w:jc w:val="center"/>
              <w:rPr>
                <w:rFonts w:ascii="Times New Roman" w:hAnsi="Times New Roman" w:cs="Times New Roman"/>
                <w:sz w:val="16"/>
                <w:szCs w:val="16"/>
              </w:rPr>
            </w:pPr>
            <w:r w:rsidRPr="002256E4">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w:t>
            </w:r>
            <w:r w:rsidRPr="002256E4">
              <w:rPr>
                <w:rFonts w:ascii="Times New Roman" w:hAnsi="Times New Roman" w:cs="Times New Roman"/>
                <w:sz w:val="16"/>
                <w:szCs w:val="16"/>
              </w:rPr>
              <w:t xml:space="preserve"> 136</w:t>
            </w:r>
          </w:p>
        </w:tc>
        <w:tc>
          <w:tcPr>
            <w:tcW w:w="1436" w:type="dxa"/>
            <w:shd w:val="clear" w:color="auto" w:fill="E2EFD9" w:themeFill="accent6" w:themeFillTint="33"/>
            <w:vAlign w:val="center"/>
          </w:tcPr>
          <w:p w14:paraId="4D278DF4"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кВтч/ чел в месяц</w:t>
            </w:r>
          </w:p>
        </w:tc>
        <w:tc>
          <w:tcPr>
            <w:tcW w:w="871" w:type="dxa"/>
            <w:shd w:val="clear" w:color="auto" w:fill="E2EFD9" w:themeFill="accent6" w:themeFillTint="33"/>
            <w:vAlign w:val="center"/>
          </w:tcPr>
          <w:p w14:paraId="017D9E50"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77</w:t>
            </w:r>
          </w:p>
        </w:tc>
        <w:tc>
          <w:tcPr>
            <w:tcW w:w="1190" w:type="dxa"/>
            <w:shd w:val="clear" w:color="auto" w:fill="E2EFD9" w:themeFill="accent6" w:themeFillTint="33"/>
            <w:vAlign w:val="center"/>
          </w:tcPr>
          <w:p w14:paraId="4B2F2047"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64E11161" w14:textId="77777777" w:rsidTr="00714F25">
        <w:trPr>
          <w:trHeight w:val="636"/>
          <w:jc w:val="center"/>
        </w:trPr>
        <w:tc>
          <w:tcPr>
            <w:tcW w:w="439" w:type="dxa"/>
            <w:shd w:val="clear" w:color="auto" w:fill="C5E0B3" w:themeFill="accent6" w:themeFillTint="66"/>
            <w:vAlign w:val="center"/>
          </w:tcPr>
          <w:p w14:paraId="2428F27A"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19</w:t>
            </w:r>
          </w:p>
        </w:tc>
        <w:tc>
          <w:tcPr>
            <w:tcW w:w="6360" w:type="dxa"/>
            <w:vAlign w:val="center"/>
          </w:tcPr>
          <w:p w14:paraId="51EB02DE"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Жилые дома, оборудованные в установленном порядке стационарными электроплитами для приготовления пищи и не оборудованные электроотопительными и электронагревательными установками для целей горячего водоснабжения Количество комнат в жилом помещении 1. количество человек, проживающих в помещении 3</w:t>
            </w:r>
          </w:p>
        </w:tc>
        <w:tc>
          <w:tcPr>
            <w:tcW w:w="4190" w:type="dxa"/>
            <w:vAlign w:val="center"/>
          </w:tcPr>
          <w:p w14:paraId="264507B4" w14:textId="77777777" w:rsidR="00714F25" w:rsidRPr="002256E4" w:rsidRDefault="00714F25" w:rsidP="00714F25">
            <w:pPr>
              <w:spacing w:after="0" w:line="240" w:lineRule="auto"/>
              <w:contextualSpacing/>
              <w:jc w:val="center"/>
              <w:rPr>
                <w:rFonts w:ascii="Times New Roman" w:hAnsi="Times New Roman" w:cs="Times New Roman"/>
                <w:sz w:val="16"/>
                <w:szCs w:val="16"/>
              </w:rPr>
            </w:pPr>
            <w:r w:rsidRPr="002256E4">
              <w:rPr>
                <w:rFonts w:ascii="Times New Roman" w:hAnsi="Times New Roman" w:cs="Times New Roman"/>
                <w:sz w:val="16"/>
                <w:szCs w:val="16"/>
              </w:rPr>
              <w:t xml:space="preserve">Министерство строительства и жилищно-коммунального хозяйства </w:t>
            </w:r>
            <w:r>
              <w:rPr>
                <w:rFonts w:ascii="Times New Roman" w:hAnsi="Times New Roman" w:cs="Times New Roman"/>
                <w:sz w:val="16"/>
                <w:szCs w:val="16"/>
              </w:rPr>
              <w:t>К</w:t>
            </w:r>
            <w:r w:rsidRPr="002256E4">
              <w:rPr>
                <w:rFonts w:ascii="Times New Roman" w:hAnsi="Times New Roman" w:cs="Times New Roman"/>
                <w:sz w:val="16"/>
                <w:szCs w:val="16"/>
              </w:rPr>
              <w:t>абардино-</w:t>
            </w:r>
            <w:r>
              <w:rPr>
                <w:rFonts w:ascii="Times New Roman" w:hAnsi="Times New Roman" w:cs="Times New Roman"/>
                <w:sz w:val="16"/>
                <w:szCs w:val="16"/>
              </w:rPr>
              <w:t>Б</w:t>
            </w:r>
            <w:r w:rsidRPr="002256E4">
              <w:rPr>
                <w:rFonts w:ascii="Times New Roman" w:hAnsi="Times New Roman" w:cs="Times New Roman"/>
                <w:sz w:val="16"/>
                <w:szCs w:val="16"/>
              </w:rPr>
              <w:t xml:space="preserve">алкарской </w:t>
            </w:r>
            <w:r>
              <w:rPr>
                <w:rFonts w:ascii="Times New Roman" w:hAnsi="Times New Roman" w:cs="Times New Roman"/>
                <w:sz w:val="16"/>
                <w:szCs w:val="16"/>
              </w:rPr>
              <w:t>Р</w:t>
            </w:r>
            <w:r w:rsidRPr="002256E4">
              <w:rPr>
                <w:rFonts w:ascii="Times New Roman" w:hAnsi="Times New Roman" w:cs="Times New Roman"/>
                <w:sz w:val="16"/>
                <w:szCs w:val="16"/>
              </w:rPr>
              <w:t>еспублики</w:t>
            </w:r>
          </w:p>
          <w:p w14:paraId="6A18A741" w14:textId="414556AA" w:rsidR="00714F25" w:rsidRPr="00714F25" w:rsidRDefault="00714F25" w:rsidP="00714F25">
            <w:pPr>
              <w:spacing w:after="0" w:line="240" w:lineRule="auto"/>
              <w:contextualSpacing/>
              <w:jc w:val="center"/>
              <w:rPr>
                <w:rFonts w:ascii="Times New Roman" w:hAnsi="Times New Roman" w:cs="Times New Roman"/>
                <w:sz w:val="16"/>
                <w:szCs w:val="16"/>
              </w:rPr>
            </w:pPr>
            <w:r w:rsidRPr="002256E4">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w:t>
            </w:r>
            <w:r w:rsidRPr="002256E4">
              <w:rPr>
                <w:rFonts w:ascii="Times New Roman" w:hAnsi="Times New Roman" w:cs="Times New Roman"/>
                <w:sz w:val="16"/>
                <w:szCs w:val="16"/>
              </w:rPr>
              <w:t xml:space="preserve"> 136</w:t>
            </w:r>
          </w:p>
        </w:tc>
        <w:tc>
          <w:tcPr>
            <w:tcW w:w="1436" w:type="dxa"/>
            <w:vAlign w:val="center"/>
          </w:tcPr>
          <w:p w14:paraId="4ED5696A"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кВтч/ чел в месяц</w:t>
            </w:r>
          </w:p>
        </w:tc>
        <w:tc>
          <w:tcPr>
            <w:tcW w:w="871" w:type="dxa"/>
            <w:vAlign w:val="center"/>
          </w:tcPr>
          <w:p w14:paraId="6C39EA90"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77</w:t>
            </w:r>
          </w:p>
        </w:tc>
        <w:tc>
          <w:tcPr>
            <w:tcW w:w="1190" w:type="dxa"/>
            <w:vAlign w:val="center"/>
          </w:tcPr>
          <w:p w14:paraId="04E8751A"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39AF0ECA" w14:textId="77777777" w:rsidTr="00714F25">
        <w:trPr>
          <w:trHeight w:val="636"/>
          <w:jc w:val="center"/>
        </w:trPr>
        <w:tc>
          <w:tcPr>
            <w:tcW w:w="439" w:type="dxa"/>
            <w:shd w:val="clear" w:color="auto" w:fill="C5E0B3" w:themeFill="accent6" w:themeFillTint="66"/>
            <w:vAlign w:val="center"/>
          </w:tcPr>
          <w:p w14:paraId="29649327"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20</w:t>
            </w:r>
          </w:p>
        </w:tc>
        <w:tc>
          <w:tcPr>
            <w:tcW w:w="6360" w:type="dxa"/>
            <w:shd w:val="clear" w:color="auto" w:fill="E2EFD9" w:themeFill="accent6" w:themeFillTint="33"/>
            <w:vAlign w:val="center"/>
          </w:tcPr>
          <w:p w14:paraId="126DFBA3"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Жилые дома, оборудованные в установленном порядке стационарными электроплитами для приготовления пищи и не оборудованные электроотопительными и электронагревательными установками для целей горячего водоснабжения Количество комнат в жилом помещении 2. количество человек, проживающих в помещении 3</w:t>
            </w:r>
          </w:p>
        </w:tc>
        <w:tc>
          <w:tcPr>
            <w:tcW w:w="4190" w:type="dxa"/>
            <w:shd w:val="clear" w:color="auto" w:fill="E2EFD9" w:themeFill="accent6" w:themeFillTint="33"/>
            <w:vAlign w:val="center"/>
          </w:tcPr>
          <w:p w14:paraId="77A16762" w14:textId="77777777" w:rsidR="00714F25" w:rsidRPr="002256E4" w:rsidRDefault="00714F25" w:rsidP="00714F25">
            <w:pPr>
              <w:spacing w:after="0" w:line="240" w:lineRule="auto"/>
              <w:contextualSpacing/>
              <w:jc w:val="center"/>
              <w:rPr>
                <w:rFonts w:ascii="Times New Roman" w:hAnsi="Times New Roman" w:cs="Times New Roman"/>
                <w:sz w:val="16"/>
                <w:szCs w:val="16"/>
              </w:rPr>
            </w:pPr>
            <w:r w:rsidRPr="002256E4">
              <w:rPr>
                <w:rFonts w:ascii="Times New Roman" w:hAnsi="Times New Roman" w:cs="Times New Roman"/>
                <w:sz w:val="16"/>
                <w:szCs w:val="16"/>
              </w:rPr>
              <w:t xml:space="preserve">Министерство строительства и жилищно-коммунального хозяйства </w:t>
            </w:r>
            <w:r>
              <w:rPr>
                <w:rFonts w:ascii="Times New Roman" w:hAnsi="Times New Roman" w:cs="Times New Roman"/>
                <w:sz w:val="16"/>
                <w:szCs w:val="16"/>
              </w:rPr>
              <w:t>К</w:t>
            </w:r>
            <w:r w:rsidRPr="002256E4">
              <w:rPr>
                <w:rFonts w:ascii="Times New Roman" w:hAnsi="Times New Roman" w:cs="Times New Roman"/>
                <w:sz w:val="16"/>
                <w:szCs w:val="16"/>
              </w:rPr>
              <w:t>абардино-</w:t>
            </w:r>
            <w:r>
              <w:rPr>
                <w:rFonts w:ascii="Times New Roman" w:hAnsi="Times New Roman" w:cs="Times New Roman"/>
                <w:sz w:val="16"/>
                <w:szCs w:val="16"/>
              </w:rPr>
              <w:t>Б</w:t>
            </w:r>
            <w:r w:rsidRPr="002256E4">
              <w:rPr>
                <w:rFonts w:ascii="Times New Roman" w:hAnsi="Times New Roman" w:cs="Times New Roman"/>
                <w:sz w:val="16"/>
                <w:szCs w:val="16"/>
              </w:rPr>
              <w:t xml:space="preserve">алкарской </w:t>
            </w:r>
            <w:r>
              <w:rPr>
                <w:rFonts w:ascii="Times New Roman" w:hAnsi="Times New Roman" w:cs="Times New Roman"/>
                <w:sz w:val="16"/>
                <w:szCs w:val="16"/>
              </w:rPr>
              <w:t>Р</w:t>
            </w:r>
            <w:r w:rsidRPr="002256E4">
              <w:rPr>
                <w:rFonts w:ascii="Times New Roman" w:hAnsi="Times New Roman" w:cs="Times New Roman"/>
                <w:sz w:val="16"/>
                <w:szCs w:val="16"/>
              </w:rPr>
              <w:t>еспублики</w:t>
            </w:r>
          </w:p>
          <w:p w14:paraId="5DA87927" w14:textId="06081B2F" w:rsidR="00714F25" w:rsidRPr="00714F25" w:rsidRDefault="00714F25" w:rsidP="00714F25">
            <w:pPr>
              <w:spacing w:after="0" w:line="240" w:lineRule="auto"/>
              <w:contextualSpacing/>
              <w:jc w:val="center"/>
              <w:rPr>
                <w:rFonts w:ascii="Times New Roman" w:hAnsi="Times New Roman" w:cs="Times New Roman"/>
                <w:sz w:val="16"/>
                <w:szCs w:val="16"/>
              </w:rPr>
            </w:pPr>
            <w:r w:rsidRPr="002256E4">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w:t>
            </w:r>
            <w:r w:rsidRPr="002256E4">
              <w:rPr>
                <w:rFonts w:ascii="Times New Roman" w:hAnsi="Times New Roman" w:cs="Times New Roman"/>
                <w:sz w:val="16"/>
                <w:szCs w:val="16"/>
              </w:rPr>
              <w:t xml:space="preserve"> 136</w:t>
            </w:r>
          </w:p>
        </w:tc>
        <w:tc>
          <w:tcPr>
            <w:tcW w:w="1436" w:type="dxa"/>
            <w:shd w:val="clear" w:color="auto" w:fill="E2EFD9" w:themeFill="accent6" w:themeFillTint="33"/>
            <w:vAlign w:val="center"/>
          </w:tcPr>
          <w:p w14:paraId="233CBEB0"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кВтч/ чел в месяц</w:t>
            </w:r>
          </w:p>
        </w:tc>
        <w:tc>
          <w:tcPr>
            <w:tcW w:w="871" w:type="dxa"/>
            <w:shd w:val="clear" w:color="auto" w:fill="E2EFD9" w:themeFill="accent6" w:themeFillTint="33"/>
            <w:vAlign w:val="center"/>
          </w:tcPr>
          <w:p w14:paraId="6C6C2087"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91</w:t>
            </w:r>
          </w:p>
        </w:tc>
        <w:tc>
          <w:tcPr>
            <w:tcW w:w="1190" w:type="dxa"/>
            <w:shd w:val="clear" w:color="auto" w:fill="E2EFD9" w:themeFill="accent6" w:themeFillTint="33"/>
            <w:vAlign w:val="center"/>
          </w:tcPr>
          <w:p w14:paraId="0B28DCE6"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5F75E12D" w14:textId="77777777" w:rsidTr="00714F25">
        <w:trPr>
          <w:trHeight w:val="636"/>
          <w:jc w:val="center"/>
        </w:trPr>
        <w:tc>
          <w:tcPr>
            <w:tcW w:w="439" w:type="dxa"/>
            <w:shd w:val="clear" w:color="auto" w:fill="C5E0B3" w:themeFill="accent6" w:themeFillTint="66"/>
            <w:vAlign w:val="center"/>
          </w:tcPr>
          <w:p w14:paraId="0BD72DCF"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lastRenderedPageBreak/>
              <w:t>21</w:t>
            </w:r>
          </w:p>
        </w:tc>
        <w:tc>
          <w:tcPr>
            <w:tcW w:w="6360" w:type="dxa"/>
            <w:vAlign w:val="center"/>
          </w:tcPr>
          <w:p w14:paraId="59050A2E"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Жилые дома, оборудованные в установленном порядке стационарными электроплитами для приготовления пищи и не оборудованные электроотопительными и электронагревательными установками для целей горячего водоснабжения Количество комнат в жилом помещении 3. количество человек, проживающих в помещении 3</w:t>
            </w:r>
          </w:p>
        </w:tc>
        <w:tc>
          <w:tcPr>
            <w:tcW w:w="4190" w:type="dxa"/>
            <w:vAlign w:val="center"/>
          </w:tcPr>
          <w:p w14:paraId="0B5346E7" w14:textId="77777777" w:rsidR="00714F25" w:rsidRPr="002256E4" w:rsidRDefault="00714F25" w:rsidP="00714F25">
            <w:pPr>
              <w:spacing w:after="0" w:line="240" w:lineRule="auto"/>
              <w:contextualSpacing/>
              <w:jc w:val="center"/>
              <w:rPr>
                <w:rFonts w:ascii="Times New Roman" w:hAnsi="Times New Roman" w:cs="Times New Roman"/>
                <w:sz w:val="16"/>
                <w:szCs w:val="16"/>
              </w:rPr>
            </w:pPr>
            <w:r w:rsidRPr="002256E4">
              <w:rPr>
                <w:rFonts w:ascii="Times New Roman" w:hAnsi="Times New Roman" w:cs="Times New Roman"/>
                <w:sz w:val="16"/>
                <w:szCs w:val="16"/>
              </w:rPr>
              <w:t xml:space="preserve">Министерство строительства и жилищно-коммунального хозяйства </w:t>
            </w:r>
            <w:r>
              <w:rPr>
                <w:rFonts w:ascii="Times New Roman" w:hAnsi="Times New Roman" w:cs="Times New Roman"/>
                <w:sz w:val="16"/>
                <w:szCs w:val="16"/>
              </w:rPr>
              <w:t>К</w:t>
            </w:r>
            <w:r w:rsidRPr="002256E4">
              <w:rPr>
                <w:rFonts w:ascii="Times New Roman" w:hAnsi="Times New Roman" w:cs="Times New Roman"/>
                <w:sz w:val="16"/>
                <w:szCs w:val="16"/>
              </w:rPr>
              <w:t>абардино-</w:t>
            </w:r>
            <w:r>
              <w:rPr>
                <w:rFonts w:ascii="Times New Roman" w:hAnsi="Times New Roman" w:cs="Times New Roman"/>
                <w:sz w:val="16"/>
                <w:szCs w:val="16"/>
              </w:rPr>
              <w:t>Б</w:t>
            </w:r>
            <w:r w:rsidRPr="002256E4">
              <w:rPr>
                <w:rFonts w:ascii="Times New Roman" w:hAnsi="Times New Roman" w:cs="Times New Roman"/>
                <w:sz w:val="16"/>
                <w:szCs w:val="16"/>
              </w:rPr>
              <w:t xml:space="preserve">алкарской </w:t>
            </w:r>
            <w:r>
              <w:rPr>
                <w:rFonts w:ascii="Times New Roman" w:hAnsi="Times New Roman" w:cs="Times New Roman"/>
                <w:sz w:val="16"/>
                <w:szCs w:val="16"/>
              </w:rPr>
              <w:t>Р</w:t>
            </w:r>
            <w:r w:rsidRPr="002256E4">
              <w:rPr>
                <w:rFonts w:ascii="Times New Roman" w:hAnsi="Times New Roman" w:cs="Times New Roman"/>
                <w:sz w:val="16"/>
                <w:szCs w:val="16"/>
              </w:rPr>
              <w:t>еспублики</w:t>
            </w:r>
          </w:p>
          <w:p w14:paraId="6CDD67B3" w14:textId="14D3C025" w:rsidR="00714F25" w:rsidRPr="00714F25" w:rsidRDefault="00714F25" w:rsidP="00714F25">
            <w:pPr>
              <w:spacing w:after="0" w:line="240" w:lineRule="auto"/>
              <w:contextualSpacing/>
              <w:jc w:val="center"/>
              <w:rPr>
                <w:rFonts w:ascii="Times New Roman" w:hAnsi="Times New Roman" w:cs="Times New Roman"/>
                <w:sz w:val="16"/>
                <w:szCs w:val="16"/>
              </w:rPr>
            </w:pPr>
            <w:r w:rsidRPr="002256E4">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w:t>
            </w:r>
            <w:r w:rsidRPr="002256E4">
              <w:rPr>
                <w:rFonts w:ascii="Times New Roman" w:hAnsi="Times New Roman" w:cs="Times New Roman"/>
                <w:sz w:val="16"/>
                <w:szCs w:val="16"/>
              </w:rPr>
              <w:t xml:space="preserve"> 136</w:t>
            </w:r>
          </w:p>
        </w:tc>
        <w:tc>
          <w:tcPr>
            <w:tcW w:w="1436" w:type="dxa"/>
            <w:vAlign w:val="center"/>
          </w:tcPr>
          <w:p w14:paraId="04E0370A"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кВтч/ чел в месяц</w:t>
            </w:r>
          </w:p>
        </w:tc>
        <w:tc>
          <w:tcPr>
            <w:tcW w:w="871" w:type="dxa"/>
            <w:vAlign w:val="center"/>
          </w:tcPr>
          <w:p w14:paraId="28AC3B99"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99</w:t>
            </w:r>
          </w:p>
        </w:tc>
        <w:tc>
          <w:tcPr>
            <w:tcW w:w="1190" w:type="dxa"/>
            <w:vAlign w:val="center"/>
          </w:tcPr>
          <w:p w14:paraId="72772290"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0086E44F" w14:textId="77777777" w:rsidTr="00714F25">
        <w:trPr>
          <w:trHeight w:val="636"/>
          <w:jc w:val="center"/>
        </w:trPr>
        <w:tc>
          <w:tcPr>
            <w:tcW w:w="439" w:type="dxa"/>
            <w:shd w:val="clear" w:color="auto" w:fill="C5E0B3" w:themeFill="accent6" w:themeFillTint="66"/>
            <w:vAlign w:val="center"/>
          </w:tcPr>
          <w:p w14:paraId="484C66B8"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22</w:t>
            </w:r>
          </w:p>
        </w:tc>
        <w:tc>
          <w:tcPr>
            <w:tcW w:w="6360" w:type="dxa"/>
            <w:shd w:val="clear" w:color="auto" w:fill="E2EFD9" w:themeFill="accent6" w:themeFillTint="33"/>
            <w:vAlign w:val="center"/>
          </w:tcPr>
          <w:p w14:paraId="360D85D9"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Жилые дома, не оборудованные стационарными электроплитами, но оборудованные в установленном порядке электроотопительными и (или) электронагревательными установками для целей горячего водоснабжения, в отопительный период Количество комнат в жилом помещении 1. количество человек, проживающих в помещении 3</w:t>
            </w:r>
          </w:p>
        </w:tc>
        <w:tc>
          <w:tcPr>
            <w:tcW w:w="4190" w:type="dxa"/>
            <w:shd w:val="clear" w:color="auto" w:fill="E2EFD9" w:themeFill="accent6" w:themeFillTint="33"/>
            <w:vAlign w:val="center"/>
          </w:tcPr>
          <w:p w14:paraId="1A7F1613" w14:textId="77777777" w:rsidR="00714F25" w:rsidRPr="002256E4" w:rsidRDefault="00714F25" w:rsidP="00714F25">
            <w:pPr>
              <w:spacing w:after="0" w:line="240" w:lineRule="auto"/>
              <w:contextualSpacing/>
              <w:jc w:val="center"/>
              <w:rPr>
                <w:rFonts w:ascii="Times New Roman" w:hAnsi="Times New Roman" w:cs="Times New Roman"/>
                <w:sz w:val="16"/>
                <w:szCs w:val="16"/>
              </w:rPr>
            </w:pPr>
            <w:r w:rsidRPr="002256E4">
              <w:rPr>
                <w:rFonts w:ascii="Times New Roman" w:hAnsi="Times New Roman" w:cs="Times New Roman"/>
                <w:sz w:val="16"/>
                <w:szCs w:val="16"/>
              </w:rPr>
              <w:t xml:space="preserve">Министерство строительства и жилищно-коммунального хозяйства </w:t>
            </w:r>
            <w:r>
              <w:rPr>
                <w:rFonts w:ascii="Times New Roman" w:hAnsi="Times New Roman" w:cs="Times New Roman"/>
                <w:sz w:val="16"/>
                <w:szCs w:val="16"/>
              </w:rPr>
              <w:t>К</w:t>
            </w:r>
            <w:r w:rsidRPr="002256E4">
              <w:rPr>
                <w:rFonts w:ascii="Times New Roman" w:hAnsi="Times New Roman" w:cs="Times New Roman"/>
                <w:sz w:val="16"/>
                <w:szCs w:val="16"/>
              </w:rPr>
              <w:t>абардино-</w:t>
            </w:r>
            <w:r>
              <w:rPr>
                <w:rFonts w:ascii="Times New Roman" w:hAnsi="Times New Roman" w:cs="Times New Roman"/>
                <w:sz w:val="16"/>
                <w:szCs w:val="16"/>
              </w:rPr>
              <w:t>Б</w:t>
            </w:r>
            <w:r w:rsidRPr="002256E4">
              <w:rPr>
                <w:rFonts w:ascii="Times New Roman" w:hAnsi="Times New Roman" w:cs="Times New Roman"/>
                <w:sz w:val="16"/>
                <w:szCs w:val="16"/>
              </w:rPr>
              <w:t xml:space="preserve">алкарской </w:t>
            </w:r>
            <w:r>
              <w:rPr>
                <w:rFonts w:ascii="Times New Roman" w:hAnsi="Times New Roman" w:cs="Times New Roman"/>
                <w:sz w:val="16"/>
                <w:szCs w:val="16"/>
              </w:rPr>
              <w:t>Р</w:t>
            </w:r>
            <w:r w:rsidRPr="002256E4">
              <w:rPr>
                <w:rFonts w:ascii="Times New Roman" w:hAnsi="Times New Roman" w:cs="Times New Roman"/>
                <w:sz w:val="16"/>
                <w:szCs w:val="16"/>
              </w:rPr>
              <w:t>еспублики</w:t>
            </w:r>
          </w:p>
          <w:p w14:paraId="29F1073B" w14:textId="187E8715" w:rsidR="00714F25" w:rsidRPr="00714F25" w:rsidRDefault="00714F25" w:rsidP="00714F25">
            <w:pPr>
              <w:spacing w:after="0" w:line="240" w:lineRule="auto"/>
              <w:contextualSpacing/>
              <w:jc w:val="center"/>
              <w:rPr>
                <w:rFonts w:ascii="Times New Roman" w:hAnsi="Times New Roman" w:cs="Times New Roman"/>
                <w:sz w:val="16"/>
                <w:szCs w:val="16"/>
              </w:rPr>
            </w:pPr>
            <w:r w:rsidRPr="002256E4">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w:t>
            </w:r>
            <w:r w:rsidRPr="002256E4">
              <w:rPr>
                <w:rFonts w:ascii="Times New Roman" w:hAnsi="Times New Roman" w:cs="Times New Roman"/>
                <w:sz w:val="16"/>
                <w:szCs w:val="16"/>
              </w:rPr>
              <w:t xml:space="preserve"> 136</w:t>
            </w:r>
          </w:p>
        </w:tc>
        <w:tc>
          <w:tcPr>
            <w:tcW w:w="1436" w:type="dxa"/>
            <w:shd w:val="clear" w:color="auto" w:fill="E2EFD9" w:themeFill="accent6" w:themeFillTint="33"/>
            <w:vAlign w:val="center"/>
          </w:tcPr>
          <w:p w14:paraId="1EAF3A8D"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кВтч/ чел в месяц</w:t>
            </w:r>
          </w:p>
        </w:tc>
        <w:tc>
          <w:tcPr>
            <w:tcW w:w="871" w:type="dxa"/>
            <w:shd w:val="clear" w:color="auto" w:fill="E2EFD9" w:themeFill="accent6" w:themeFillTint="33"/>
            <w:vAlign w:val="center"/>
          </w:tcPr>
          <w:p w14:paraId="4365FE13"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116</w:t>
            </w:r>
          </w:p>
        </w:tc>
        <w:tc>
          <w:tcPr>
            <w:tcW w:w="1190" w:type="dxa"/>
            <w:shd w:val="clear" w:color="auto" w:fill="E2EFD9" w:themeFill="accent6" w:themeFillTint="33"/>
            <w:vAlign w:val="center"/>
          </w:tcPr>
          <w:p w14:paraId="3AD10A5A"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66CF36D7" w14:textId="77777777" w:rsidTr="00714F25">
        <w:trPr>
          <w:trHeight w:val="636"/>
          <w:jc w:val="center"/>
        </w:trPr>
        <w:tc>
          <w:tcPr>
            <w:tcW w:w="439" w:type="dxa"/>
            <w:shd w:val="clear" w:color="auto" w:fill="C5E0B3" w:themeFill="accent6" w:themeFillTint="66"/>
            <w:vAlign w:val="center"/>
          </w:tcPr>
          <w:p w14:paraId="51F1545C"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23</w:t>
            </w:r>
          </w:p>
        </w:tc>
        <w:tc>
          <w:tcPr>
            <w:tcW w:w="6360" w:type="dxa"/>
            <w:vAlign w:val="center"/>
          </w:tcPr>
          <w:p w14:paraId="323E26F7"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Жилые дома, не оборудованные стационарными электроплитами, но оборудованные в установленном порядке электроотопительными и (или) электронагревательными установками для целей горячего водоснабжения, в отопительный период Количество комнат в жилом помещении 2. количество человек, проживающих в помещении 3</w:t>
            </w:r>
          </w:p>
        </w:tc>
        <w:tc>
          <w:tcPr>
            <w:tcW w:w="4190" w:type="dxa"/>
            <w:vAlign w:val="center"/>
          </w:tcPr>
          <w:p w14:paraId="4911029A" w14:textId="77777777" w:rsidR="00714F25" w:rsidRPr="002256E4" w:rsidRDefault="00714F25" w:rsidP="00714F25">
            <w:pPr>
              <w:spacing w:after="0" w:line="240" w:lineRule="auto"/>
              <w:contextualSpacing/>
              <w:jc w:val="center"/>
              <w:rPr>
                <w:rFonts w:ascii="Times New Roman" w:hAnsi="Times New Roman" w:cs="Times New Roman"/>
                <w:sz w:val="16"/>
                <w:szCs w:val="16"/>
              </w:rPr>
            </w:pPr>
            <w:r w:rsidRPr="002256E4">
              <w:rPr>
                <w:rFonts w:ascii="Times New Roman" w:hAnsi="Times New Roman" w:cs="Times New Roman"/>
                <w:sz w:val="16"/>
                <w:szCs w:val="16"/>
              </w:rPr>
              <w:t xml:space="preserve">Министерство строительства и жилищно-коммунального хозяйства </w:t>
            </w:r>
            <w:r>
              <w:rPr>
                <w:rFonts w:ascii="Times New Roman" w:hAnsi="Times New Roman" w:cs="Times New Roman"/>
                <w:sz w:val="16"/>
                <w:szCs w:val="16"/>
              </w:rPr>
              <w:t>К</w:t>
            </w:r>
            <w:r w:rsidRPr="002256E4">
              <w:rPr>
                <w:rFonts w:ascii="Times New Roman" w:hAnsi="Times New Roman" w:cs="Times New Roman"/>
                <w:sz w:val="16"/>
                <w:szCs w:val="16"/>
              </w:rPr>
              <w:t>абардино-</w:t>
            </w:r>
            <w:r>
              <w:rPr>
                <w:rFonts w:ascii="Times New Roman" w:hAnsi="Times New Roman" w:cs="Times New Roman"/>
                <w:sz w:val="16"/>
                <w:szCs w:val="16"/>
              </w:rPr>
              <w:t>Б</w:t>
            </w:r>
            <w:r w:rsidRPr="002256E4">
              <w:rPr>
                <w:rFonts w:ascii="Times New Roman" w:hAnsi="Times New Roman" w:cs="Times New Roman"/>
                <w:sz w:val="16"/>
                <w:szCs w:val="16"/>
              </w:rPr>
              <w:t xml:space="preserve">алкарской </w:t>
            </w:r>
            <w:r>
              <w:rPr>
                <w:rFonts w:ascii="Times New Roman" w:hAnsi="Times New Roman" w:cs="Times New Roman"/>
                <w:sz w:val="16"/>
                <w:szCs w:val="16"/>
              </w:rPr>
              <w:t>Р</w:t>
            </w:r>
            <w:r w:rsidRPr="002256E4">
              <w:rPr>
                <w:rFonts w:ascii="Times New Roman" w:hAnsi="Times New Roman" w:cs="Times New Roman"/>
                <w:sz w:val="16"/>
                <w:szCs w:val="16"/>
              </w:rPr>
              <w:t>еспублики</w:t>
            </w:r>
          </w:p>
          <w:p w14:paraId="3B2D605F" w14:textId="2C9D9CD9" w:rsidR="00714F25" w:rsidRPr="00714F25" w:rsidRDefault="00714F25" w:rsidP="00714F25">
            <w:pPr>
              <w:spacing w:after="0" w:line="240" w:lineRule="auto"/>
              <w:contextualSpacing/>
              <w:jc w:val="center"/>
              <w:rPr>
                <w:rFonts w:ascii="Times New Roman" w:hAnsi="Times New Roman" w:cs="Times New Roman"/>
                <w:sz w:val="16"/>
                <w:szCs w:val="16"/>
              </w:rPr>
            </w:pPr>
            <w:r w:rsidRPr="002256E4">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w:t>
            </w:r>
            <w:r w:rsidRPr="002256E4">
              <w:rPr>
                <w:rFonts w:ascii="Times New Roman" w:hAnsi="Times New Roman" w:cs="Times New Roman"/>
                <w:sz w:val="16"/>
                <w:szCs w:val="16"/>
              </w:rPr>
              <w:t xml:space="preserve"> 136</w:t>
            </w:r>
          </w:p>
        </w:tc>
        <w:tc>
          <w:tcPr>
            <w:tcW w:w="1436" w:type="dxa"/>
            <w:vAlign w:val="center"/>
          </w:tcPr>
          <w:p w14:paraId="56D6E2F1"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кВтч/ чел в месяц</w:t>
            </w:r>
          </w:p>
        </w:tc>
        <w:tc>
          <w:tcPr>
            <w:tcW w:w="871" w:type="dxa"/>
            <w:vAlign w:val="center"/>
          </w:tcPr>
          <w:p w14:paraId="0CCD2DDE"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150</w:t>
            </w:r>
          </w:p>
        </w:tc>
        <w:tc>
          <w:tcPr>
            <w:tcW w:w="1190" w:type="dxa"/>
            <w:vAlign w:val="center"/>
          </w:tcPr>
          <w:p w14:paraId="366549DB"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12AB5EF1" w14:textId="77777777" w:rsidTr="00714F25">
        <w:trPr>
          <w:trHeight w:val="636"/>
          <w:jc w:val="center"/>
        </w:trPr>
        <w:tc>
          <w:tcPr>
            <w:tcW w:w="439" w:type="dxa"/>
            <w:shd w:val="clear" w:color="auto" w:fill="C5E0B3" w:themeFill="accent6" w:themeFillTint="66"/>
            <w:vAlign w:val="center"/>
          </w:tcPr>
          <w:p w14:paraId="3677BF9B"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24</w:t>
            </w:r>
          </w:p>
        </w:tc>
        <w:tc>
          <w:tcPr>
            <w:tcW w:w="6360" w:type="dxa"/>
            <w:shd w:val="clear" w:color="auto" w:fill="E2EFD9" w:themeFill="accent6" w:themeFillTint="33"/>
            <w:vAlign w:val="center"/>
          </w:tcPr>
          <w:p w14:paraId="2AFE6D8F"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Жилые дома, не оборудованные стационарными электроплитами, но оборудованные в установленном порядке электроотопительными и (или) электронагревательными установками для целей горячего водоснабжения, в отопительный период Количество комнат в жилом помещении 3. количество человек, проживающих в помещении 3</w:t>
            </w:r>
          </w:p>
        </w:tc>
        <w:tc>
          <w:tcPr>
            <w:tcW w:w="4190" w:type="dxa"/>
            <w:shd w:val="clear" w:color="auto" w:fill="E2EFD9" w:themeFill="accent6" w:themeFillTint="33"/>
            <w:vAlign w:val="center"/>
          </w:tcPr>
          <w:p w14:paraId="3596EE93" w14:textId="77777777" w:rsidR="00714F25" w:rsidRPr="002256E4" w:rsidRDefault="00714F25" w:rsidP="00714F25">
            <w:pPr>
              <w:spacing w:after="0" w:line="240" w:lineRule="auto"/>
              <w:contextualSpacing/>
              <w:jc w:val="center"/>
              <w:rPr>
                <w:rFonts w:ascii="Times New Roman" w:hAnsi="Times New Roman" w:cs="Times New Roman"/>
                <w:sz w:val="16"/>
                <w:szCs w:val="16"/>
              </w:rPr>
            </w:pPr>
            <w:r w:rsidRPr="002256E4">
              <w:rPr>
                <w:rFonts w:ascii="Times New Roman" w:hAnsi="Times New Roman" w:cs="Times New Roman"/>
                <w:sz w:val="16"/>
                <w:szCs w:val="16"/>
              </w:rPr>
              <w:t xml:space="preserve">Министерство строительства и жилищно-коммунального хозяйства </w:t>
            </w:r>
            <w:r>
              <w:rPr>
                <w:rFonts w:ascii="Times New Roman" w:hAnsi="Times New Roman" w:cs="Times New Roman"/>
                <w:sz w:val="16"/>
                <w:szCs w:val="16"/>
              </w:rPr>
              <w:t>К</w:t>
            </w:r>
            <w:r w:rsidRPr="002256E4">
              <w:rPr>
                <w:rFonts w:ascii="Times New Roman" w:hAnsi="Times New Roman" w:cs="Times New Roman"/>
                <w:sz w:val="16"/>
                <w:szCs w:val="16"/>
              </w:rPr>
              <w:t>абардино-</w:t>
            </w:r>
            <w:r>
              <w:rPr>
                <w:rFonts w:ascii="Times New Roman" w:hAnsi="Times New Roman" w:cs="Times New Roman"/>
                <w:sz w:val="16"/>
                <w:szCs w:val="16"/>
              </w:rPr>
              <w:t>Б</w:t>
            </w:r>
            <w:r w:rsidRPr="002256E4">
              <w:rPr>
                <w:rFonts w:ascii="Times New Roman" w:hAnsi="Times New Roman" w:cs="Times New Roman"/>
                <w:sz w:val="16"/>
                <w:szCs w:val="16"/>
              </w:rPr>
              <w:t xml:space="preserve">алкарской </w:t>
            </w:r>
            <w:r>
              <w:rPr>
                <w:rFonts w:ascii="Times New Roman" w:hAnsi="Times New Roman" w:cs="Times New Roman"/>
                <w:sz w:val="16"/>
                <w:szCs w:val="16"/>
              </w:rPr>
              <w:t>Р</w:t>
            </w:r>
            <w:r w:rsidRPr="002256E4">
              <w:rPr>
                <w:rFonts w:ascii="Times New Roman" w:hAnsi="Times New Roman" w:cs="Times New Roman"/>
                <w:sz w:val="16"/>
                <w:szCs w:val="16"/>
              </w:rPr>
              <w:t>еспублики</w:t>
            </w:r>
          </w:p>
          <w:p w14:paraId="50652576" w14:textId="7A4B4AA6" w:rsidR="00714F25" w:rsidRPr="00714F25" w:rsidRDefault="00714F25" w:rsidP="00714F25">
            <w:pPr>
              <w:spacing w:after="0" w:line="240" w:lineRule="auto"/>
              <w:contextualSpacing/>
              <w:jc w:val="center"/>
              <w:rPr>
                <w:rFonts w:ascii="Times New Roman" w:hAnsi="Times New Roman" w:cs="Times New Roman"/>
                <w:sz w:val="16"/>
                <w:szCs w:val="16"/>
              </w:rPr>
            </w:pPr>
            <w:r w:rsidRPr="002256E4">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w:t>
            </w:r>
            <w:r w:rsidRPr="002256E4">
              <w:rPr>
                <w:rFonts w:ascii="Times New Roman" w:hAnsi="Times New Roman" w:cs="Times New Roman"/>
                <w:sz w:val="16"/>
                <w:szCs w:val="16"/>
              </w:rPr>
              <w:t xml:space="preserve"> 136</w:t>
            </w:r>
          </w:p>
        </w:tc>
        <w:tc>
          <w:tcPr>
            <w:tcW w:w="1436" w:type="dxa"/>
            <w:shd w:val="clear" w:color="auto" w:fill="E2EFD9" w:themeFill="accent6" w:themeFillTint="33"/>
            <w:vAlign w:val="center"/>
          </w:tcPr>
          <w:p w14:paraId="535B0F6F"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кВтч/ чел в месяц</w:t>
            </w:r>
          </w:p>
        </w:tc>
        <w:tc>
          <w:tcPr>
            <w:tcW w:w="871" w:type="dxa"/>
            <w:shd w:val="clear" w:color="auto" w:fill="E2EFD9" w:themeFill="accent6" w:themeFillTint="33"/>
            <w:vAlign w:val="center"/>
          </w:tcPr>
          <w:p w14:paraId="676C00EB"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169</w:t>
            </w:r>
          </w:p>
        </w:tc>
        <w:tc>
          <w:tcPr>
            <w:tcW w:w="1190" w:type="dxa"/>
            <w:shd w:val="clear" w:color="auto" w:fill="E2EFD9" w:themeFill="accent6" w:themeFillTint="33"/>
            <w:vAlign w:val="center"/>
          </w:tcPr>
          <w:p w14:paraId="356C3148"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36356AC4" w14:textId="77777777" w:rsidTr="00714F25">
        <w:trPr>
          <w:trHeight w:val="636"/>
          <w:jc w:val="center"/>
        </w:trPr>
        <w:tc>
          <w:tcPr>
            <w:tcW w:w="439" w:type="dxa"/>
            <w:shd w:val="clear" w:color="auto" w:fill="C5E0B3" w:themeFill="accent6" w:themeFillTint="66"/>
            <w:vAlign w:val="center"/>
          </w:tcPr>
          <w:p w14:paraId="5365F77A"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25</w:t>
            </w:r>
          </w:p>
        </w:tc>
        <w:tc>
          <w:tcPr>
            <w:tcW w:w="6360" w:type="dxa"/>
            <w:vAlign w:val="center"/>
          </w:tcPr>
          <w:p w14:paraId="09D3D871"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Жилые дома, не оборудованные стационарными электроплитами, но оборудованные в установленном порядке электроотопительными и (или) электронагревательными установками для целей горячего водоснабжения, вне отопительного периода Количество комнат в жилом помещении 1. количество человек, проживающих в помещении 3</w:t>
            </w:r>
          </w:p>
        </w:tc>
        <w:tc>
          <w:tcPr>
            <w:tcW w:w="4190" w:type="dxa"/>
            <w:vAlign w:val="center"/>
          </w:tcPr>
          <w:p w14:paraId="357BCCEC" w14:textId="77777777" w:rsidR="00714F25" w:rsidRPr="002256E4" w:rsidRDefault="00714F25" w:rsidP="00714F25">
            <w:pPr>
              <w:spacing w:after="0" w:line="240" w:lineRule="auto"/>
              <w:contextualSpacing/>
              <w:jc w:val="center"/>
              <w:rPr>
                <w:rFonts w:ascii="Times New Roman" w:hAnsi="Times New Roman" w:cs="Times New Roman"/>
                <w:sz w:val="16"/>
                <w:szCs w:val="16"/>
              </w:rPr>
            </w:pPr>
            <w:r w:rsidRPr="002256E4">
              <w:rPr>
                <w:rFonts w:ascii="Times New Roman" w:hAnsi="Times New Roman" w:cs="Times New Roman"/>
                <w:sz w:val="16"/>
                <w:szCs w:val="16"/>
              </w:rPr>
              <w:t xml:space="preserve">Министерство строительства и жилищно-коммунального хозяйства </w:t>
            </w:r>
            <w:r>
              <w:rPr>
                <w:rFonts w:ascii="Times New Roman" w:hAnsi="Times New Roman" w:cs="Times New Roman"/>
                <w:sz w:val="16"/>
                <w:szCs w:val="16"/>
              </w:rPr>
              <w:t>К</w:t>
            </w:r>
            <w:r w:rsidRPr="002256E4">
              <w:rPr>
                <w:rFonts w:ascii="Times New Roman" w:hAnsi="Times New Roman" w:cs="Times New Roman"/>
                <w:sz w:val="16"/>
                <w:szCs w:val="16"/>
              </w:rPr>
              <w:t>абардино-</w:t>
            </w:r>
            <w:r>
              <w:rPr>
                <w:rFonts w:ascii="Times New Roman" w:hAnsi="Times New Roman" w:cs="Times New Roman"/>
                <w:sz w:val="16"/>
                <w:szCs w:val="16"/>
              </w:rPr>
              <w:t>Б</w:t>
            </w:r>
            <w:r w:rsidRPr="002256E4">
              <w:rPr>
                <w:rFonts w:ascii="Times New Roman" w:hAnsi="Times New Roman" w:cs="Times New Roman"/>
                <w:sz w:val="16"/>
                <w:szCs w:val="16"/>
              </w:rPr>
              <w:t xml:space="preserve">алкарской </w:t>
            </w:r>
            <w:r>
              <w:rPr>
                <w:rFonts w:ascii="Times New Roman" w:hAnsi="Times New Roman" w:cs="Times New Roman"/>
                <w:sz w:val="16"/>
                <w:szCs w:val="16"/>
              </w:rPr>
              <w:t>Р</w:t>
            </w:r>
            <w:r w:rsidRPr="002256E4">
              <w:rPr>
                <w:rFonts w:ascii="Times New Roman" w:hAnsi="Times New Roman" w:cs="Times New Roman"/>
                <w:sz w:val="16"/>
                <w:szCs w:val="16"/>
              </w:rPr>
              <w:t>еспублики</w:t>
            </w:r>
          </w:p>
          <w:p w14:paraId="711BD8A0" w14:textId="69715512" w:rsidR="00714F25" w:rsidRPr="00714F25" w:rsidRDefault="00714F25" w:rsidP="00714F25">
            <w:pPr>
              <w:spacing w:after="0" w:line="240" w:lineRule="auto"/>
              <w:contextualSpacing/>
              <w:jc w:val="center"/>
              <w:rPr>
                <w:rFonts w:ascii="Times New Roman" w:hAnsi="Times New Roman" w:cs="Times New Roman"/>
                <w:sz w:val="16"/>
                <w:szCs w:val="16"/>
              </w:rPr>
            </w:pPr>
            <w:r w:rsidRPr="002256E4">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w:t>
            </w:r>
            <w:r w:rsidRPr="002256E4">
              <w:rPr>
                <w:rFonts w:ascii="Times New Roman" w:hAnsi="Times New Roman" w:cs="Times New Roman"/>
                <w:sz w:val="16"/>
                <w:szCs w:val="16"/>
              </w:rPr>
              <w:t xml:space="preserve"> 136</w:t>
            </w:r>
          </w:p>
        </w:tc>
        <w:tc>
          <w:tcPr>
            <w:tcW w:w="1436" w:type="dxa"/>
            <w:vAlign w:val="center"/>
          </w:tcPr>
          <w:p w14:paraId="54525BEC"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кВтч/ чел в месяц</w:t>
            </w:r>
          </w:p>
        </w:tc>
        <w:tc>
          <w:tcPr>
            <w:tcW w:w="871" w:type="dxa"/>
            <w:vAlign w:val="center"/>
          </w:tcPr>
          <w:p w14:paraId="769D58DA"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110</w:t>
            </w:r>
          </w:p>
        </w:tc>
        <w:tc>
          <w:tcPr>
            <w:tcW w:w="1190" w:type="dxa"/>
            <w:vAlign w:val="center"/>
          </w:tcPr>
          <w:p w14:paraId="0D66A786"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71C6B154" w14:textId="77777777" w:rsidTr="00714F25">
        <w:trPr>
          <w:trHeight w:val="636"/>
          <w:jc w:val="center"/>
        </w:trPr>
        <w:tc>
          <w:tcPr>
            <w:tcW w:w="439" w:type="dxa"/>
            <w:shd w:val="clear" w:color="auto" w:fill="C5E0B3" w:themeFill="accent6" w:themeFillTint="66"/>
            <w:vAlign w:val="center"/>
          </w:tcPr>
          <w:p w14:paraId="3A4DA5B0"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26</w:t>
            </w:r>
          </w:p>
        </w:tc>
        <w:tc>
          <w:tcPr>
            <w:tcW w:w="6360" w:type="dxa"/>
            <w:shd w:val="clear" w:color="auto" w:fill="E2EFD9" w:themeFill="accent6" w:themeFillTint="33"/>
            <w:vAlign w:val="center"/>
          </w:tcPr>
          <w:p w14:paraId="4FDA2B86"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Жилые дома, не оборудованные стационарными электроплитами, но оборудованные в установленном порядке электроотопительными и (или) электронагревательными установками для целей горячего водоснабжения, вне отопительного периода Количество комнат в жилом помещении 2. количество человек, проживающих в помещении 3</w:t>
            </w:r>
          </w:p>
        </w:tc>
        <w:tc>
          <w:tcPr>
            <w:tcW w:w="4190" w:type="dxa"/>
            <w:shd w:val="clear" w:color="auto" w:fill="E2EFD9" w:themeFill="accent6" w:themeFillTint="33"/>
            <w:vAlign w:val="center"/>
          </w:tcPr>
          <w:p w14:paraId="3BD97D7D" w14:textId="77777777" w:rsidR="00714F25" w:rsidRPr="002256E4" w:rsidRDefault="00714F25" w:rsidP="00714F25">
            <w:pPr>
              <w:spacing w:after="0" w:line="240" w:lineRule="auto"/>
              <w:contextualSpacing/>
              <w:jc w:val="center"/>
              <w:rPr>
                <w:rFonts w:ascii="Times New Roman" w:hAnsi="Times New Roman" w:cs="Times New Roman"/>
                <w:sz w:val="16"/>
                <w:szCs w:val="16"/>
              </w:rPr>
            </w:pPr>
            <w:r w:rsidRPr="002256E4">
              <w:rPr>
                <w:rFonts w:ascii="Times New Roman" w:hAnsi="Times New Roman" w:cs="Times New Roman"/>
                <w:sz w:val="16"/>
                <w:szCs w:val="16"/>
              </w:rPr>
              <w:t xml:space="preserve">Министерство строительства и жилищно-коммунального хозяйства </w:t>
            </w:r>
            <w:r>
              <w:rPr>
                <w:rFonts w:ascii="Times New Roman" w:hAnsi="Times New Roman" w:cs="Times New Roman"/>
                <w:sz w:val="16"/>
                <w:szCs w:val="16"/>
              </w:rPr>
              <w:t>К</w:t>
            </w:r>
            <w:r w:rsidRPr="002256E4">
              <w:rPr>
                <w:rFonts w:ascii="Times New Roman" w:hAnsi="Times New Roman" w:cs="Times New Roman"/>
                <w:sz w:val="16"/>
                <w:szCs w:val="16"/>
              </w:rPr>
              <w:t>абардино-</w:t>
            </w:r>
            <w:r>
              <w:rPr>
                <w:rFonts w:ascii="Times New Roman" w:hAnsi="Times New Roman" w:cs="Times New Roman"/>
                <w:sz w:val="16"/>
                <w:szCs w:val="16"/>
              </w:rPr>
              <w:t>Б</w:t>
            </w:r>
            <w:r w:rsidRPr="002256E4">
              <w:rPr>
                <w:rFonts w:ascii="Times New Roman" w:hAnsi="Times New Roman" w:cs="Times New Roman"/>
                <w:sz w:val="16"/>
                <w:szCs w:val="16"/>
              </w:rPr>
              <w:t xml:space="preserve">алкарской </w:t>
            </w:r>
            <w:r>
              <w:rPr>
                <w:rFonts w:ascii="Times New Roman" w:hAnsi="Times New Roman" w:cs="Times New Roman"/>
                <w:sz w:val="16"/>
                <w:szCs w:val="16"/>
              </w:rPr>
              <w:t>Р</w:t>
            </w:r>
            <w:r w:rsidRPr="002256E4">
              <w:rPr>
                <w:rFonts w:ascii="Times New Roman" w:hAnsi="Times New Roman" w:cs="Times New Roman"/>
                <w:sz w:val="16"/>
                <w:szCs w:val="16"/>
              </w:rPr>
              <w:t>еспублики</w:t>
            </w:r>
          </w:p>
          <w:p w14:paraId="0DDBAB98" w14:textId="21AFF81B" w:rsidR="00714F25" w:rsidRPr="00714F25" w:rsidRDefault="00714F25" w:rsidP="00714F25">
            <w:pPr>
              <w:spacing w:after="0" w:line="240" w:lineRule="auto"/>
              <w:contextualSpacing/>
              <w:jc w:val="center"/>
              <w:rPr>
                <w:rFonts w:ascii="Times New Roman" w:hAnsi="Times New Roman" w:cs="Times New Roman"/>
                <w:sz w:val="16"/>
                <w:szCs w:val="16"/>
              </w:rPr>
            </w:pPr>
            <w:r w:rsidRPr="002256E4">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w:t>
            </w:r>
            <w:r w:rsidRPr="002256E4">
              <w:rPr>
                <w:rFonts w:ascii="Times New Roman" w:hAnsi="Times New Roman" w:cs="Times New Roman"/>
                <w:sz w:val="16"/>
                <w:szCs w:val="16"/>
              </w:rPr>
              <w:t xml:space="preserve"> 136</w:t>
            </w:r>
          </w:p>
        </w:tc>
        <w:tc>
          <w:tcPr>
            <w:tcW w:w="1436" w:type="dxa"/>
            <w:shd w:val="clear" w:color="auto" w:fill="E2EFD9" w:themeFill="accent6" w:themeFillTint="33"/>
            <w:vAlign w:val="center"/>
          </w:tcPr>
          <w:p w14:paraId="3F5295B9"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кВтч/ чел в месяц</w:t>
            </w:r>
          </w:p>
        </w:tc>
        <w:tc>
          <w:tcPr>
            <w:tcW w:w="871" w:type="dxa"/>
            <w:shd w:val="clear" w:color="auto" w:fill="E2EFD9" w:themeFill="accent6" w:themeFillTint="33"/>
            <w:vAlign w:val="center"/>
          </w:tcPr>
          <w:p w14:paraId="5E46BA30"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142</w:t>
            </w:r>
          </w:p>
        </w:tc>
        <w:tc>
          <w:tcPr>
            <w:tcW w:w="1190" w:type="dxa"/>
            <w:shd w:val="clear" w:color="auto" w:fill="E2EFD9" w:themeFill="accent6" w:themeFillTint="33"/>
            <w:vAlign w:val="center"/>
          </w:tcPr>
          <w:p w14:paraId="5A61B76D"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3C53A31A" w14:textId="77777777" w:rsidTr="00714F25">
        <w:trPr>
          <w:trHeight w:val="636"/>
          <w:jc w:val="center"/>
        </w:trPr>
        <w:tc>
          <w:tcPr>
            <w:tcW w:w="439" w:type="dxa"/>
            <w:shd w:val="clear" w:color="auto" w:fill="C5E0B3" w:themeFill="accent6" w:themeFillTint="66"/>
            <w:vAlign w:val="center"/>
          </w:tcPr>
          <w:p w14:paraId="6E8DD075"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27</w:t>
            </w:r>
          </w:p>
        </w:tc>
        <w:tc>
          <w:tcPr>
            <w:tcW w:w="6360" w:type="dxa"/>
            <w:vAlign w:val="center"/>
          </w:tcPr>
          <w:p w14:paraId="51831CE7"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Жилые дома, не оборудованные стационарными электроплитами, но оборудованные в установленном порядке электроотопительными и (или) электронагревательными установками для целей горячего водоснабжения, вне отопительного периода Количество комнат в жилом помещении 3. количество человек, проживающих в помещении 3</w:t>
            </w:r>
          </w:p>
        </w:tc>
        <w:tc>
          <w:tcPr>
            <w:tcW w:w="4190" w:type="dxa"/>
            <w:vAlign w:val="center"/>
          </w:tcPr>
          <w:p w14:paraId="76CDF986" w14:textId="77777777" w:rsidR="00714F25" w:rsidRPr="002256E4" w:rsidRDefault="00714F25" w:rsidP="00714F25">
            <w:pPr>
              <w:spacing w:after="0" w:line="240" w:lineRule="auto"/>
              <w:contextualSpacing/>
              <w:jc w:val="center"/>
              <w:rPr>
                <w:rFonts w:ascii="Times New Roman" w:hAnsi="Times New Roman" w:cs="Times New Roman"/>
                <w:sz w:val="16"/>
                <w:szCs w:val="16"/>
              </w:rPr>
            </w:pPr>
            <w:r w:rsidRPr="002256E4">
              <w:rPr>
                <w:rFonts w:ascii="Times New Roman" w:hAnsi="Times New Roman" w:cs="Times New Roman"/>
                <w:sz w:val="16"/>
                <w:szCs w:val="16"/>
              </w:rPr>
              <w:t xml:space="preserve">Министерство строительства и жилищно-коммунального хозяйства </w:t>
            </w:r>
            <w:r>
              <w:rPr>
                <w:rFonts w:ascii="Times New Roman" w:hAnsi="Times New Roman" w:cs="Times New Roman"/>
                <w:sz w:val="16"/>
                <w:szCs w:val="16"/>
              </w:rPr>
              <w:t>К</w:t>
            </w:r>
            <w:r w:rsidRPr="002256E4">
              <w:rPr>
                <w:rFonts w:ascii="Times New Roman" w:hAnsi="Times New Roman" w:cs="Times New Roman"/>
                <w:sz w:val="16"/>
                <w:szCs w:val="16"/>
              </w:rPr>
              <w:t>абардино-</w:t>
            </w:r>
            <w:r>
              <w:rPr>
                <w:rFonts w:ascii="Times New Roman" w:hAnsi="Times New Roman" w:cs="Times New Roman"/>
                <w:sz w:val="16"/>
                <w:szCs w:val="16"/>
              </w:rPr>
              <w:t>Б</w:t>
            </w:r>
            <w:r w:rsidRPr="002256E4">
              <w:rPr>
                <w:rFonts w:ascii="Times New Roman" w:hAnsi="Times New Roman" w:cs="Times New Roman"/>
                <w:sz w:val="16"/>
                <w:szCs w:val="16"/>
              </w:rPr>
              <w:t xml:space="preserve">алкарской </w:t>
            </w:r>
            <w:r>
              <w:rPr>
                <w:rFonts w:ascii="Times New Roman" w:hAnsi="Times New Roman" w:cs="Times New Roman"/>
                <w:sz w:val="16"/>
                <w:szCs w:val="16"/>
              </w:rPr>
              <w:t>Р</w:t>
            </w:r>
            <w:r w:rsidRPr="002256E4">
              <w:rPr>
                <w:rFonts w:ascii="Times New Roman" w:hAnsi="Times New Roman" w:cs="Times New Roman"/>
                <w:sz w:val="16"/>
                <w:szCs w:val="16"/>
              </w:rPr>
              <w:t>еспублики</w:t>
            </w:r>
          </w:p>
          <w:p w14:paraId="59311461" w14:textId="56EA8217" w:rsidR="00714F25" w:rsidRPr="00714F25" w:rsidRDefault="00714F25" w:rsidP="00714F25">
            <w:pPr>
              <w:spacing w:after="0" w:line="240" w:lineRule="auto"/>
              <w:contextualSpacing/>
              <w:jc w:val="center"/>
              <w:rPr>
                <w:rFonts w:ascii="Times New Roman" w:hAnsi="Times New Roman" w:cs="Times New Roman"/>
                <w:sz w:val="16"/>
                <w:szCs w:val="16"/>
              </w:rPr>
            </w:pPr>
            <w:r w:rsidRPr="002256E4">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w:t>
            </w:r>
            <w:r w:rsidRPr="002256E4">
              <w:rPr>
                <w:rFonts w:ascii="Times New Roman" w:hAnsi="Times New Roman" w:cs="Times New Roman"/>
                <w:sz w:val="16"/>
                <w:szCs w:val="16"/>
              </w:rPr>
              <w:t xml:space="preserve"> 136</w:t>
            </w:r>
          </w:p>
        </w:tc>
        <w:tc>
          <w:tcPr>
            <w:tcW w:w="1436" w:type="dxa"/>
            <w:vAlign w:val="center"/>
          </w:tcPr>
          <w:p w14:paraId="4AE7BA55"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кВтч/ чел в месяц</w:t>
            </w:r>
          </w:p>
        </w:tc>
        <w:tc>
          <w:tcPr>
            <w:tcW w:w="871" w:type="dxa"/>
            <w:vAlign w:val="center"/>
          </w:tcPr>
          <w:p w14:paraId="36E43AB4"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160</w:t>
            </w:r>
          </w:p>
        </w:tc>
        <w:tc>
          <w:tcPr>
            <w:tcW w:w="1190" w:type="dxa"/>
            <w:vAlign w:val="center"/>
          </w:tcPr>
          <w:p w14:paraId="6CACCD7A"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4CC28268" w14:textId="77777777" w:rsidTr="00714F25">
        <w:trPr>
          <w:trHeight w:val="636"/>
          <w:jc w:val="center"/>
        </w:trPr>
        <w:tc>
          <w:tcPr>
            <w:tcW w:w="439" w:type="dxa"/>
            <w:shd w:val="clear" w:color="auto" w:fill="C5E0B3" w:themeFill="accent6" w:themeFillTint="66"/>
            <w:vAlign w:val="center"/>
          </w:tcPr>
          <w:p w14:paraId="6FA4F7EE"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28</w:t>
            </w:r>
          </w:p>
        </w:tc>
        <w:tc>
          <w:tcPr>
            <w:tcW w:w="6360" w:type="dxa"/>
            <w:shd w:val="clear" w:color="auto" w:fill="E2EFD9" w:themeFill="accent6" w:themeFillTint="33"/>
            <w:vAlign w:val="center"/>
          </w:tcPr>
          <w:p w14:paraId="26C85D59"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Жилые дома, оборудованные в установленном порядке стационарными электроплитами, электроотопительными и (или) электронагревательными установками для целей горячего водоснабжения Количество комнат в жилом помещении 1. количество человек, проживающих в помещении 3</w:t>
            </w:r>
          </w:p>
        </w:tc>
        <w:tc>
          <w:tcPr>
            <w:tcW w:w="4190" w:type="dxa"/>
            <w:shd w:val="clear" w:color="auto" w:fill="E2EFD9" w:themeFill="accent6" w:themeFillTint="33"/>
            <w:vAlign w:val="center"/>
          </w:tcPr>
          <w:p w14:paraId="7D8D824B" w14:textId="77777777" w:rsidR="00714F25" w:rsidRPr="002256E4" w:rsidRDefault="00714F25" w:rsidP="00714F25">
            <w:pPr>
              <w:spacing w:after="0" w:line="240" w:lineRule="auto"/>
              <w:contextualSpacing/>
              <w:jc w:val="center"/>
              <w:rPr>
                <w:rFonts w:ascii="Times New Roman" w:hAnsi="Times New Roman" w:cs="Times New Roman"/>
                <w:sz w:val="16"/>
                <w:szCs w:val="16"/>
              </w:rPr>
            </w:pPr>
            <w:r w:rsidRPr="002256E4">
              <w:rPr>
                <w:rFonts w:ascii="Times New Roman" w:hAnsi="Times New Roman" w:cs="Times New Roman"/>
                <w:sz w:val="16"/>
                <w:szCs w:val="16"/>
              </w:rPr>
              <w:t xml:space="preserve">Министерство строительства и жилищно-коммунального хозяйства </w:t>
            </w:r>
            <w:r>
              <w:rPr>
                <w:rFonts w:ascii="Times New Roman" w:hAnsi="Times New Roman" w:cs="Times New Roman"/>
                <w:sz w:val="16"/>
                <w:szCs w:val="16"/>
              </w:rPr>
              <w:t>К</w:t>
            </w:r>
            <w:r w:rsidRPr="002256E4">
              <w:rPr>
                <w:rFonts w:ascii="Times New Roman" w:hAnsi="Times New Roman" w:cs="Times New Roman"/>
                <w:sz w:val="16"/>
                <w:szCs w:val="16"/>
              </w:rPr>
              <w:t>абардино-</w:t>
            </w:r>
            <w:r>
              <w:rPr>
                <w:rFonts w:ascii="Times New Roman" w:hAnsi="Times New Roman" w:cs="Times New Roman"/>
                <w:sz w:val="16"/>
                <w:szCs w:val="16"/>
              </w:rPr>
              <w:t>Б</w:t>
            </w:r>
            <w:r w:rsidRPr="002256E4">
              <w:rPr>
                <w:rFonts w:ascii="Times New Roman" w:hAnsi="Times New Roman" w:cs="Times New Roman"/>
                <w:sz w:val="16"/>
                <w:szCs w:val="16"/>
              </w:rPr>
              <w:t xml:space="preserve">алкарской </w:t>
            </w:r>
            <w:r>
              <w:rPr>
                <w:rFonts w:ascii="Times New Roman" w:hAnsi="Times New Roman" w:cs="Times New Roman"/>
                <w:sz w:val="16"/>
                <w:szCs w:val="16"/>
              </w:rPr>
              <w:t>Р</w:t>
            </w:r>
            <w:r w:rsidRPr="002256E4">
              <w:rPr>
                <w:rFonts w:ascii="Times New Roman" w:hAnsi="Times New Roman" w:cs="Times New Roman"/>
                <w:sz w:val="16"/>
                <w:szCs w:val="16"/>
              </w:rPr>
              <w:t>еспублики</w:t>
            </w:r>
          </w:p>
          <w:p w14:paraId="7C8B418F" w14:textId="38CC8490" w:rsidR="00714F25" w:rsidRPr="00714F25" w:rsidRDefault="00714F25" w:rsidP="00714F25">
            <w:pPr>
              <w:spacing w:after="0" w:line="240" w:lineRule="auto"/>
              <w:contextualSpacing/>
              <w:jc w:val="center"/>
              <w:rPr>
                <w:rFonts w:ascii="Times New Roman" w:hAnsi="Times New Roman" w:cs="Times New Roman"/>
                <w:sz w:val="16"/>
                <w:szCs w:val="16"/>
              </w:rPr>
            </w:pPr>
            <w:r w:rsidRPr="002256E4">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w:t>
            </w:r>
            <w:r w:rsidRPr="002256E4">
              <w:rPr>
                <w:rFonts w:ascii="Times New Roman" w:hAnsi="Times New Roman" w:cs="Times New Roman"/>
                <w:sz w:val="16"/>
                <w:szCs w:val="16"/>
              </w:rPr>
              <w:t xml:space="preserve"> 136</w:t>
            </w:r>
          </w:p>
        </w:tc>
        <w:tc>
          <w:tcPr>
            <w:tcW w:w="1436" w:type="dxa"/>
            <w:shd w:val="clear" w:color="auto" w:fill="E2EFD9" w:themeFill="accent6" w:themeFillTint="33"/>
            <w:vAlign w:val="center"/>
          </w:tcPr>
          <w:p w14:paraId="055F1246"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кВтч/ чел в месяц</w:t>
            </w:r>
          </w:p>
        </w:tc>
        <w:tc>
          <w:tcPr>
            <w:tcW w:w="871" w:type="dxa"/>
            <w:shd w:val="clear" w:color="auto" w:fill="E2EFD9" w:themeFill="accent6" w:themeFillTint="33"/>
            <w:vAlign w:val="center"/>
          </w:tcPr>
          <w:p w14:paraId="2B4CBCB5"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140</w:t>
            </w:r>
          </w:p>
        </w:tc>
        <w:tc>
          <w:tcPr>
            <w:tcW w:w="1190" w:type="dxa"/>
            <w:shd w:val="clear" w:color="auto" w:fill="E2EFD9" w:themeFill="accent6" w:themeFillTint="33"/>
            <w:vAlign w:val="center"/>
          </w:tcPr>
          <w:p w14:paraId="39F024DA"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41D82E7F" w14:textId="77777777" w:rsidTr="00714F25">
        <w:trPr>
          <w:trHeight w:val="636"/>
          <w:jc w:val="center"/>
        </w:trPr>
        <w:tc>
          <w:tcPr>
            <w:tcW w:w="439" w:type="dxa"/>
            <w:shd w:val="clear" w:color="auto" w:fill="C5E0B3" w:themeFill="accent6" w:themeFillTint="66"/>
            <w:vAlign w:val="center"/>
          </w:tcPr>
          <w:p w14:paraId="5D11A6FF"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29</w:t>
            </w:r>
          </w:p>
        </w:tc>
        <w:tc>
          <w:tcPr>
            <w:tcW w:w="6360" w:type="dxa"/>
            <w:vAlign w:val="center"/>
          </w:tcPr>
          <w:p w14:paraId="09406EF7"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Жилые дома, оборудованные в установленном порядке стационарными электроплитами, электроотопительными и (или) электронагревательными установками для целей горячего водоснабжения Количество комнат в жилом помещении 2. количество человек, проживающих в помещении 3</w:t>
            </w:r>
          </w:p>
        </w:tc>
        <w:tc>
          <w:tcPr>
            <w:tcW w:w="4190" w:type="dxa"/>
            <w:vAlign w:val="center"/>
          </w:tcPr>
          <w:p w14:paraId="190651F8" w14:textId="77777777" w:rsidR="00714F25" w:rsidRPr="002256E4" w:rsidRDefault="00714F25" w:rsidP="00714F25">
            <w:pPr>
              <w:spacing w:after="0" w:line="240" w:lineRule="auto"/>
              <w:contextualSpacing/>
              <w:jc w:val="center"/>
              <w:rPr>
                <w:rFonts w:ascii="Times New Roman" w:hAnsi="Times New Roman" w:cs="Times New Roman"/>
                <w:sz w:val="16"/>
                <w:szCs w:val="16"/>
              </w:rPr>
            </w:pPr>
            <w:r w:rsidRPr="002256E4">
              <w:rPr>
                <w:rFonts w:ascii="Times New Roman" w:hAnsi="Times New Roman" w:cs="Times New Roman"/>
                <w:sz w:val="16"/>
                <w:szCs w:val="16"/>
              </w:rPr>
              <w:t xml:space="preserve">Министерство строительства и жилищно-коммунального хозяйства </w:t>
            </w:r>
            <w:r>
              <w:rPr>
                <w:rFonts w:ascii="Times New Roman" w:hAnsi="Times New Roman" w:cs="Times New Roman"/>
                <w:sz w:val="16"/>
                <w:szCs w:val="16"/>
              </w:rPr>
              <w:t>К</w:t>
            </w:r>
            <w:r w:rsidRPr="002256E4">
              <w:rPr>
                <w:rFonts w:ascii="Times New Roman" w:hAnsi="Times New Roman" w:cs="Times New Roman"/>
                <w:sz w:val="16"/>
                <w:szCs w:val="16"/>
              </w:rPr>
              <w:t>абардино-</w:t>
            </w:r>
            <w:r>
              <w:rPr>
                <w:rFonts w:ascii="Times New Roman" w:hAnsi="Times New Roman" w:cs="Times New Roman"/>
                <w:sz w:val="16"/>
                <w:szCs w:val="16"/>
              </w:rPr>
              <w:t>Б</w:t>
            </w:r>
            <w:r w:rsidRPr="002256E4">
              <w:rPr>
                <w:rFonts w:ascii="Times New Roman" w:hAnsi="Times New Roman" w:cs="Times New Roman"/>
                <w:sz w:val="16"/>
                <w:szCs w:val="16"/>
              </w:rPr>
              <w:t xml:space="preserve">алкарской </w:t>
            </w:r>
            <w:r>
              <w:rPr>
                <w:rFonts w:ascii="Times New Roman" w:hAnsi="Times New Roman" w:cs="Times New Roman"/>
                <w:sz w:val="16"/>
                <w:szCs w:val="16"/>
              </w:rPr>
              <w:t>Р</w:t>
            </w:r>
            <w:r w:rsidRPr="002256E4">
              <w:rPr>
                <w:rFonts w:ascii="Times New Roman" w:hAnsi="Times New Roman" w:cs="Times New Roman"/>
                <w:sz w:val="16"/>
                <w:szCs w:val="16"/>
              </w:rPr>
              <w:t>еспублики</w:t>
            </w:r>
          </w:p>
          <w:p w14:paraId="3A615098" w14:textId="22835FC7" w:rsidR="00714F25" w:rsidRPr="00714F25" w:rsidRDefault="00714F25" w:rsidP="00714F25">
            <w:pPr>
              <w:spacing w:after="0" w:line="240" w:lineRule="auto"/>
              <w:contextualSpacing/>
              <w:jc w:val="center"/>
              <w:rPr>
                <w:rFonts w:ascii="Times New Roman" w:hAnsi="Times New Roman" w:cs="Times New Roman"/>
                <w:sz w:val="16"/>
                <w:szCs w:val="16"/>
              </w:rPr>
            </w:pPr>
            <w:r w:rsidRPr="002256E4">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w:t>
            </w:r>
            <w:r w:rsidRPr="002256E4">
              <w:rPr>
                <w:rFonts w:ascii="Times New Roman" w:hAnsi="Times New Roman" w:cs="Times New Roman"/>
                <w:sz w:val="16"/>
                <w:szCs w:val="16"/>
              </w:rPr>
              <w:t xml:space="preserve"> 136</w:t>
            </w:r>
          </w:p>
        </w:tc>
        <w:tc>
          <w:tcPr>
            <w:tcW w:w="1436" w:type="dxa"/>
            <w:vAlign w:val="center"/>
          </w:tcPr>
          <w:p w14:paraId="425D9B7B"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кВтч/ чел в месяц</w:t>
            </w:r>
          </w:p>
        </w:tc>
        <w:tc>
          <w:tcPr>
            <w:tcW w:w="871" w:type="dxa"/>
            <w:vAlign w:val="center"/>
          </w:tcPr>
          <w:p w14:paraId="1C22835F"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165</w:t>
            </w:r>
          </w:p>
        </w:tc>
        <w:tc>
          <w:tcPr>
            <w:tcW w:w="1190" w:type="dxa"/>
            <w:vAlign w:val="center"/>
          </w:tcPr>
          <w:p w14:paraId="73168423"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229B9960" w14:textId="77777777" w:rsidTr="00714F25">
        <w:trPr>
          <w:trHeight w:val="636"/>
          <w:jc w:val="center"/>
        </w:trPr>
        <w:tc>
          <w:tcPr>
            <w:tcW w:w="439" w:type="dxa"/>
            <w:shd w:val="clear" w:color="auto" w:fill="C5E0B3" w:themeFill="accent6" w:themeFillTint="66"/>
            <w:vAlign w:val="center"/>
          </w:tcPr>
          <w:p w14:paraId="1D7C9AAD"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30</w:t>
            </w:r>
          </w:p>
        </w:tc>
        <w:tc>
          <w:tcPr>
            <w:tcW w:w="6360" w:type="dxa"/>
            <w:shd w:val="clear" w:color="auto" w:fill="E2EFD9" w:themeFill="accent6" w:themeFillTint="33"/>
            <w:vAlign w:val="center"/>
          </w:tcPr>
          <w:p w14:paraId="50469ED6"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Жилые дома, оборудованные в установленном порядке стационарными электроплитами, электроотопительными и (или) электронагревательными установками для целей горячего водоснабжения Количество комнат в жилом помещении 3. количество человек, проживающих в помещении 3</w:t>
            </w:r>
          </w:p>
        </w:tc>
        <w:tc>
          <w:tcPr>
            <w:tcW w:w="4190" w:type="dxa"/>
            <w:shd w:val="clear" w:color="auto" w:fill="E2EFD9" w:themeFill="accent6" w:themeFillTint="33"/>
            <w:vAlign w:val="center"/>
          </w:tcPr>
          <w:p w14:paraId="44605730" w14:textId="77777777" w:rsidR="00714F25" w:rsidRPr="002256E4" w:rsidRDefault="00714F25" w:rsidP="00714F25">
            <w:pPr>
              <w:spacing w:after="0" w:line="240" w:lineRule="auto"/>
              <w:contextualSpacing/>
              <w:jc w:val="center"/>
              <w:rPr>
                <w:rFonts w:ascii="Times New Roman" w:hAnsi="Times New Roman" w:cs="Times New Roman"/>
                <w:sz w:val="16"/>
                <w:szCs w:val="16"/>
              </w:rPr>
            </w:pPr>
            <w:r w:rsidRPr="002256E4">
              <w:rPr>
                <w:rFonts w:ascii="Times New Roman" w:hAnsi="Times New Roman" w:cs="Times New Roman"/>
                <w:sz w:val="16"/>
                <w:szCs w:val="16"/>
              </w:rPr>
              <w:t xml:space="preserve">Министерство строительства и жилищно-коммунального хозяйства </w:t>
            </w:r>
            <w:r>
              <w:rPr>
                <w:rFonts w:ascii="Times New Roman" w:hAnsi="Times New Roman" w:cs="Times New Roman"/>
                <w:sz w:val="16"/>
                <w:szCs w:val="16"/>
              </w:rPr>
              <w:t>К</w:t>
            </w:r>
            <w:r w:rsidRPr="002256E4">
              <w:rPr>
                <w:rFonts w:ascii="Times New Roman" w:hAnsi="Times New Roman" w:cs="Times New Roman"/>
                <w:sz w:val="16"/>
                <w:szCs w:val="16"/>
              </w:rPr>
              <w:t>абардино-</w:t>
            </w:r>
            <w:r>
              <w:rPr>
                <w:rFonts w:ascii="Times New Roman" w:hAnsi="Times New Roman" w:cs="Times New Roman"/>
                <w:sz w:val="16"/>
                <w:szCs w:val="16"/>
              </w:rPr>
              <w:t>Б</w:t>
            </w:r>
            <w:r w:rsidRPr="002256E4">
              <w:rPr>
                <w:rFonts w:ascii="Times New Roman" w:hAnsi="Times New Roman" w:cs="Times New Roman"/>
                <w:sz w:val="16"/>
                <w:szCs w:val="16"/>
              </w:rPr>
              <w:t xml:space="preserve">алкарской </w:t>
            </w:r>
            <w:r>
              <w:rPr>
                <w:rFonts w:ascii="Times New Roman" w:hAnsi="Times New Roman" w:cs="Times New Roman"/>
                <w:sz w:val="16"/>
                <w:szCs w:val="16"/>
              </w:rPr>
              <w:t>Р</w:t>
            </w:r>
            <w:r w:rsidRPr="002256E4">
              <w:rPr>
                <w:rFonts w:ascii="Times New Roman" w:hAnsi="Times New Roman" w:cs="Times New Roman"/>
                <w:sz w:val="16"/>
                <w:szCs w:val="16"/>
              </w:rPr>
              <w:t>еспублики</w:t>
            </w:r>
          </w:p>
          <w:p w14:paraId="2F104116" w14:textId="3EFDA348" w:rsidR="00714F25" w:rsidRPr="00714F25" w:rsidRDefault="00714F25" w:rsidP="00714F25">
            <w:pPr>
              <w:spacing w:after="0" w:line="240" w:lineRule="auto"/>
              <w:contextualSpacing/>
              <w:jc w:val="center"/>
              <w:rPr>
                <w:rFonts w:ascii="Times New Roman" w:hAnsi="Times New Roman" w:cs="Times New Roman"/>
                <w:sz w:val="16"/>
                <w:szCs w:val="16"/>
              </w:rPr>
            </w:pPr>
            <w:r w:rsidRPr="002256E4">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w:t>
            </w:r>
            <w:r w:rsidRPr="002256E4">
              <w:rPr>
                <w:rFonts w:ascii="Times New Roman" w:hAnsi="Times New Roman" w:cs="Times New Roman"/>
                <w:sz w:val="16"/>
                <w:szCs w:val="16"/>
              </w:rPr>
              <w:t xml:space="preserve"> 136</w:t>
            </w:r>
          </w:p>
        </w:tc>
        <w:tc>
          <w:tcPr>
            <w:tcW w:w="1436" w:type="dxa"/>
            <w:shd w:val="clear" w:color="auto" w:fill="E2EFD9" w:themeFill="accent6" w:themeFillTint="33"/>
            <w:vAlign w:val="center"/>
          </w:tcPr>
          <w:p w14:paraId="1D9DA816"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кВтч/ чел в месяц</w:t>
            </w:r>
          </w:p>
        </w:tc>
        <w:tc>
          <w:tcPr>
            <w:tcW w:w="871" w:type="dxa"/>
            <w:shd w:val="clear" w:color="auto" w:fill="E2EFD9" w:themeFill="accent6" w:themeFillTint="33"/>
            <w:vAlign w:val="center"/>
          </w:tcPr>
          <w:p w14:paraId="44460538"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181</w:t>
            </w:r>
          </w:p>
        </w:tc>
        <w:tc>
          <w:tcPr>
            <w:tcW w:w="1190" w:type="dxa"/>
            <w:shd w:val="clear" w:color="auto" w:fill="E2EFD9" w:themeFill="accent6" w:themeFillTint="33"/>
            <w:vAlign w:val="center"/>
          </w:tcPr>
          <w:p w14:paraId="4D431C25"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3E4135" w:rsidRPr="00714F25" w14:paraId="2EA87299" w14:textId="77777777" w:rsidTr="00714F25">
        <w:trPr>
          <w:trHeight w:val="60"/>
          <w:jc w:val="center"/>
        </w:trPr>
        <w:tc>
          <w:tcPr>
            <w:tcW w:w="14486" w:type="dxa"/>
            <w:gridSpan w:val="6"/>
            <w:shd w:val="clear" w:color="auto" w:fill="C5E0B3" w:themeFill="accent6" w:themeFillTint="66"/>
            <w:vAlign w:val="center"/>
          </w:tcPr>
          <w:p w14:paraId="4657BADC"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Об утверждении нормативов потребления коммунальной услуги по газоснабжению при использовании природного газа на территории Кабардино-Балкарской Республики</w:t>
            </w:r>
          </w:p>
        </w:tc>
      </w:tr>
    </w:tbl>
    <w:p w14:paraId="6130B64F" w14:textId="77777777" w:rsidR="00714F25" w:rsidRDefault="00714F25" w:rsidP="00714F25">
      <w:pPr>
        <w:spacing w:after="0" w:line="240" w:lineRule="auto"/>
        <w:contextualSpacing/>
        <w:jc w:val="center"/>
        <w:rPr>
          <w:rFonts w:ascii="Times New Roman" w:hAnsi="Times New Roman" w:cs="Times New Roman"/>
          <w:b/>
          <w:i/>
          <w:sz w:val="16"/>
          <w:szCs w:val="16"/>
        </w:rPr>
        <w:sectPr w:rsidR="00714F25" w:rsidSect="0012003C">
          <w:headerReference w:type="default" r:id="rId19"/>
          <w:headerReference w:type="first" r:id="rId20"/>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tbl>
      <w:tblPr>
        <w:tblW w:w="14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6360"/>
        <w:gridCol w:w="4190"/>
        <w:gridCol w:w="1436"/>
        <w:gridCol w:w="871"/>
        <w:gridCol w:w="576"/>
        <w:gridCol w:w="614"/>
      </w:tblGrid>
      <w:tr w:rsidR="003E4135" w:rsidRPr="00714F25" w14:paraId="51A4BE54" w14:textId="77777777" w:rsidTr="00BF0B44">
        <w:trPr>
          <w:trHeight w:val="160"/>
          <w:jc w:val="center"/>
        </w:trPr>
        <w:tc>
          <w:tcPr>
            <w:tcW w:w="14486" w:type="dxa"/>
            <w:gridSpan w:val="7"/>
            <w:shd w:val="clear" w:color="auto" w:fill="C5E0B3" w:themeFill="accent6" w:themeFillTint="66"/>
            <w:vAlign w:val="center"/>
          </w:tcPr>
          <w:p w14:paraId="0F4127E9" w14:textId="23A73889"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lastRenderedPageBreak/>
              <w:t>НОРМАТИВЫ ПОТРЕБЛЕНИЯ КОММУНАЛЬНОЙ УСЛУГИ ПО ГАЗОСНАБЖЕНИЮ ПРИ ИСПОЛЬЗОВАНИИ ПРИРОДНОГО ГАЗА ДЛЯ ПРИГОТОВЛЕНИЯ ПИЩИ, ПОДОГРЕВА ВОДЫ И ОТОПЛЕНИЯ ЖИЛЫХ ПОМЕЩЕНИЙ</w:t>
            </w:r>
          </w:p>
        </w:tc>
      </w:tr>
      <w:tr w:rsidR="00714F25" w:rsidRPr="00714F25" w14:paraId="208F4C81" w14:textId="77777777" w:rsidTr="00BF0B44">
        <w:trPr>
          <w:trHeight w:val="349"/>
          <w:jc w:val="center"/>
        </w:trPr>
        <w:tc>
          <w:tcPr>
            <w:tcW w:w="439" w:type="dxa"/>
            <w:shd w:val="clear" w:color="auto" w:fill="C5E0B3" w:themeFill="accent6" w:themeFillTint="66"/>
            <w:vAlign w:val="center"/>
          </w:tcPr>
          <w:p w14:paraId="38268E8F"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1</w:t>
            </w:r>
          </w:p>
        </w:tc>
        <w:tc>
          <w:tcPr>
            <w:tcW w:w="6360" w:type="dxa"/>
            <w:vAlign w:val="center"/>
          </w:tcPr>
          <w:p w14:paraId="3A37C8F5"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Приготовление пищи с использованием газовой плиты</w:t>
            </w:r>
          </w:p>
        </w:tc>
        <w:tc>
          <w:tcPr>
            <w:tcW w:w="4190" w:type="dxa"/>
            <w:vAlign w:val="center"/>
          </w:tcPr>
          <w:p w14:paraId="759AA538"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4F29482D" w14:textId="071F9CD8" w:rsidR="003E413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w:t>
            </w:r>
            <w:r w:rsidR="003E4135" w:rsidRPr="00714F25">
              <w:rPr>
                <w:rFonts w:ascii="Times New Roman" w:hAnsi="Times New Roman" w:cs="Times New Roman"/>
                <w:sz w:val="16"/>
                <w:szCs w:val="16"/>
              </w:rPr>
              <w:t xml:space="preserve">от 16 января 2020 года </w:t>
            </w:r>
            <w:r>
              <w:rPr>
                <w:rFonts w:ascii="Times New Roman" w:hAnsi="Times New Roman" w:cs="Times New Roman"/>
                <w:sz w:val="16"/>
                <w:szCs w:val="16"/>
              </w:rPr>
              <w:t>№</w:t>
            </w:r>
            <w:r w:rsidR="003E4135" w:rsidRPr="00714F25">
              <w:rPr>
                <w:rFonts w:ascii="Times New Roman" w:hAnsi="Times New Roman" w:cs="Times New Roman"/>
                <w:sz w:val="16"/>
                <w:szCs w:val="16"/>
              </w:rPr>
              <w:t xml:space="preserve"> 9</w:t>
            </w:r>
          </w:p>
        </w:tc>
        <w:tc>
          <w:tcPr>
            <w:tcW w:w="1436" w:type="dxa"/>
            <w:vAlign w:val="center"/>
          </w:tcPr>
          <w:p w14:paraId="7DC2C62D"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куб. м/чел. в месяц</w:t>
            </w:r>
          </w:p>
        </w:tc>
        <w:tc>
          <w:tcPr>
            <w:tcW w:w="871" w:type="dxa"/>
            <w:vAlign w:val="center"/>
          </w:tcPr>
          <w:p w14:paraId="3439B8C4"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10</w:t>
            </w:r>
          </w:p>
        </w:tc>
        <w:tc>
          <w:tcPr>
            <w:tcW w:w="1190" w:type="dxa"/>
            <w:gridSpan w:val="2"/>
            <w:vAlign w:val="center"/>
          </w:tcPr>
          <w:p w14:paraId="2571F9F7"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3E4135" w:rsidRPr="00714F25" w14:paraId="4CAC8807" w14:textId="77777777" w:rsidTr="00BF0B44">
        <w:trPr>
          <w:trHeight w:val="248"/>
          <w:jc w:val="center"/>
        </w:trPr>
        <w:tc>
          <w:tcPr>
            <w:tcW w:w="439" w:type="dxa"/>
            <w:shd w:val="clear" w:color="auto" w:fill="C5E0B3" w:themeFill="accent6" w:themeFillTint="66"/>
            <w:vAlign w:val="center"/>
          </w:tcPr>
          <w:p w14:paraId="3476A730"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2</w:t>
            </w:r>
          </w:p>
        </w:tc>
        <w:tc>
          <w:tcPr>
            <w:tcW w:w="14047" w:type="dxa"/>
            <w:gridSpan w:val="6"/>
            <w:shd w:val="clear" w:color="auto" w:fill="C5E0B3" w:themeFill="accent6" w:themeFillTint="66"/>
            <w:vAlign w:val="center"/>
          </w:tcPr>
          <w:p w14:paraId="46F8AA5D"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Подогрев воды для хозяйственных и санитарно-гигиенических нужд (в условиях отсутствия централизованного горячего водоснабжения):</w:t>
            </w:r>
          </w:p>
        </w:tc>
      </w:tr>
      <w:tr w:rsidR="00714F25" w:rsidRPr="00714F25" w14:paraId="3361A347" w14:textId="77777777" w:rsidTr="00BF0B44">
        <w:trPr>
          <w:trHeight w:val="365"/>
          <w:jc w:val="center"/>
        </w:trPr>
        <w:tc>
          <w:tcPr>
            <w:tcW w:w="439" w:type="dxa"/>
            <w:shd w:val="clear" w:color="auto" w:fill="C5E0B3" w:themeFill="accent6" w:themeFillTint="66"/>
            <w:vAlign w:val="center"/>
          </w:tcPr>
          <w:p w14:paraId="11EB5102"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2.1</w:t>
            </w:r>
          </w:p>
        </w:tc>
        <w:tc>
          <w:tcPr>
            <w:tcW w:w="6360" w:type="dxa"/>
            <w:vAlign w:val="center"/>
          </w:tcPr>
          <w:p w14:paraId="0B8F72C0"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с использованием газовой плиты</w:t>
            </w:r>
          </w:p>
        </w:tc>
        <w:tc>
          <w:tcPr>
            <w:tcW w:w="4190" w:type="dxa"/>
            <w:vAlign w:val="center"/>
          </w:tcPr>
          <w:p w14:paraId="401955B6"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03362CA0" w14:textId="26FA0BBF"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16 января 2020 года </w:t>
            </w:r>
            <w:r>
              <w:rPr>
                <w:rFonts w:ascii="Times New Roman" w:hAnsi="Times New Roman" w:cs="Times New Roman"/>
                <w:sz w:val="16"/>
                <w:szCs w:val="16"/>
              </w:rPr>
              <w:t>№</w:t>
            </w:r>
            <w:r w:rsidRPr="00714F25">
              <w:rPr>
                <w:rFonts w:ascii="Times New Roman" w:hAnsi="Times New Roman" w:cs="Times New Roman"/>
                <w:sz w:val="16"/>
                <w:szCs w:val="16"/>
              </w:rPr>
              <w:t xml:space="preserve"> 9</w:t>
            </w:r>
          </w:p>
        </w:tc>
        <w:tc>
          <w:tcPr>
            <w:tcW w:w="1436" w:type="dxa"/>
            <w:vAlign w:val="center"/>
          </w:tcPr>
          <w:p w14:paraId="505AA375"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куб. м/чел. в месяц</w:t>
            </w:r>
          </w:p>
        </w:tc>
        <w:tc>
          <w:tcPr>
            <w:tcW w:w="871" w:type="dxa"/>
            <w:vAlign w:val="center"/>
          </w:tcPr>
          <w:p w14:paraId="403D9539"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5</w:t>
            </w:r>
          </w:p>
        </w:tc>
        <w:tc>
          <w:tcPr>
            <w:tcW w:w="1190" w:type="dxa"/>
            <w:gridSpan w:val="2"/>
            <w:vAlign w:val="center"/>
          </w:tcPr>
          <w:p w14:paraId="159294C2"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50240F51" w14:textId="77777777" w:rsidTr="00BF0B44">
        <w:trPr>
          <w:trHeight w:val="231"/>
          <w:jc w:val="center"/>
        </w:trPr>
        <w:tc>
          <w:tcPr>
            <w:tcW w:w="439" w:type="dxa"/>
            <w:shd w:val="clear" w:color="auto" w:fill="C5E0B3" w:themeFill="accent6" w:themeFillTint="66"/>
            <w:vAlign w:val="center"/>
          </w:tcPr>
          <w:p w14:paraId="43C1BB9A"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2.2</w:t>
            </w:r>
          </w:p>
        </w:tc>
        <w:tc>
          <w:tcPr>
            <w:tcW w:w="6360" w:type="dxa"/>
            <w:shd w:val="clear" w:color="auto" w:fill="E2EFD9" w:themeFill="accent6" w:themeFillTint="33"/>
            <w:vAlign w:val="center"/>
          </w:tcPr>
          <w:p w14:paraId="7A46D07E"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с использованием газового водонагревателя</w:t>
            </w:r>
          </w:p>
        </w:tc>
        <w:tc>
          <w:tcPr>
            <w:tcW w:w="4190" w:type="dxa"/>
            <w:shd w:val="clear" w:color="auto" w:fill="E2EFD9" w:themeFill="accent6" w:themeFillTint="33"/>
            <w:vAlign w:val="center"/>
          </w:tcPr>
          <w:p w14:paraId="61A1760D"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5ED9F203" w14:textId="0A3ABE7F"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16 января 2020 года </w:t>
            </w:r>
            <w:r>
              <w:rPr>
                <w:rFonts w:ascii="Times New Roman" w:hAnsi="Times New Roman" w:cs="Times New Roman"/>
                <w:sz w:val="16"/>
                <w:szCs w:val="16"/>
              </w:rPr>
              <w:t>№</w:t>
            </w:r>
            <w:r w:rsidRPr="00714F25">
              <w:rPr>
                <w:rFonts w:ascii="Times New Roman" w:hAnsi="Times New Roman" w:cs="Times New Roman"/>
                <w:sz w:val="16"/>
                <w:szCs w:val="16"/>
              </w:rPr>
              <w:t xml:space="preserve"> 9</w:t>
            </w:r>
          </w:p>
        </w:tc>
        <w:tc>
          <w:tcPr>
            <w:tcW w:w="1436" w:type="dxa"/>
            <w:shd w:val="clear" w:color="auto" w:fill="E2EFD9" w:themeFill="accent6" w:themeFillTint="33"/>
            <w:vAlign w:val="center"/>
          </w:tcPr>
          <w:p w14:paraId="6A26490F"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куб. м/чел. в месяц</w:t>
            </w:r>
          </w:p>
        </w:tc>
        <w:tc>
          <w:tcPr>
            <w:tcW w:w="871" w:type="dxa"/>
            <w:shd w:val="clear" w:color="auto" w:fill="E2EFD9" w:themeFill="accent6" w:themeFillTint="33"/>
            <w:vAlign w:val="center"/>
          </w:tcPr>
          <w:p w14:paraId="59CDBAD6"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23</w:t>
            </w:r>
          </w:p>
        </w:tc>
        <w:tc>
          <w:tcPr>
            <w:tcW w:w="1190" w:type="dxa"/>
            <w:gridSpan w:val="2"/>
            <w:shd w:val="clear" w:color="auto" w:fill="E2EFD9" w:themeFill="accent6" w:themeFillTint="33"/>
            <w:vAlign w:val="center"/>
          </w:tcPr>
          <w:p w14:paraId="44857D48"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2442D814" w14:textId="77777777" w:rsidTr="00BF0B44">
        <w:trPr>
          <w:trHeight w:val="239"/>
          <w:jc w:val="center"/>
        </w:trPr>
        <w:tc>
          <w:tcPr>
            <w:tcW w:w="439" w:type="dxa"/>
            <w:shd w:val="clear" w:color="auto" w:fill="C5E0B3" w:themeFill="accent6" w:themeFillTint="66"/>
            <w:vAlign w:val="center"/>
          </w:tcPr>
          <w:p w14:paraId="126C804D"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3</w:t>
            </w:r>
          </w:p>
        </w:tc>
        <w:tc>
          <w:tcPr>
            <w:tcW w:w="6360" w:type="dxa"/>
            <w:vAlign w:val="center"/>
          </w:tcPr>
          <w:p w14:paraId="6782D6B2"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Отопление жилых помещений в календарный месяц отопительного периода &lt;**&gt;</w:t>
            </w:r>
          </w:p>
        </w:tc>
        <w:tc>
          <w:tcPr>
            <w:tcW w:w="4190" w:type="dxa"/>
            <w:vAlign w:val="center"/>
          </w:tcPr>
          <w:p w14:paraId="0AAAC596"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60FB5B2D" w14:textId="546ACEDA"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16 января 2020 года </w:t>
            </w:r>
            <w:r>
              <w:rPr>
                <w:rFonts w:ascii="Times New Roman" w:hAnsi="Times New Roman" w:cs="Times New Roman"/>
                <w:sz w:val="16"/>
                <w:szCs w:val="16"/>
              </w:rPr>
              <w:t>№</w:t>
            </w:r>
            <w:r w:rsidRPr="00714F25">
              <w:rPr>
                <w:rFonts w:ascii="Times New Roman" w:hAnsi="Times New Roman" w:cs="Times New Roman"/>
                <w:sz w:val="16"/>
                <w:szCs w:val="16"/>
              </w:rPr>
              <w:t xml:space="preserve"> 9</w:t>
            </w:r>
          </w:p>
        </w:tc>
        <w:tc>
          <w:tcPr>
            <w:tcW w:w="1436" w:type="dxa"/>
            <w:vAlign w:val="center"/>
          </w:tcPr>
          <w:p w14:paraId="25E5C1F0"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куб. м/чел. в месяц</w:t>
            </w:r>
          </w:p>
        </w:tc>
        <w:tc>
          <w:tcPr>
            <w:tcW w:w="871" w:type="dxa"/>
            <w:vAlign w:val="center"/>
          </w:tcPr>
          <w:p w14:paraId="7A4DDFF0"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11,79</w:t>
            </w:r>
          </w:p>
        </w:tc>
        <w:tc>
          <w:tcPr>
            <w:tcW w:w="1190" w:type="dxa"/>
            <w:gridSpan w:val="2"/>
            <w:vAlign w:val="center"/>
          </w:tcPr>
          <w:p w14:paraId="1894EC88"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3E4135" w:rsidRPr="00714F25" w14:paraId="3F871DD3" w14:textId="77777777" w:rsidTr="00BF0B44">
        <w:trPr>
          <w:trHeight w:val="60"/>
          <w:jc w:val="center"/>
        </w:trPr>
        <w:tc>
          <w:tcPr>
            <w:tcW w:w="14486" w:type="dxa"/>
            <w:gridSpan w:val="7"/>
            <w:shd w:val="clear" w:color="auto" w:fill="C5E0B3" w:themeFill="accent6" w:themeFillTint="66"/>
            <w:vAlign w:val="center"/>
          </w:tcPr>
          <w:p w14:paraId="3368335C"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НОРМАТИВЫ ПОТРЕБЛЕНИЯ КОММУНАЛЬНОЙ УСЛУГИ ПО ГАЗОСНАБЖЕНИЮ ПРИ ИСПОЛЬЗОВАНИИ ПРИРОДНОГО ГАЗА ДЛЯ ОТОПЛЕНИЯ ТЕПЛИЦ, ГАРАЖЕЙ И СОДЕРЖАНИЯ ЖИВОТНЫХ В ЛИЧНОМ ПОДСОБНОМ ХОЗЯЙСТВЕ</w:t>
            </w:r>
          </w:p>
        </w:tc>
      </w:tr>
      <w:tr w:rsidR="003E4135" w:rsidRPr="00714F25" w14:paraId="02926541" w14:textId="77777777" w:rsidTr="00BF0B44">
        <w:trPr>
          <w:trHeight w:val="154"/>
          <w:jc w:val="center"/>
        </w:trPr>
        <w:tc>
          <w:tcPr>
            <w:tcW w:w="439" w:type="dxa"/>
            <w:shd w:val="clear" w:color="auto" w:fill="C5E0B3" w:themeFill="accent6" w:themeFillTint="66"/>
            <w:vAlign w:val="center"/>
          </w:tcPr>
          <w:p w14:paraId="3D8FF37B"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1</w:t>
            </w:r>
          </w:p>
        </w:tc>
        <w:tc>
          <w:tcPr>
            <w:tcW w:w="14047" w:type="dxa"/>
            <w:gridSpan w:val="6"/>
            <w:shd w:val="clear" w:color="auto" w:fill="C5E0B3" w:themeFill="accent6" w:themeFillTint="66"/>
            <w:vAlign w:val="center"/>
          </w:tcPr>
          <w:p w14:paraId="567C88A1"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Отопление надворных построек</w:t>
            </w:r>
          </w:p>
        </w:tc>
      </w:tr>
      <w:tr w:rsidR="00714F25" w:rsidRPr="00714F25" w14:paraId="16F4CDA7" w14:textId="77777777" w:rsidTr="00BF0B44">
        <w:trPr>
          <w:trHeight w:val="241"/>
          <w:jc w:val="center"/>
        </w:trPr>
        <w:tc>
          <w:tcPr>
            <w:tcW w:w="439" w:type="dxa"/>
            <w:shd w:val="clear" w:color="auto" w:fill="C5E0B3" w:themeFill="accent6" w:themeFillTint="66"/>
            <w:vAlign w:val="center"/>
          </w:tcPr>
          <w:p w14:paraId="45431D25"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1.1</w:t>
            </w:r>
          </w:p>
        </w:tc>
        <w:tc>
          <w:tcPr>
            <w:tcW w:w="6360" w:type="dxa"/>
            <w:vAlign w:val="center"/>
          </w:tcPr>
          <w:p w14:paraId="3AC1E691"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индивидуальные теплицы</w:t>
            </w:r>
          </w:p>
        </w:tc>
        <w:tc>
          <w:tcPr>
            <w:tcW w:w="4190" w:type="dxa"/>
            <w:vAlign w:val="center"/>
          </w:tcPr>
          <w:p w14:paraId="557A688E"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2E33DA8E" w14:textId="5409E334"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16 января 2020 года </w:t>
            </w:r>
            <w:r>
              <w:rPr>
                <w:rFonts w:ascii="Times New Roman" w:hAnsi="Times New Roman" w:cs="Times New Roman"/>
                <w:sz w:val="16"/>
                <w:szCs w:val="16"/>
              </w:rPr>
              <w:t>№</w:t>
            </w:r>
            <w:r w:rsidRPr="00714F25">
              <w:rPr>
                <w:rFonts w:ascii="Times New Roman" w:hAnsi="Times New Roman" w:cs="Times New Roman"/>
                <w:sz w:val="16"/>
                <w:szCs w:val="16"/>
              </w:rPr>
              <w:t xml:space="preserve"> 9</w:t>
            </w:r>
          </w:p>
        </w:tc>
        <w:tc>
          <w:tcPr>
            <w:tcW w:w="1436" w:type="dxa"/>
            <w:vAlign w:val="center"/>
          </w:tcPr>
          <w:p w14:paraId="165456BA"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куб. м/ куб. м помещения в месяц</w:t>
            </w:r>
          </w:p>
        </w:tc>
        <w:tc>
          <w:tcPr>
            <w:tcW w:w="871" w:type="dxa"/>
            <w:vAlign w:val="center"/>
          </w:tcPr>
          <w:p w14:paraId="3C8FC894"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22,87</w:t>
            </w:r>
          </w:p>
        </w:tc>
        <w:tc>
          <w:tcPr>
            <w:tcW w:w="1190" w:type="dxa"/>
            <w:gridSpan w:val="2"/>
            <w:vAlign w:val="center"/>
          </w:tcPr>
          <w:p w14:paraId="730EB9A4"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17B48189" w14:textId="77777777" w:rsidTr="00BF0B44">
        <w:trPr>
          <w:trHeight w:val="636"/>
          <w:jc w:val="center"/>
        </w:trPr>
        <w:tc>
          <w:tcPr>
            <w:tcW w:w="439" w:type="dxa"/>
            <w:shd w:val="clear" w:color="auto" w:fill="C5E0B3" w:themeFill="accent6" w:themeFillTint="66"/>
            <w:vAlign w:val="center"/>
          </w:tcPr>
          <w:p w14:paraId="488249EC"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1.2</w:t>
            </w:r>
          </w:p>
        </w:tc>
        <w:tc>
          <w:tcPr>
            <w:tcW w:w="6360" w:type="dxa"/>
            <w:shd w:val="clear" w:color="auto" w:fill="E2EFD9" w:themeFill="accent6" w:themeFillTint="33"/>
            <w:vAlign w:val="center"/>
          </w:tcPr>
          <w:p w14:paraId="495ABCCC"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индивидуальные гаражи</w:t>
            </w:r>
          </w:p>
        </w:tc>
        <w:tc>
          <w:tcPr>
            <w:tcW w:w="4190" w:type="dxa"/>
            <w:shd w:val="clear" w:color="auto" w:fill="E2EFD9" w:themeFill="accent6" w:themeFillTint="33"/>
            <w:vAlign w:val="center"/>
          </w:tcPr>
          <w:p w14:paraId="1A5E3702"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0353B315" w14:textId="2B70F788"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16 января 2020 года </w:t>
            </w:r>
            <w:r>
              <w:rPr>
                <w:rFonts w:ascii="Times New Roman" w:hAnsi="Times New Roman" w:cs="Times New Roman"/>
                <w:sz w:val="16"/>
                <w:szCs w:val="16"/>
              </w:rPr>
              <w:t>№</w:t>
            </w:r>
            <w:r w:rsidRPr="00714F25">
              <w:rPr>
                <w:rFonts w:ascii="Times New Roman" w:hAnsi="Times New Roman" w:cs="Times New Roman"/>
                <w:sz w:val="16"/>
                <w:szCs w:val="16"/>
              </w:rPr>
              <w:t xml:space="preserve"> 9</w:t>
            </w:r>
          </w:p>
        </w:tc>
        <w:tc>
          <w:tcPr>
            <w:tcW w:w="1436" w:type="dxa"/>
            <w:shd w:val="clear" w:color="auto" w:fill="E2EFD9" w:themeFill="accent6" w:themeFillTint="33"/>
            <w:vAlign w:val="center"/>
          </w:tcPr>
          <w:p w14:paraId="3D09EDD1"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куб. м/ куб. м помещения в месяц</w:t>
            </w:r>
          </w:p>
        </w:tc>
        <w:tc>
          <w:tcPr>
            <w:tcW w:w="871" w:type="dxa"/>
            <w:shd w:val="clear" w:color="auto" w:fill="E2EFD9" w:themeFill="accent6" w:themeFillTint="33"/>
            <w:vAlign w:val="center"/>
          </w:tcPr>
          <w:p w14:paraId="40F545D1"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3,81</w:t>
            </w:r>
          </w:p>
        </w:tc>
        <w:tc>
          <w:tcPr>
            <w:tcW w:w="1190" w:type="dxa"/>
            <w:gridSpan w:val="2"/>
            <w:shd w:val="clear" w:color="auto" w:fill="E2EFD9" w:themeFill="accent6" w:themeFillTint="33"/>
            <w:vAlign w:val="center"/>
          </w:tcPr>
          <w:p w14:paraId="1C843A12"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4F6B7075" w14:textId="77777777" w:rsidTr="00BF0B44">
        <w:trPr>
          <w:trHeight w:val="457"/>
          <w:jc w:val="center"/>
        </w:trPr>
        <w:tc>
          <w:tcPr>
            <w:tcW w:w="439" w:type="dxa"/>
            <w:shd w:val="clear" w:color="auto" w:fill="C5E0B3" w:themeFill="accent6" w:themeFillTint="66"/>
            <w:vAlign w:val="center"/>
          </w:tcPr>
          <w:p w14:paraId="02DA12B4"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1.3</w:t>
            </w:r>
          </w:p>
        </w:tc>
        <w:tc>
          <w:tcPr>
            <w:tcW w:w="6360" w:type="dxa"/>
            <w:vAlign w:val="center"/>
          </w:tcPr>
          <w:p w14:paraId="030C4422"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индивидуальные бани</w:t>
            </w:r>
          </w:p>
        </w:tc>
        <w:tc>
          <w:tcPr>
            <w:tcW w:w="4190" w:type="dxa"/>
            <w:vAlign w:val="center"/>
          </w:tcPr>
          <w:p w14:paraId="27D4F1E7"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5C777C22" w14:textId="2F50E810"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16 января 2020 года </w:t>
            </w:r>
            <w:r>
              <w:rPr>
                <w:rFonts w:ascii="Times New Roman" w:hAnsi="Times New Roman" w:cs="Times New Roman"/>
                <w:sz w:val="16"/>
                <w:szCs w:val="16"/>
              </w:rPr>
              <w:t>№</w:t>
            </w:r>
            <w:r w:rsidRPr="00714F25">
              <w:rPr>
                <w:rFonts w:ascii="Times New Roman" w:hAnsi="Times New Roman" w:cs="Times New Roman"/>
                <w:sz w:val="16"/>
                <w:szCs w:val="16"/>
              </w:rPr>
              <w:t xml:space="preserve"> 9</w:t>
            </w:r>
          </w:p>
        </w:tc>
        <w:tc>
          <w:tcPr>
            <w:tcW w:w="1436" w:type="dxa"/>
            <w:vAlign w:val="center"/>
          </w:tcPr>
          <w:p w14:paraId="6EE2180A"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куб. м/ куб. м помещения в месяц</w:t>
            </w:r>
          </w:p>
        </w:tc>
        <w:tc>
          <w:tcPr>
            <w:tcW w:w="871" w:type="dxa"/>
            <w:vAlign w:val="center"/>
          </w:tcPr>
          <w:p w14:paraId="72C122DA"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1,5</w:t>
            </w:r>
          </w:p>
        </w:tc>
        <w:tc>
          <w:tcPr>
            <w:tcW w:w="1190" w:type="dxa"/>
            <w:gridSpan w:val="2"/>
            <w:vAlign w:val="center"/>
          </w:tcPr>
          <w:p w14:paraId="766302B2"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3E4135" w:rsidRPr="00714F25" w14:paraId="110C31C9" w14:textId="77777777" w:rsidTr="00BF0B44">
        <w:trPr>
          <w:trHeight w:val="211"/>
          <w:jc w:val="center"/>
        </w:trPr>
        <w:tc>
          <w:tcPr>
            <w:tcW w:w="439" w:type="dxa"/>
            <w:shd w:val="clear" w:color="auto" w:fill="C5E0B3" w:themeFill="accent6" w:themeFillTint="66"/>
            <w:vAlign w:val="center"/>
          </w:tcPr>
          <w:p w14:paraId="67C613D7"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2</w:t>
            </w:r>
          </w:p>
        </w:tc>
        <w:tc>
          <w:tcPr>
            <w:tcW w:w="14047" w:type="dxa"/>
            <w:gridSpan w:val="6"/>
            <w:shd w:val="clear" w:color="auto" w:fill="C5E0B3" w:themeFill="accent6" w:themeFillTint="66"/>
            <w:vAlign w:val="center"/>
          </w:tcPr>
          <w:p w14:paraId="34F4090E"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Содержание животных в личном подсобном хозяйстве (приготовление кормов и подогрев воды для питья и санитарных целей)</w:t>
            </w:r>
          </w:p>
        </w:tc>
      </w:tr>
      <w:tr w:rsidR="00714F25" w:rsidRPr="00714F25" w14:paraId="1F9A69DF" w14:textId="77777777" w:rsidTr="00BF0B44">
        <w:trPr>
          <w:trHeight w:val="228"/>
          <w:jc w:val="center"/>
        </w:trPr>
        <w:tc>
          <w:tcPr>
            <w:tcW w:w="439" w:type="dxa"/>
            <w:shd w:val="clear" w:color="auto" w:fill="C5E0B3" w:themeFill="accent6" w:themeFillTint="66"/>
            <w:vAlign w:val="center"/>
          </w:tcPr>
          <w:p w14:paraId="1BDE9B60"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2.1</w:t>
            </w:r>
          </w:p>
        </w:tc>
        <w:tc>
          <w:tcPr>
            <w:tcW w:w="6360" w:type="dxa"/>
            <w:shd w:val="clear" w:color="auto" w:fill="E2EFD9" w:themeFill="accent6" w:themeFillTint="33"/>
            <w:vAlign w:val="center"/>
          </w:tcPr>
          <w:p w14:paraId="45FB83EC"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лошадь</w:t>
            </w:r>
          </w:p>
        </w:tc>
        <w:tc>
          <w:tcPr>
            <w:tcW w:w="4190" w:type="dxa"/>
            <w:shd w:val="clear" w:color="auto" w:fill="E2EFD9" w:themeFill="accent6" w:themeFillTint="33"/>
            <w:vAlign w:val="center"/>
          </w:tcPr>
          <w:p w14:paraId="5528C74A"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1E125917" w14:textId="1872489D"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16 января 2020 года </w:t>
            </w:r>
            <w:r>
              <w:rPr>
                <w:rFonts w:ascii="Times New Roman" w:hAnsi="Times New Roman" w:cs="Times New Roman"/>
                <w:sz w:val="16"/>
                <w:szCs w:val="16"/>
              </w:rPr>
              <w:t>№</w:t>
            </w:r>
            <w:r w:rsidRPr="00714F25">
              <w:rPr>
                <w:rFonts w:ascii="Times New Roman" w:hAnsi="Times New Roman" w:cs="Times New Roman"/>
                <w:sz w:val="16"/>
                <w:szCs w:val="16"/>
              </w:rPr>
              <w:t xml:space="preserve"> 9</w:t>
            </w:r>
          </w:p>
        </w:tc>
        <w:tc>
          <w:tcPr>
            <w:tcW w:w="1436" w:type="dxa"/>
            <w:shd w:val="clear" w:color="auto" w:fill="E2EFD9" w:themeFill="accent6" w:themeFillTint="33"/>
            <w:vAlign w:val="center"/>
          </w:tcPr>
          <w:p w14:paraId="40F081BA"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куб. м/ животное в</w:t>
            </w:r>
          </w:p>
          <w:p w14:paraId="4FFFC559" w14:textId="4A3B89A9" w:rsidR="00714F25" w:rsidRPr="00714F25" w:rsidRDefault="00714F25" w:rsidP="00714F25">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месяц</w:t>
            </w:r>
          </w:p>
        </w:tc>
        <w:tc>
          <w:tcPr>
            <w:tcW w:w="871" w:type="dxa"/>
            <w:shd w:val="clear" w:color="auto" w:fill="E2EFD9" w:themeFill="accent6" w:themeFillTint="33"/>
            <w:vAlign w:val="center"/>
          </w:tcPr>
          <w:p w14:paraId="2242D8DA"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5,04</w:t>
            </w:r>
          </w:p>
        </w:tc>
        <w:tc>
          <w:tcPr>
            <w:tcW w:w="1190" w:type="dxa"/>
            <w:gridSpan w:val="2"/>
            <w:shd w:val="clear" w:color="auto" w:fill="E2EFD9" w:themeFill="accent6" w:themeFillTint="33"/>
            <w:vAlign w:val="center"/>
          </w:tcPr>
          <w:p w14:paraId="7985DDC9"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33B0C3F8" w14:textId="77777777" w:rsidTr="00BF0B44">
        <w:trPr>
          <w:trHeight w:val="94"/>
          <w:jc w:val="center"/>
        </w:trPr>
        <w:tc>
          <w:tcPr>
            <w:tcW w:w="439" w:type="dxa"/>
            <w:shd w:val="clear" w:color="auto" w:fill="C5E0B3" w:themeFill="accent6" w:themeFillTint="66"/>
            <w:vAlign w:val="center"/>
          </w:tcPr>
          <w:p w14:paraId="01DC619D"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2.2</w:t>
            </w:r>
          </w:p>
        </w:tc>
        <w:tc>
          <w:tcPr>
            <w:tcW w:w="6360" w:type="dxa"/>
            <w:vAlign w:val="center"/>
          </w:tcPr>
          <w:p w14:paraId="7E997017"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корова</w:t>
            </w:r>
          </w:p>
        </w:tc>
        <w:tc>
          <w:tcPr>
            <w:tcW w:w="4190" w:type="dxa"/>
            <w:vAlign w:val="center"/>
          </w:tcPr>
          <w:p w14:paraId="735863A2"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16735D62" w14:textId="20F32B53"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16 января 2020 года </w:t>
            </w:r>
            <w:r>
              <w:rPr>
                <w:rFonts w:ascii="Times New Roman" w:hAnsi="Times New Roman" w:cs="Times New Roman"/>
                <w:sz w:val="16"/>
                <w:szCs w:val="16"/>
              </w:rPr>
              <w:t>№</w:t>
            </w:r>
            <w:r w:rsidRPr="00714F25">
              <w:rPr>
                <w:rFonts w:ascii="Times New Roman" w:hAnsi="Times New Roman" w:cs="Times New Roman"/>
                <w:sz w:val="16"/>
                <w:szCs w:val="16"/>
              </w:rPr>
              <w:t xml:space="preserve"> 9</w:t>
            </w:r>
          </w:p>
        </w:tc>
        <w:tc>
          <w:tcPr>
            <w:tcW w:w="1436" w:type="dxa"/>
            <w:vAlign w:val="center"/>
          </w:tcPr>
          <w:p w14:paraId="62D2488C"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куб. м/ животное в</w:t>
            </w:r>
          </w:p>
          <w:p w14:paraId="0ED51B08" w14:textId="1630EA2C" w:rsidR="00714F25" w:rsidRPr="00714F25" w:rsidRDefault="00714F25" w:rsidP="00714F25">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месяц</w:t>
            </w:r>
          </w:p>
        </w:tc>
        <w:tc>
          <w:tcPr>
            <w:tcW w:w="871" w:type="dxa"/>
            <w:vAlign w:val="center"/>
          </w:tcPr>
          <w:p w14:paraId="207AC50B"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10,98</w:t>
            </w:r>
          </w:p>
        </w:tc>
        <w:tc>
          <w:tcPr>
            <w:tcW w:w="1190" w:type="dxa"/>
            <w:gridSpan w:val="2"/>
            <w:vAlign w:val="center"/>
          </w:tcPr>
          <w:p w14:paraId="20E6073F"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13D4C9B5" w14:textId="77777777" w:rsidTr="00BF0B44">
        <w:trPr>
          <w:trHeight w:val="60"/>
          <w:jc w:val="center"/>
        </w:trPr>
        <w:tc>
          <w:tcPr>
            <w:tcW w:w="439" w:type="dxa"/>
            <w:shd w:val="clear" w:color="auto" w:fill="C5E0B3" w:themeFill="accent6" w:themeFillTint="66"/>
            <w:vAlign w:val="center"/>
          </w:tcPr>
          <w:p w14:paraId="1F5AD0E5"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2.3</w:t>
            </w:r>
          </w:p>
        </w:tc>
        <w:tc>
          <w:tcPr>
            <w:tcW w:w="6360" w:type="dxa"/>
            <w:shd w:val="clear" w:color="auto" w:fill="E2EFD9" w:themeFill="accent6" w:themeFillTint="33"/>
            <w:vAlign w:val="center"/>
          </w:tcPr>
          <w:p w14:paraId="7A0CA5D3"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свинья</w:t>
            </w:r>
          </w:p>
        </w:tc>
        <w:tc>
          <w:tcPr>
            <w:tcW w:w="4190" w:type="dxa"/>
            <w:shd w:val="clear" w:color="auto" w:fill="E2EFD9" w:themeFill="accent6" w:themeFillTint="33"/>
            <w:vAlign w:val="center"/>
          </w:tcPr>
          <w:p w14:paraId="2BD1D12A"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0CC9593F" w14:textId="2B521313"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16 января 2020 года </w:t>
            </w:r>
            <w:r>
              <w:rPr>
                <w:rFonts w:ascii="Times New Roman" w:hAnsi="Times New Roman" w:cs="Times New Roman"/>
                <w:sz w:val="16"/>
                <w:szCs w:val="16"/>
              </w:rPr>
              <w:t>№</w:t>
            </w:r>
            <w:r w:rsidRPr="00714F25">
              <w:rPr>
                <w:rFonts w:ascii="Times New Roman" w:hAnsi="Times New Roman" w:cs="Times New Roman"/>
                <w:sz w:val="16"/>
                <w:szCs w:val="16"/>
              </w:rPr>
              <w:t xml:space="preserve"> 9</w:t>
            </w:r>
          </w:p>
        </w:tc>
        <w:tc>
          <w:tcPr>
            <w:tcW w:w="1436" w:type="dxa"/>
            <w:shd w:val="clear" w:color="auto" w:fill="E2EFD9" w:themeFill="accent6" w:themeFillTint="33"/>
            <w:vAlign w:val="center"/>
          </w:tcPr>
          <w:p w14:paraId="23718CB2"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куб. м/ животное в</w:t>
            </w:r>
          </w:p>
          <w:p w14:paraId="70E037AF" w14:textId="65288AFA" w:rsidR="00714F25" w:rsidRPr="00714F25" w:rsidRDefault="00714F25" w:rsidP="00714F25">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месяц</w:t>
            </w:r>
          </w:p>
        </w:tc>
        <w:tc>
          <w:tcPr>
            <w:tcW w:w="871" w:type="dxa"/>
            <w:shd w:val="clear" w:color="auto" w:fill="E2EFD9" w:themeFill="accent6" w:themeFillTint="33"/>
            <w:vAlign w:val="center"/>
          </w:tcPr>
          <w:p w14:paraId="64C516BA"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20,93</w:t>
            </w:r>
          </w:p>
        </w:tc>
        <w:tc>
          <w:tcPr>
            <w:tcW w:w="1190" w:type="dxa"/>
            <w:gridSpan w:val="2"/>
            <w:shd w:val="clear" w:color="auto" w:fill="E2EFD9" w:themeFill="accent6" w:themeFillTint="33"/>
            <w:vAlign w:val="center"/>
          </w:tcPr>
          <w:p w14:paraId="7805DBF9"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3A3261B3" w14:textId="77777777" w:rsidTr="00BF0B44">
        <w:trPr>
          <w:trHeight w:val="60"/>
          <w:jc w:val="center"/>
        </w:trPr>
        <w:tc>
          <w:tcPr>
            <w:tcW w:w="439" w:type="dxa"/>
            <w:shd w:val="clear" w:color="auto" w:fill="C5E0B3" w:themeFill="accent6" w:themeFillTint="66"/>
            <w:vAlign w:val="center"/>
          </w:tcPr>
          <w:p w14:paraId="654AEE1B"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2.4</w:t>
            </w:r>
          </w:p>
        </w:tc>
        <w:tc>
          <w:tcPr>
            <w:tcW w:w="6360" w:type="dxa"/>
            <w:vAlign w:val="center"/>
          </w:tcPr>
          <w:p w14:paraId="069D7B59"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овца или коза</w:t>
            </w:r>
          </w:p>
        </w:tc>
        <w:tc>
          <w:tcPr>
            <w:tcW w:w="4190" w:type="dxa"/>
            <w:vAlign w:val="center"/>
          </w:tcPr>
          <w:p w14:paraId="644FD68B"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2BC43B9D" w14:textId="65E67FAA"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16 января 2020 года </w:t>
            </w:r>
            <w:r>
              <w:rPr>
                <w:rFonts w:ascii="Times New Roman" w:hAnsi="Times New Roman" w:cs="Times New Roman"/>
                <w:sz w:val="16"/>
                <w:szCs w:val="16"/>
              </w:rPr>
              <w:t>№</w:t>
            </w:r>
            <w:r w:rsidRPr="00714F25">
              <w:rPr>
                <w:rFonts w:ascii="Times New Roman" w:hAnsi="Times New Roman" w:cs="Times New Roman"/>
                <w:sz w:val="16"/>
                <w:szCs w:val="16"/>
              </w:rPr>
              <w:t xml:space="preserve"> 9</w:t>
            </w:r>
          </w:p>
        </w:tc>
        <w:tc>
          <w:tcPr>
            <w:tcW w:w="1436" w:type="dxa"/>
            <w:vAlign w:val="center"/>
          </w:tcPr>
          <w:p w14:paraId="222FC84F"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куб. м/ животное в</w:t>
            </w:r>
          </w:p>
          <w:p w14:paraId="702F5CCA" w14:textId="6873FF0C" w:rsidR="00714F25" w:rsidRPr="00714F25" w:rsidRDefault="00714F25" w:rsidP="00714F25">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месяц</w:t>
            </w:r>
          </w:p>
        </w:tc>
        <w:tc>
          <w:tcPr>
            <w:tcW w:w="871" w:type="dxa"/>
            <w:vAlign w:val="center"/>
          </w:tcPr>
          <w:p w14:paraId="6407A67E"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1,94</w:t>
            </w:r>
          </w:p>
        </w:tc>
        <w:tc>
          <w:tcPr>
            <w:tcW w:w="1190" w:type="dxa"/>
            <w:gridSpan w:val="2"/>
            <w:vAlign w:val="center"/>
          </w:tcPr>
          <w:p w14:paraId="148B2C62"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495EFB8C" w14:textId="77777777" w:rsidTr="00BF0B44">
        <w:trPr>
          <w:trHeight w:val="118"/>
          <w:jc w:val="center"/>
        </w:trPr>
        <w:tc>
          <w:tcPr>
            <w:tcW w:w="439" w:type="dxa"/>
            <w:shd w:val="clear" w:color="auto" w:fill="C5E0B3" w:themeFill="accent6" w:themeFillTint="66"/>
            <w:vAlign w:val="center"/>
          </w:tcPr>
          <w:p w14:paraId="39DAEF69"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2.5</w:t>
            </w:r>
          </w:p>
        </w:tc>
        <w:tc>
          <w:tcPr>
            <w:tcW w:w="6360" w:type="dxa"/>
            <w:shd w:val="clear" w:color="auto" w:fill="E2EFD9" w:themeFill="accent6" w:themeFillTint="33"/>
            <w:vAlign w:val="center"/>
          </w:tcPr>
          <w:p w14:paraId="1F1F71C1"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куры</w:t>
            </w:r>
          </w:p>
        </w:tc>
        <w:tc>
          <w:tcPr>
            <w:tcW w:w="4190" w:type="dxa"/>
            <w:shd w:val="clear" w:color="auto" w:fill="E2EFD9" w:themeFill="accent6" w:themeFillTint="33"/>
            <w:vAlign w:val="center"/>
          </w:tcPr>
          <w:p w14:paraId="1D295423"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5563D03F" w14:textId="558D911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16 января 2020 года </w:t>
            </w:r>
            <w:r>
              <w:rPr>
                <w:rFonts w:ascii="Times New Roman" w:hAnsi="Times New Roman" w:cs="Times New Roman"/>
                <w:sz w:val="16"/>
                <w:szCs w:val="16"/>
              </w:rPr>
              <w:t>№</w:t>
            </w:r>
            <w:r w:rsidRPr="00714F25">
              <w:rPr>
                <w:rFonts w:ascii="Times New Roman" w:hAnsi="Times New Roman" w:cs="Times New Roman"/>
                <w:sz w:val="16"/>
                <w:szCs w:val="16"/>
              </w:rPr>
              <w:t xml:space="preserve"> 9</w:t>
            </w:r>
          </w:p>
        </w:tc>
        <w:tc>
          <w:tcPr>
            <w:tcW w:w="1436" w:type="dxa"/>
            <w:shd w:val="clear" w:color="auto" w:fill="E2EFD9" w:themeFill="accent6" w:themeFillTint="33"/>
            <w:vAlign w:val="center"/>
          </w:tcPr>
          <w:p w14:paraId="7138D69A"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куб. м на 10 голов (1 голову)</w:t>
            </w:r>
          </w:p>
          <w:p w14:paraId="5698DB00" w14:textId="7FB060D0" w:rsidR="00714F25" w:rsidRPr="00714F25" w:rsidRDefault="00714F25" w:rsidP="00714F25">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в месяц</w:t>
            </w:r>
          </w:p>
        </w:tc>
        <w:tc>
          <w:tcPr>
            <w:tcW w:w="871" w:type="dxa"/>
            <w:shd w:val="clear" w:color="auto" w:fill="E2EFD9" w:themeFill="accent6" w:themeFillTint="33"/>
            <w:vAlign w:val="center"/>
          </w:tcPr>
          <w:p w14:paraId="411675F4"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0,2/0,02</w:t>
            </w:r>
          </w:p>
        </w:tc>
        <w:tc>
          <w:tcPr>
            <w:tcW w:w="1190" w:type="dxa"/>
            <w:gridSpan w:val="2"/>
            <w:shd w:val="clear" w:color="auto" w:fill="E2EFD9" w:themeFill="accent6" w:themeFillTint="33"/>
            <w:vAlign w:val="center"/>
          </w:tcPr>
          <w:p w14:paraId="15B7DB26"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3739769C" w14:textId="77777777" w:rsidTr="00BF0B44">
        <w:trPr>
          <w:trHeight w:val="636"/>
          <w:jc w:val="center"/>
        </w:trPr>
        <w:tc>
          <w:tcPr>
            <w:tcW w:w="439" w:type="dxa"/>
            <w:shd w:val="clear" w:color="auto" w:fill="C5E0B3" w:themeFill="accent6" w:themeFillTint="66"/>
            <w:vAlign w:val="center"/>
          </w:tcPr>
          <w:p w14:paraId="5BE51348"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2.6</w:t>
            </w:r>
          </w:p>
        </w:tc>
        <w:tc>
          <w:tcPr>
            <w:tcW w:w="6360" w:type="dxa"/>
            <w:vAlign w:val="center"/>
          </w:tcPr>
          <w:p w14:paraId="7E21A0CC"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индейки</w:t>
            </w:r>
          </w:p>
        </w:tc>
        <w:tc>
          <w:tcPr>
            <w:tcW w:w="4190" w:type="dxa"/>
            <w:vAlign w:val="center"/>
          </w:tcPr>
          <w:p w14:paraId="051D26EC"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455B3588" w14:textId="4A6AD89E"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16 января 2020 года </w:t>
            </w:r>
            <w:r>
              <w:rPr>
                <w:rFonts w:ascii="Times New Roman" w:hAnsi="Times New Roman" w:cs="Times New Roman"/>
                <w:sz w:val="16"/>
                <w:szCs w:val="16"/>
              </w:rPr>
              <w:t>№</w:t>
            </w:r>
            <w:r w:rsidRPr="00714F25">
              <w:rPr>
                <w:rFonts w:ascii="Times New Roman" w:hAnsi="Times New Roman" w:cs="Times New Roman"/>
                <w:sz w:val="16"/>
                <w:szCs w:val="16"/>
              </w:rPr>
              <w:t xml:space="preserve"> 9</w:t>
            </w:r>
          </w:p>
        </w:tc>
        <w:tc>
          <w:tcPr>
            <w:tcW w:w="1436" w:type="dxa"/>
            <w:vAlign w:val="center"/>
          </w:tcPr>
          <w:p w14:paraId="57217C05"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куб. м на 10 голов (1 голову)</w:t>
            </w:r>
          </w:p>
          <w:p w14:paraId="1B075FAB" w14:textId="59AE628F" w:rsidR="00714F25" w:rsidRPr="00714F25" w:rsidRDefault="00714F25" w:rsidP="00714F25">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в месяц</w:t>
            </w:r>
          </w:p>
        </w:tc>
        <w:tc>
          <w:tcPr>
            <w:tcW w:w="871" w:type="dxa"/>
            <w:vAlign w:val="center"/>
          </w:tcPr>
          <w:p w14:paraId="04EDF03A"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0,3/0,03</w:t>
            </w:r>
          </w:p>
        </w:tc>
        <w:tc>
          <w:tcPr>
            <w:tcW w:w="1190" w:type="dxa"/>
            <w:gridSpan w:val="2"/>
            <w:vAlign w:val="center"/>
          </w:tcPr>
          <w:p w14:paraId="37259106"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4F97B693" w14:textId="77777777" w:rsidTr="00BF0B44">
        <w:trPr>
          <w:trHeight w:val="434"/>
          <w:jc w:val="center"/>
        </w:trPr>
        <w:tc>
          <w:tcPr>
            <w:tcW w:w="439" w:type="dxa"/>
            <w:shd w:val="clear" w:color="auto" w:fill="C5E0B3" w:themeFill="accent6" w:themeFillTint="66"/>
            <w:vAlign w:val="center"/>
          </w:tcPr>
          <w:p w14:paraId="328819F0"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lastRenderedPageBreak/>
              <w:t>2.7</w:t>
            </w:r>
          </w:p>
        </w:tc>
        <w:tc>
          <w:tcPr>
            <w:tcW w:w="6360" w:type="dxa"/>
            <w:shd w:val="clear" w:color="auto" w:fill="E2EFD9" w:themeFill="accent6" w:themeFillTint="33"/>
            <w:vAlign w:val="center"/>
          </w:tcPr>
          <w:p w14:paraId="2A57C8CE"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утки, гуси</w:t>
            </w:r>
          </w:p>
        </w:tc>
        <w:tc>
          <w:tcPr>
            <w:tcW w:w="4190" w:type="dxa"/>
            <w:shd w:val="clear" w:color="auto" w:fill="E2EFD9" w:themeFill="accent6" w:themeFillTint="33"/>
            <w:vAlign w:val="center"/>
          </w:tcPr>
          <w:p w14:paraId="4C386946"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3B1D02A9" w14:textId="2B2B8004"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16 января 2020 года </w:t>
            </w:r>
            <w:r>
              <w:rPr>
                <w:rFonts w:ascii="Times New Roman" w:hAnsi="Times New Roman" w:cs="Times New Roman"/>
                <w:sz w:val="16"/>
                <w:szCs w:val="16"/>
              </w:rPr>
              <w:t>№</w:t>
            </w:r>
            <w:r w:rsidRPr="00714F25">
              <w:rPr>
                <w:rFonts w:ascii="Times New Roman" w:hAnsi="Times New Roman" w:cs="Times New Roman"/>
                <w:sz w:val="16"/>
                <w:szCs w:val="16"/>
              </w:rPr>
              <w:t xml:space="preserve"> 9</w:t>
            </w:r>
          </w:p>
        </w:tc>
        <w:tc>
          <w:tcPr>
            <w:tcW w:w="1436" w:type="dxa"/>
            <w:shd w:val="clear" w:color="auto" w:fill="E2EFD9" w:themeFill="accent6" w:themeFillTint="33"/>
            <w:vAlign w:val="center"/>
          </w:tcPr>
          <w:p w14:paraId="62FBD181"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куб. м на 10 голов (1 голову)</w:t>
            </w:r>
          </w:p>
          <w:p w14:paraId="4D5472B1" w14:textId="3B72E7BD" w:rsidR="00714F25" w:rsidRPr="00714F25" w:rsidRDefault="00714F25" w:rsidP="00714F25">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в месяц</w:t>
            </w:r>
          </w:p>
        </w:tc>
        <w:tc>
          <w:tcPr>
            <w:tcW w:w="871" w:type="dxa"/>
            <w:shd w:val="clear" w:color="auto" w:fill="E2EFD9" w:themeFill="accent6" w:themeFillTint="33"/>
            <w:vAlign w:val="center"/>
          </w:tcPr>
          <w:p w14:paraId="3BC0C50C"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0,4/0,04</w:t>
            </w:r>
          </w:p>
        </w:tc>
        <w:tc>
          <w:tcPr>
            <w:tcW w:w="1190" w:type="dxa"/>
            <w:gridSpan w:val="2"/>
            <w:shd w:val="clear" w:color="auto" w:fill="E2EFD9" w:themeFill="accent6" w:themeFillTint="33"/>
            <w:vAlign w:val="center"/>
          </w:tcPr>
          <w:p w14:paraId="6D54218B"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3E4135" w:rsidRPr="00714F25" w14:paraId="6DD77CDD" w14:textId="77777777" w:rsidTr="00BF0B44">
        <w:trPr>
          <w:trHeight w:val="191"/>
          <w:jc w:val="center"/>
        </w:trPr>
        <w:tc>
          <w:tcPr>
            <w:tcW w:w="14486" w:type="dxa"/>
            <w:gridSpan w:val="7"/>
            <w:shd w:val="clear" w:color="auto" w:fill="C5E0B3" w:themeFill="accent6" w:themeFillTint="66"/>
            <w:vAlign w:val="center"/>
          </w:tcPr>
          <w:p w14:paraId="0A440098" w14:textId="5D982460"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Об утверждении нормативов потребления коммунальной услуги по отоплению для многоквартирных и жилых домов с централизованной системой теплоснабжения на территории</w:t>
            </w:r>
            <w:r w:rsidR="00714F25">
              <w:rPr>
                <w:rFonts w:ascii="Times New Roman" w:hAnsi="Times New Roman" w:cs="Times New Roman"/>
                <w:b/>
                <w:i/>
                <w:sz w:val="16"/>
                <w:szCs w:val="16"/>
              </w:rPr>
              <w:br/>
            </w:r>
            <w:r w:rsidRPr="00714F25">
              <w:rPr>
                <w:rFonts w:ascii="Times New Roman" w:hAnsi="Times New Roman" w:cs="Times New Roman"/>
                <w:b/>
                <w:i/>
                <w:sz w:val="16"/>
                <w:szCs w:val="16"/>
              </w:rPr>
              <w:t xml:space="preserve"> Кабардино-Балкарской Республики</w:t>
            </w:r>
          </w:p>
        </w:tc>
      </w:tr>
      <w:tr w:rsidR="00714F25" w:rsidRPr="00714F25" w14:paraId="045F8475" w14:textId="77777777" w:rsidTr="00BF0B44">
        <w:trPr>
          <w:trHeight w:val="191"/>
          <w:jc w:val="center"/>
        </w:trPr>
        <w:tc>
          <w:tcPr>
            <w:tcW w:w="439" w:type="dxa"/>
            <w:shd w:val="clear" w:color="auto" w:fill="C5E0B3" w:themeFill="accent6" w:themeFillTint="66"/>
            <w:vAlign w:val="center"/>
          </w:tcPr>
          <w:p w14:paraId="7EDE2C95"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1</w:t>
            </w:r>
          </w:p>
        </w:tc>
        <w:tc>
          <w:tcPr>
            <w:tcW w:w="6360" w:type="dxa"/>
            <w:vAlign w:val="center"/>
          </w:tcPr>
          <w:p w14:paraId="2C614B8A"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Норматив потребления коммунальной услуги по отоплению</w:t>
            </w:r>
          </w:p>
          <w:p w14:paraId="2B9BA6E7"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и жилые дома до 1999 года постройки (включительно) Этажность 1</w:t>
            </w:r>
          </w:p>
        </w:tc>
        <w:tc>
          <w:tcPr>
            <w:tcW w:w="4190" w:type="dxa"/>
            <w:vAlign w:val="center"/>
          </w:tcPr>
          <w:p w14:paraId="5E7A96DE"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0817922D" w14:textId="7CD9609C" w:rsidR="003E413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w:t>
            </w:r>
            <w:r w:rsidR="003E4135" w:rsidRPr="00714F25">
              <w:rPr>
                <w:rFonts w:ascii="Times New Roman" w:hAnsi="Times New Roman" w:cs="Times New Roman"/>
                <w:sz w:val="16"/>
                <w:szCs w:val="16"/>
              </w:rPr>
              <w:t xml:space="preserve">от 31 августа 2020 года </w:t>
            </w:r>
            <w:r>
              <w:rPr>
                <w:rFonts w:ascii="Times New Roman" w:hAnsi="Times New Roman" w:cs="Times New Roman"/>
                <w:sz w:val="16"/>
                <w:szCs w:val="16"/>
              </w:rPr>
              <w:t>№</w:t>
            </w:r>
            <w:r w:rsidR="003E4135" w:rsidRPr="00714F25">
              <w:rPr>
                <w:rFonts w:ascii="Times New Roman" w:hAnsi="Times New Roman" w:cs="Times New Roman"/>
                <w:sz w:val="16"/>
                <w:szCs w:val="16"/>
              </w:rPr>
              <w:t xml:space="preserve"> 133</w:t>
            </w:r>
          </w:p>
        </w:tc>
        <w:tc>
          <w:tcPr>
            <w:tcW w:w="1436" w:type="dxa"/>
            <w:vAlign w:val="center"/>
          </w:tcPr>
          <w:p w14:paraId="0B4F8FAF"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Гкал на 1 кв. метр общей площади помещений в многоквартирном доме, в месяц</w:t>
            </w:r>
          </w:p>
        </w:tc>
        <w:tc>
          <w:tcPr>
            <w:tcW w:w="871" w:type="dxa"/>
            <w:vAlign w:val="center"/>
          </w:tcPr>
          <w:p w14:paraId="0647DD0F"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0,025</w:t>
            </w:r>
          </w:p>
        </w:tc>
        <w:tc>
          <w:tcPr>
            <w:tcW w:w="1190" w:type="dxa"/>
            <w:gridSpan w:val="2"/>
            <w:vAlign w:val="center"/>
          </w:tcPr>
          <w:p w14:paraId="0DF82992"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2230116F" w14:textId="77777777" w:rsidTr="00BF0B44">
        <w:trPr>
          <w:trHeight w:val="636"/>
          <w:jc w:val="center"/>
        </w:trPr>
        <w:tc>
          <w:tcPr>
            <w:tcW w:w="439" w:type="dxa"/>
            <w:shd w:val="clear" w:color="auto" w:fill="C5E0B3" w:themeFill="accent6" w:themeFillTint="66"/>
            <w:vAlign w:val="center"/>
          </w:tcPr>
          <w:p w14:paraId="5F693BBE"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2</w:t>
            </w:r>
          </w:p>
        </w:tc>
        <w:tc>
          <w:tcPr>
            <w:tcW w:w="6360" w:type="dxa"/>
            <w:shd w:val="clear" w:color="auto" w:fill="E2EFD9" w:themeFill="accent6" w:themeFillTint="33"/>
            <w:vAlign w:val="center"/>
          </w:tcPr>
          <w:p w14:paraId="6325CD8D"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Норматив потребления коммунальной услуги по отоплению</w:t>
            </w:r>
          </w:p>
          <w:p w14:paraId="3C4B78C8"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и жилые дома до 1999 года постройки (включительно) Этажность 2</w:t>
            </w:r>
          </w:p>
        </w:tc>
        <w:tc>
          <w:tcPr>
            <w:tcW w:w="4190" w:type="dxa"/>
            <w:shd w:val="clear" w:color="auto" w:fill="E2EFD9" w:themeFill="accent6" w:themeFillTint="33"/>
            <w:vAlign w:val="center"/>
          </w:tcPr>
          <w:p w14:paraId="49FACF42"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6D068C8C" w14:textId="35EDE5BA" w:rsidR="003E413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w:t>
            </w:r>
            <w:r w:rsidRPr="00714F25">
              <w:rPr>
                <w:rFonts w:ascii="Times New Roman" w:hAnsi="Times New Roman" w:cs="Times New Roman"/>
                <w:sz w:val="16"/>
                <w:szCs w:val="16"/>
              </w:rPr>
              <w:t xml:space="preserve"> 133</w:t>
            </w:r>
          </w:p>
        </w:tc>
        <w:tc>
          <w:tcPr>
            <w:tcW w:w="1436" w:type="dxa"/>
            <w:shd w:val="clear" w:color="auto" w:fill="E2EFD9" w:themeFill="accent6" w:themeFillTint="33"/>
            <w:vAlign w:val="center"/>
          </w:tcPr>
          <w:p w14:paraId="2F4ABCB0"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Гкал на 1 кв. метр общей площади помещений в многоквартирном доме, в месяц</w:t>
            </w:r>
          </w:p>
        </w:tc>
        <w:tc>
          <w:tcPr>
            <w:tcW w:w="871" w:type="dxa"/>
            <w:shd w:val="clear" w:color="auto" w:fill="E2EFD9" w:themeFill="accent6" w:themeFillTint="33"/>
            <w:vAlign w:val="center"/>
          </w:tcPr>
          <w:p w14:paraId="61358015"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0,025</w:t>
            </w:r>
          </w:p>
        </w:tc>
        <w:tc>
          <w:tcPr>
            <w:tcW w:w="1190" w:type="dxa"/>
            <w:gridSpan w:val="2"/>
            <w:shd w:val="clear" w:color="auto" w:fill="E2EFD9" w:themeFill="accent6" w:themeFillTint="33"/>
            <w:vAlign w:val="center"/>
          </w:tcPr>
          <w:p w14:paraId="5C7F7ECB"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695F59FF" w14:textId="77777777" w:rsidTr="00BF0B44">
        <w:trPr>
          <w:trHeight w:val="636"/>
          <w:jc w:val="center"/>
        </w:trPr>
        <w:tc>
          <w:tcPr>
            <w:tcW w:w="439" w:type="dxa"/>
            <w:shd w:val="clear" w:color="auto" w:fill="C5E0B3" w:themeFill="accent6" w:themeFillTint="66"/>
            <w:vAlign w:val="center"/>
          </w:tcPr>
          <w:p w14:paraId="29198114"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3</w:t>
            </w:r>
          </w:p>
        </w:tc>
        <w:tc>
          <w:tcPr>
            <w:tcW w:w="6360" w:type="dxa"/>
            <w:vAlign w:val="center"/>
          </w:tcPr>
          <w:p w14:paraId="5279A71E"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Норматив потребления коммунальной услуги по отоплению</w:t>
            </w:r>
          </w:p>
          <w:p w14:paraId="200D1559"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и жилые дома до 1999 года постройки (включительно) Этажность 3-4</w:t>
            </w:r>
          </w:p>
        </w:tc>
        <w:tc>
          <w:tcPr>
            <w:tcW w:w="4190" w:type="dxa"/>
            <w:vAlign w:val="center"/>
          </w:tcPr>
          <w:p w14:paraId="1D3A122F"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51753993" w14:textId="57D859C8" w:rsidR="003E413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w:t>
            </w:r>
            <w:r w:rsidRPr="00714F25">
              <w:rPr>
                <w:rFonts w:ascii="Times New Roman" w:hAnsi="Times New Roman" w:cs="Times New Roman"/>
                <w:sz w:val="16"/>
                <w:szCs w:val="16"/>
              </w:rPr>
              <w:t xml:space="preserve"> 133</w:t>
            </w:r>
          </w:p>
        </w:tc>
        <w:tc>
          <w:tcPr>
            <w:tcW w:w="1436" w:type="dxa"/>
            <w:vAlign w:val="center"/>
          </w:tcPr>
          <w:p w14:paraId="192E95F2"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Гкал на 1 кв. метр общей площади помещений в многоквартирном доме, в месяц</w:t>
            </w:r>
          </w:p>
        </w:tc>
        <w:tc>
          <w:tcPr>
            <w:tcW w:w="871" w:type="dxa"/>
            <w:vAlign w:val="center"/>
          </w:tcPr>
          <w:p w14:paraId="2B3B1AB7"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0,025</w:t>
            </w:r>
          </w:p>
        </w:tc>
        <w:tc>
          <w:tcPr>
            <w:tcW w:w="1190" w:type="dxa"/>
            <w:gridSpan w:val="2"/>
            <w:vAlign w:val="center"/>
          </w:tcPr>
          <w:p w14:paraId="157CA1FE"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5937F26B" w14:textId="77777777" w:rsidTr="00BF0B44">
        <w:trPr>
          <w:trHeight w:val="636"/>
          <w:jc w:val="center"/>
        </w:trPr>
        <w:tc>
          <w:tcPr>
            <w:tcW w:w="439" w:type="dxa"/>
            <w:shd w:val="clear" w:color="auto" w:fill="C5E0B3" w:themeFill="accent6" w:themeFillTint="66"/>
            <w:vAlign w:val="center"/>
          </w:tcPr>
          <w:p w14:paraId="0A0C8BD8"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4</w:t>
            </w:r>
          </w:p>
        </w:tc>
        <w:tc>
          <w:tcPr>
            <w:tcW w:w="6360" w:type="dxa"/>
            <w:shd w:val="clear" w:color="auto" w:fill="E2EFD9" w:themeFill="accent6" w:themeFillTint="33"/>
            <w:vAlign w:val="center"/>
          </w:tcPr>
          <w:p w14:paraId="1E5D88C8"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Норматив потребления коммунальной услуги по отоплению</w:t>
            </w:r>
          </w:p>
          <w:p w14:paraId="055513B0"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и жилые дома до 1999 года постройки (включительно) Этажность 5-9</w:t>
            </w:r>
          </w:p>
        </w:tc>
        <w:tc>
          <w:tcPr>
            <w:tcW w:w="4190" w:type="dxa"/>
            <w:shd w:val="clear" w:color="auto" w:fill="E2EFD9" w:themeFill="accent6" w:themeFillTint="33"/>
            <w:vAlign w:val="center"/>
          </w:tcPr>
          <w:p w14:paraId="07883AE5"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6F35FA39" w14:textId="10481FD0" w:rsidR="003E413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w:t>
            </w:r>
            <w:r w:rsidRPr="00714F25">
              <w:rPr>
                <w:rFonts w:ascii="Times New Roman" w:hAnsi="Times New Roman" w:cs="Times New Roman"/>
                <w:sz w:val="16"/>
                <w:szCs w:val="16"/>
              </w:rPr>
              <w:t xml:space="preserve"> 133</w:t>
            </w:r>
          </w:p>
        </w:tc>
        <w:tc>
          <w:tcPr>
            <w:tcW w:w="1436" w:type="dxa"/>
            <w:shd w:val="clear" w:color="auto" w:fill="E2EFD9" w:themeFill="accent6" w:themeFillTint="33"/>
            <w:vAlign w:val="center"/>
          </w:tcPr>
          <w:p w14:paraId="04CD4F0D"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Гкал на 1 кв. метр общей площади помещений в многоквартирном доме, в месяц</w:t>
            </w:r>
          </w:p>
        </w:tc>
        <w:tc>
          <w:tcPr>
            <w:tcW w:w="871" w:type="dxa"/>
            <w:shd w:val="clear" w:color="auto" w:fill="E2EFD9" w:themeFill="accent6" w:themeFillTint="33"/>
            <w:vAlign w:val="center"/>
          </w:tcPr>
          <w:p w14:paraId="535E6064"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0,020</w:t>
            </w:r>
          </w:p>
        </w:tc>
        <w:tc>
          <w:tcPr>
            <w:tcW w:w="1190" w:type="dxa"/>
            <w:gridSpan w:val="2"/>
            <w:shd w:val="clear" w:color="auto" w:fill="E2EFD9" w:themeFill="accent6" w:themeFillTint="33"/>
            <w:vAlign w:val="center"/>
          </w:tcPr>
          <w:p w14:paraId="66A4BEC8"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51B5CF41" w14:textId="77777777" w:rsidTr="00BF0B44">
        <w:trPr>
          <w:trHeight w:val="636"/>
          <w:jc w:val="center"/>
        </w:trPr>
        <w:tc>
          <w:tcPr>
            <w:tcW w:w="439" w:type="dxa"/>
            <w:shd w:val="clear" w:color="auto" w:fill="C5E0B3" w:themeFill="accent6" w:themeFillTint="66"/>
            <w:vAlign w:val="center"/>
          </w:tcPr>
          <w:p w14:paraId="525BE510"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5</w:t>
            </w:r>
          </w:p>
        </w:tc>
        <w:tc>
          <w:tcPr>
            <w:tcW w:w="6360" w:type="dxa"/>
            <w:vAlign w:val="center"/>
          </w:tcPr>
          <w:p w14:paraId="2A6F69C2"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Норматив потребления коммунальной услуги по отоплению</w:t>
            </w:r>
          </w:p>
          <w:p w14:paraId="0F39143E"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и жилые дома после 1999 года постройки (включительно) Этажность 1</w:t>
            </w:r>
          </w:p>
        </w:tc>
        <w:tc>
          <w:tcPr>
            <w:tcW w:w="4190" w:type="dxa"/>
            <w:vAlign w:val="center"/>
          </w:tcPr>
          <w:p w14:paraId="5132DEF7"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38951435" w14:textId="27A092A2" w:rsidR="003E413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w:t>
            </w:r>
            <w:r w:rsidRPr="00714F25">
              <w:rPr>
                <w:rFonts w:ascii="Times New Roman" w:hAnsi="Times New Roman" w:cs="Times New Roman"/>
                <w:sz w:val="16"/>
                <w:szCs w:val="16"/>
              </w:rPr>
              <w:t xml:space="preserve"> 133</w:t>
            </w:r>
          </w:p>
        </w:tc>
        <w:tc>
          <w:tcPr>
            <w:tcW w:w="1436" w:type="dxa"/>
            <w:vAlign w:val="center"/>
          </w:tcPr>
          <w:p w14:paraId="4A351217"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Гкал на 1 кв. метр общей площади помещений в многоквартирном доме, в месяц</w:t>
            </w:r>
          </w:p>
        </w:tc>
        <w:tc>
          <w:tcPr>
            <w:tcW w:w="871" w:type="dxa"/>
            <w:vAlign w:val="center"/>
          </w:tcPr>
          <w:p w14:paraId="7103D837"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0,011</w:t>
            </w:r>
          </w:p>
        </w:tc>
        <w:tc>
          <w:tcPr>
            <w:tcW w:w="1190" w:type="dxa"/>
            <w:gridSpan w:val="2"/>
            <w:vAlign w:val="center"/>
          </w:tcPr>
          <w:p w14:paraId="3B8AAA58"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2A897E9F" w14:textId="77777777" w:rsidTr="00BF0B44">
        <w:trPr>
          <w:trHeight w:val="636"/>
          <w:jc w:val="center"/>
        </w:trPr>
        <w:tc>
          <w:tcPr>
            <w:tcW w:w="439" w:type="dxa"/>
            <w:shd w:val="clear" w:color="auto" w:fill="C5E0B3" w:themeFill="accent6" w:themeFillTint="66"/>
            <w:vAlign w:val="center"/>
          </w:tcPr>
          <w:p w14:paraId="46DCCFEC"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6</w:t>
            </w:r>
          </w:p>
        </w:tc>
        <w:tc>
          <w:tcPr>
            <w:tcW w:w="6360" w:type="dxa"/>
            <w:shd w:val="clear" w:color="auto" w:fill="E2EFD9" w:themeFill="accent6" w:themeFillTint="33"/>
            <w:vAlign w:val="center"/>
          </w:tcPr>
          <w:p w14:paraId="20216C60"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Норматив потребления коммунальной услуги по отоплению</w:t>
            </w:r>
          </w:p>
          <w:p w14:paraId="3D4757F9"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и жилые дома после 1999 года постройки (включительно) Этажность 2</w:t>
            </w:r>
          </w:p>
        </w:tc>
        <w:tc>
          <w:tcPr>
            <w:tcW w:w="4190" w:type="dxa"/>
            <w:shd w:val="clear" w:color="auto" w:fill="E2EFD9" w:themeFill="accent6" w:themeFillTint="33"/>
            <w:vAlign w:val="center"/>
          </w:tcPr>
          <w:p w14:paraId="34660773"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1C67AD57" w14:textId="493892E7" w:rsidR="003E413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w:t>
            </w:r>
            <w:r w:rsidRPr="00714F25">
              <w:rPr>
                <w:rFonts w:ascii="Times New Roman" w:hAnsi="Times New Roman" w:cs="Times New Roman"/>
                <w:sz w:val="16"/>
                <w:szCs w:val="16"/>
              </w:rPr>
              <w:t xml:space="preserve"> 133</w:t>
            </w:r>
          </w:p>
        </w:tc>
        <w:tc>
          <w:tcPr>
            <w:tcW w:w="1436" w:type="dxa"/>
            <w:shd w:val="clear" w:color="auto" w:fill="E2EFD9" w:themeFill="accent6" w:themeFillTint="33"/>
            <w:vAlign w:val="center"/>
          </w:tcPr>
          <w:p w14:paraId="5071A691"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Гкал на 1 кв. метр общей площади помещений в многоквартирном доме, в месяц</w:t>
            </w:r>
          </w:p>
        </w:tc>
        <w:tc>
          <w:tcPr>
            <w:tcW w:w="871" w:type="dxa"/>
            <w:shd w:val="clear" w:color="auto" w:fill="E2EFD9" w:themeFill="accent6" w:themeFillTint="33"/>
            <w:vAlign w:val="center"/>
          </w:tcPr>
          <w:p w14:paraId="330FD8DA"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0,011</w:t>
            </w:r>
          </w:p>
        </w:tc>
        <w:tc>
          <w:tcPr>
            <w:tcW w:w="1190" w:type="dxa"/>
            <w:gridSpan w:val="2"/>
            <w:shd w:val="clear" w:color="auto" w:fill="E2EFD9" w:themeFill="accent6" w:themeFillTint="33"/>
            <w:vAlign w:val="center"/>
          </w:tcPr>
          <w:p w14:paraId="01FEE450"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5B71020C" w14:textId="77777777" w:rsidTr="00BF0B44">
        <w:trPr>
          <w:trHeight w:val="636"/>
          <w:jc w:val="center"/>
        </w:trPr>
        <w:tc>
          <w:tcPr>
            <w:tcW w:w="439" w:type="dxa"/>
            <w:shd w:val="clear" w:color="auto" w:fill="C5E0B3" w:themeFill="accent6" w:themeFillTint="66"/>
            <w:vAlign w:val="center"/>
          </w:tcPr>
          <w:p w14:paraId="77CB5E05"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7</w:t>
            </w:r>
          </w:p>
        </w:tc>
        <w:tc>
          <w:tcPr>
            <w:tcW w:w="6360" w:type="dxa"/>
            <w:vAlign w:val="center"/>
          </w:tcPr>
          <w:p w14:paraId="4FE2E8DE"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Норматив потребления коммунальной услуги по отоплению</w:t>
            </w:r>
          </w:p>
          <w:p w14:paraId="4F0C5AA6"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и жилые дома после 1999 года постройки (включительно) Этажность 3</w:t>
            </w:r>
          </w:p>
        </w:tc>
        <w:tc>
          <w:tcPr>
            <w:tcW w:w="4190" w:type="dxa"/>
            <w:vAlign w:val="center"/>
          </w:tcPr>
          <w:p w14:paraId="226E18E1"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6708F34B" w14:textId="74BD2203" w:rsidR="003E413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w:t>
            </w:r>
            <w:r w:rsidRPr="00714F25">
              <w:rPr>
                <w:rFonts w:ascii="Times New Roman" w:hAnsi="Times New Roman" w:cs="Times New Roman"/>
                <w:sz w:val="16"/>
                <w:szCs w:val="16"/>
              </w:rPr>
              <w:t xml:space="preserve"> 133</w:t>
            </w:r>
          </w:p>
        </w:tc>
        <w:tc>
          <w:tcPr>
            <w:tcW w:w="1436" w:type="dxa"/>
            <w:vAlign w:val="center"/>
          </w:tcPr>
          <w:p w14:paraId="5D6A6401"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Гкал на 1 кв. метр общей площади помещений в многоквартирном доме, в месяц</w:t>
            </w:r>
          </w:p>
        </w:tc>
        <w:tc>
          <w:tcPr>
            <w:tcW w:w="871" w:type="dxa"/>
            <w:vAlign w:val="center"/>
          </w:tcPr>
          <w:p w14:paraId="558B5972"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0,011</w:t>
            </w:r>
          </w:p>
        </w:tc>
        <w:tc>
          <w:tcPr>
            <w:tcW w:w="1190" w:type="dxa"/>
            <w:gridSpan w:val="2"/>
            <w:vAlign w:val="center"/>
          </w:tcPr>
          <w:p w14:paraId="5DF35782"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27585714" w14:textId="77777777" w:rsidTr="00BF0B44">
        <w:trPr>
          <w:trHeight w:val="636"/>
          <w:jc w:val="center"/>
        </w:trPr>
        <w:tc>
          <w:tcPr>
            <w:tcW w:w="439" w:type="dxa"/>
            <w:shd w:val="clear" w:color="auto" w:fill="C5E0B3" w:themeFill="accent6" w:themeFillTint="66"/>
            <w:vAlign w:val="center"/>
          </w:tcPr>
          <w:p w14:paraId="19686ED0"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lastRenderedPageBreak/>
              <w:t>8</w:t>
            </w:r>
          </w:p>
        </w:tc>
        <w:tc>
          <w:tcPr>
            <w:tcW w:w="6360" w:type="dxa"/>
            <w:shd w:val="clear" w:color="auto" w:fill="E2EFD9" w:themeFill="accent6" w:themeFillTint="33"/>
            <w:vAlign w:val="center"/>
          </w:tcPr>
          <w:p w14:paraId="566FDCFB"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Норматив потребления коммунальной услуги по отоплению</w:t>
            </w:r>
          </w:p>
          <w:p w14:paraId="1C7D6499"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и жилые дома после 1999 года постройки (включительно) Этажность 4-5</w:t>
            </w:r>
          </w:p>
        </w:tc>
        <w:tc>
          <w:tcPr>
            <w:tcW w:w="4190" w:type="dxa"/>
            <w:shd w:val="clear" w:color="auto" w:fill="E2EFD9" w:themeFill="accent6" w:themeFillTint="33"/>
            <w:vAlign w:val="center"/>
          </w:tcPr>
          <w:p w14:paraId="24F4113F"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51A36A4A" w14:textId="42467687" w:rsidR="003E413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w:t>
            </w:r>
            <w:r w:rsidRPr="00714F25">
              <w:rPr>
                <w:rFonts w:ascii="Times New Roman" w:hAnsi="Times New Roman" w:cs="Times New Roman"/>
                <w:sz w:val="16"/>
                <w:szCs w:val="16"/>
              </w:rPr>
              <w:t xml:space="preserve"> 133</w:t>
            </w:r>
          </w:p>
        </w:tc>
        <w:tc>
          <w:tcPr>
            <w:tcW w:w="1436" w:type="dxa"/>
            <w:shd w:val="clear" w:color="auto" w:fill="E2EFD9" w:themeFill="accent6" w:themeFillTint="33"/>
            <w:vAlign w:val="center"/>
          </w:tcPr>
          <w:p w14:paraId="05316EFB"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Гкал на 1 кв. метр общей площади помещений в многоквартирном доме, в месяц</w:t>
            </w:r>
          </w:p>
        </w:tc>
        <w:tc>
          <w:tcPr>
            <w:tcW w:w="871" w:type="dxa"/>
            <w:shd w:val="clear" w:color="auto" w:fill="E2EFD9" w:themeFill="accent6" w:themeFillTint="33"/>
            <w:vAlign w:val="center"/>
          </w:tcPr>
          <w:p w14:paraId="547B3B58"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0,010</w:t>
            </w:r>
          </w:p>
        </w:tc>
        <w:tc>
          <w:tcPr>
            <w:tcW w:w="1190" w:type="dxa"/>
            <w:gridSpan w:val="2"/>
            <w:shd w:val="clear" w:color="auto" w:fill="E2EFD9" w:themeFill="accent6" w:themeFillTint="33"/>
            <w:vAlign w:val="center"/>
          </w:tcPr>
          <w:p w14:paraId="16A08699"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18DCD3E9" w14:textId="77777777" w:rsidTr="00BF0B44">
        <w:trPr>
          <w:trHeight w:val="636"/>
          <w:jc w:val="center"/>
        </w:trPr>
        <w:tc>
          <w:tcPr>
            <w:tcW w:w="439" w:type="dxa"/>
            <w:shd w:val="clear" w:color="auto" w:fill="C5E0B3" w:themeFill="accent6" w:themeFillTint="66"/>
            <w:vAlign w:val="center"/>
          </w:tcPr>
          <w:p w14:paraId="0311564A"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9</w:t>
            </w:r>
          </w:p>
        </w:tc>
        <w:tc>
          <w:tcPr>
            <w:tcW w:w="6360" w:type="dxa"/>
            <w:vAlign w:val="center"/>
          </w:tcPr>
          <w:p w14:paraId="4B27F4F4"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Норматив потребления коммунальной услуги по отоплению</w:t>
            </w:r>
          </w:p>
          <w:p w14:paraId="56ED0497"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и жилые дома после 1999 года постройки (включительно) Этажность 6-7</w:t>
            </w:r>
          </w:p>
        </w:tc>
        <w:tc>
          <w:tcPr>
            <w:tcW w:w="4190" w:type="dxa"/>
            <w:vAlign w:val="center"/>
          </w:tcPr>
          <w:p w14:paraId="161A7EC0"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758E992D" w14:textId="117D4D8A" w:rsidR="003E413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w:t>
            </w:r>
            <w:r w:rsidRPr="00714F25">
              <w:rPr>
                <w:rFonts w:ascii="Times New Roman" w:hAnsi="Times New Roman" w:cs="Times New Roman"/>
                <w:sz w:val="16"/>
                <w:szCs w:val="16"/>
              </w:rPr>
              <w:t xml:space="preserve"> 133</w:t>
            </w:r>
          </w:p>
        </w:tc>
        <w:tc>
          <w:tcPr>
            <w:tcW w:w="1436" w:type="dxa"/>
            <w:vAlign w:val="center"/>
          </w:tcPr>
          <w:p w14:paraId="7A973DAB"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Гкал на 1 кв. метр общей площади помещений в многоквартирном доме, в месяц</w:t>
            </w:r>
          </w:p>
        </w:tc>
        <w:tc>
          <w:tcPr>
            <w:tcW w:w="871" w:type="dxa"/>
            <w:vAlign w:val="center"/>
          </w:tcPr>
          <w:p w14:paraId="1725BFBC"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0,009</w:t>
            </w:r>
          </w:p>
        </w:tc>
        <w:tc>
          <w:tcPr>
            <w:tcW w:w="1190" w:type="dxa"/>
            <w:gridSpan w:val="2"/>
            <w:vAlign w:val="center"/>
          </w:tcPr>
          <w:p w14:paraId="1E395775"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3E4135" w:rsidRPr="00714F25" w14:paraId="08EEB16F" w14:textId="77777777" w:rsidTr="00BF0B44">
        <w:trPr>
          <w:trHeight w:val="567"/>
          <w:jc w:val="center"/>
        </w:trPr>
        <w:tc>
          <w:tcPr>
            <w:tcW w:w="14486" w:type="dxa"/>
            <w:gridSpan w:val="7"/>
            <w:shd w:val="clear" w:color="auto" w:fill="C5E0B3" w:themeFill="accent6" w:themeFillTint="66"/>
            <w:vAlign w:val="center"/>
          </w:tcPr>
          <w:p w14:paraId="6ABA5228"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Об утверждении нормативов потребления коммунальных услуг по холодному (горячему) водоснабжению и водоотведению на территории Кабардино-Балкарской Республики (с изменениями на 7 июля 2023 года)</w:t>
            </w:r>
          </w:p>
        </w:tc>
      </w:tr>
      <w:tr w:rsidR="00714F25" w:rsidRPr="00714F25" w14:paraId="4AF4909F" w14:textId="77777777" w:rsidTr="00BF0B44">
        <w:trPr>
          <w:trHeight w:val="315"/>
          <w:jc w:val="center"/>
        </w:trPr>
        <w:tc>
          <w:tcPr>
            <w:tcW w:w="439" w:type="dxa"/>
            <w:vMerge w:val="restart"/>
            <w:shd w:val="clear" w:color="auto" w:fill="C5E0B3" w:themeFill="accent6" w:themeFillTint="66"/>
            <w:vAlign w:val="center"/>
          </w:tcPr>
          <w:p w14:paraId="4819AE30"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1</w:t>
            </w:r>
          </w:p>
        </w:tc>
        <w:tc>
          <w:tcPr>
            <w:tcW w:w="6360" w:type="dxa"/>
            <w:vMerge w:val="restart"/>
            <w:shd w:val="clear" w:color="auto" w:fill="E2EFD9" w:themeFill="accent6" w:themeFillTint="33"/>
            <w:vAlign w:val="center"/>
          </w:tcPr>
          <w:p w14:paraId="1C3C507D"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4190" w:type="dxa"/>
            <w:vMerge w:val="restart"/>
            <w:shd w:val="clear" w:color="auto" w:fill="E2EFD9" w:themeFill="accent6" w:themeFillTint="33"/>
            <w:vAlign w:val="center"/>
          </w:tcPr>
          <w:p w14:paraId="56A2333B"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0624306E" w14:textId="0FCFC1C4" w:rsidR="003E413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w:t>
            </w:r>
            <w:r w:rsidR="003E4135" w:rsidRPr="00714F25">
              <w:rPr>
                <w:rFonts w:ascii="Times New Roman" w:hAnsi="Times New Roman" w:cs="Times New Roman"/>
                <w:sz w:val="16"/>
                <w:szCs w:val="16"/>
              </w:rPr>
              <w:t xml:space="preserve">от 31 августа 2020 года </w:t>
            </w:r>
            <w:r>
              <w:rPr>
                <w:rFonts w:ascii="Times New Roman" w:hAnsi="Times New Roman" w:cs="Times New Roman"/>
                <w:sz w:val="16"/>
                <w:szCs w:val="16"/>
              </w:rPr>
              <w:t>№ 134</w:t>
            </w:r>
          </w:p>
        </w:tc>
        <w:tc>
          <w:tcPr>
            <w:tcW w:w="1436" w:type="dxa"/>
            <w:vMerge w:val="restart"/>
            <w:shd w:val="clear" w:color="auto" w:fill="E2EFD9" w:themeFill="accent6" w:themeFillTint="33"/>
            <w:vAlign w:val="center"/>
          </w:tcPr>
          <w:p w14:paraId="35629326" w14:textId="77777777" w:rsidR="003E4135" w:rsidRPr="00714F25" w:rsidRDefault="003E413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shd w:val="clear" w:color="auto" w:fill="E2EFD9" w:themeFill="accent6" w:themeFillTint="33"/>
            <w:vAlign w:val="center"/>
          </w:tcPr>
          <w:p w14:paraId="21B3F292"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ХВ</w:t>
            </w:r>
          </w:p>
        </w:tc>
        <w:tc>
          <w:tcPr>
            <w:tcW w:w="576" w:type="dxa"/>
            <w:shd w:val="clear" w:color="auto" w:fill="E2EFD9" w:themeFill="accent6" w:themeFillTint="33"/>
            <w:vAlign w:val="center"/>
          </w:tcPr>
          <w:p w14:paraId="0F6D95BF"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ГВ</w:t>
            </w:r>
          </w:p>
        </w:tc>
        <w:tc>
          <w:tcPr>
            <w:tcW w:w="614" w:type="dxa"/>
            <w:shd w:val="clear" w:color="auto" w:fill="E2EFD9" w:themeFill="accent6" w:themeFillTint="33"/>
            <w:vAlign w:val="center"/>
          </w:tcPr>
          <w:p w14:paraId="7A167788"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ВО</w:t>
            </w:r>
          </w:p>
        </w:tc>
      </w:tr>
      <w:tr w:rsidR="00714F25" w:rsidRPr="00714F25" w14:paraId="5D40EFCD" w14:textId="77777777" w:rsidTr="00BF0B44">
        <w:trPr>
          <w:trHeight w:val="138"/>
          <w:jc w:val="center"/>
        </w:trPr>
        <w:tc>
          <w:tcPr>
            <w:tcW w:w="439" w:type="dxa"/>
            <w:vMerge/>
            <w:shd w:val="clear" w:color="auto" w:fill="C5E0B3" w:themeFill="accent6" w:themeFillTint="66"/>
            <w:vAlign w:val="center"/>
          </w:tcPr>
          <w:p w14:paraId="235CF31D"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p>
        </w:tc>
        <w:tc>
          <w:tcPr>
            <w:tcW w:w="6360" w:type="dxa"/>
            <w:vMerge/>
            <w:shd w:val="clear" w:color="auto" w:fill="E2EFD9" w:themeFill="accent6" w:themeFillTint="33"/>
            <w:vAlign w:val="center"/>
          </w:tcPr>
          <w:p w14:paraId="3FE760B9" w14:textId="77777777" w:rsidR="003E4135" w:rsidRPr="00714F25" w:rsidRDefault="003E4135" w:rsidP="00714F25">
            <w:pPr>
              <w:spacing w:after="0" w:line="240" w:lineRule="auto"/>
              <w:contextualSpacing/>
              <w:jc w:val="center"/>
              <w:rPr>
                <w:rFonts w:ascii="Times New Roman" w:hAnsi="Times New Roman" w:cs="Times New Roman"/>
                <w:sz w:val="16"/>
                <w:szCs w:val="16"/>
              </w:rPr>
            </w:pPr>
          </w:p>
        </w:tc>
        <w:tc>
          <w:tcPr>
            <w:tcW w:w="4190" w:type="dxa"/>
            <w:vMerge/>
            <w:shd w:val="clear" w:color="auto" w:fill="E2EFD9" w:themeFill="accent6" w:themeFillTint="33"/>
            <w:vAlign w:val="center"/>
          </w:tcPr>
          <w:p w14:paraId="2A767419" w14:textId="77777777" w:rsidR="003E4135" w:rsidRPr="00714F25" w:rsidRDefault="003E4135" w:rsidP="00714F25">
            <w:pPr>
              <w:spacing w:after="0" w:line="240" w:lineRule="auto"/>
              <w:contextualSpacing/>
              <w:jc w:val="center"/>
              <w:rPr>
                <w:rFonts w:ascii="Times New Roman" w:hAnsi="Times New Roman" w:cs="Times New Roman"/>
                <w:sz w:val="16"/>
                <w:szCs w:val="16"/>
              </w:rPr>
            </w:pPr>
          </w:p>
        </w:tc>
        <w:tc>
          <w:tcPr>
            <w:tcW w:w="1436" w:type="dxa"/>
            <w:vMerge/>
            <w:shd w:val="clear" w:color="auto" w:fill="E2EFD9" w:themeFill="accent6" w:themeFillTint="33"/>
            <w:vAlign w:val="center"/>
          </w:tcPr>
          <w:p w14:paraId="1D50A339" w14:textId="77777777" w:rsidR="003E4135" w:rsidRPr="00714F25" w:rsidRDefault="003E4135" w:rsidP="00714F25">
            <w:pPr>
              <w:spacing w:after="0" w:line="240" w:lineRule="auto"/>
              <w:contextualSpacing/>
              <w:jc w:val="center"/>
              <w:rPr>
                <w:rFonts w:ascii="Times New Roman" w:hAnsi="Times New Roman" w:cs="Times New Roman"/>
                <w:sz w:val="16"/>
                <w:szCs w:val="16"/>
              </w:rPr>
            </w:pPr>
          </w:p>
        </w:tc>
        <w:tc>
          <w:tcPr>
            <w:tcW w:w="871" w:type="dxa"/>
            <w:shd w:val="clear" w:color="auto" w:fill="E2EFD9" w:themeFill="accent6" w:themeFillTint="33"/>
            <w:vAlign w:val="center"/>
          </w:tcPr>
          <w:p w14:paraId="399287C4"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4,294</w:t>
            </w:r>
          </w:p>
        </w:tc>
        <w:tc>
          <w:tcPr>
            <w:tcW w:w="576" w:type="dxa"/>
            <w:shd w:val="clear" w:color="auto" w:fill="E2EFD9" w:themeFill="accent6" w:themeFillTint="33"/>
            <w:vAlign w:val="center"/>
          </w:tcPr>
          <w:p w14:paraId="456F3DAC"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3,062</w:t>
            </w:r>
          </w:p>
        </w:tc>
        <w:tc>
          <w:tcPr>
            <w:tcW w:w="614" w:type="dxa"/>
            <w:shd w:val="clear" w:color="auto" w:fill="E2EFD9" w:themeFill="accent6" w:themeFillTint="33"/>
            <w:vAlign w:val="center"/>
          </w:tcPr>
          <w:p w14:paraId="579DD6A9"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7,356</w:t>
            </w:r>
          </w:p>
        </w:tc>
      </w:tr>
      <w:tr w:rsidR="00714F25" w:rsidRPr="00714F25" w14:paraId="3AF8EE32" w14:textId="77777777" w:rsidTr="00BF0B44">
        <w:trPr>
          <w:trHeight w:val="636"/>
          <w:jc w:val="center"/>
        </w:trPr>
        <w:tc>
          <w:tcPr>
            <w:tcW w:w="439" w:type="dxa"/>
            <w:shd w:val="clear" w:color="auto" w:fill="C5E0B3" w:themeFill="accent6" w:themeFillTint="66"/>
            <w:vAlign w:val="center"/>
          </w:tcPr>
          <w:p w14:paraId="1F3C8695"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2</w:t>
            </w:r>
          </w:p>
        </w:tc>
        <w:tc>
          <w:tcPr>
            <w:tcW w:w="6360" w:type="dxa"/>
            <w:vAlign w:val="center"/>
          </w:tcPr>
          <w:p w14:paraId="7003C650"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1500 - 1550 мм с душем</w:t>
            </w:r>
          </w:p>
        </w:tc>
        <w:tc>
          <w:tcPr>
            <w:tcW w:w="4190" w:type="dxa"/>
            <w:vAlign w:val="center"/>
          </w:tcPr>
          <w:p w14:paraId="26E6C7B8"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5BDBD024" w14:textId="7E88B61B"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vAlign w:val="center"/>
          </w:tcPr>
          <w:p w14:paraId="1ACCD045" w14:textId="77777777" w:rsidR="00714F25" w:rsidRPr="00714F25" w:rsidRDefault="00714F2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vAlign w:val="center"/>
          </w:tcPr>
          <w:p w14:paraId="3E5E9CB7"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4,340</w:t>
            </w:r>
          </w:p>
        </w:tc>
        <w:tc>
          <w:tcPr>
            <w:tcW w:w="576" w:type="dxa"/>
            <w:vAlign w:val="center"/>
          </w:tcPr>
          <w:p w14:paraId="4EAEF46B"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3,116</w:t>
            </w:r>
          </w:p>
        </w:tc>
        <w:tc>
          <w:tcPr>
            <w:tcW w:w="614" w:type="dxa"/>
            <w:vAlign w:val="center"/>
          </w:tcPr>
          <w:p w14:paraId="28E381D7"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7,456</w:t>
            </w:r>
          </w:p>
        </w:tc>
      </w:tr>
      <w:tr w:rsidR="00714F25" w:rsidRPr="00714F25" w14:paraId="431C838C" w14:textId="77777777" w:rsidTr="00BF0B44">
        <w:trPr>
          <w:trHeight w:val="636"/>
          <w:jc w:val="center"/>
        </w:trPr>
        <w:tc>
          <w:tcPr>
            <w:tcW w:w="439" w:type="dxa"/>
            <w:shd w:val="clear" w:color="auto" w:fill="C5E0B3" w:themeFill="accent6" w:themeFillTint="66"/>
            <w:vAlign w:val="center"/>
          </w:tcPr>
          <w:p w14:paraId="7AD6CCE0"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3</w:t>
            </w:r>
          </w:p>
        </w:tc>
        <w:tc>
          <w:tcPr>
            <w:tcW w:w="6360" w:type="dxa"/>
            <w:shd w:val="clear" w:color="auto" w:fill="E2EFD9" w:themeFill="accent6" w:themeFillTint="33"/>
            <w:vAlign w:val="center"/>
          </w:tcPr>
          <w:p w14:paraId="1D7EAFFA"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4190" w:type="dxa"/>
            <w:shd w:val="clear" w:color="auto" w:fill="E2EFD9" w:themeFill="accent6" w:themeFillTint="33"/>
            <w:vAlign w:val="center"/>
          </w:tcPr>
          <w:p w14:paraId="099348A7"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2031D460" w14:textId="7256D5A1"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shd w:val="clear" w:color="auto" w:fill="E2EFD9" w:themeFill="accent6" w:themeFillTint="33"/>
            <w:vAlign w:val="center"/>
          </w:tcPr>
          <w:p w14:paraId="32AD3673" w14:textId="77777777" w:rsidR="00714F25" w:rsidRPr="00714F25" w:rsidRDefault="00714F2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shd w:val="clear" w:color="auto" w:fill="E2EFD9" w:themeFill="accent6" w:themeFillTint="33"/>
            <w:vAlign w:val="center"/>
          </w:tcPr>
          <w:p w14:paraId="3A0EAFDF"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4,386</w:t>
            </w:r>
          </w:p>
        </w:tc>
        <w:tc>
          <w:tcPr>
            <w:tcW w:w="576" w:type="dxa"/>
            <w:shd w:val="clear" w:color="auto" w:fill="E2EFD9" w:themeFill="accent6" w:themeFillTint="33"/>
            <w:vAlign w:val="center"/>
          </w:tcPr>
          <w:p w14:paraId="607DCC89"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3,170</w:t>
            </w:r>
          </w:p>
        </w:tc>
        <w:tc>
          <w:tcPr>
            <w:tcW w:w="614" w:type="dxa"/>
            <w:shd w:val="clear" w:color="auto" w:fill="E2EFD9" w:themeFill="accent6" w:themeFillTint="33"/>
            <w:vAlign w:val="center"/>
          </w:tcPr>
          <w:p w14:paraId="551C8B65"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7,556</w:t>
            </w:r>
          </w:p>
        </w:tc>
      </w:tr>
      <w:tr w:rsidR="00714F25" w:rsidRPr="00714F25" w14:paraId="4E3868E5" w14:textId="77777777" w:rsidTr="00BF0B44">
        <w:trPr>
          <w:trHeight w:val="636"/>
          <w:jc w:val="center"/>
        </w:trPr>
        <w:tc>
          <w:tcPr>
            <w:tcW w:w="439" w:type="dxa"/>
            <w:shd w:val="clear" w:color="auto" w:fill="C5E0B3" w:themeFill="accent6" w:themeFillTint="66"/>
            <w:vAlign w:val="center"/>
          </w:tcPr>
          <w:p w14:paraId="37EF743E"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4</w:t>
            </w:r>
          </w:p>
        </w:tc>
        <w:tc>
          <w:tcPr>
            <w:tcW w:w="6360" w:type="dxa"/>
            <w:vAlign w:val="center"/>
          </w:tcPr>
          <w:p w14:paraId="784B34F4"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4190" w:type="dxa"/>
            <w:vAlign w:val="center"/>
          </w:tcPr>
          <w:p w14:paraId="43AD5942"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783B6AF3" w14:textId="6C461C54"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vAlign w:val="center"/>
          </w:tcPr>
          <w:p w14:paraId="1A82E54A" w14:textId="77777777" w:rsidR="00714F25" w:rsidRPr="00714F25" w:rsidRDefault="00714F2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vAlign w:val="center"/>
          </w:tcPr>
          <w:p w14:paraId="2AA308D9"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3,052</w:t>
            </w:r>
          </w:p>
        </w:tc>
        <w:tc>
          <w:tcPr>
            <w:tcW w:w="576" w:type="dxa"/>
            <w:vAlign w:val="center"/>
          </w:tcPr>
          <w:p w14:paraId="4B9732D1"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1,604</w:t>
            </w:r>
          </w:p>
        </w:tc>
        <w:tc>
          <w:tcPr>
            <w:tcW w:w="614" w:type="dxa"/>
            <w:vAlign w:val="center"/>
          </w:tcPr>
          <w:p w14:paraId="0285486F"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4,656</w:t>
            </w:r>
          </w:p>
        </w:tc>
      </w:tr>
      <w:tr w:rsidR="00714F25" w:rsidRPr="00714F25" w14:paraId="659FD82C" w14:textId="77777777" w:rsidTr="00BF0B44">
        <w:trPr>
          <w:trHeight w:val="636"/>
          <w:jc w:val="center"/>
        </w:trPr>
        <w:tc>
          <w:tcPr>
            <w:tcW w:w="439" w:type="dxa"/>
            <w:shd w:val="clear" w:color="auto" w:fill="C5E0B3" w:themeFill="accent6" w:themeFillTint="66"/>
            <w:vAlign w:val="center"/>
          </w:tcPr>
          <w:p w14:paraId="651CF73A"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5</w:t>
            </w:r>
          </w:p>
        </w:tc>
        <w:tc>
          <w:tcPr>
            <w:tcW w:w="6360" w:type="dxa"/>
            <w:shd w:val="clear" w:color="auto" w:fill="E2EFD9" w:themeFill="accent6" w:themeFillTint="33"/>
            <w:vAlign w:val="center"/>
          </w:tcPr>
          <w:p w14:paraId="23455B57"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 ваннами без душа</w:t>
            </w:r>
          </w:p>
        </w:tc>
        <w:tc>
          <w:tcPr>
            <w:tcW w:w="4190" w:type="dxa"/>
            <w:shd w:val="clear" w:color="auto" w:fill="E2EFD9" w:themeFill="accent6" w:themeFillTint="33"/>
            <w:vAlign w:val="center"/>
          </w:tcPr>
          <w:p w14:paraId="689B2829"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36CDE854" w14:textId="23608B4E"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shd w:val="clear" w:color="auto" w:fill="E2EFD9" w:themeFill="accent6" w:themeFillTint="33"/>
            <w:vAlign w:val="center"/>
          </w:tcPr>
          <w:p w14:paraId="1456C28C" w14:textId="77777777" w:rsidR="00714F25" w:rsidRPr="00714F25" w:rsidRDefault="00714F2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shd w:val="clear" w:color="auto" w:fill="E2EFD9" w:themeFill="accent6" w:themeFillTint="33"/>
            <w:vAlign w:val="center"/>
          </w:tcPr>
          <w:p w14:paraId="5F723B24"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4,656</w:t>
            </w:r>
          </w:p>
        </w:tc>
        <w:tc>
          <w:tcPr>
            <w:tcW w:w="576" w:type="dxa"/>
            <w:shd w:val="clear" w:color="auto" w:fill="E2EFD9" w:themeFill="accent6" w:themeFillTint="33"/>
            <w:vAlign w:val="center"/>
          </w:tcPr>
          <w:p w14:paraId="3C53BC74"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c>
          <w:tcPr>
            <w:tcW w:w="614" w:type="dxa"/>
            <w:shd w:val="clear" w:color="auto" w:fill="E2EFD9" w:themeFill="accent6" w:themeFillTint="33"/>
            <w:vAlign w:val="center"/>
          </w:tcPr>
          <w:p w14:paraId="737188F3"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37D33B3B" w14:textId="77777777" w:rsidTr="00BF0B44">
        <w:trPr>
          <w:trHeight w:val="636"/>
          <w:jc w:val="center"/>
        </w:trPr>
        <w:tc>
          <w:tcPr>
            <w:tcW w:w="439" w:type="dxa"/>
            <w:shd w:val="clear" w:color="auto" w:fill="C5E0B3" w:themeFill="accent6" w:themeFillTint="66"/>
            <w:vAlign w:val="center"/>
          </w:tcPr>
          <w:p w14:paraId="4035009A"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6</w:t>
            </w:r>
          </w:p>
        </w:tc>
        <w:tc>
          <w:tcPr>
            <w:tcW w:w="6360" w:type="dxa"/>
            <w:vAlign w:val="center"/>
          </w:tcPr>
          <w:p w14:paraId="4C64EE02"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и жилые дома с централизованным холодным водоснабжением, водонагревателями, без централизованного водоотведения, оборудованные раковинами, мойками, ваннами без душа</w:t>
            </w:r>
          </w:p>
        </w:tc>
        <w:tc>
          <w:tcPr>
            <w:tcW w:w="4190" w:type="dxa"/>
            <w:vAlign w:val="center"/>
          </w:tcPr>
          <w:p w14:paraId="59225DD0"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570BA94D" w14:textId="1675D9A5"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vAlign w:val="center"/>
          </w:tcPr>
          <w:p w14:paraId="756AE25C" w14:textId="77777777" w:rsidR="00714F25" w:rsidRPr="00714F25" w:rsidRDefault="00714F2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vAlign w:val="center"/>
          </w:tcPr>
          <w:p w14:paraId="207AD923"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3,948</w:t>
            </w:r>
          </w:p>
        </w:tc>
        <w:tc>
          <w:tcPr>
            <w:tcW w:w="576" w:type="dxa"/>
            <w:vAlign w:val="center"/>
          </w:tcPr>
          <w:p w14:paraId="23E8D4FB"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c>
          <w:tcPr>
            <w:tcW w:w="614" w:type="dxa"/>
            <w:vAlign w:val="center"/>
          </w:tcPr>
          <w:p w14:paraId="363F5CAD"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15BE7915" w14:textId="77777777" w:rsidTr="00BF0B44">
        <w:trPr>
          <w:trHeight w:val="636"/>
          <w:jc w:val="center"/>
        </w:trPr>
        <w:tc>
          <w:tcPr>
            <w:tcW w:w="439" w:type="dxa"/>
            <w:shd w:val="clear" w:color="auto" w:fill="C5E0B3" w:themeFill="accent6" w:themeFillTint="66"/>
            <w:vAlign w:val="center"/>
          </w:tcPr>
          <w:p w14:paraId="3D940CDE"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7</w:t>
            </w:r>
          </w:p>
        </w:tc>
        <w:tc>
          <w:tcPr>
            <w:tcW w:w="6360" w:type="dxa"/>
            <w:shd w:val="clear" w:color="auto" w:fill="E2EFD9" w:themeFill="accent6" w:themeFillTint="33"/>
            <w:vAlign w:val="center"/>
          </w:tcPr>
          <w:p w14:paraId="73BE7098"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душами</w:t>
            </w:r>
          </w:p>
        </w:tc>
        <w:tc>
          <w:tcPr>
            <w:tcW w:w="4190" w:type="dxa"/>
            <w:shd w:val="clear" w:color="auto" w:fill="E2EFD9" w:themeFill="accent6" w:themeFillTint="33"/>
            <w:vAlign w:val="center"/>
          </w:tcPr>
          <w:p w14:paraId="10D0B259"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6BF27027" w14:textId="3156BA0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shd w:val="clear" w:color="auto" w:fill="E2EFD9" w:themeFill="accent6" w:themeFillTint="33"/>
            <w:vAlign w:val="center"/>
          </w:tcPr>
          <w:p w14:paraId="4EC5689A" w14:textId="77777777" w:rsidR="00714F25" w:rsidRPr="00714F25" w:rsidRDefault="00714F2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shd w:val="clear" w:color="auto" w:fill="E2EFD9" w:themeFill="accent6" w:themeFillTint="33"/>
            <w:vAlign w:val="center"/>
          </w:tcPr>
          <w:p w14:paraId="064AAD19"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3,834</w:t>
            </w:r>
          </w:p>
        </w:tc>
        <w:tc>
          <w:tcPr>
            <w:tcW w:w="576" w:type="dxa"/>
            <w:shd w:val="clear" w:color="auto" w:fill="E2EFD9" w:themeFill="accent6" w:themeFillTint="33"/>
            <w:vAlign w:val="center"/>
          </w:tcPr>
          <w:p w14:paraId="79DF40B1"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2,522</w:t>
            </w:r>
          </w:p>
        </w:tc>
        <w:tc>
          <w:tcPr>
            <w:tcW w:w="614" w:type="dxa"/>
            <w:shd w:val="clear" w:color="auto" w:fill="E2EFD9" w:themeFill="accent6" w:themeFillTint="33"/>
            <w:vAlign w:val="center"/>
          </w:tcPr>
          <w:p w14:paraId="04C1B161"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6,356</w:t>
            </w:r>
          </w:p>
        </w:tc>
      </w:tr>
      <w:tr w:rsidR="00714F25" w:rsidRPr="00714F25" w14:paraId="48218165" w14:textId="77777777" w:rsidTr="00BF0B44">
        <w:trPr>
          <w:trHeight w:val="274"/>
          <w:jc w:val="center"/>
        </w:trPr>
        <w:tc>
          <w:tcPr>
            <w:tcW w:w="439" w:type="dxa"/>
            <w:shd w:val="clear" w:color="auto" w:fill="C5E0B3" w:themeFill="accent6" w:themeFillTint="66"/>
            <w:vAlign w:val="center"/>
          </w:tcPr>
          <w:p w14:paraId="4737DFDD"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8</w:t>
            </w:r>
          </w:p>
        </w:tc>
        <w:tc>
          <w:tcPr>
            <w:tcW w:w="6360" w:type="dxa"/>
            <w:vAlign w:val="center"/>
          </w:tcPr>
          <w:p w14:paraId="4593F4D5"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ваннами сидячими длиной 1200 мм с душем</w:t>
            </w:r>
          </w:p>
        </w:tc>
        <w:tc>
          <w:tcPr>
            <w:tcW w:w="4190" w:type="dxa"/>
            <w:vAlign w:val="center"/>
          </w:tcPr>
          <w:p w14:paraId="08ECE254"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58245729" w14:textId="02B3777A"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vAlign w:val="center"/>
          </w:tcPr>
          <w:p w14:paraId="05309A30" w14:textId="77777777" w:rsidR="00714F25" w:rsidRPr="00714F25" w:rsidRDefault="00714F2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vAlign w:val="center"/>
          </w:tcPr>
          <w:p w14:paraId="3497D232"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7,356</w:t>
            </w:r>
          </w:p>
        </w:tc>
        <w:tc>
          <w:tcPr>
            <w:tcW w:w="576" w:type="dxa"/>
            <w:vAlign w:val="center"/>
          </w:tcPr>
          <w:p w14:paraId="3F6788D4"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c>
          <w:tcPr>
            <w:tcW w:w="614" w:type="dxa"/>
            <w:vAlign w:val="center"/>
          </w:tcPr>
          <w:p w14:paraId="01F8FD7E"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7,356</w:t>
            </w:r>
          </w:p>
        </w:tc>
      </w:tr>
      <w:tr w:rsidR="00714F25" w:rsidRPr="00714F25" w14:paraId="4B014D9A" w14:textId="77777777" w:rsidTr="00BF0B44">
        <w:trPr>
          <w:trHeight w:val="573"/>
          <w:jc w:val="center"/>
        </w:trPr>
        <w:tc>
          <w:tcPr>
            <w:tcW w:w="439" w:type="dxa"/>
            <w:shd w:val="clear" w:color="auto" w:fill="C5E0B3" w:themeFill="accent6" w:themeFillTint="66"/>
            <w:vAlign w:val="center"/>
          </w:tcPr>
          <w:p w14:paraId="486DE97E" w14:textId="77777777" w:rsidR="00714F25" w:rsidRPr="00714F25" w:rsidRDefault="00714F2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9</w:t>
            </w:r>
          </w:p>
        </w:tc>
        <w:tc>
          <w:tcPr>
            <w:tcW w:w="6360" w:type="dxa"/>
            <w:shd w:val="clear" w:color="auto" w:fill="E2EFD9" w:themeFill="accent6" w:themeFillTint="33"/>
            <w:vAlign w:val="center"/>
          </w:tcPr>
          <w:p w14:paraId="3BA36389"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ваннами длиной 1500 - 1550 мм с душем</w:t>
            </w:r>
          </w:p>
        </w:tc>
        <w:tc>
          <w:tcPr>
            <w:tcW w:w="4190" w:type="dxa"/>
            <w:shd w:val="clear" w:color="auto" w:fill="E2EFD9" w:themeFill="accent6" w:themeFillTint="33"/>
            <w:vAlign w:val="center"/>
          </w:tcPr>
          <w:p w14:paraId="6B59B5B7"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062E53AB" w14:textId="6B9D1208"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shd w:val="clear" w:color="auto" w:fill="E2EFD9" w:themeFill="accent6" w:themeFillTint="33"/>
            <w:vAlign w:val="center"/>
          </w:tcPr>
          <w:p w14:paraId="3A4C72E1" w14:textId="77777777" w:rsidR="00714F25" w:rsidRPr="00714F25" w:rsidRDefault="00714F2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shd w:val="clear" w:color="auto" w:fill="E2EFD9" w:themeFill="accent6" w:themeFillTint="33"/>
            <w:vAlign w:val="center"/>
          </w:tcPr>
          <w:p w14:paraId="21DFFE94"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7,456</w:t>
            </w:r>
          </w:p>
        </w:tc>
        <w:tc>
          <w:tcPr>
            <w:tcW w:w="576" w:type="dxa"/>
            <w:shd w:val="clear" w:color="auto" w:fill="E2EFD9" w:themeFill="accent6" w:themeFillTint="33"/>
            <w:vAlign w:val="center"/>
          </w:tcPr>
          <w:p w14:paraId="29362944"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c>
          <w:tcPr>
            <w:tcW w:w="614" w:type="dxa"/>
            <w:shd w:val="clear" w:color="auto" w:fill="E2EFD9" w:themeFill="accent6" w:themeFillTint="33"/>
            <w:vAlign w:val="center"/>
          </w:tcPr>
          <w:p w14:paraId="1DD9E3B5" w14:textId="77777777" w:rsidR="00714F25" w:rsidRPr="00714F25" w:rsidRDefault="00714F2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7,456</w:t>
            </w:r>
          </w:p>
        </w:tc>
      </w:tr>
      <w:tr w:rsidR="00714F25" w:rsidRPr="00714F25" w14:paraId="5A9A0A52" w14:textId="77777777" w:rsidTr="00BF0B44">
        <w:trPr>
          <w:trHeight w:val="434"/>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C0AE54A"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10</w:t>
            </w:r>
          </w:p>
        </w:tc>
        <w:tc>
          <w:tcPr>
            <w:tcW w:w="6360" w:type="dxa"/>
            <w:tcBorders>
              <w:top w:val="single" w:sz="4" w:space="0" w:color="auto"/>
              <w:left w:val="single" w:sz="4" w:space="0" w:color="auto"/>
              <w:bottom w:val="single" w:sz="4" w:space="0" w:color="auto"/>
              <w:right w:val="single" w:sz="4" w:space="0" w:color="auto"/>
            </w:tcBorders>
            <w:vAlign w:val="center"/>
          </w:tcPr>
          <w:p w14:paraId="190B0148"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ваннами длиной 1650 - 1700 мм с душем</w:t>
            </w:r>
          </w:p>
        </w:tc>
        <w:tc>
          <w:tcPr>
            <w:tcW w:w="4190" w:type="dxa"/>
            <w:tcBorders>
              <w:top w:val="single" w:sz="4" w:space="0" w:color="auto"/>
              <w:left w:val="single" w:sz="4" w:space="0" w:color="auto"/>
              <w:bottom w:val="single" w:sz="4" w:space="0" w:color="auto"/>
              <w:right w:val="single" w:sz="4" w:space="0" w:color="auto"/>
            </w:tcBorders>
            <w:vAlign w:val="center"/>
          </w:tcPr>
          <w:p w14:paraId="40C315AD" w14:textId="77777777" w:rsidR="00BF0B44"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563CDFE0" w14:textId="17235D93" w:rsidR="003E4135"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tcBorders>
              <w:top w:val="single" w:sz="4" w:space="0" w:color="auto"/>
              <w:left w:val="single" w:sz="4" w:space="0" w:color="auto"/>
              <w:bottom w:val="single" w:sz="4" w:space="0" w:color="auto"/>
              <w:right w:val="single" w:sz="4" w:space="0" w:color="auto"/>
            </w:tcBorders>
            <w:vAlign w:val="center"/>
          </w:tcPr>
          <w:p w14:paraId="78658178" w14:textId="77777777" w:rsidR="003E4135" w:rsidRPr="00714F25" w:rsidRDefault="003E413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vAlign w:val="center"/>
          </w:tcPr>
          <w:p w14:paraId="6924C46A"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7,556</w:t>
            </w:r>
          </w:p>
        </w:tc>
        <w:tc>
          <w:tcPr>
            <w:tcW w:w="576" w:type="dxa"/>
            <w:tcBorders>
              <w:top w:val="single" w:sz="4" w:space="0" w:color="auto"/>
              <w:left w:val="single" w:sz="4" w:space="0" w:color="auto"/>
              <w:bottom w:val="single" w:sz="4" w:space="0" w:color="auto"/>
              <w:right w:val="single" w:sz="4" w:space="0" w:color="auto"/>
            </w:tcBorders>
            <w:vAlign w:val="center"/>
          </w:tcPr>
          <w:p w14:paraId="428FFF08"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c>
          <w:tcPr>
            <w:tcW w:w="614" w:type="dxa"/>
            <w:tcBorders>
              <w:top w:val="single" w:sz="4" w:space="0" w:color="auto"/>
              <w:left w:val="single" w:sz="4" w:space="0" w:color="auto"/>
              <w:bottom w:val="single" w:sz="4" w:space="0" w:color="auto"/>
              <w:right w:val="single" w:sz="4" w:space="0" w:color="auto"/>
            </w:tcBorders>
            <w:vAlign w:val="center"/>
          </w:tcPr>
          <w:p w14:paraId="2937BEA8"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7,556</w:t>
            </w:r>
          </w:p>
        </w:tc>
      </w:tr>
      <w:tr w:rsidR="00714F25" w:rsidRPr="00714F25" w14:paraId="21F97F8C" w14:textId="77777777" w:rsidTr="00BF0B44">
        <w:trPr>
          <w:trHeight w:val="434"/>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28ADD14"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lastRenderedPageBreak/>
              <w:t>11</w:t>
            </w:r>
          </w:p>
        </w:tc>
        <w:tc>
          <w:tcPr>
            <w:tcW w:w="63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4503AAF"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41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279FE52" w14:textId="77777777" w:rsidR="00BF0B44"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14E80D11" w14:textId="3D1E4FB4" w:rsidR="003E4135"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549EF36" w14:textId="77777777" w:rsidR="003E4135" w:rsidRPr="00714F25" w:rsidRDefault="003E413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06AC0A3"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7,156</w:t>
            </w:r>
          </w:p>
        </w:tc>
        <w:tc>
          <w:tcPr>
            <w:tcW w:w="5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A6CF4C6"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c>
          <w:tcPr>
            <w:tcW w:w="6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0F71551"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7,156</w:t>
            </w:r>
          </w:p>
        </w:tc>
      </w:tr>
      <w:tr w:rsidR="00714F25" w:rsidRPr="00714F25" w14:paraId="5FF74026" w14:textId="77777777" w:rsidTr="00BF0B44">
        <w:trPr>
          <w:trHeight w:val="442"/>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B9EDD65"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12</w:t>
            </w:r>
          </w:p>
        </w:tc>
        <w:tc>
          <w:tcPr>
            <w:tcW w:w="6360" w:type="dxa"/>
            <w:tcBorders>
              <w:top w:val="single" w:sz="4" w:space="0" w:color="auto"/>
              <w:left w:val="single" w:sz="4" w:space="0" w:color="auto"/>
              <w:bottom w:val="single" w:sz="4" w:space="0" w:color="auto"/>
              <w:right w:val="single" w:sz="4" w:space="0" w:color="auto"/>
            </w:tcBorders>
            <w:vAlign w:val="center"/>
          </w:tcPr>
          <w:p w14:paraId="18A07899"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4190" w:type="dxa"/>
            <w:tcBorders>
              <w:top w:val="single" w:sz="4" w:space="0" w:color="auto"/>
              <w:left w:val="single" w:sz="4" w:space="0" w:color="auto"/>
              <w:bottom w:val="single" w:sz="4" w:space="0" w:color="auto"/>
              <w:right w:val="single" w:sz="4" w:space="0" w:color="auto"/>
            </w:tcBorders>
            <w:vAlign w:val="center"/>
          </w:tcPr>
          <w:p w14:paraId="72F7ECED" w14:textId="77777777" w:rsidR="00BF0B44"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5F3F3C0E" w14:textId="2C4934C3" w:rsidR="003E4135"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tcBorders>
              <w:top w:val="single" w:sz="4" w:space="0" w:color="auto"/>
              <w:left w:val="single" w:sz="4" w:space="0" w:color="auto"/>
              <w:bottom w:val="single" w:sz="4" w:space="0" w:color="auto"/>
              <w:right w:val="single" w:sz="4" w:space="0" w:color="auto"/>
            </w:tcBorders>
            <w:vAlign w:val="center"/>
          </w:tcPr>
          <w:p w14:paraId="17EFC0F3" w14:textId="77777777" w:rsidR="003E4135" w:rsidRPr="00714F25" w:rsidRDefault="003E413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vAlign w:val="center"/>
          </w:tcPr>
          <w:p w14:paraId="63C9F847"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6,356</w:t>
            </w:r>
          </w:p>
        </w:tc>
        <w:tc>
          <w:tcPr>
            <w:tcW w:w="576" w:type="dxa"/>
            <w:tcBorders>
              <w:top w:val="single" w:sz="4" w:space="0" w:color="auto"/>
              <w:left w:val="single" w:sz="4" w:space="0" w:color="auto"/>
              <w:bottom w:val="single" w:sz="4" w:space="0" w:color="auto"/>
              <w:right w:val="single" w:sz="4" w:space="0" w:color="auto"/>
            </w:tcBorders>
            <w:vAlign w:val="center"/>
          </w:tcPr>
          <w:p w14:paraId="56469901"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c>
          <w:tcPr>
            <w:tcW w:w="614" w:type="dxa"/>
            <w:tcBorders>
              <w:top w:val="single" w:sz="4" w:space="0" w:color="auto"/>
              <w:left w:val="single" w:sz="4" w:space="0" w:color="auto"/>
              <w:bottom w:val="single" w:sz="4" w:space="0" w:color="auto"/>
              <w:right w:val="single" w:sz="4" w:space="0" w:color="auto"/>
            </w:tcBorders>
            <w:vAlign w:val="center"/>
          </w:tcPr>
          <w:p w14:paraId="6D6893B4"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6,356</w:t>
            </w:r>
          </w:p>
        </w:tc>
      </w:tr>
      <w:tr w:rsidR="00714F25" w:rsidRPr="00714F25" w14:paraId="4E3BD94B" w14:textId="77777777" w:rsidTr="00BF0B44">
        <w:trPr>
          <w:trHeight w:val="435"/>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B64D10A"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13</w:t>
            </w:r>
          </w:p>
        </w:tc>
        <w:tc>
          <w:tcPr>
            <w:tcW w:w="63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5B4414D"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и жилые дома без водонагревателей с водопроводом и канализацией, оборудованные раковинами, мойками и унитазами</w:t>
            </w:r>
          </w:p>
        </w:tc>
        <w:tc>
          <w:tcPr>
            <w:tcW w:w="41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42595F8" w14:textId="77777777" w:rsidR="00BF0B44"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7F3A0A8C" w14:textId="50F70191" w:rsidR="003E4135"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0B3AC6B" w14:textId="77777777" w:rsidR="003E4135" w:rsidRPr="00714F25" w:rsidRDefault="003E413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7EA85F9"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3,856</w:t>
            </w:r>
          </w:p>
        </w:tc>
        <w:tc>
          <w:tcPr>
            <w:tcW w:w="5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B227A19"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c>
          <w:tcPr>
            <w:tcW w:w="6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4B2E65A"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3,856</w:t>
            </w:r>
          </w:p>
        </w:tc>
      </w:tr>
      <w:tr w:rsidR="00714F25" w:rsidRPr="00714F25" w14:paraId="2D322D16" w14:textId="77777777" w:rsidTr="00BF0B44">
        <w:trPr>
          <w:trHeight w:val="301"/>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90C00D7"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14</w:t>
            </w:r>
          </w:p>
        </w:tc>
        <w:tc>
          <w:tcPr>
            <w:tcW w:w="6360" w:type="dxa"/>
            <w:tcBorders>
              <w:top w:val="single" w:sz="4" w:space="0" w:color="auto"/>
              <w:left w:val="single" w:sz="4" w:space="0" w:color="auto"/>
              <w:bottom w:val="single" w:sz="4" w:space="0" w:color="auto"/>
              <w:right w:val="single" w:sz="4" w:space="0" w:color="auto"/>
            </w:tcBorders>
            <w:vAlign w:val="center"/>
          </w:tcPr>
          <w:p w14:paraId="0C8915D8"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4190" w:type="dxa"/>
            <w:tcBorders>
              <w:top w:val="single" w:sz="4" w:space="0" w:color="auto"/>
              <w:left w:val="single" w:sz="4" w:space="0" w:color="auto"/>
              <w:bottom w:val="single" w:sz="4" w:space="0" w:color="auto"/>
              <w:right w:val="single" w:sz="4" w:space="0" w:color="auto"/>
            </w:tcBorders>
            <w:vAlign w:val="center"/>
          </w:tcPr>
          <w:p w14:paraId="0AA68E91" w14:textId="77777777" w:rsidR="00BF0B44"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0217BBDD" w14:textId="32B7FDEF" w:rsidR="003E4135"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tcBorders>
              <w:top w:val="single" w:sz="4" w:space="0" w:color="auto"/>
              <w:left w:val="single" w:sz="4" w:space="0" w:color="auto"/>
              <w:bottom w:val="single" w:sz="4" w:space="0" w:color="auto"/>
              <w:right w:val="single" w:sz="4" w:space="0" w:color="auto"/>
            </w:tcBorders>
            <w:vAlign w:val="center"/>
          </w:tcPr>
          <w:p w14:paraId="638ED032" w14:textId="77777777" w:rsidR="003E4135" w:rsidRPr="00714F25" w:rsidRDefault="003E413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vAlign w:val="center"/>
          </w:tcPr>
          <w:p w14:paraId="78D5EFDF"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3,148</w:t>
            </w:r>
          </w:p>
        </w:tc>
        <w:tc>
          <w:tcPr>
            <w:tcW w:w="576" w:type="dxa"/>
            <w:tcBorders>
              <w:top w:val="single" w:sz="4" w:space="0" w:color="auto"/>
              <w:left w:val="single" w:sz="4" w:space="0" w:color="auto"/>
              <w:bottom w:val="single" w:sz="4" w:space="0" w:color="auto"/>
              <w:right w:val="single" w:sz="4" w:space="0" w:color="auto"/>
            </w:tcBorders>
            <w:vAlign w:val="center"/>
          </w:tcPr>
          <w:p w14:paraId="42602976"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c>
          <w:tcPr>
            <w:tcW w:w="614" w:type="dxa"/>
            <w:tcBorders>
              <w:top w:val="single" w:sz="4" w:space="0" w:color="auto"/>
              <w:left w:val="single" w:sz="4" w:space="0" w:color="auto"/>
              <w:bottom w:val="single" w:sz="4" w:space="0" w:color="auto"/>
              <w:right w:val="single" w:sz="4" w:space="0" w:color="auto"/>
            </w:tcBorders>
            <w:vAlign w:val="center"/>
          </w:tcPr>
          <w:p w14:paraId="7E23599F"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3,148</w:t>
            </w:r>
          </w:p>
        </w:tc>
      </w:tr>
      <w:tr w:rsidR="00714F25" w:rsidRPr="00714F25" w14:paraId="3D8805AC" w14:textId="77777777" w:rsidTr="00BF0B44">
        <w:trPr>
          <w:trHeight w:val="309"/>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8F87670"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15</w:t>
            </w:r>
          </w:p>
        </w:tc>
        <w:tc>
          <w:tcPr>
            <w:tcW w:w="63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EE49188"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сидячими длиной 1200 мм и душами</w:t>
            </w:r>
          </w:p>
        </w:tc>
        <w:tc>
          <w:tcPr>
            <w:tcW w:w="41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00A4021" w14:textId="77777777" w:rsidR="00BF0B44"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51B00F82" w14:textId="144B087F" w:rsidR="003E4135"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A4FC6DD" w14:textId="77777777" w:rsidR="003E4135" w:rsidRPr="00714F25" w:rsidRDefault="003E413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18D07EC"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7,356</w:t>
            </w:r>
          </w:p>
        </w:tc>
        <w:tc>
          <w:tcPr>
            <w:tcW w:w="5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A7590F8"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c>
          <w:tcPr>
            <w:tcW w:w="6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B4768B0"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0C217811" w14:textId="77777777" w:rsidTr="00BF0B44">
        <w:trPr>
          <w:trHeight w:val="317"/>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64E7A3E"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16</w:t>
            </w:r>
          </w:p>
        </w:tc>
        <w:tc>
          <w:tcPr>
            <w:tcW w:w="6360" w:type="dxa"/>
            <w:tcBorders>
              <w:top w:val="single" w:sz="4" w:space="0" w:color="auto"/>
              <w:left w:val="single" w:sz="4" w:space="0" w:color="auto"/>
              <w:bottom w:val="single" w:sz="4" w:space="0" w:color="auto"/>
              <w:right w:val="single" w:sz="4" w:space="0" w:color="auto"/>
            </w:tcBorders>
            <w:vAlign w:val="center"/>
          </w:tcPr>
          <w:p w14:paraId="2BB45F70"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длиной 1500 - 1550 мм и душами</w:t>
            </w:r>
          </w:p>
        </w:tc>
        <w:tc>
          <w:tcPr>
            <w:tcW w:w="4190" w:type="dxa"/>
            <w:tcBorders>
              <w:top w:val="single" w:sz="4" w:space="0" w:color="auto"/>
              <w:left w:val="single" w:sz="4" w:space="0" w:color="auto"/>
              <w:bottom w:val="single" w:sz="4" w:space="0" w:color="auto"/>
              <w:right w:val="single" w:sz="4" w:space="0" w:color="auto"/>
            </w:tcBorders>
            <w:vAlign w:val="center"/>
          </w:tcPr>
          <w:p w14:paraId="05B43F81" w14:textId="77777777" w:rsidR="00BF0B44"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41BE0708" w14:textId="6EF4F347" w:rsidR="003E4135"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tcBorders>
              <w:top w:val="single" w:sz="4" w:space="0" w:color="auto"/>
              <w:left w:val="single" w:sz="4" w:space="0" w:color="auto"/>
              <w:bottom w:val="single" w:sz="4" w:space="0" w:color="auto"/>
              <w:right w:val="single" w:sz="4" w:space="0" w:color="auto"/>
            </w:tcBorders>
            <w:vAlign w:val="center"/>
          </w:tcPr>
          <w:p w14:paraId="3220925A" w14:textId="77777777" w:rsidR="003E4135" w:rsidRPr="00714F25" w:rsidRDefault="003E413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vAlign w:val="center"/>
          </w:tcPr>
          <w:p w14:paraId="269B555F"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7,456</w:t>
            </w:r>
          </w:p>
        </w:tc>
        <w:tc>
          <w:tcPr>
            <w:tcW w:w="576" w:type="dxa"/>
            <w:tcBorders>
              <w:top w:val="single" w:sz="4" w:space="0" w:color="auto"/>
              <w:left w:val="single" w:sz="4" w:space="0" w:color="auto"/>
              <w:bottom w:val="single" w:sz="4" w:space="0" w:color="auto"/>
              <w:right w:val="single" w:sz="4" w:space="0" w:color="auto"/>
            </w:tcBorders>
            <w:vAlign w:val="center"/>
          </w:tcPr>
          <w:p w14:paraId="3026ECB6"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c>
          <w:tcPr>
            <w:tcW w:w="614" w:type="dxa"/>
            <w:tcBorders>
              <w:top w:val="single" w:sz="4" w:space="0" w:color="auto"/>
              <w:left w:val="single" w:sz="4" w:space="0" w:color="auto"/>
              <w:bottom w:val="single" w:sz="4" w:space="0" w:color="auto"/>
              <w:right w:val="single" w:sz="4" w:space="0" w:color="auto"/>
            </w:tcBorders>
            <w:vAlign w:val="center"/>
          </w:tcPr>
          <w:p w14:paraId="6053DBBB"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5D64E827" w14:textId="77777777" w:rsidTr="00BF0B44">
        <w:trPr>
          <w:trHeight w:val="183"/>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B07E390"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17</w:t>
            </w:r>
          </w:p>
        </w:tc>
        <w:tc>
          <w:tcPr>
            <w:tcW w:w="63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8B1FEC6"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длиной 1650 - 1700 мм и душами</w:t>
            </w:r>
          </w:p>
        </w:tc>
        <w:tc>
          <w:tcPr>
            <w:tcW w:w="41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0E44310" w14:textId="77777777" w:rsidR="00BF0B44"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5F87EEAF" w14:textId="0FED84F9" w:rsidR="003E4135"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CDC9A0B" w14:textId="77777777" w:rsidR="003E4135" w:rsidRPr="00714F25" w:rsidRDefault="003E413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60E9C78"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7,556</w:t>
            </w:r>
          </w:p>
        </w:tc>
        <w:tc>
          <w:tcPr>
            <w:tcW w:w="5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99586D3"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c>
          <w:tcPr>
            <w:tcW w:w="6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86247B0"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410D0D17" w14:textId="77777777" w:rsidTr="00BF0B44">
        <w:trPr>
          <w:trHeight w:val="191"/>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32B095F"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18</w:t>
            </w:r>
          </w:p>
        </w:tc>
        <w:tc>
          <w:tcPr>
            <w:tcW w:w="6360" w:type="dxa"/>
            <w:tcBorders>
              <w:top w:val="single" w:sz="4" w:space="0" w:color="auto"/>
              <w:left w:val="single" w:sz="4" w:space="0" w:color="auto"/>
              <w:bottom w:val="single" w:sz="4" w:space="0" w:color="auto"/>
              <w:right w:val="single" w:sz="4" w:space="0" w:color="auto"/>
            </w:tcBorders>
            <w:vAlign w:val="center"/>
          </w:tcPr>
          <w:p w14:paraId="251335E3"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и жилые дома с централизованным холодным водоснабжением, без централизованного водоотведения, с водонагревателями, оборудованные умывальниками, мойками, ваннами сидячими длиной 1200 мм с душем</w:t>
            </w:r>
          </w:p>
        </w:tc>
        <w:tc>
          <w:tcPr>
            <w:tcW w:w="4190" w:type="dxa"/>
            <w:tcBorders>
              <w:top w:val="single" w:sz="4" w:space="0" w:color="auto"/>
              <w:left w:val="single" w:sz="4" w:space="0" w:color="auto"/>
              <w:bottom w:val="single" w:sz="4" w:space="0" w:color="auto"/>
              <w:right w:val="single" w:sz="4" w:space="0" w:color="auto"/>
            </w:tcBorders>
            <w:vAlign w:val="center"/>
          </w:tcPr>
          <w:p w14:paraId="3E616185" w14:textId="77777777" w:rsidR="00BF0B44"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6D071E08" w14:textId="38E70C33" w:rsidR="003E4135"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tcBorders>
              <w:top w:val="single" w:sz="4" w:space="0" w:color="auto"/>
              <w:left w:val="single" w:sz="4" w:space="0" w:color="auto"/>
              <w:bottom w:val="single" w:sz="4" w:space="0" w:color="auto"/>
              <w:right w:val="single" w:sz="4" w:space="0" w:color="auto"/>
            </w:tcBorders>
            <w:vAlign w:val="center"/>
          </w:tcPr>
          <w:p w14:paraId="4517FE36" w14:textId="77777777" w:rsidR="003E4135" w:rsidRPr="00714F25" w:rsidRDefault="003E413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vAlign w:val="center"/>
          </w:tcPr>
          <w:p w14:paraId="44802746"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4,148</w:t>
            </w:r>
          </w:p>
        </w:tc>
        <w:tc>
          <w:tcPr>
            <w:tcW w:w="576" w:type="dxa"/>
            <w:tcBorders>
              <w:top w:val="single" w:sz="4" w:space="0" w:color="auto"/>
              <w:left w:val="single" w:sz="4" w:space="0" w:color="auto"/>
              <w:bottom w:val="single" w:sz="4" w:space="0" w:color="auto"/>
              <w:right w:val="single" w:sz="4" w:space="0" w:color="auto"/>
            </w:tcBorders>
            <w:vAlign w:val="center"/>
          </w:tcPr>
          <w:p w14:paraId="036F711D"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c>
          <w:tcPr>
            <w:tcW w:w="614" w:type="dxa"/>
            <w:tcBorders>
              <w:top w:val="single" w:sz="4" w:space="0" w:color="auto"/>
              <w:left w:val="single" w:sz="4" w:space="0" w:color="auto"/>
              <w:bottom w:val="single" w:sz="4" w:space="0" w:color="auto"/>
              <w:right w:val="single" w:sz="4" w:space="0" w:color="auto"/>
            </w:tcBorders>
            <w:vAlign w:val="center"/>
          </w:tcPr>
          <w:p w14:paraId="6553205A"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391099BB" w14:textId="77777777" w:rsidTr="00BF0B44">
        <w:trPr>
          <w:trHeight w:val="186"/>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CBBF084"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19</w:t>
            </w:r>
          </w:p>
        </w:tc>
        <w:tc>
          <w:tcPr>
            <w:tcW w:w="63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106C488"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и жилые дома с централизованным холодным водоснабжением, без централизованного водоотведения, с водонагревателями, оборудованные умывальниками, мойками, ваннами длиной 1500 - 1550 мм с душем</w:t>
            </w:r>
          </w:p>
        </w:tc>
        <w:tc>
          <w:tcPr>
            <w:tcW w:w="41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FC042AE" w14:textId="77777777" w:rsidR="00BF0B44"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3BAE614F" w14:textId="5DCAC182" w:rsidR="003E4135"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BD7ED9D" w14:textId="77777777" w:rsidR="003E4135" w:rsidRPr="00714F25" w:rsidRDefault="003E413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5C378AE"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4,248</w:t>
            </w:r>
          </w:p>
        </w:tc>
        <w:tc>
          <w:tcPr>
            <w:tcW w:w="5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6F95A1F"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c>
          <w:tcPr>
            <w:tcW w:w="6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02FF80"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1F0FFBA7" w14:textId="77777777" w:rsidTr="00BF0B44">
        <w:trPr>
          <w:trHeight w:val="194"/>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CE678AB"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20</w:t>
            </w:r>
          </w:p>
        </w:tc>
        <w:tc>
          <w:tcPr>
            <w:tcW w:w="6360" w:type="dxa"/>
            <w:tcBorders>
              <w:top w:val="single" w:sz="4" w:space="0" w:color="auto"/>
              <w:left w:val="single" w:sz="4" w:space="0" w:color="auto"/>
              <w:bottom w:val="single" w:sz="4" w:space="0" w:color="auto"/>
              <w:right w:val="single" w:sz="4" w:space="0" w:color="auto"/>
            </w:tcBorders>
            <w:vAlign w:val="center"/>
          </w:tcPr>
          <w:p w14:paraId="40B01AE0"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и жилые дома с централизованным холодным водоснабжением, без централизованного водоотведения, с водонагревателями, оборудованные умывальниками, мойками, ваннами длиной 1650 - 1700 мм с душем</w:t>
            </w:r>
          </w:p>
        </w:tc>
        <w:tc>
          <w:tcPr>
            <w:tcW w:w="4190" w:type="dxa"/>
            <w:tcBorders>
              <w:top w:val="single" w:sz="4" w:space="0" w:color="auto"/>
              <w:left w:val="single" w:sz="4" w:space="0" w:color="auto"/>
              <w:bottom w:val="single" w:sz="4" w:space="0" w:color="auto"/>
              <w:right w:val="single" w:sz="4" w:space="0" w:color="auto"/>
            </w:tcBorders>
            <w:vAlign w:val="center"/>
          </w:tcPr>
          <w:p w14:paraId="475EF2C3" w14:textId="77777777" w:rsidR="00BF0B44"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3F03ECA6" w14:textId="2093F736" w:rsidR="003E4135"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tcBorders>
              <w:top w:val="single" w:sz="4" w:space="0" w:color="auto"/>
              <w:left w:val="single" w:sz="4" w:space="0" w:color="auto"/>
              <w:bottom w:val="single" w:sz="4" w:space="0" w:color="auto"/>
              <w:right w:val="single" w:sz="4" w:space="0" w:color="auto"/>
            </w:tcBorders>
            <w:vAlign w:val="center"/>
          </w:tcPr>
          <w:p w14:paraId="149A7E04" w14:textId="77777777" w:rsidR="003E4135" w:rsidRPr="00714F25" w:rsidRDefault="003E413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vAlign w:val="center"/>
          </w:tcPr>
          <w:p w14:paraId="05E10D8A"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4,248</w:t>
            </w:r>
          </w:p>
        </w:tc>
        <w:tc>
          <w:tcPr>
            <w:tcW w:w="576" w:type="dxa"/>
            <w:tcBorders>
              <w:top w:val="single" w:sz="4" w:space="0" w:color="auto"/>
              <w:left w:val="single" w:sz="4" w:space="0" w:color="auto"/>
              <w:bottom w:val="single" w:sz="4" w:space="0" w:color="auto"/>
              <w:right w:val="single" w:sz="4" w:space="0" w:color="auto"/>
            </w:tcBorders>
            <w:vAlign w:val="center"/>
          </w:tcPr>
          <w:p w14:paraId="25D10F72"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c>
          <w:tcPr>
            <w:tcW w:w="614" w:type="dxa"/>
            <w:tcBorders>
              <w:top w:val="single" w:sz="4" w:space="0" w:color="auto"/>
              <w:left w:val="single" w:sz="4" w:space="0" w:color="auto"/>
              <w:bottom w:val="single" w:sz="4" w:space="0" w:color="auto"/>
              <w:right w:val="single" w:sz="4" w:space="0" w:color="auto"/>
            </w:tcBorders>
            <w:vAlign w:val="center"/>
          </w:tcPr>
          <w:p w14:paraId="604A579D"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5B667AE8" w14:textId="77777777" w:rsidTr="00BF0B44">
        <w:trPr>
          <w:trHeight w:val="60"/>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335F26F"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21</w:t>
            </w:r>
          </w:p>
        </w:tc>
        <w:tc>
          <w:tcPr>
            <w:tcW w:w="63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7A27215"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41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E941CC9" w14:textId="77777777" w:rsidR="00BF0B44"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7DFF365D" w14:textId="33210072" w:rsidR="003E4135"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2D58A77" w14:textId="77777777" w:rsidR="003E4135" w:rsidRPr="00714F25" w:rsidRDefault="003E413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52DDAAA"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3,856</w:t>
            </w:r>
          </w:p>
        </w:tc>
        <w:tc>
          <w:tcPr>
            <w:tcW w:w="5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B2A60A9"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c>
          <w:tcPr>
            <w:tcW w:w="6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3CAF003"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1BC71123" w14:textId="77777777" w:rsidTr="00BF0B44">
        <w:trPr>
          <w:trHeight w:val="60"/>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585EBA1"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22</w:t>
            </w:r>
          </w:p>
        </w:tc>
        <w:tc>
          <w:tcPr>
            <w:tcW w:w="6360" w:type="dxa"/>
            <w:tcBorders>
              <w:top w:val="single" w:sz="4" w:space="0" w:color="auto"/>
              <w:left w:val="single" w:sz="4" w:space="0" w:color="auto"/>
              <w:bottom w:val="single" w:sz="4" w:space="0" w:color="auto"/>
              <w:right w:val="single" w:sz="4" w:space="0" w:color="auto"/>
            </w:tcBorders>
            <w:vAlign w:val="center"/>
          </w:tcPr>
          <w:p w14:paraId="7DAD2EB1"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w:t>
            </w:r>
          </w:p>
        </w:tc>
        <w:tc>
          <w:tcPr>
            <w:tcW w:w="4190" w:type="dxa"/>
            <w:tcBorders>
              <w:top w:val="single" w:sz="4" w:space="0" w:color="auto"/>
              <w:left w:val="single" w:sz="4" w:space="0" w:color="auto"/>
              <w:bottom w:val="single" w:sz="4" w:space="0" w:color="auto"/>
              <w:right w:val="single" w:sz="4" w:space="0" w:color="auto"/>
            </w:tcBorders>
            <w:vAlign w:val="center"/>
          </w:tcPr>
          <w:p w14:paraId="18AC7DA1" w14:textId="77777777" w:rsidR="00BF0B44"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77E526C5" w14:textId="2C5C5697" w:rsidR="003E4135"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tcBorders>
              <w:top w:val="single" w:sz="4" w:space="0" w:color="auto"/>
              <w:left w:val="single" w:sz="4" w:space="0" w:color="auto"/>
              <w:bottom w:val="single" w:sz="4" w:space="0" w:color="auto"/>
              <w:right w:val="single" w:sz="4" w:space="0" w:color="auto"/>
            </w:tcBorders>
            <w:vAlign w:val="center"/>
          </w:tcPr>
          <w:p w14:paraId="2D0D581E" w14:textId="77777777" w:rsidR="003E4135" w:rsidRPr="00714F25" w:rsidRDefault="003E413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vAlign w:val="center"/>
          </w:tcPr>
          <w:p w14:paraId="73FA36CF"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3,148</w:t>
            </w:r>
          </w:p>
        </w:tc>
        <w:tc>
          <w:tcPr>
            <w:tcW w:w="576" w:type="dxa"/>
            <w:tcBorders>
              <w:top w:val="single" w:sz="4" w:space="0" w:color="auto"/>
              <w:left w:val="single" w:sz="4" w:space="0" w:color="auto"/>
              <w:bottom w:val="single" w:sz="4" w:space="0" w:color="auto"/>
              <w:right w:val="single" w:sz="4" w:space="0" w:color="auto"/>
            </w:tcBorders>
            <w:vAlign w:val="center"/>
          </w:tcPr>
          <w:p w14:paraId="6115A114"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c>
          <w:tcPr>
            <w:tcW w:w="614" w:type="dxa"/>
            <w:tcBorders>
              <w:top w:val="single" w:sz="4" w:space="0" w:color="auto"/>
              <w:left w:val="single" w:sz="4" w:space="0" w:color="auto"/>
              <w:bottom w:val="single" w:sz="4" w:space="0" w:color="auto"/>
              <w:right w:val="single" w:sz="4" w:space="0" w:color="auto"/>
            </w:tcBorders>
            <w:vAlign w:val="center"/>
          </w:tcPr>
          <w:p w14:paraId="15D15C1A"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1F8E4DE5" w14:textId="77777777" w:rsidTr="00BF0B44">
        <w:trPr>
          <w:trHeight w:val="62"/>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EE92E54"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23</w:t>
            </w:r>
          </w:p>
        </w:tc>
        <w:tc>
          <w:tcPr>
            <w:tcW w:w="63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2A3125A"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и жилые дома с водоразборной колонкой</w:t>
            </w:r>
          </w:p>
        </w:tc>
        <w:tc>
          <w:tcPr>
            <w:tcW w:w="41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78FFBBF" w14:textId="77777777" w:rsidR="00BF0B44"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1503C543" w14:textId="19B9B378" w:rsidR="003E4135"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CB36884" w14:textId="77777777" w:rsidR="003E4135" w:rsidRPr="00714F25" w:rsidRDefault="003E413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9BD6D3E"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0,912</w:t>
            </w:r>
          </w:p>
        </w:tc>
        <w:tc>
          <w:tcPr>
            <w:tcW w:w="5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3149C79"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c>
          <w:tcPr>
            <w:tcW w:w="6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8C3833C"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17A73BB1" w14:textId="77777777" w:rsidTr="00BF0B44">
        <w:trPr>
          <w:trHeight w:val="84"/>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14F0D67"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24</w:t>
            </w:r>
          </w:p>
        </w:tc>
        <w:tc>
          <w:tcPr>
            <w:tcW w:w="6360" w:type="dxa"/>
            <w:tcBorders>
              <w:top w:val="single" w:sz="4" w:space="0" w:color="auto"/>
              <w:left w:val="single" w:sz="4" w:space="0" w:color="auto"/>
              <w:bottom w:val="single" w:sz="4" w:space="0" w:color="auto"/>
              <w:right w:val="single" w:sz="4" w:space="0" w:color="auto"/>
            </w:tcBorders>
            <w:vAlign w:val="center"/>
          </w:tcPr>
          <w:p w14:paraId="40C1FFA3"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Дома, использующиеся в качестве общежитий, с централизованным холодным и горячим водоснабжением, водоотведением, оборудованные мойками, раковинами, унитазами, с душевыми</w:t>
            </w:r>
          </w:p>
        </w:tc>
        <w:tc>
          <w:tcPr>
            <w:tcW w:w="4190" w:type="dxa"/>
            <w:tcBorders>
              <w:top w:val="single" w:sz="4" w:space="0" w:color="auto"/>
              <w:left w:val="single" w:sz="4" w:space="0" w:color="auto"/>
              <w:bottom w:val="single" w:sz="4" w:space="0" w:color="auto"/>
              <w:right w:val="single" w:sz="4" w:space="0" w:color="auto"/>
            </w:tcBorders>
            <w:vAlign w:val="center"/>
          </w:tcPr>
          <w:p w14:paraId="75D693E0" w14:textId="77777777" w:rsidR="00BF0B44"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6D78D42C" w14:textId="43F3F4E8" w:rsidR="003E4135"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tcBorders>
              <w:top w:val="single" w:sz="4" w:space="0" w:color="auto"/>
              <w:left w:val="single" w:sz="4" w:space="0" w:color="auto"/>
              <w:bottom w:val="single" w:sz="4" w:space="0" w:color="auto"/>
              <w:right w:val="single" w:sz="4" w:space="0" w:color="auto"/>
            </w:tcBorders>
            <w:vAlign w:val="center"/>
          </w:tcPr>
          <w:p w14:paraId="4F709285" w14:textId="77777777" w:rsidR="003E4135" w:rsidRPr="00714F25" w:rsidRDefault="003E413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vAlign w:val="center"/>
          </w:tcPr>
          <w:p w14:paraId="2CB1DFF2"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3,053</w:t>
            </w:r>
          </w:p>
        </w:tc>
        <w:tc>
          <w:tcPr>
            <w:tcW w:w="576" w:type="dxa"/>
            <w:tcBorders>
              <w:top w:val="single" w:sz="4" w:space="0" w:color="auto"/>
              <w:left w:val="single" w:sz="4" w:space="0" w:color="auto"/>
              <w:bottom w:val="single" w:sz="4" w:space="0" w:color="auto"/>
              <w:right w:val="single" w:sz="4" w:space="0" w:color="auto"/>
            </w:tcBorders>
            <w:vAlign w:val="center"/>
          </w:tcPr>
          <w:p w14:paraId="3EE90268"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1,829</w:t>
            </w:r>
          </w:p>
        </w:tc>
        <w:tc>
          <w:tcPr>
            <w:tcW w:w="614" w:type="dxa"/>
            <w:tcBorders>
              <w:top w:val="single" w:sz="4" w:space="0" w:color="auto"/>
              <w:left w:val="single" w:sz="4" w:space="0" w:color="auto"/>
              <w:bottom w:val="single" w:sz="4" w:space="0" w:color="auto"/>
              <w:right w:val="single" w:sz="4" w:space="0" w:color="auto"/>
            </w:tcBorders>
            <w:vAlign w:val="center"/>
          </w:tcPr>
          <w:p w14:paraId="0C0E322A"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4,882</w:t>
            </w:r>
          </w:p>
        </w:tc>
      </w:tr>
      <w:tr w:rsidR="00714F25" w:rsidRPr="00714F25" w14:paraId="59BADD40" w14:textId="77777777" w:rsidTr="00BF0B44">
        <w:trPr>
          <w:trHeight w:val="219"/>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5A9C541"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25</w:t>
            </w:r>
          </w:p>
        </w:tc>
        <w:tc>
          <w:tcPr>
            <w:tcW w:w="63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D00FAD2"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Дома, использующиеся в качестве общежитий, с централизованным холодным водоснабжением, водоотведением, с водонагревателями, оборудованные мойками, раковинами, унитазами, с душевыми</w:t>
            </w:r>
          </w:p>
        </w:tc>
        <w:tc>
          <w:tcPr>
            <w:tcW w:w="41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23DABF6" w14:textId="77777777" w:rsidR="00BF0B44"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09A32A93" w14:textId="42FAEC63" w:rsidR="003E4135"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3A50C8A" w14:textId="77777777" w:rsidR="003E4135" w:rsidRPr="00714F25" w:rsidRDefault="003E413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DDEDA61"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4,882</w:t>
            </w:r>
          </w:p>
        </w:tc>
        <w:tc>
          <w:tcPr>
            <w:tcW w:w="5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96CA9AE"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c>
          <w:tcPr>
            <w:tcW w:w="6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8B66E87"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4,882</w:t>
            </w:r>
          </w:p>
        </w:tc>
      </w:tr>
      <w:tr w:rsidR="00714F25" w:rsidRPr="00714F25" w14:paraId="66074215" w14:textId="77777777" w:rsidTr="00BF0B44">
        <w:trPr>
          <w:trHeight w:val="60"/>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0C6C088"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26</w:t>
            </w:r>
          </w:p>
        </w:tc>
        <w:tc>
          <w:tcPr>
            <w:tcW w:w="6360" w:type="dxa"/>
            <w:tcBorders>
              <w:top w:val="single" w:sz="4" w:space="0" w:color="auto"/>
              <w:left w:val="single" w:sz="4" w:space="0" w:color="auto"/>
              <w:bottom w:val="single" w:sz="4" w:space="0" w:color="auto"/>
              <w:right w:val="single" w:sz="4" w:space="0" w:color="auto"/>
            </w:tcBorders>
            <w:vAlign w:val="center"/>
          </w:tcPr>
          <w:p w14:paraId="13D50AE9"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Дома, использующиеся в качестве общежитий, с централизованным холодным водоснабжением, водоотведением, оборудованные мойками, раковинами, унитазами, без душевых</w:t>
            </w:r>
          </w:p>
        </w:tc>
        <w:tc>
          <w:tcPr>
            <w:tcW w:w="4190" w:type="dxa"/>
            <w:tcBorders>
              <w:top w:val="single" w:sz="4" w:space="0" w:color="auto"/>
              <w:left w:val="single" w:sz="4" w:space="0" w:color="auto"/>
              <w:bottom w:val="single" w:sz="4" w:space="0" w:color="auto"/>
              <w:right w:val="single" w:sz="4" w:space="0" w:color="auto"/>
            </w:tcBorders>
            <w:vAlign w:val="center"/>
          </w:tcPr>
          <w:p w14:paraId="355D97E0" w14:textId="77777777" w:rsidR="00BF0B44"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6F103687" w14:textId="62984816" w:rsidR="003E4135"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tcBorders>
              <w:top w:val="single" w:sz="4" w:space="0" w:color="auto"/>
              <w:left w:val="single" w:sz="4" w:space="0" w:color="auto"/>
              <w:bottom w:val="single" w:sz="4" w:space="0" w:color="auto"/>
              <w:right w:val="single" w:sz="4" w:space="0" w:color="auto"/>
            </w:tcBorders>
            <w:vAlign w:val="center"/>
          </w:tcPr>
          <w:p w14:paraId="5C08C77C" w14:textId="77777777" w:rsidR="003E4135" w:rsidRPr="00714F25" w:rsidRDefault="003E413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vAlign w:val="center"/>
          </w:tcPr>
          <w:p w14:paraId="57D9D65C"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2,308</w:t>
            </w:r>
          </w:p>
        </w:tc>
        <w:tc>
          <w:tcPr>
            <w:tcW w:w="576" w:type="dxa"/>
            <w:tcBorders>
              <w:top w:val="single" w:sz="4" w:space="0" w:color="auto"/>
              <w:left w:val="single" w:sz="4" w:space="0" w:color="auto"/>
              <w:bottom w:val="single" w:sz="4" w:space="0" w:color="auto"/>
              <w:right w:val="single" w:sz="4" w:space="0" w:color="auto"/>
            </w:tcBorders>
            <w:vAlign w:val="center"/>
          </w:tcPr>
          <w:p w14:paraId="5B0159FE"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c>
          <w:tcPr>
            <w:tcW w:w="614" w:type="dxa"/>
            <w:tcBorders>
              <w:top w:val="single" w:sz="4" w:space="0" w:color="auto"/>
              <w:left w:val="single" w:sz="4" w:space="0" w:color="auto"/>
              <w:bottom w:val="single" w:sz="4" w:space="0" w:color="auto"/>
              <w:right w:val="single" w:sz="4" w:space="0" w:color="auto"/>
            </w:tcBorders>
            <w:vAlign w:val="center"/>
          </w:tcPr>
          <w:p w14:paraId="5DE6458E"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3820789D" w14:textId="77777777" w:rsidTr="00BF0B44">
        <w:trPr>
          <w:trHeight w:val="434"/>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F7F163E"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lastRenderedPageBreak/>
              <w:t>27</w:t>
            </w:r>
          </w:p>
        </w:tc>
        <w:tc>
          <w:tcPr>
            <w:tcW w:w="63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985109C"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Дома, использующиеся в качестве общежитий, с централизованным холодным водоснабжением, без централизованного водоотведения, оборудованные мойками, раковинами, без унитазов и душевых</w:t>
            </w:r>
          </w:p>
        </w:tc>
        <w:tc>
          <w:tcPr>
            <w:tcW w:w="41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B0C7125" w14:textId="77777777" w:rsidR="00BF0B44"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50DADA1B" w14:textId="775D6132" w:rsidR="003E4135"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6EE28CE" w14:textId="77777777" w:rsidR="003E4135" w:rsidRPr="00714F25" w:rsidRDefault="003E413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9A04F5D"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1,324</w:t>
            </w:r>
          </w:p>
        </w:tc>
        <w:tc>
          <w:tcPr>
            <w:tcW w:w="5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6116540"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c>
          <w:tcPr>
            <w:tcW w:w="6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4660025"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1C14CD7D" w14:textId="77777777" w:rsidTr="00BF0B44">
        <w:trPr>
          <w:trHeight w:val="511"/>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0BFEB76"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28</w:t>
            </w:r>
          </w:p>
        </w:tc>
        <w:tc>
          <w:tcPr>
            <w:tcW w:w="6360" w:type="dxa"/>
            <w:tcBorders>
              <w:top w:val="single" w:sz="4" w:space="0" w:color="auto"/>
              <w:left w:val="single" w:sz="4" w:space="0" w:color="auto"/>
              <w:bottom w:val="single" w:sz="4" w:space="0" w:color="auto"/>
              <w:right w:val="single" w:sz="4" w:space="0" w:color="auto"/>
            </w:tcBorders>
            <w:vAlign w:val="center"/>
          </w:tcPr>
          <w:p w14:paraId="6DB8F232"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Полив земельного участка (с 15 апреля по 15 сентября)</w:t>
            </w:r>
          </w:p>
        </w:tc>
        <w:tc>
          <w:tcPr>
            <w:tcW w:w="4190" w:type="dxa"/>
            <w:tcBorders>
              <w:top w:val="single" w:sz="4" w:space="0" w:color="auto"/>
              <w:left w:val="single" w:sz="4" w:space="0" w:color="auto"/>
              <w:bottom w:val="single" w:sz="4" w:space="0" w:color="auto"/>
              <w:right w:val="single" w:sz="4" w:space="0" w:color="auto"/>
            </w:tcBorders>
            <w:vAlign w:val="center"/>
          </w:tcPr>
          <w:p w14:paraId="3109FDD0" w14:textId="77777777" w:rsidR="00BF0B44"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6B304A51" w14:textId="675AF1D9" w:rsidR="003E4135"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tcBorders>
              <w:top w:val="single" w:sz="4" w:space="0" w:color="auto"/>
              <w:left w:val="single" w:sz="4" w:space="0" w:color="auto"/>
              <w:bottom w:val="single" w:sz="4" w:space="0" w:color="auto"/>
              <w:right w:val="single" w:sz="4" w:space="0" w:color="auto"/>
            </w:tcBorders>
            <w:vAlign w:val="center"/>
          </w:tcPr>
          <w:p w14:paraId="36A003D5" w14:textId="77777777" w:rsidR="003E4135" w:rsidRPr="00714F25" w:rsidRDefault="003E4135" w:rsidP="00714F25">
            <w:pPr>
              <w:spacing w:after="0" w:line="240" w:lineRule="auto"/>
              <w:contextualSpacing/>
              <w:jc w:val="center"/>
              <w:rPr>
                <w:rFonts w:ascii="Times New Roman" w:hAnsi="Times New Roman" w:cs="Times New Roman"/>
                <w:sz w:val="16"/>
                <w:szCs w:val="16"/>
              </w:rPr>
            </w:pPr>
          </w:p>
        </w:tc>
        <w:tc>
          <w:tcPr>
            <w:tcW w:w="871" w:type="dxa"/>
            <w:tcBorders>
              <w:top w:val="single" w:sz="4" w:space="0" w:color="auto"/>
              <w:left w:val="single" w:sz="4" w:space="0" w:color="auto"/>
              <w:bottom w:val="single" w:sz="4" w:space="0" w:color="auto"/>
              <w:right w:val="single" w:sz="4" w:space="0" w:color="auto"/>
            </w:tcBorders>
            <w:vAlign w:val="center"/>
          </w:tcPr>
          <w:p w14:paraId="33BFC657"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0,180</w:t>
            </w:r>
          </w:p>
        </w:tc>
        <w:tc>
          <w:tcPr>
            <w:tcW w:w="576" w:type="dxa"/>
            <w:tcBorders>
              <w:top w:val="single" w:sz="4" w:space="0" w:color="auto"/>
              <w:left w:val="single" w:sz="4" w:space="0" w:color="auto"/>
              <w:bottom w:val="single" w:sz="4" w:space="0" w:color="auto"/>
              <w:right w:val="single" w:sz="4" w:space="0" w:color="auto"/>
            </w:tcBorders>
            <w:vAlign w:val="center"/>
          </w:tcPr>
          <w:p w14:paraId="5F28C7C7"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c>
          <w:tcPr>
            <w:tcW w:w="614" w:type="dxa"/>
            <w:tcBorders>
              <w:top w:val="single" w:sz="4" w:space="0" w:color="auto"/>
              <w:left w:val="single" w:sz="4" w:space="0" w:color="auto"/>
              <w:bottom w:val="single" w:sz="4" w:space="0" w:color="auto"/>
              <w:right w:val="single" w:sz="4" w:space="0" w:color="auto"/>
            </w:tcBorders>
            <w:vAlign w:val="center"/>
          </w:tcPr>
          <w:p w14:paraId="3A8504C5"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42A16652" w14:textId="77777777" w:rsidTr="00BF0B44">
        <w:trPr>
          <w:trHeight w:val="405"/>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51BF8AB"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29</w:t>
            </w:r>
          </w:p>
        </w:tc>
        <w:tc>
          <w:tcPr>
            <w:tcW w:w="63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D1FA42A"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Водоснабжение и приготовление пищи для сельскохозяйственных животных</w:t>
            </w:r>
          </w:p>
        </w:tc>
        <w:tc>
          <w:tcPr>
            <w:tcW w:w="41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2FCDF0D" w14:textId="77777777" w:rsidR="00BF0B44"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41E9DC9D" w14:textId="1A05E85E" w:rsidR="003E4135"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3C14887" w14:textId="77777777" w:rsidR="003E4135" w:rsidRPr="00714F25" w:rsidRDefault="003E413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908468C"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c>
          <w:tcPr>
            <w:tcW w:w="5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D874B16"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c>
          <w:tcPr>
            <w:tcW w:w="6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A589037"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23E64B8A" w14:textId="77777777" w:rsidTr="00BF0B44">
        <w:trPr>
          <w:trHeight w:val="160"/>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4DF378C"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30</w:t>
            </w:r>
          </w:p>
        </w:tc>
        <w:tc>
          <w:tcPr>
            <w:tcW w:w="6360" w:type="dxa"/>
            <w:tcBorders>
              <w:top w:val="single" w:sz="4" w:space="0" w:color="auto"/>
              <w:left w:val="single" w:sz="4" w:space="0" w:color="auto"/>
              <w:bottom w:val="single" w:sz="4" w:space="0" w:color="auto"/>
              <w:right w:val="single" w:sz="4" w:space="0" w:color="auto"/>
            </w:tcBorders>
            <w:vAlign w:val="center"/>
          </w:tcPr>
          <w:p w14:paraId="4262D4F2"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Корова</w:t>
            </w:r>
          </w:p>
        </w:tc>
        <w:tc>
          <w:tcPr>
            <w:tcW w:w="4190" w:type="dxa"/>
            <w:tcBorders>
              <w:top w:val="single" w:sz="4" w:space="0" w:color="auto"/>
              <w:left w:val="single" w:sz="4" w:space="0" w:color="auto"/>
              <w:bottom w:val="single" w:sz="4" w:space="0" w:color="auto"/>
              <w:right w:val="single" w:sz="4" w:space="0" w:color="auto"/>
            </w:tcBorders>
            <w:vAlign w:val="center"/>
          </w:tcPr>
          <w:p w14:paraId="4BE8B78F" w14:textId="77777777" w:rsidR="00BF0B44"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64900EA5" w14:textId="39D6B71A" w:rsidR="003E4135"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tcBorders>
              <w:top w:val="single" w:sz="4" w:space="0" w:color="auto"/>
              <w:left w:val="single" w:sz="4" w:space="0" w:color="auto"/>
              <w:bottom w:val="single" w:sz="4" w:space="0" w:color="auto"/>
              <w:right w:val="single" w:sz="4" w:space="0" w:color="auto"/>
            </w:tcBorders>
            <w:vAlign w:val="center"/>
          </w:tcPr>
          <w:p w14:paraId="058EBBC4" w14:textId="77777777" w:rsidR="003E4135" w:rsidRPr="00714F25" w:rsidRDefault="003E413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vAlign w:val="center"/>
          </w:tcPr>
          <w:p w14:paraId="4FC6104A"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1,69</w:t>
            </w:r>
          </w:p>
        </w:tc>
        <w:tc>
          <w:tcPr>
            <w:tcW w:w="576" w:type="dxa"/>
            <w:tcBorders>
              <w:top w:val="single" w:sz="4" w:space="0" w:color="auto"/>
              <w:left w:val="single" w:sz="4" w:space="0" w:color="auto"/>
              <w:bottom w:val="single" w:sz="4" w:space="0" w:color="auto"/>
              <w:right w:val="single" w:sz="4" w:space="0" w:color="auto"/>
            </w:tcBorders>
            <w:vAlign w:val="center"/>
          </w:tcPr>
          <w:p w14:paraId="7C6BC8A9"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c>
          <w:tcPr>
            <w:tcW w:w="614" w:type="dxa"/>
            <w:tcBorders>
              <w:top w:val="single" w:sz="4" w:space="0" w:color="auto"/>
              <w:left w:val="single" w:sz="4" w:space="0" w:color="auto"/>
              <w:bottom w:val="single" w:sz="4" w:space="0" w:color="auto"/>
              <w:right w:val="single" w:sz="4" w:space="0" w:color="auto"/>
            </w:tcBorders>
            <w:vAlign w:val="center"/>
          </w:tcPr>
          <w:p w14:paraId="4DFDFD2B"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14DFCC5F" w14:textId="77777777" w:rsidTr="00BF0B44">
        <w:trPr>
          <w:trHeight w:val="60"/>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4ECBCB5"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31</w:t>
            </w:r>
          </w:p>
        </w:tc>
        <w:tc>
          <w:tcPr>
            <w:tcW w:w="63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91041D9"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Свинья</w:t>
            </w:r>
          </w:p>
        </w:tc>
        <w:tc>
          <w:tcPr>
            <w:tcW w:w="41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4FB1808" w14:textId="77777777" w:rsidR="00BF0B44"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1FBAF05C" w14:textId="7FD5A473" w:rsidR="003E4135"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1A3BAAF" w14:textId="77777777" w:rsidR="003E4135" w:rsidRPr="00714F25" w:rsidRDefault="003E413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13DAD6E"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0,57</w:t>
            </w:r>
          </w:p>
        </w:tc>
        <w:tc>
          <w:tcPr>
            <w:tcW w:w="5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6333758"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c>
          <w:tcPr>
            <w:tcW w:w="6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5DEF167"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56A3B69E" w14:textId="77777777" w:rsidTr="00BF0B44">
        <w:trPr>
          <w:trHeight w:val="60"/>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8B004B8"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32</w:t>
            </w:r>
          </w:p>
        </w:tc>
        <w:tc>
          <w:tcPr>
            <w:tcW w:w="6360" w:type="dxa"/>
            <w:tcBorders>
              <w:top w:val="single" w:sz="4" w:space="0" w:color="auto"/>
              <w:left w:val="single" w:sz="4" w:space="0" w:color="auto"/>
              <w:bottom w:val="single" w:sz="4" w:space="0" w:color="auto"/>
              <w:right w:val="single" w:sz="4" w:space="0" w:color="auto"/>
            </w:tcBorders>
            <w:vAlign w:val="center"/>
          </w:tcPr>
          <w:p w14:paraId="43B1E720"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Овца</w:t>
            </w:r>
          </w:p>
        </w:tc>
        <w:tc>
          <w:tcPr>
            <w:tcW w:w="4190" w:type="dxa"/>
            <w:tcBorders>
              <w:top w:val="single" w:sz="4" w:space="0" w:color="auto"/>
              <w:left w:val="single" w:sz="4" w:space="0" w:color="auto"/>
              <w:bottom w:val="single" w:sz="4" w:space="0" w:color="auto"/>
              <w:right w:val="single" w:sz="4" w:space="0" w:color="auto"/>
            </w:tcBorders>
            <w:vAlign w:val="center"/>
          </w:tcPr>
          <w:p w14:paraId="3284D68D" w14:textId="77777777" w:rsidR="00BF0B44"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1AFCA020" w14:textId="2D27AF53" w:rsidR="003E4135"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tcBorders>
              <w:top w:val="single" w:sz="4" w:space="0" w:color="auto"/>
              <w:left w:val="single" w:sz="4" w:space="0" w:color="auto"/>
              <w:bottom w:val="single" w:sz="4" w:space="0" w:color="auto"/>
              <w:right w:val="single" w:sz="4" w:space="0" w:color="auto"/>
            </w:tcBorders>
            <w:vAlign w:val="center"/>
          </w:tcPr>
          <w:p w14:paraId="6897BBDF" w14:textId="77777777" w:rsidR="003E4135" w:rsidRPr="00714F25" w:rsidRDefault="003E413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vAlign w:val="center"/>
          </w:tcPr>
          <w:p w14:paraId="200F4875"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0,14</w:t>
            </w:r>
          </w:p>
        </w:tc>
        <w:tc>
          <w:tcPr>
            <w:tcW w:w="576" w:type="dxa"/>
            <w:tcBorders>
              <w:top w:val="single" w:sz="4" w:space="0" w:color="auto"/>
              <w:left w:val="single" w:sz="4" w:space="0" w:color="auto"/>
              <w:bottom w:val="single" w:sz="4" w:space="0" w:color="auto"/>
              <w:right w:val="single" w:sz="4" w:space="0" w:color="auto"/>
            </w:tcBorders>
            <w:vAlign w:val="center"/>
          </w:tcPr>
          <w:p w14:paraId="055B804E"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c>
          <w:tcPr>
            <w:tcW w:w="614" w:type="dxa"/>
            <w:tcBorders>
              <w:top w:val="single" w:sz="4" w:space="0" w:color="auto"/>
              <w:left w:val="single" w:sz="4" w:space="0" w:color="auto"/>
              <w:bottom w:val="single" w:sz="4" w:space="0" w:color="auto"/>
              <w:right w:val="single" w:sz="4" w:space="0" w:color="auto"/>
            </w:tcBorders>
            <w:vAlign w:val="center"/>
          </w:tcPr>
          <w:p w14:paraId="2255F4F9"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7ADFFA1B" w14:textId="77777777" w:rsidTr="00BF0B44">
        <w:trPr>
          <w:trHeight w:val="325"/>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1A1B425"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33</w:t>
            </w:r>
          </w:p>
        </w:tc>
        <w:tc>
          <w:tcPr>
            <w:tcW w:w="63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388ED19"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Лошадь</w:t>
            </w:r>
          </w:p>
        </w:tc>
        <w:tc>
          <w:tcPr>
            <w:tcW w:w="41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5800FD1" w14:textId="77777777" w:rsidR="00BF0B44"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06FCA304" w14:textId="6CEB8536" w:rsidR="003E4135"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5067625" w14:textId="77777777" w:rsidR="003E4135" w:rsidRPr="00714F25" w:rsidRDefault="003E413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3EF2AEF"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1,94</w:t>
            </w:r>
          </w:p>
        </w:tc>
        <w:tc>
          <w:tcPr>
            <w:tcW w:w="5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94EBCDD"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c>
          <w:tcPr>
            <w:tcW w:w="6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CB019F1"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302FABDD" w14:textId="77777777" w:rsidTr="00BF0B44">
        <w:trPr>
          <w:trHeight w:val="60"/>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D8AC98D"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34</w:t>
            </w:r>
          </w:p>
        </w:tc>
        <w:tc>
          <w:tcPr>
            <w:tcW w:w="6360" w:type="dxa"/>
            <w:tcBorders>
              <w:top w:val="single" w:sz="4" w:space="0" w:color="auto"/>
              <w:left w:val="single" w:sz="4" w:space="0" w:color="auto"/>
              <w:bottom w:val="single" w:sz="4" w:space="0" w:color="auto"/>
              <w:right w:val="single" w:sz="4" w:space="0" w:color="auto"/>
            </w:tcBorders>
            <w:vAlign w:val="center"/>
          </w:tcPr>
          <w:p w14:paraId="50632E38"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Коза</w:t>
            </w:r>
          </w:p>
        </w:tc>
        <w:tc>
          <w:tcPr>
            <w:tcW w:w="4190" w:type="dxa"/>
            <w:tcBorders>
              <w:top w:val="single" w:sz="4" w:space="0" w:color="auto"/>
              <w:left w:val="single" w:sz="4" w:space="0" w:color="auto"/>
              <w:bottom w:val="single" w:sz="4" w:space="0" w:color="auto"/>
              <w:right w:val="single" w:sz="4" w:space="0" w:color="auto"/>
            </w:tcBorders>
            <w:vAlign w:val="center"/>
          </w:tcPr>
          <w:p w14:paraId="6F29921D" w14:textId="77777777" w:rsidR="00BF0B44"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07F0E7E6" w14:textId="28D762BD" w:rsidR="003E4135"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tcBorders>
              <w:top w:val="single" w:sz="4" w:space="0" w:color="auto"/>
              <w:left w:val="single" w:sz="4" w:space="0" w:color="auto"/>
              <w:bottom w:val="single" w:sz="4" w:space="0" w:color="auto"/>
              <w:right w:val="single" w:sz="4" w:space="0" w:color="auto"/>
            </w:tcBorders>
            <w:vAlign w:val="center"/>
          </w:tcPr>
          <w:p w14:paraId="3FFD15F5" w14:textId="77777777" w:rsidR="003E4135" w:rsidRPr="00714F25" w:rsidRDefault="003E413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vAlign w:val="center"/>
          </w:tcPr>
          <w:p w14:paraId="6B4022B5"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0,05</w:t>
            </w:r>
          </w:p>
        </w:tc>
        <w:tc>
          <w:tcPr>
            <w:tcW w:w="576" w:type="dxa"/>
            <w:tcBorders>
              <w:top w:val="single" w:sz="4" w:space="0" w:color="auto"/>
              <w:left w:val="single" w:sz="4" w:space="0" w:color="auto"/>
              <w:bottom w:val="single" w:sz="4" w:space="0" w:color="auto"/>
              <w:right w:val="single" w:sz="4" w:space="0" w:color="auto"/>
            </w:tcBorders>
            <w:vAlign w:val="center"/>
          </w:tcPr>
          <w:p w14:paraId="16805744"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c>
          <w:tcPr>
            <w:tcW w:w="614" w:type="dxa"/>
            <w:tcBorders>
              <w:top w:val="single" w:sz="4" w:space="0" w:color="auto"/>
              <w:left w:val="single" w:sz="4" w:space="0" w:color="auto"/>
              <w:bottom w:val="single" w:sz="4" w:space="0" w:color="auto"/>
              <w:right w:val="single" w:sz="4" w:space="0" w:color="auto"/>
            </w:tcBorders>
            <w:vAlign w:val="center"/>
          </w:tcPr>
          <w:p w14:paraId="54A0998D"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31B2E58F" w14:textId="77777777" w:rsidTr="00BF0B44">
        <w:trPr>
          <w:trHeight w:val="60"/>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FE0F781"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35</w:t>
            </w:r>
          </w:p>
        </w:tc>
        <w:tc>
          <w:tcPr>
            <w:tcW w:w="63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483EEDF"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Водоснабжение и приготовление пищи для сельскохозяйственных птиц</w:t>
            </w:r>
          </w:p>
        </w:tc>
        <w:tc>
          <w:tcPr>
            <w:tcW w:w="41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99062D9" w14:textId="77777777" w:rsidR="00BF0B44"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346FC724" w14:textId="032CC3C7" w:rsidR="003E4135"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F3779A8" w14:textId="77777777" w:rsidR="003E4135" w:rsidRPr="00714F25" w:rsidRDefault="003E413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E430A1B" w14:textId="77777777" w:rsidR="003E4135" w:rsidRPr="00714F25" w:rsidRDefault="003E4135" w:rsidP="00714F25">
            <w:pPr>
              <w:spacing w:after="0" w:line="240" w:lineRule="auto"/>
              <w:contextualSpacing/>
              <w:jc w:val="center"/>
              <w:rPr>
                <w:rFonts w:ascii="Times New Roman" w:hAnsi="Times New Roman" w:cs="Times New Roman"/>
                <w:sz w:val="16"/>
                <w:szCs w:val="16"/>
              </w:rPr>
            </w:pPr>
          </w:p>
        </w:tc>
        <w:tc>
          <w:tcPr>
            <w:tcW w:w="5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CE7931C"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c>
          <w:tcPr>
            <w:tcW w:w="6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B038930"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17F997AA" w14:textId="77777777" w:rsidTr="00BF0B44">
        <w:trPr>
          <w:trHeight w:val="60"/>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71D60BD"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36</w:t>
            </w:r>
          </w:p>
        </w:tc>
        <w:tc>
          <w:tcPr>
            <w:tcW w:w="6360" w:type="dxa"/>
            <w:tcBorders>
              <w:top w:val="single" w:sz="4" w:space="0" w:color="auto"/>
              <w:left w:val="single" w:sz="4" w:space="0" w:color="auto"/>
              <w:bottom w:val="single" w:sz="4" w:space="0" w:color="auto"/>
              <w:right w:val="single" w:sz="4" w:space="0" w:color="auto"/>
            </w:tcBorders>
            <w:vAlign w:val="center"/>
          </w:tcPr>
          <w:p w14:paraId="7D14F891"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Курица</w:t>
            </w:r>
          </w:p>
        </w:tc>
        <w:tc>
          <w:tcPr>
            <w:tcW w:w="4190" w:type="dxa"/>
            <w:tcBorders>
              <w:top w:val="single" w:sz="4" w:space="0" w:color="auto"/>
              <w:left w:val="single" w:sz="4" w:space="0" w:color="auto"/>
              <w:bottom w:val="single" w:sz="4" w:space="0" w:color="auto"/>
              <w:right w:val="single" w:sz="4" w:space="0" w:color="auto"/>
            </w:tcBorders>
            <w:vAlign w:val="center"/>
          </w:tcPr>
          <w:p w14:paraId="03BF2FCF" w14:textId="77777777" w:rsidR="00BF0B44"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2890BE93" w14:textId="5899C5FB" w:rsidR="003E4135"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tcBorders>
              <w:top w:val="single" w:sz="4" w:space="0" w:color="auto"/>
              <w:left w:val="single" w:sz="4" w:space="0" w:color="auto"/>
              <w:bottom w:val="single" w:sz="4" w:space="0" w:color="auto"/>
              <w:right w:val="single" w:sz="4" w:space="0" w:color="auto"/>
            </w:tcBorders>
            <w:vAlign w:val="center"/>
          </w:tcPr>
          <w:p w14:paraId="53EBD675" w14:textId="77777777" w:rsidR="003E4135" w:rsidRPr="00714F25" w:rsidRDefault="003E413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vAlign w:val="center"/>
          </w:tcPr>
          <w:p w14:paraId="198F242B"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0,01</w:t>
            </w:r>
          </w:p>
        </w:tc>
        <w:tc>
          <w:tcPr>
            <w:tcW w:w="576" w:type="dxa"/>
            <w:tcBorders>
              <w:top w:val="single" w:sz="4" w:space="0" w:color="auto"/>
              <w:left w:val="single" w:sz="4" w:space="0" w:color="auto"/>
              <w:bottom w:val="single" w:sz="4" w:space="0" w:color="auto"/>
              <w:right w:val="single" w:sz="4" w:space="0" w:color="auto"/>
            </w:tcBorders>
            <w:vAlign w:val="center"/>
          </w:tcPr>
          <w:p w14:paraId="236B3B0C"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c>
          <w:tcPr>
            <w:tcW w:w="614" w:type="dxa"/>
            <w:tcBorders>
              <w:top w:val="single" w:sz="4" w:space="0" w:color="auto"/>
              <w:left w:val="single" w:sz="4" w:space="0" w:color="auto"/>
              <w:bottom w:val="single" w:sz="4" w:space="0" w:color="auto"/>
              <w:right w:val="single" w:sz="4" w:space="0" w:color="auto"/>
            </w:tcBorders>
            <w:vAlign w:val="center"/>
          </w:tcPr>
          <w:p w14:paraId="63C50264"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6BDF7B3F" w14:textId="77777777" w:rsidTr="00BF0B44">
        <w:trPr>
          <w:trHeight w:val="60"/>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D3C065C"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37</w:t>
            </w:r>
          </w:p>
        </w:tc>
        <w:tc>
          <w:tcPr>
            <w:tcW w:w="63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2CCDAB3"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Индейка</w:t>
            </w:r>
          </w:p>
        </w:tc>
        <w:tc>
          <w:tcPr>
            <w:tcW w:w="41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5B7DA60" w14:textId="77777777" w:rsidR="00BF0B44"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67EEF8B7" w14:textId="49415FBA" w:rsidR="003E4135"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5C86FB4" w14:textId="77777777" w:rsidR="003E4135" w:rsidRPr="00714F25" w:rsidRDefault="003E413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5722376"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0,01</w:t>
            </w:r>
          </w:p>
        </w:tc>
        <w:tc>
          <w:tcPr>
            <w:tcW w:w="5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6C71BE5"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c>
          <w:tcPr>
            <w:tcW w:w="6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F85D23F"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08FCCD6F" w14:textId="77777777" w:rsidTr="00BF0B44">
        <w:trPr>
          <w:trHeight w:val="60"/>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7882136"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38</w:t>
            </w:r>
          </w:p>
        </w:tc>
        <w:tc>
          <w:tcPr>
            <w:tcW w:w="6360" w:type="dxa"/>
            <w:tcBorders>
              <w:top w:val="single" w:sz="4" w:space="0" w:color="auto"/>
              <w:left w:val="single" w:sz="4" w:space="0" w:color="auto"/>
              <w:bottom w:val="single" w:sz="4" w:space="0" w:color="auto"/>
              <w:right w:val="single" w:sz="4" w:space="0" w:color="auto"/>
            </w:tcBorders>
            <w:vAlign w:val="center"/>
          </w:tcPr>
          <w:p w14:paraId="3C6F023D"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Утка</w:t>
            </w:r>
          </w:p>
        </w:tc>
        <w:tc>
          <w:tcPr>
            <w:tcW w:w="4190" w:type="dxa"/>
            <w:tcBorders>
              <w:top w:val="single" w:sz="4" w:space="0" w:color="auto"/>
              <w:left w:val="single" w:sz="4" w:space="0" w:color="auto"/>
              <w:bottom w:val="single" w:sz="4" w:space="0" w:color="auto"/>
              <w:right w:val="single" w:sz="4" w:space="0" w:color="auto"/>
            </w:tcBorders>
            <w:vAlign w:val="center"/>
          </w:tcPr>
          <w:p w14:paraId="1FE71C73" w14:textId="77777777" w:rsidR="00BF0B44"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09B5AE1D" w14:textId="003B1D95" w:rsidR="003E4135"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tcBorders>
              <w:top w:val="single" w:sz="4" w:space="0" w:color="auto"/>
              <w:left w:val="single" w:sz="4" w:space="0" w:color="auto"/>
              <w:bottom w:val="single" w:sz="4" w:space="0" w:color="auto"/>
              <w:right w:val="single" w:sz="4" w:space="0" w:color="auto"/>
            </w:tcBorders>
            <w:vAlign w:val="center"/>
          </w:tcPr>
          <w:p w14:paraId="19E53ABF" w14:textId="77777777" w:rsidR="003E4135" w:rsidRPr="00714F25" w:rsidRDefault="003E413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vAlign w:val="center"/>
          </w:tcPr>
          <w:p w14:paraId="0A0B6B4F"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0,06</w:t>
            </w:r>
          </w:p>
        </w:tc>
        <w:tc>
          <w:tcPr>
            <w:tcW w:w="576" w:type="dxa"/>
            <w:tcBorders>
              <w:top w:val="single" w:sz="4" w:space="0" w:color="auto"/>
              <w:left w:val="single" w:sz="4" w:space="0" w:color="auto"/>
              <w:bottom w:val="single" w:sz="4" w:space="0" w:color="auto"/>
              <w:right w:val="single" w:sz="4" w:space="0" w:color="auto"/>
            </w:tcBorders>
            <w:vAlign w:val="center"/>
          </w:tcPr>
          <w:p w14:paraId="732078D5"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c>
          <w:tcPr>
            <w:tcW w:w="614" w:type="dxa"/>
            <w:tcBorders>
              <w:top w:val="single" w:sz="4" w:space="0" w:color="auto"/>
              <w:left w:val="single" w:sz="4" w:space="0" w:color="auto"/>
              <w:bottom w:val="single" w:sz="4" w:space="0" w:color="auto"/>
              <w:right w:val="single" w:sz="4" w:space="0" w:color="auto"/>
            </w:tcBorders>
            <w:vAlign w:val="center"/>
          </w:tcPr>
          <w:p w14:paraId="3FC879FE"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0FC4B561" w14:textId="77777777" w:rsidTr="00BF0B44">
        <w:trPr>
          <w:trHeight w:val="62"/>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561CBBA"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39</w:t>
            </w:r>
          </w:p>
        </w:tc>
        <w:tc>
          <w:tcPr>
            <w:tcW w:w="63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3D18572"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Гусь</w:t>
            </w:r>
          </w:p>
        </w:tc>
        <w:tc>
          <w:tcPr>
            <w:tcW w:w="41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F5A7257" w14:textId="77777777" w:rsidR="00BF0B44"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47F94F50" w14:textId="7BE16245" w:rsidR="003E4135"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264954A" w14:textId="77777777" w:rsidR="003E4135" w:rsidRPr="00714F25" w:rsidRDefault="003E413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C020EF"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0,05</w:t>
            </w:r>
          </w:p>
        </w:tc>
        <w:tc>
          <w:tcPr>
            <w:tcW w:w="5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0BC3DA1"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c>
          <w:tcPr>
            <w:tcW w:w="6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09503EF"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2AC6C97F" w14:textId="77777777" w:rsidTr="00BF0B44">
        <w:trPr>
          <w:trHeight w:val="84"/>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86EFDA5"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40</w:t>
            </w:r>
          </w:p>
        </w:tc>
        <w:tc>
          <w:tcPr>
            <w:tcW w:w="6360" w:type="dxa"/>
            <w:tcBorders>
              <w:top w:val="single" w:sz="4" w:space="0" w:color="auto"/>
              <w:left w:val="single" w:sz="4" w:space="0" w:color="auto"/>
              <w:bottom w:val="single" w:sz="4" w:space="0" w:color="auto"/>
              <w:right w:val="single" w:sz="4" w:space="0" w:color="auto"/>
            </w:tcBorders>
            <w:vAlign w:val="center"/>
          </w:tcPr>
          <w:p w14:paraId="25054749"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Водоснабжение открытых (крытых летних бассейнов различных типов и конструкций, а также бань, саун, закрытых бассейнов, примыкающих к жилому дому и (или) отдельно стоящих на общем с жилым домом земельном участке</w:t>
            </w:r>
          </w:p>
        </w:tc>
        <w:tc>
          <w:tcPr>
            <w:tcW w:w="4190" w:type="dxa"/>
            <w:tcBorders>
              <w:top w:val="single" w:sz="4" w:space="0" w:color="auto"/>
              <w:left w:val="single" w:sz="4" w:space="0" w:color="auto"/>
              <w:bottom w:val="single" w:sz="4" w:space="0" w:color="auto"/>
              <w:right w:val="single" w:sz="4" w:space="0" w:color="auto"/>
            </w:tcBorders>
            <w:vAlign w:val="center"/>
          </w:tcPr>
          <w:p w14:paraId="06115B19" w14:textId="77777777" w:rsidR="00BF0B44"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568C72AA" w14:textId="62E0798A" w:rsidR="003E4135"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tcBorders>
              <w:top w:val="single" w:sz="4" w:space="0" w:color="auto"/>
              <w:left w:val="single" w:sz="4" w:space="0" w:color="auto"/>
              <w:bottom w:val="single" w:sz="4" w:space="0" w:color="auto"/>
              <w:right w:val="single" w:sz="4" w:space="0" w:color="auto"/>
            </w:tcBorders>
            <w:vAlign w:val="center"/>
          </w:tcPr>
          <w:p w14:paraId="6517D7F8" w14:textId="77777777" w:rsidR="003E4135" w:rsidRPr="00714F25" w:rsidRDefault="003E413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vAlign w:val="center"/>
          </w:tcPr>
          <w:p w14:paraId="5EC53ABB"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5,55</w:t>
            </w:r>
          </w:p>
        </w:tc>
        <w:tc>
          <w:tcPr>
            <w:tcW w:w="576" w:type="dxa"/>
            <w:tcBorders>
              <w:top w:val="single" w:sz="4" w:space="0" w:color="auto"/>
              <w:left w:val="single" w:sz="4" w:space="0" w:color="auto"/>
              <w:bottom w:val="single" w:sz="4" w:space="0" w:color="auto"/>
              <w:right w:val="single" w:sz="4" w:space="0" w:color="auto"/>
            </w:tcBorders>
            <w:vAlign w:val="center"/>
          </w:tcPr>
          <w:p w14:paraId="4F6AF884"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c>
          <w:tcPr>
            <w:tcW w:w="614" w:type="dxa"/>
            <w:tcBorders>
              <w:top w:val="single" w:sz="4" w:space="0" w:color="auto"/>
              <w:left w:val="single" w:sz="4" w:space="0" w:color="auto"/>
              <w:bottom w:val="single" w:sz="4" w:space="0" w:color="auto"/>
              <w:right w:val="single" w:sz="4" w:space="0" w:color="auto"/>
            </w:tcBorders>
            <w:vAlign w:val="center"/>
          </w:tcPr>
          <w:p w14:paraId="55CCBEF6"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442F6BB2" w14:textId="77777777" w:rsidTr="00BF0B44">
        <w:trPr>
          <w:trHeight w:val="78"/>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72CD6B8"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41</w:t>
            </w:r>
          </w:p>
        </w:tc>
        <w:tc>
          <w:tcPr>
            <w:tcW w:w="63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E36128D"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Водоснабжение иных надворных построек, в том числе гаража, теплиц (зимних садов), других объектов &lt;**&gt;</w:t>
            </w:r>
          </w:p>
        </w:tc>
        <w:tc>
          <w:tcPr>
            <w:tcW w:w="41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8C6F72B" w14:textId="77777777" w:rsidR="00BF0B44"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7B72B6E3" w14:textId="34052435" w:rsidR="003E4135"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ADF127B" w14:textId="77777777" w:rsidR="003E4135" w:rsidRPr="00714F25" w:rsidRDefault="003E413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AD4E7CD"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0,180</w:t>
            </w:r>
          </w:p>
        </w:tc>
        <w:tc>
          <w:tcPr>
            <w:tcW w:w="5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4CD8BB3"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c>
          <w:tcPr>
            <w:tcW w:w="6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C751EE7"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02741BED" w14:textId="77777777" w:rsidTr="00BF0B44">
        <w:trPr>
          <w:trHeight w:val="292"/>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A435517"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42</w:t>
            </w:r>
          </w:p>
        </w:tc>
        <w:tc>
          <w:tcPr>
            <w:tcW w:w="6360" w:type="dxa"/>
            <w:tcBorders>
              <w:top w:val="single" w:sz="4" w:space="0" w:color="auto"/>
              <w:left w:val="single" w:sz="4" w:space="0" w:color="auto"/>
              <w:bottom w:val="single" w:sz="4" w:space="0" w:color="auto"/>
              <w:right w:val="single" w:sz="4" w:space="0" w:color="auto"/>
            </w:tcBorders>
            <w:vAlign w:val="center"/>
          </w:tcPr>
          <w:p w14:paraId="342453DC"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дома с централизованным холодным и горячим водоснабжением, водоотведением от 1 до 5 этажей</w:t>
            </w:r>
          </w:p>
        </w:tc>
        <w:tc>
          <w:tcPr>
            <w:tcW w:w="4190" w:type="dxa"/>
            <w:tcBorders>
              <w:top w:val="single" w:sz="4" w:space="0" w:color="auto"/>
              <w:left w:val="single" w:sz="4" w:space="0" w:color="auto"/>
              <w:bottom w:val="single" w:sz="4" w:space="0" w:color="auto"/>
              <w:right w:val="single" w:sz="4" w:space="0" w:color="auto"/>
            </w:tcBorders>
            <w:vAlign w:val="center"/>
          </w:tcPr>
          <w:p w14:paraId="78C522F7" w14:textId="77777777" w:rsidR="00BF0B44"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70B1E61A" w14:textId="3DDB6859" w:rsidR="003E4135"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tcBorders>
              <w:top w:val="single" w:sz="4" w:space="0" w:color="auto"/>
              <w:left w:val="single" w:sz="4" w:space="0" w:color="auto"/>
              <w:bottom w:val="single" w:sz="4" w:space="0" w:color="auto"/>
              <w:right w:val="single" w:sz="4" w:space="0" w:color="auto"/>
            </w:tcBorders>
            <w:vAlign w:val="center"/>
          </w:tcPr>
          <w:p w14:paraId="73D562B6" w14:textId="77777777" w:rsidR="003E4135" w:rsidRPr="00714F25" w:rsidRDefault="003E413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vAlign w:val="center"/>
          </w:tcPr>
          <w:p w14:paraId="5C38D647"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0,028</w:t>
            </w:r>
          </w:p>
        </w:tc>
        <w:tc>
          <w:tcPr>
            <w:tcW w:w="576" w:type="dxa"/>
            <w:tcBorders>
              <w:top w:val="single" w:sz="4" w:space="0" w:color="auto"/>
              <w:left w:val="single" w:sz="4" w:space="0" w:color="auto"/>
              <w:bottom w:val="single" w:sz="4" w:space="0" w:color="auto"/>
              <w:right w:val="single" w:sz="4" w:space="0" w:color="auto"/>
            </w:tcBorders>
            <w:vAlign w:val="center"/>
          </w:tcPr>
          <w:p w14:paraId="0B814CDE"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c>
          <w:tcPr>
            <w:tcW w:w="614" w:type="dxa"/>
            <w:tcBorders>
              <w:top w:val="single" w:sz="4" w:space="0" w:color="auto"/>
              <w:left w:val="single" w:sz="4" w:space="0" w:color="auto"/>
              <w:bottom w:val="single" w:sz="4" w:space="0" w:color="auto"/>
              <w:right w:val="single" w:sz="4" w:space="0" w:color="auto"/>
            </w:tcBorders>
            <w:vAlign w:val="center"/>
          </w:tcPr>
          <w:p w14:paraId="7A6EA9C6"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28D03AAE" w14:textId="77777777" w:rsidTr="00BF0B44">
        <w:trPr>
          <w:trHeight w:val="150"/>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B60047A"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lastRenderedPageBreak/>
              <w:t>43</w:t>
            </w:r>
          </w:p>
        </w:tc>
        <w:tc>
          <w:tcPr>
            <w:tcW w:w="63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D988AB2"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дома с централизованным холодным и горячим водоснабжением, водоотведением от 6 до 9 этажей</w:t>
            </w:r>
          </w:p>
        </w:tc>
        <w:tc>
          <w:tcPr>
            <w:tcW w:w="41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0B222DE" w14:textId="77777777" w:rsidR="00BF0B44"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100DBF5C" w14:textId="0CF06EE6" w:rsidR="003E4135"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A72E716" w14:textId="77777777" w:rsidR="003E4135" w:rsidRPr="00714F25" w:rsidRDefault="003E413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5183FD0"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0,022</w:t>
            </w:r>
          </w:p>
        </w:tc>
        <w:tc>
          <w:tcPr>
            <w:tcW w:w="5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E54DC1D"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0,022</w:t>
            </w:r>
          </w:p>
        </w:tc>
        <w:tc>
          <w:tcPr>
            <w:tcW w:w="6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88D1E4E"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77563CF1" w14:textId="77777777" w:rsidTr="00BF0B44">
        <w:trPr>
          <w:trHeight w:val="60"/>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767DC5B"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44</w:t>
            </w:r>
          </w:p>
        </w:tc>
        <w:tc>
          <w:tcPr>
            <w:tcW w:w="6360" w:type="dxa"/>
            <w:tcBorders>
              <w:top w:val="single" w:sz="4" w:space="0" w:color="auto"/>
              <w:left w:val="single" w:sz="4" w:space="0" w:color="auto"/>
              <w:bottom w:val="single" w:sz="4" w:space="0" w:color="auto"/>
              <w:right w:val="single" w:sz="4" w:space="0" w:color="auto"/>
            </w:tcBorders>
            <w:vAlign w:val="center"/>
          </w:tcPr>
          <w:p w14:paraId="467D8346"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дома с централизованным холодным и горячим водоснабжением, водоотведением от 10 и более этажей</w:t>
            </w:r>
          </w:p>
        </w:tc>
        <w:tc>
          <w:tcPr>
            <w:tcW w:w="4190" w:type="dxa"/>
            <w:tcBorders>
              <w:top w:val="single" w:sz="4" w:space="0" w:color="auto"/>
              <w:left w:val="single" w:sz="4" w:space="0" w:color="auto"/>
              <w:bottom w:val="single" w:sz="4" w:space="0" w:color="auto"/>
              <w:right w:val="single" w:sz="4" w:space="0" w:color="auto"/>
            </w:tcBorders>
            <w:vAlign w:val="center"/>
          </w:tcPr>
          <w:p w14:paraId="747E4B8A" w14:textId="77777777" w:rsidR="00BF0B44"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5821E3B4" w14:textId="2C24D0DD" w:rsidR="003E4135"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tcBorders>
              <w:top w:val="single" w:sz="4" w:space="0" w:color="auto"/>
              <w:left w:val="single" w:sz="4" w:space="0" w:color="auto"/>
              <w:bottom w:val="single" w:sz="4" w:space="0" w:color="auto"/>
              <w:right w:val="single" w:sz="4" w:space="0" w:color="auto"/>
            </w:tcBorders>
            <w:vAlign w:val="center"/>
          </w:tcPr>
          <w:p w14:paraId="272950FA" w14:textId="77777777" w:rsidR="003E4135" w:rsidRPr="00714F25" w:rsidRDefault="003E413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vAlign w:val="center"/>
          </w:tcPr>
          <w:p w14:paraId="77143F77"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0,026</w:t>
            </w:r>
          </w:p>
        </w:tc>
        <w:tc>
          <w:tcPr>
            <w:tcW w:w="576" w:type="dxa"/>
            <w:tcBorders>
              <w:top w:val="single" w:sz="4" w:space="0" w:color="auto"/>
              <w:left w:val="single" w:sz="4" w:space="0" w:color="auto"/>
              <w:bottom w:val="single" w:sz="4" w:space="0" w:color="auto"/>
              <w:right w:val="single" w:sz="4" w:space="0" w:color="auto"/>
            </w:tcBorders>
            <w:vAlign w:val="center"/>
          </w:tcPr>
          <w:p w14:paraId="5ED39E5B"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0,026</w:t>
            </w:r>
          </w:p>
        </w:tc>
        <w:tc>
          <w:tcPr>
            <w:tcW w:w="614" w:type="dxa"/>
            <w:tcBorders>
              <w:top w:val="single" w:sz="4" w:space="0" w:color="auto"/>
              <w:left w:val="single" w:sz="4" w:space="0" w:color="auto"/>
              <w:bottom w:val="single" w:sz="4" w:space="0" w:color="auto"/>
              <w:right w:val="single" w:sz="4" w:space="0" w:color="auto"/>
            </w:tcBorders>
            <w:vAlign w:val="center"/>
          </w:tcPr>
          <w:p w14:paraId="776EF913"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7FB91592" w14:textId="77777777" w:rsidTr="00BF0B44">
        <w:trPr>
          <w:trHeight w:val="60"/>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26CF13F"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45</w:t>
            </w:r>
          </w:p>
        </w:tc>
        <w:tc>
          <w:tcPr>
            <w:tcW w:w="63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86FD5ED"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дома с централизованным холодным водоснабжением, водонагревателями, водоотведением от 1 до 5 этажей</w:t>
            </w:r>
          </w:p>
        </w:tc>
        <w:tc>
          <w:tcPr>
            <w:tcW w:w="41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5228EDD" w14:textId="77777777" w:rsidR="00BF0B44"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256ECF59" w14:textId="69CF77CB" w:rsidR="003E4135"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15528A" w14:textId="77777777" w:rsidR="003E4135" w:rsidRPr="00714F25" w:rsidRDefault="003E413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80C3D5D"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0,028</w:t>
            </w:r>
          </w:p>
        </w:tc>
        <w:tc>
          <w:tcPr>
            <w:tcW w:w="5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89B12B2"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c>
          <w:tcPr>
            <w:tcW w:w="6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028FE85"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46F4B684" w14:textId="77777777" w:rsidTr="00BF0B44">
        <w:trPr>
          <w:trHeight w:val="60"/>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A7D7966"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46</w:t>
            </w:r>
          </w:p>
        </w:tc>
        <w:tc>
          <w:tcPr>
            <w:tcW w:w="6360" w:type="dxa"/>
            <w:tcBorders>
              <w:top w:val="single" w:sz="4" w:space="0" w:color="auto"/>
              <w:left w:val="single" w:sz="4" w:space="0" w:color="auto"/>
              <w:bottom w:val="single" w:sz="4" w:space="0" w:color="auto"/>
              <w:right w:val="single" w:sz="4" w:space="0" w:color="auto"/>
            </w:tcBorders>
            <w:vAlign w:val="center"/>
          </w:tcPr>
          <w:p w14:paraId="3AA72588"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дома с централизованным холодным водоснабжением, водонагревателями, водоотведением от 6 до 9 этажей</w:t>
            </w:r>
          </w:p>
        </w:tc>
        <w:tc>
          <w:tcPr>
            <w:tcW w:w="4190" w:type="dxa"/>
            <w:tcBorders>
              <w:top w:val="single" w:sz="4" w:space="0" w:color="auto"/>
              <w:left w:val="single" w:sz="4" w:space="0" w:color="auto"/>
              <w:bottom w:val="single" w:sz="4" w:space="0" w:color="auto"/>
              <w:right w:val="single" w:sz="4" w:space="0" w:color="auto"/>
            </w:tcBorders>
            <w:vAlign w:val="center"/>
          </w:tcPr>
          <w:p w14:paraId="0E83FF72" w14:textId="77777777" w:rsidR="00BF0B44"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3957A667" w14:textId="78EB7939" w:rsidR="003E4135"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tcBorders>
              <w:top w:val="single" w:sz="4" w:space="0" w:color="auto"/>
              <w:left w:val="single" w:sz="4" w:space="0" w:color="auto"/>
              <w:bottom w:val="single" w:sz="4" w:space="0" w:color="auto"/>
              <w:right w:val="single" w:sz="4" w:space="0" w:color="auto"/>
            </w:tcBorders>
            <w:vAlign w:val="center"/>
          </w:tcPr>
          <w:p w14:paraId="729788A5" w14:textId="77777777" w:rsidR="003E4135" w:rsidRPr="00714F25" w:rsidRDefault="003E413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vAlign w:val="center"/>
          </w:tcPr>
          <w:p w14:paraId="3A6209DE"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0,022</w:t>
            </w:r>
          </w:p>
        </w:tc>
        <w:tc>
          <w:tcPr>
            <w:tcW w:w="576" w:type="dxa"/>
            <w:tcBorders>
              <w:top w:val="single" w:sz="4" w:space="0" w:color="auto"/>
              <w:left w:val="single" w:sz="4" w:space="0" w:color="auto"/>
              <w:bottom w:val="single" w:sz="4" w:space="0" w:color="auto"/>
              <w:right w:val="single" w:sz="4" w:space="0" w:color="auto"/>
            </w:tcBorders>
            <w:vAlign w:val="center"/>
          </w:tcPr>
          <w:p w14:paraId="5E216117"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c>
          <w:tcPr>
            <w:tcW w:w="614" w:type="dxa"/>
            <w:tcBorders>
              <w:top w:val="single" w:sz="4" w:space="0" w:color="auto"/>
              <w:left w:val="single" w:sz="4" w:space="0" w:color="auto"/>
              <w:bottom w:val="single" w:sz="4" w:space="0" w:color="auto"/>
              <w:right w:val="single" w:sz="4" w:space="0" w:color="auto"/>
            </w:tcBorders>
            <w:vAlign w:val="center"/>
          </w:tcPr>
          <w:p w14:paraId="41968838"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3DD34EA6" w14:textId="77777777" w:rsidTr="00BF0B44">
        <w:trPr>
          <w:trHeight w:val="60"/>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50ACE8E"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47</w:t>
            </w:r>
          </w:p>
        </w:tc>
        <w:tc>
          <w:tcPr>
            <w:tcW w:w="63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AA2E6F0"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дома с централизованным холодным водоснабжением, водонагревателями, водоотведением от 10 и более этажей</w:t>
            </w:r>
          </w:p>
        </w:tc>
        <w:tc>
          <w:tcPr>
            <w:tcW w:w="41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C4BC8D1" w14:textId="77777777" w:rsidR="00BF0B44"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56827EB8" w14:textId="3263E513" w:rsidR="003E4135"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7444AA8" w14:textId="77777777" w:rsidR="003E4135" w:rsidRPr="00714F25" w:rsidRDefault="003E413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1F10BDD"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0,026</w:t>
            </w:r>
          </w:p>
        </w:tc>
        <w:tc>
          <w:tcPr>
            <w:tcW w:w="5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760E84A"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c>
          <w:tcPr>
            <w:tcW w:w="6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BBC31E7"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4FAB7E27" w14:textId="77777777" w:rsidTr="00BF0B44">
        <w:trPr>
          <w:trHeight w:val="60"/>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E7D0713"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48</w:t>
            </w:r>
          </w:p>
        </w:tc>
        <w:tc>
          <w:tcPr>
            <w:tcW w:w="6360" w:type="dxa"/>
            <w:tcBorders>
              <w:top w:val="single" w:sz="4" w:space="0" w:color="auto"/>
              <w:left w:val="single" w:sz="4" w:space="0" w:color="auto"/>
              <w:bottom w:val="single" w:sz="4" w:space="0" w:color="auto"/>
              <w:right w:val="single" w:sz="4" w:space="0" w:color="auto"/>
            </w:tcBorders>
            <w:vAlign w:val="center"/>
          </w:tcPr>
          <w:p w14:paraId="4D855CC3"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дома без водонагревателей с централизованным холодным водоснабжением и водоотведением, оборудованные раковинами, мойками и унитазами от 1 до 5 этажей</w:t>
            </w:r>
          </w:p>
        </w:tc>
        <w:tc>
          <w:tcPr>
            <w:tcW w:w="4190" w:type="dxa"/>
            <w:tcBorders>
              <w:top w:val="single" w:sz="4" w:space="0" w:color="auto"/>
              <w:left w:val="single" w:sz="4" w:space="0" w:color="auto"/>
              <w:bottom w:val="single" w:sz="4" w:space="0" w:color="auto"/>
              <w:right w:val="single" w:sz="4" w:space="0" w:color="auto"/>
            </w:tcBorders>
            <w:vAlign w:val="center"/>
          </w:tcPr>
          <w:p w14:paraId="45E2E6A6" w14:textId="77777777" w:rsidR="00BF0B44"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10447E3C" w14:textId="2CB748AB" w:rsidR="003E4135"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tcBorders>
              <w:top w:val="single" w:sz="4" w:space="0" w:color="auto"/>
              <w:left w:val="single" w:sz="4" w:space="0" w:color="auto"/>
              <w:bottom w:val="single" w:sz="4" w:space="0" w:color="auto"/>
              <w:right w:val="single" w:sz="4" w:space="0" w:color="auto"/>
            </w:tcBorders>
            <w:vAlign w:val="center"/>
          </w:tcPr>
          <w:p w14:paraId="2EAB6BA9" w14:textId="77777777" w:rsidR="003E4135" w:rsidRPr="00714F25" w:rsidRDefault="003E413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vAlign w:val="center"/>
          </w:tcPr>
          <w:p w14:paraId="014DFE27"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0,028</w:t>
            </w:r>
          </w:p>
        </w:tc>
        <w:tc>
          <w:tcPr>
            <w:tcW w:w="576" w:type="dxa"/>
            <w:tcBorders>
              <w:top w:val="single" w:sz="4" w:space="0" w:color="auto"/>
              <w:left w:val="single" w:sz="4" w:space="0" w:color="auto"/>
              <w:bottom w:val="single" w:sz="4" w:space="0" w:color="auto"/>
              <w:right w:val="single" w:sz="4" w:space="0" w:color="auto"/>
            </w:tcBorders>
            <w:vAlign w:val="center"/>
          </w:tcPr>
          <w:p w14:paraId="281BC3C9"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c>
          <w:tcPr>
            <w:tcW w:w="614" w:type="dxa"/>
            <w:tcBorders>
              <w:top w:val="single" w:sz="4" w:space="0" w:color="auto"/>
              <w:left w:val="single" w:sz="4" w:space="0" w:color="auto"/>
              <w:bottom w:val="single" w:sz="4" w:space="0" w:color="auto"/>
              <w:right w:val="single" w:sz="4" w:space="0" w:color="auto"/>
            </w:tcBorders>
            <w:vAlign w:val="center"/>
          </w:tcPr>
          <w:p w14:paraId="4C32B08A"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654A88C2" w14:textId="77777777" w:rsidTr="00BF0B44">
        <w:trPr>
          <w:trHeight w:val="60"/>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113826D"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49</w:t>
            </w:r>
          </w:p>
        </w:tc>
        <w:tc>
          <w:tcPr>
            <w:tcW w:w="63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47F446C"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дома без водонагревателей с централизованным холодным водоснабжением и водоотведением, оборудованные раковинами, мойками и унитазами от 6 до 9 этажей</w:t>
            </w:r>
          </w:p>
        </w:tc>
        <w:tc>
          <w:tcPr>
            <w:tcW w:w="41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19DFF29" w14:textId="77777777" w:rsidR="00BF0B44"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0170BF40" w14:textId="3552AF39" w:rsidR="003E4135"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D65BB49" w14:textId="77777777" w:rsidR="003E4135" w:rsidRPr="00714F25" w:rsidRDefault="003E413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2CED2D6"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0,022</w:t>
            </w:r>
          </w:p>
        </w:tc>
        <w:tc>
          <w:tcPr>
            <w:tcW w:w="5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37B2F96"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c>
          <w:tcPr>
            <w:tcW w:w="6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7DD7125"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3A94F1F6" w14:textId="77777777" w:rsidTr="00BF0B44">
        <w:trPr>
          <w:trHeight w:val="60"/>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76D5F07"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50</w:t>
            </w:r>
          </w:p>
        </w:tc>
        <w:tc>
          <w:tcPr>
            <w:tcW w:w="6360" w:type="dxa"/>
            <w:tcBorders>
              <w:top w:val="single" w:sz="4" w:space="0" w:color="auto"/>
              <w:left w:val="single" w:sz="4" w:space="0" w:color="auto"/>
              <w:bottom w:val="single" w:sz="4" w:space="0" w:color="auto"/>
              <w:right w:val="single" w:sz="4" w:space="0" w:color="auto"/>
            </w:tcBorders>
            <w:vAlign w:val="center"/>
          </w:tcPr>
          <w:p w14:paraId="39E3869B"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дома без водонагревателей с централизованным холодным водоснабжением и водоотведением, оборудованные раковинами, мойками и унитазами от 10 и более этажей</w:t>
            </w:r>
          </w:p>
        </w:tc>
        <w:tc>
          <w:tcPr>
            <w:tcW w:w="4190" w:type="dxa"/>
            <w:tcBorders>
              <w:top w:val="single" w:sz="4" w:space="0" w:color="auto"/>
              <w:left w:val="single" w:sz="4" w:space="0" w:color="auto"/>
              <w:bottom w:val="single" w:sz="4" w:space="0" w:color="auto"/>
              <w:right w:val="single" w:sz="4" w:space="0" w:color="auto"/>
            </w:tcBorders>
            <w:vAlign w:val="center"/>
          </w:tcPr>
          <w:p w14:paraId="259CFCF4" w14:textId="77777777" w:rsidR="00BF0B44"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68AFB3E9" w14:textId="12A0D5F7" w:rsidR="003E4135"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tcBorders>
              <w:top w:val="single" w:sz="4" w:space="0" w:color="auto"/>
              <w:left w:val="single" w:sz="4" w:space="0" w:color="auto"/>
              <w:bottom w:val="single" w:sz="4" w:space="0" w:color="auto"/>
              <w:right w:val="single" w:sz="4" w:space="0" w:color="auto"/>
            </w:tcBorders>
            <w:vAlign w:val="center"/>
          </w:tcPr>
          <w:p w14:paraId="3795D60D" w14:textId="77777777" w:rsidR="003E4135" w:rsidRPr="00714F25" w:rsidRDefault="003E413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vAlign w:val="center"/>
          </w:tcPr>
          <w:p w14:paraId="0A41737D"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0,026</w:t>
            </w:r>
          </w:p>
        </w:tc>
        <w:tc>
          <w:tcPr>
            <w:tcW w:w="576" w:type="dxa"/>
            <w:tcBorders>
              <w:top w:val="single" w:sz="4" w:space="0" w:color="auto"/>
              <w:left w:val="single" w:sz="4" w:space="0" w:color="auto"/>
              <w:bottom w:val="single" w:sz="4" w:space="0" w:color="auto"/>
              <w:right w:val="single" w:sz="4" w:space="0" w:color="auto"/>
            </w:tcBorders>
            <w:vAlign w:val="center"/>
          </w:tcPr>
          <w:p w14:paraId="0BF82FD2"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c>
          <w:tcPr>
            <w:tcW w:w="614" w:type="dxa"/>
            <w:tcBorders>
              <w:top w:val="single" w:sz="4" w:space="0" w:color="auto"/>
              <w:left w:val="single" w:sz="4" w:space="0" w:color="auto"/>
              <w:bottom w:val="single" w:sz="4" w:space="0" w:color="auto"/>
              <w:right w:val="single" w:sz="4" w:space="0" w:color="auto"/>
            </w:tcBorders>
            <w:vAlign w:val="center"/>
          </w:tcPr>
          <w:p w14:paraId="4B4F419D"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r w:rsidR="00714F25" w:rsidRPr="00714F25" w14:paraId="3C33A426" w14:textId="77777777" w:rsidTr="00BF0B44">
        <w:trPr>
          <w:trHeight w:val="60"/>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F13409B" w14:textId="77777777" w:rsidR="003E4135" w:rsidRPr="00714F25" w:rsidRDefault="003E4135" w:rsidP="00714F25">
            <w:pPr>
              <w:spacing w:after="0" w:line="240" w:lineRule="auto"/>
              <w:contextualSpacing/>
              <w:jc w:val="center"/>
              <w:rPr>
                <w:rFonts w:ascii="Times New Roman" w:hAnsi="Times New Roman" w:cs="Times New Roman"/>
                <w:b/>
                <w:i/>
                <w:sz w:val="16"/>
                <w:szCs w:val="16"/>
              </w:rPr>
            </w:pPr>
            <w:r w:rsidRPr="00714F25">
              <w:rPr>
                <w:rFonts w:ascii="Times New Roman" w:hAnsi="Times New Roman" w:cs="Times New Roman"/>
                <w:b/>
                <w:i/>
                <w:sz w:val="16"/>
                <w:szCs w:val="16"/>
              </w:rPr>
              <w:t>51</w:t>
            </w:r>
          </w:p>
        </w:tc>
        <w:tc>
          <w:tcPr>
            <w:tcW w:w="63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0A27D23"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Многоквартирные дома с централизованным холодным водоснабжением без централизованного водоотведения</w:t>
            </w:r>
          </w:p>
        </w:tc>
        <w:tc>
          <w:tcPr>
            <w:tcW w:w="41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15DC24C" w14:textId="77777777" w:rsidR="00BF0B44"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Министерство строительства и жилищно-коммунального хозяйства Кабардино-Балкарской Республики</w:t>
            </w:r>
          </w:p>
          <w:p w14:paraId="14A760E3" w14:textId="74F39E32" w:rsidR="003E4135" w:rsidRPr="00714F25" w:rsidRDefault="00BF0B44" w:rsidP="00BF0B44">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 xml:space="preserve">Приказ от 31 августа 2020 года </w:t>
            </w:r>
            <w:r>
              <w:rPr>
                <w:rFonts w:ascii="Times New Roman" w:hAnsi="Times New Roman" w:cs="Times New Roman"/>
                <w:sz w:val="16"/>
                <w:szCs w:val="16"/>
              </w:rPr>
              <w:t>№ 134</w:t>
            </w:r>
          </w:p>
        </w:tc>
        <w:tc>
          <w:tcPr>
            <w:tcW w:w="14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43CAEA4" w14:textId="77777777" w:rsidR="003E4135" w:rsidRPr="00714F25" w:rsidRDefault="003E4135" w:rsidP="00714F25">
            <w:pPr>
              <w:spacing w:after="0" w:line="240" w:lineRule="auto"/>
              <w:contextualSpacing/>
              <w:jc w:val="center"/>
              <w:rPr>
                <w:rFonts w:ascii="Times New Roman" w:hAnsi="Times New Roman" w:cs="Times New Roman"/>
                <w:sz w:val="16"/>
                <w:szCs w:val="16"/>
              </w:rPr>
            </w:pPr>
            <w:proofErr w:type="spellStart"/>
            <w:r w:rsidRPr="00714F25">
              <w:rPr>
                <w:rFonts w:ascii="Times New Roman" w:hAnsi="Times New Roman" w:cs="Times New Roman"/>
                <w:sz w:val="16"/>
                <w:szCs w:val="16"/>
              </w:rPr>
              <w:t>м.куб</w:t>
            </w:r>
            <w:proofErr w:type="spellEnd"/>
            <w:r w:rsidRPr="00714F25">
              <w:rPr>
                <w:rFonts w:ascii="Times New Roman"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704C309"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0,022</w:t>
            </w:r>
          </w:p>
        </w:tc>
        <w:tc>
          <w:tcPr>
            <w:tcW w:w="5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CBB1B0A"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c>
          <w:tcPr>
            <w:tcW w:w="6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109489D" w14:textId="77777777" w:rsidR="003E4135" w:rsidRPr="00714F25" w:rsidRDefault="003E4135" w:rsidP="00714F25">
            <w:pPr>
              <w:spacing w:after="0" w:line="240" w:lineRule="auto"/>
              <w:contextualSpacing/>
              <w:jc w:val="center"/>
              <w:rPr>
                <w:rFonts w:ascii="Times New Roman" w:hAnsi="Times New Roman" w:cs="Times New Roman"/>
                <w:sz w:val="16"/>
                <w:szCs w:val="16"/>
              </w:rPr>
            </w:pPr>
            <w:r w:rsidRPr="00714F25">
              <w:rPr>
                <w:rFonts w:ascii="Times New Roman" w:hAnsi="Times New Roman" w:cs="Times New Roman"/>
                <w:sz w:val="16"/>
                <w:szCs w:val="16"/>
              </w:rPr>
              <w:t>x</w:t>
            </w:r>
          </w:p>
        </w:tc>
      </w:tr>
    </w:tbl>
    <w:p w14:paraId="72BE1819" w14:textId="77777777" w:rsidR="006D6E97" w:rsidRPr="006D6E97" w:rsidRDefault="006D6E97" w:rsidP="006D6E97">
      <w:pPr>
        <w:spacing w:after="0" w:line="240" w:lineRule="auto"/>
        <w:ind w:firstLine="567"/>
        <w:jc w:val="center"/>
        <w:rPr>
          <w:rFonts w:ascii="Times New Roman" w:eastAsia="Calibri" w:hAnsi="Times New Roman" w:cs="Times New Roman"/>
          <w:sz w:val="28"/>
          <w:szCs w:val="28"/>
        </w:rPr>
        <w:sectPr w:rsidR="006D6E97" w:rsidRPr="006D6E97" w:rsidSect="0012003C">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4FC9BF08" w14:textId="77777777" w:rsidR="00913DD3" w:rsidRPr="004911D5" w:rsidRDefault="00913DD3" w:rsidP="00913DD3">
      <w:pPr>
        <w:autoSpaceDE w:val="0"/>
        <w:autoSpaceDN w:val="0"/>
        <w:adjustRightInd w:val="0"/>
        <w:spacing w:after="0" w:line="360" w:lineRule="auto"/>
        <w:ind w:firstLine="567"/>
        <w:jc w:val="center"/>
        <w:rPr>
          <w:rFonts w:ascii="Times New Roman" w:eastAsia="Calibri" w:hAnsi="Times New Roman" w:cs="Times New Roman"/>
          <w:i/>
          <w:sz w:val="28"/>
          <w:szCs w:val="28"/>
        </w:rPr>
      </w:pPr>
      <w:r w:rsidRPr="004911D5">
        <w:rPr>
          <w:rFonts w:ascii="Times New Roman" w:eastAsia="Calibri" w:hAnsi="Times New Roman" w:cs="Times New Roman"/>
          <w:b/>
          <w:bCs/>
          <w:i/>
          <w:sz w:val="28"/>
          <w:szCs w:val="28"/>
        </w:rPr>
        <w:lastRenderedPageBreak/>
        <w:t>2.1 Тепловая энергия</w:t>
      </w:r>
    </w:p>
    <w:p w14:paraId="09B27645" w14:textId="439760BF" w:rsidR="00913DD3" w:rsidRPr="00521518" w:rsidRDefault="00913DD3" w:rsidP="00913DD3">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Прогноз спроса на тепловую энергию в </w:t>
      </w:r>
      <w:r>
        <w:rPr>
          <w:rFonts w:ascii="Times New Roman" w:eastAsia="Calibri" w:hAnsi="Times New Roman" w:cs="Times New Roman"/>
          <w:sz w:val="28"/>
          <w:szCs w:val="28"/>
        </w:rPr>
        <w:t xml:space="preserve">виде расчетных объёмов тепловой </w:t>
      </w:r>
      <w:r w:rsidRPr="004911D5">
        <w:rPr>
          <w:rFonts w:ascii="Times New Roman" w:eastAsia="Calibri" w:hAnsi="Times New Roman" w:cs="Times New Roman"/>
          <w:sz w:val="28"/>
          <w:szCs w:val="28"/>
        </w:rPr>
        <w:t>энергии на отопление, вентиляцию и горя</w:t>
      </w:r>
      <w:r>
        <w:rPr>
          <w:rFonts w:ascii="Times New Roman" w:eastAsia="Calibri" w:hAnsi="Times New Roman" w:cs="Times New Roman"/>
          <w:sz w:val="28"/>
          <w:szCs w:val="28"/>
        </w:rPr>
        <w:t xml:space="preserve">чее водоснабжение представлен в </w:t>
      </w:r>
      <w:r w:rsidRPr="00913DD3">
        <w:rPr>
          <w:rFonts w:ascii="Times New Roman" w:eastAsia="Calibri" w:hAnsi="Times New Roman" w:cs="Times New Roman"/>
          <w:sz w:val="28"/>
          <w:szCs w:val="28"/>
        </w:rPr>
        <w:t xml:space="preserve">таблице </w:t>
      </w:r>
      <w:r w:rsidR="00A72C13">
        <w:rPr>
          <w:rFonts w:ascii="Times New Roman" w:eastAsia="Calibri" w:hAnsi="Times New Roman" w:cs="Times New Roman"/>
          <w:sz w:val="28"/>
          <w:szCs w:val="28"/>
        </w:rPr>
        <w:t>13</w:t>
      </w:r>
      <w:r w:rsidRPr="00521518">
        <w:rPr>
          <w:rFonts w:ascii="Times New Roman" w:eastAsia="Calibri" w:hAnsi="Times New Roman" w:cs="Times New Roman"/>
          <w:sz w:val="28"/>
          <w:szCs w:val="28"/>
        </w:rPr>
        <w:t>.</w:t>
      </w:r>
    </w:p>
    <w:p w14:paraId="588BDA69" w14:textId="776CEFB9" w:rsidR="00940BEB" w:rsidRPr="00940BEB" w:rsidRDefault="00940BEB" w:rsidP="00BF0B44">
      <w:pPr>
        <w:spacing w:after="0"/>
        <w:jc w:val="center"/>
        <w:rPr>
          <w:rFonts w:ascii="Times New Roman" w:hAnsi="Times New Roman" w:cs="Times New Roman"/>
          <w:i/>
          <w:iCs/>
          <w:sz w:val="28"/>
          <w:szCs w:val="28"/>
        </w:rPr>
      </w:pPr>
      <w:r w:rsidRPr="00521518">
        <w:rPr>
          <w:rFonts w:ascii="Times New Roman" w:hAnsi="Times New Roman" w:cs="Times New Roman"/>
          <w:b/>
          <w:bCs/>
          <w:i/>
          <w:iCs/>
          <w:sz w:val="28"/>
          <w:szCs w:val="28"/>
        </w:rPr>
        <w:t>Таблица</w:t>
      </w:r>
      <w:r w:rsidRPr="001D710E">
        <w:rPr>
          <w:rFonts w:ascii="Times New Roman" w:hAnsi="Times New Roman" w:cs="Times New Roman"/>
          <w:b/>
          <w:bCs/>
          <w:i/>
          <w:iCs/>
          <w:sz w:val="28"/>
          <w:szCs w:val="28"/>
        </w:rPr>
        <w:t xml:space="preserve"> </w:t>
      </w:r>
      <w:r w:rsidR="00A72C13">
        <w:rPr>
          <w:rFonts w:ascii="Times New Roman" w:hAnsi="Times New Roman" w:cs="Times New Roman"/>
          <w:b/>
          <w:bCs/>
          <w:i/>
          <w:iCs/>
          <w:sz w:val="28"/>
          <w:szCs w:val="28"/>
        </w:rPr>
        <w:t>13</w:t>
      </w:r>
      <w:r w:rsidRPr="001D710E">
        <w:rPr>
          <w:rFonts w:ascii="Times New Roman" w:hAnsi="Times New Roman" w:cs="Times New Roman"/>
          <w:b/>
          <w:bCs/>
          <w:i/>
          <w:iCs/>
          <w:sz w:val="28"/>
          <w:szCs w:val="28"/>
        </w:rPr>
        <w:t xml:space="preserve"> – Прогноз</w:t>
      </w:r>
      <w:r w:rsidRPr="00940BEB">
        <w:rPr>
          <w:rFonts w:ascii="Times New Roman" w:hAnsi="Times New Roman" w:cs="Times New Roman"/>
          <w:b/>
          <w:bCs/>
          <w:i/>
          <w:iCs/>
          <w:sz w:val="28"/>
          <w:szCs w:val="28"/>
        </w:rPr>
        <w:t xml:space="preserve"> спроса на тепловую энергию, Гкал</w:t>
      </w: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709"/>
        <w:gridCol w:w="708"/>
        <w:gridCol w:w="651"/>
        <w:gridCol w:w="636"/>
        <w:gridCol w:w="708"/>
        <w:gridCol w:w="689"/>
        <w:gridCol w:w="1154"/>
      </w:tblGrid>
      <w:tr w:rsidR="00EC34B2" w:rsidRPr="00BF0B44" w14:paraId="60833312" w14:textId="77777777" w:rsidTr="00BF0B44">
        <w:trPr>
          <w:trHeight w:val="20"/>
          <w:jc w:val="center"/>
        </w:trPr>
        <w:tc>
          <w:tcPr>
            <w:tcW w:w="4248" w:type="dxa"/>
            <w:shd w:val="clear" w:color="auto" w:fill="C5E0B3" w:themeFill="accent6" w:themeFillTint="66"/>
            <w:vAlign w:val="center"/>
          </w:tcPr>
          <w:p w14:paraId="64F17BB2" w14:textId="77777777" w:rsidR="00EC34B2" w:rsidRPr="00BF0B44" w:rsidRDefault="00EC34B2" w:rsidP="00BF0B44">
            <w:pPr>
              <w:spacing w:after="0" w:line="240" w:lineRule="auto"/>
              <w:contextualSpacing/>
              <w:jc w:val="center"/>
              <w:rPr>
                <w:rFonts w:ascii="Times New Roman" w:hAnsi="Times New Roman" w:cs="Times New Roman"/>
                <w:b/>
                <w:i/>
                <w:sz w:val="16"/>
                <w:szCs w:val="16"/>
              </w:rPr>
            </w:pPr>
            <w:r w:rsidRPr="00BF0B44">
              <w:rPr>
                <w:rFonts w:ascii="Times New Roman" w:hAnsi="Times New Roman" w:cs="Times New Roman"/>
                <w:b/>
                <w:i/>
                <w:sz w:val="16"/>
                <w:szCs w:val="16"/>
              </w:rPr>
              <w:t>Потребители</w:t>
            </w:r>
          </w:p>
        </w:tc>
        <w:tc>
          <w:tcPr>
            <w:tcW w:w="709" w:type="dxa"/>
            <w:shd w:val="clear" w:color="auto" w:fill="C5E0B3" w:themeFill="accent6" w:themeFillTint="66"/>
            <w:vAlign w:val="center"/>
          </w:tcPr>
          <w:p w14:paraId="1F234504" w14:textId="77777777" w:rsidR="00EC34B2" w:rsidRPr="00BF0B44" w:rsidRDefault="00EC34B2" w:rsidP="00BF0B44">
            <w:pPr>
              <w:spacing w:after="0" w:line="240" w:lineRule="auto"/>
              <w:contextualSpacing/>
              <w:jc w:val="center"/>
              <w:rPr>
                <w:rFonts w:ascii="Times New Roman" w:hAnsi="Times New Roman" w:cs="Times New Roman"/>
                <w:b/>
                <w:i/>
                <w:sz w:val="16"/>
                <w:szCs w:val="16"/>
              </w:rPr>
            </w:pPr>
            <w:r w:rsidRPr="00BF0B44">
              <w:rPr>
                <w:rFonts w:ascii="Times New Roman" w:hAnsi="Times New Roman" w:cs="Times New Roman"/>
                <w:b/>
                <w:i/>
                <w:sz w:val="16"/>
                <w:szCs w:val="16"/>
              </w:rPr>
              <w:t>2023г.</w:t>
            </w:r>
          </w:p>
        </w:tc>
        <w:tc>
          <w:tcPr>
            <w:tcW w:w="708" w:type="dxa"/>
            <w:shd w:val="clear" w:color="auto" w:fill="C5E0B3" w:themeFill="accent6" w:themeFillTint="66"/>
            <w:vAlign w:val="center"/>
          </w:tcPr>
          <w:p w14:paraId="271B6CC4" w14:textId="77777777" w:rsidR="00EC34B2" w:rsidRPr="00BF0B44" w:rsidRDefault="00EC34B2" w:rsidP="00BF0B44">
            <w:pPr>
              <w:spacing w:after="0" w:line="240" w:lineRule="auto"/>
              <w:contextualSpacing/>
              <w:jc w:val="center"/>
              <w:rPr>
                <w:rFonts w:ascii="Times New Roman" w:hAnsi="Times New Roman" w:cs="Times New Roman"/>
                <w:b/>
                <w:i/>
                <w:sz w:val="16"/>
                <w:szCs w:val="16"/>
              </w:rPr>
            </w:pPr>
            <w:r w:rsidRPr="00BF0B44">
              <w:rPr>
                <w:rFonts w:ascii="Times New Roman" w:hAnsi="Times New Roman" w:cs="Times New Roman"/>
                <w:b/>
                <w:i/>
                <w:sz w:val="16"/>
                <w:szCs w:val="16"/>
              </w:rPr>
              <w:t>2024г.</w:t>
            </w:r>
          </w:p>
        </w:tc>
        <w:tc>
          <w:tcPr>
            <w:tcW w:w="651" w:type="dxa"/>
            <w:shd w:val="clear" w:color="auto" w:fill="C5E0B3" w:themeFill="accent6" w:themeFillTint="66"/>
            <w:vAlign w:val="center"/>
          </w:tcPr>
          <w:p w14:paraId="62286B86" w14:textId="77777777" w:rsidR="00EC34B2" w:rsidRPr="00BF0B44" w:rsidRDefault="00EC34B2" w:rsidP="00BF0B44">
            <w:pPr>
              <w:spacing w:after="0" w:line="240" w:lineRule="auto"/>
              <w:contextualSpacing/>
              <w:jc w:val="center"/>
              <w:rPr>
                <w:rFonts w:ascii="Times New Roman" w:hAnsi="Times New Roman" w:cs="Times New Roman"/>
                <w:b/>
                <w:i/>
                <w:sz w:val="16"/>
                <w:szCs w:val="16"/>
              </w:rPr>
            </w:pPr>
            <w:r w:rsidRPr="00BF0B44">
              <w:rPr>
                <w:rFonts w:ascii="Times New Roman" w:hAnsi="Times New Roman" w:cs="Times New Roman"/>
                <w:b/>
                <w:i/>
                <w:sz w:val="16"/>
                <w:szCs w:val="16"/>
              </w:rPr>
              <w:t>2025г.</w:t>
            </w:r>
          </w:p>
        </w:tc>
        <w:tc>
          <w:tcPr>
            <w:tcW w:w="636" w:type="dxa"/>
            <w:shd w:val="clear" w:color="auto" w:fill="C5E0B3" w:themeFill="accent6" w:themeFillTint="66"/>
            <w:vAlign w:val="center"/>
          </w:tcPr>
          <w:p w14:paraId="43B1E918" w14:textId="77777777" w:rsidR="00EC34B2" w:rsidRPr="00BF0B44" w:rsidRDefault="00EC34B2" w:rsidP="00BF0B44">
            <w:pPr>
              <w:spacing w:after="0" w:line="240" w:lineRule="auto"/>
              <w:contextualSpacing/>
              <w:jc w:val="center"/>
              <w:rPr>
                <w:rFonts w:ascii="Times New Roman" w:hAnsi="Times New Roman" w:cs="Times New Roman"/>
                <w:b/>
                <w:i/>
                <w:sz w:val="16"/>
                <w:szCs w:val="16"/>
              </w:rPr>
            </w:pPr>
            <w:r w:rsidRPr="00BF0B44">
              <w:rPr>
                <w:rFonts w:ascii="Times New Roman" w:hAnsi="Times New Roman" w:cs="Times New Roman"/>
                <w:b/>
                <w:i/>
                <w:sz w:val="16"/>
                <w:szCs w:val="16"/>
              </w:rPr>
              <w:t>2026г.</w:t>
            </w:r>
          </w:p>
        </w:tc>
        <w:tc>
          <w:tcPr>
            <w:tcW w:w="708" w:type="dxa"/>
            <w:shd w:val="clear" w:color="auto" w:fill="C5E0B3" w:themeFill="accent6" w:themeFillTint="66"/>
            <w:vAlign w:val="center"/>
          </w:tcPr>
          <w:p w14:paraId="1B480966" w14:textId="77777777" w:rsidR="00EC34B2" w:rsidRPr="00BF0B44" w:rsidRDefault="00EC34B2" w:rsidP="00BF0B44">
            <w:pPr>
              <w:spacing w:after="0" w:line="240" w:lineRule="auto"/>
              <w:contextualSpacing/>
              <w:jc w:val="center"/>
              <w:rPr>
                <w:rFonts w:ascii="Times New Roman" w:hAnsi="Times New Roman" w:cs="Times New Roman"/>
                <w:b/>
                <w:i/>
                <w:sz w:val="16"/>
                <w:szCs w:val="16"/>
              </w:rPr>
            </w:pPr>
            <w:r w:rsidRPr="00BF0B44">
              <w:rPr>
                <w:rFonts w:ascii="Times New Roman" w:hAnsi="Times New Roman" w:cs="Times New Roman"/>
                <w:b/>
                <w:i/>
                <w:sz w:val="16"/>
                <w:szCs w:val="16"/>
              </w:rPr>
              <w:t>2027г.</w:t>
            </w:r>
          </w:p>
        </w:tc>
        <w:tc>
          <w:tcPr>
            <w:tcW w:w="689" w:type="dxa"/>
            <w:shd w:val="clear" w:color="auto" w:fill="C5E0B3" w:themeFill="accent6" w:themeFillTint="66"/>
            <w:vAlign w:val="center"/>
          </w:tcPr>
          <w:p w14:paraId="359D5311" w14:textId="77777777" w:rsidR="00EC34B2" w:rsidRPr="00BF0B44" w:rsidRDefault="00EC34B2" w:rsidP="00BF0B44">
            <w:pPr>
              <w:spacing w:after="0" w:line="240" w:lineRule="auto"/>
              <w:contextualSpacing/>
              <w:jc w:val="center"/>
              <w:rPr>
                <w:rFonts w:ascii="Times New Roman" w:hAnsi="Times New Roman" w:cs="Times New Roman"/>
                <w:b/>
                <w:i/>
                <w:sz w:val="16"/>
                <w:szCs w:val="16"/>
              </w:rPr>
            </w:pPr>
            <w:r w:rsidRPr="00BF0B44">
              <w:rPr>
                <w:rFonts w:ascii="Times New Roman" w:hAnsi="Times New Roman" w:cs="Times New Roman"/>
                <w:b/>
                <w:i/>
                <w:sz w:val="16"/>
                <w:szCs w:val="16"/>
              </w:rPr>
              <w:t>2028г.</w:t>
            </w:r>
          </w:p>
        </w:tc>
        <w:tc>
          <w:tcPr>
            <w:tcW w:w="1154" w:type="dxa"/>
            <w:shd w:val="clear" w:color="auto" w:fill="C5E0B3" w:themeFill="accent6" w:themeFillTint="66"/>
            <w:vAlign w:val="center"/>
          </w:tcPr>
          <w:p w14:paraId="6F8871D0" w14:textId="77777777" w:rsidR="00EC34B2" w:rsidRPr="00BF0B44" w:rsidRDefault="00EC34B2" w:rsidP="00BF0B44">
            <w:pPr>
              <w:spacing w:after="0" w:line="240" w:lineRule="auto"/>
              <w:contextualSpacing/>
              <w:jc w:val="center"/>
              <w:rPr>
                <w:rFonts w:ascii="Times New Roman" w:hAnsi="Times New Roman" w:cs="Times New Roman"/>
                <w:b/>
                <w:i/>
                <w:sz w:val="16"/>
                <w:szCs w:val="16"/>
              </w:rPr>
            </w:pPr>
            <w:r w:rsidRPr="00BF0B44">
              <w:rPr>
                <w:rFonts w:ascii="Times New Roman" w:hAnsi="Times New Roman" w:cs="Times New Roman"/>
                <w:b/>
                <w:i/>
                <w:sz w:val="16"/>
                <w:szCs w:val="16"/>
              </w:rPr>
              <w:t>2029–2040гг.</w:t>
            </w:r>
          </w:p>
        </w:tc>
      </w:tr>
      <w:tr w:rsidR="00EC34B2" w:rsidRPr="00BF0B44" w14:paraId="6F1C42F1" w14:textId="77777777" w:rsidTr="00BF0B44">
        <w:trPr>
          <w:trHeight w:val="20"/>
          <w:jc w:val="center"/>
        </w:trPr>
        <w:tc>
          <w:tcPr>
            <w:tcW w:w="9503" w:type="dxa"/>
            <w:gridSpan w:val="8"/>
            <w:shd w:val="clear" w:color="auto" w:fill="C5E0B3" w:themeFill="accent6" w:themeFillTint="66"/>
            <w:vAlign w:val="center"/>
          </w:tcPr>
          <w:p w14:paraId="244B12C8" w14:textId="77777777" w:rsidR="00EC34B2" w:rsidRPr="00BF0B44" w:rsidRDefault="00EC34B2" w:rsidP="00BF0B44">
            <w:pPr>
              <w:spacing w:after="0" w:line="240" w:lineRule="auto"/>
              <w:contextualSpacing/>
              <w:jc w:val="center"/>
              <w:rPr>
                <w:rFonts w:ascii="Times New Roman" w:hAnsi="Times New Roman" w:cs="Times New Roman"/>
                <w:b/>
                <w:i/>
                <w:sz w:val="16"/>
                <w:szCs w:val="16"/>
              </w:rPr>
            </w:pPr>
            <w:r w:rsidRPr="00BF0B44">
              <w:rPr>
                <w:rFonts w:ascii="Times New Roman" w:hAnsi="Times New Roman" w:cs="Times New Roman"/>
                <w:b/>
                <w:i/>
                <w:sz w:val="16"/>
                <w:szCs w:val="16"/>
              </w:rPr>
              <w:t>-</w:t>
            </w:r>
          </w:p>
        </w:tc>
      </w:tr>
      <w:tr w:rsidR="00EC34B2" w:rsidRPr="00BF0B44" w14:paraId="73810CDD" w14:textId="77777777" w:rsidTr="00BF0B44">
        <w:trPr>
          <w:trHeight w:val="20"/>
          <w:jc w:val="center"/>
        </w:trPr>
        <w:tc>
          <w:tcPr>
            <w:tcW w:w="4248" w:type="dxa"/>
            <w:shd w:val="clear" w:color="auto" w:fill="C5E0B3" w:themeFill="accent6" w:themeFillTint="66"/>
            <w:vAlign w:val="center"/>
          </w:tcPr>
          <w:p w14:paraId="2A4111E9" w14:textId="77777777" w:rsidR="00EC34B2" w:rsidRPr="00BF0B44" w:rsidRDefault="00EC34B2" w:rsidP="00BF0B44">
            <w:pPr>
              <w:pStyle w:val="Default"/>
              <w:contextualSpacing/>
              <w:jc w:val="center"/>
              <w:rPr>
                <w:b/>
                <w:i/>
                <w:sz w:val="16"/>
                <w:szCs w:val="16"/>
              </w:rPr>
            </w:pPr>
            <w:r w:rsidRPr="00BF0B44">
              <w:rPr>
                <w:b/>
                <w:i/>
                <w:sz w:val="16"/>
                <w:szCs w:val="16"/>
              </w:rPr>
              <w:t>Выработано тепловой энергии</w:t>
            </w:r>
          </w:p>
        </w:tc>
        <w:tc>
          <w:tcPr>
            <w:tcW w:w="709" w:type="dxa"/>
            <w:vAlign w:val="center"/>
          </w:tcPr>
          <w:p w14:paraId="1D58E2F3" w14:textId="77777777" w:rsidR="00EC34B2" w:rsidRPr="00BF0B44" w:rsidRDefault="00EC34B2" w:rsidP="00BF0B44">
            <w:pPr>
              <w:spacing w:after="0" w:line="240" w:lineRule="auto"/>
              <w:contextualSpacing/>
              <w:jc w:val="center"/>
              <w:rPr>
                <w:rFonts w:ascii="Times New Roman" w:hAnsi="Times New Roman" w:cs="Times New Roman"/>
                <w:sz w:val="16"/>
                <w:szCs w:val="16"/>
                <w:highlight w:val="yellow"/>
              </w:rPr>
            </w:pPr>
            <w:r w:rsidRPr="00BF0B44">
              <w:rPr>
                <w:rFonts w:ascii="Times New Roman" w:hAnsi="Times New Roman" w:cs="Times New Roman"/>
                <w:sz w:val="16"/>
                <w:szCs w:val="16"/>
              </w:rPr>
              <w:t>0</w:t>
            </w:r>
          </w:p>
        </w:tc>
        <w:tc>
          <w:tcPr>
            <w:tcW w:w="708" w:type="dxa"/>
            <w:vAlign w:val="center"/>
          </w:tcPr>
          <w:p w14:paraId="76074CCE" w14:textId="77777777" w:rsidR="00EC34B2" w:rsidRPr="00BF0B44" w:rsidRDefault="00EC34B2" w:rsidP="00BF0B44">
            <w:pPr>
              <w:spacing w:after="0" w:line="240" w:lineRule="auto"/>
              <w:contextualSpacing/>
              <w:jc w:val="center"/>
              <w:rPr>
                <w:rFonts w:ascii="Times New Roman" w:hAnsi="Times New Roman" w:cs="Times New Roman"/>
                <w:sz w:val="16"/>
                <w:szCs w:val="16"/>
                <w:highlight w:val="yellow"/>
              </w:rPr>
            </w:pPr>
            <w:r w:rsidRPr="00BF0B44">
              <w:rPr>
                <w:rFonts w:ascii="Times New Roman" w:hAnsi="Times New Roman" w:cs="Times New Roman"/>
                <w:sz w:val="16"/>
                <w:szCs w:val="16"/>
              </w:rPr>
              <w:t>0</w:t>
            </w:r>
          </w:p>
        </w:tc>
        <w:tc>
          <w:tcPr>
            <w:tcW w:w="651" w:type="dxa"/>
            <w:vAlign w:val="center"/>
          </w:tcPr>
          <w:p w14:paraId="111A7473" w14:textId="77777777" w:rsidR="00EC34B2" w:rsidRPr="00BF0B44" w:rsidRDefault="00EC34B2"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0</w:t>
            </w:r>
          </w:p>
        </w:tc>
        <w:tc>
          <w:tcPr>
            <w:tcW w:w="636" w:type="dxa"/>
            <w:vAlign w:val="center"/>
          </w:tcPr>
          <w:p w14:paraId="3EF20BC3" w14:textId="77777777" w:rsidR="00EC34B2" w:rsidRPr="00BF0B44" w:rsidRDefault="00EC34B2"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0</w:t>
            </w:r>
          </w:p>
        </w:tc>
        <w:tc>
          <w:tcPr>
            <w:tcW w:w="708" w:type="dxa"/>
            <w:vAlign w:val="center"/>
          </w:tcPr>
          <w:p w14:paraId="66BA0337" w14:textId="77777777" w:rsidR="00EC34B2" w:rsidRPr="00BF0B44" w:rsidRDefault="00EC34B2"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0</w:t>
            </w:r>
          </w:p>
        </w:tc>
        <w:tc>
          <w:tcPr>
            <w:tcW w:w="689" w:type="dxa"/>
            <w:vAlign w:val="center"/>
          </w:tcPr>
          <w:p w14:paraId="091A4AD9" w14:textId="77777777" w:rsidR="00EC34B2" w:rsidRPr="00BF0B44" w:rsidRDefault="00EC34B2"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0</w:t>
            </w:r>
          </w:p>
        </w:tc>
        <w:tc>
          <w:tcPr>
            <w:tcW w:w="1154" w:type="dxa"/>
            <w:vAlign w:val="center"/>
          </w:tcPr>
          <w:p w14:paraId="50B60F98" w14:textId="47F9C368" w:rsidR="00EC34B2" w:rsidRPr="00BF0B44" w:rsidRDefault="006C24FA"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w:t>
            </w:r>
          </w:p>
        </w:tc>
      </w:tr>
      <w:tr w:rsidR="00EC34B2" w:rsidRPr="00BF0B44" w14:paraId="21468BBA" w14:textId="77777777" w:rsidTr="00BF0B44">
        <w:trPr>
          <w:trHeight w:val="20"/>
          <w:jc w:val="center"/>
        </w:trPr>
        <w:tc>
          <w:tcPr>
            <w:tcW w:w="4248" w:type="dxa"/>
            <w:shd w:val="clear" w:color="auto" w:fill="C5E0B3" w:themeFill="accent6" w:themeFillTint="66"/>
            <w:vAlign w:val="center"/>
          </w:tcPr>
          <w:p w14:paraId="38D7618A" w14:textId="77777777" w:rsidR="00EC34B2" w:rsidRPr="00BF0B44" w:rsidRDefault="00EC34B2" w:rsidP="00BF0B44">
            <w:pPr>
              <w:pStyle w:val="Default"/>
              <w:contextualSpacing/>
              <w:jc w:val="center"/>
              <w:rPr>
                <w:b/>
                <w:i/>
                <w:sz w:val="16"/>
                <w:szCs w:val="16"/>
              </w:rPr>
            </w:pPr>
            <w:r w:rsidRPr="00BF0B44">
              <w:rPr>
                <w:b/>
                <w:i/>
                <w:sz w:val="16"/>
                <w:szCs w:val="16"/>
              </w:rPr>
              <w:t>- в том числе на собственные нужды</w:t>
            </w:r>
          </w:p>
        </w:tc>
        <w:tc>
          <w:tcPr>
            <w:tcW w:w="709" w:type="dxa"/>
            <w:shd w:val="clear" w:color="auto" w:fill="E2EFD9" w:themeFill="accent6" w:themeFillTint="33"/>
            <w:vAlign w:val="center"/>
          </w:tcPr>
          <w:p w14:paraId="39C5AA4C" w14:textId="77777777" w:rsidR="00EC34B2" w:rsidRPr="00BF0B44" w:rsidRDefault="00EC34B2"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0</w:t>
            </w:r>
          </w:p>
        </w:tc>
        <w:tc>
          <w:tcPr>
            <w:tcW w:w="708" w:type="dxa"/>
            <w:shd w:val="clear" w:color="auto" w:fill="E2EFD9" w:themeFill="accent6" w:themeFillTint="33"/>
            <w:vAlign w:val="center"/>
          </w:tcPr>
          <w:p w14:paraId="6F23042B" w14:textId="77777777" w:rsidR="00EC34B2" w:rsidRPr="00BF0B44" w:rsidRDefault="00EC34B2"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0</w:t>
            </w:r>
          </w:p>
        </w:tc>
        <w:tc>
          <w:tcPr>
            <w:tcW w:w="651" w:type="dxa"/>
            <w:shd w:val="clear" w:color="auto" w:fill="E2EFD9" w:themeFill="accent6" w:themeFillTint="33"/>
            <w:vAlign w:val="center"/>
          </w:tcPr>
          <w:p w14:paraId="2D63C84E" w14:textId="77777777" w:rsidR="00EC34B2" w:rsidRPr="00BF0B44" w:rsidRDefault="00EC34B2"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0</w:t>
            </w:r>
          </w:p>
        </w:tc>
        <w:tc>
          <w:tcPr>
            <w:tcW w:w="636" w:type="dxa"/>
            <w:shd w:val="clear" w:color="auto" w:fill="E2EFD9" w:themeFill="accent6" w:themeFillTint="33"/>
            <w:vAlign w:val="center"/>
          </w:tcPr>
          <w:p w14:paraId="6808145A" w14:textId="77777777" w:rsidR="00EC34B2" w:rsidRPr="00BF0B44" w:rsidRDefault="00EC34B2"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0</w:t>
            </w:r>
          </w:p>
        </w:tc>
        <w:tc>
          <w:tcPr>
            <w:tcW w:w="708" w:type="dxa"/>
            <w:shd w:val="clear" w:color="auto" w:fill="E2EFD9" w:themeFill="accent6" w:themeFillTint="33"/>
            <w:vAlign w:val="center"/>
          </w:tcPr>
          <w:p w14:paraId="1901AD7E" w14:textId="77777777" w:rsidR="00EC34B2" w:rsidRPr="00BF0B44" w:rsidRDefault="00EC34B2"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0</w:t>
            </w:r>
          </w:p>
        </w:tc>
        <w:tc>
          <w:tcPr>
            <w:tcW w:w="689" w:type="dxa"/>
            <w:shd w:val="clear" w:color="auto" w:fill="E2EFD9" w:themeFill="accent6" w:themeFillTint="33"/>
            <w:vAlign w:val="center"/>
          </w:tcPr>
          <w:p w14:paraId="70698AB8" w14:textId="77777777" w:rsidR="00EC34B2" w:rsidRPr="00BF0B44" w:rsidRDefault="00EC34B2"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0</w:t>
            </w:r>
          </w:p>
        </w:tc>
        <w:tc>
          <w:tcPr>
            <w:tcW w:w="1154" w:type="dxa"/>
            <w:shd w:val="clear" w:color="auto" w:fill="E2EFD9" w:themeFill="accent6" w:themeFillTint="33"/>
            <w:vAlign w:val="center"/>
          </w:tcPr>
          <w:p w14:paraId="1BFBADC8" w14:textId="53CA3589" w:rsidR="00EC34B2" w:rsidRPr="00BF0B44" w:rsidRDefault="006C24FA"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w:t>
            </w:r>
          </w:p>
        </w:tc>
      </w:tr>
      <w:tr w:rsidR="00EC34B2" w:rsidRPr="00BF0B44" w14:paraId="32643A01" w14:textId="77777777" w:rsidTr="00BF0B44">
        <w:trPr>
          <w:trHeight w:val="20"/>
          <w:jc w:val="center"/>
        </w:trPr>
        <w:tc>
          <w:tcPr>
            <w:tcW w:w="4248" w:type="dxa"/>
            <w:shd w:val="clear" w:color="auto" w:fill="C5E0B3" w:themeFill="accent6" w:themeFillTint="66"/>
            <w:vAlign w:val="center"/>
          </w:tcPr>
          <w:p w14:paraId="2A6B2FA5" w14:textId="77777777" w:rsidR="00EC34B2" w:rsidRPr="00BF0B44" w:rsidRDefault="00EC34B2" w:rsidP="00BF0B44">
            <w:pPr>
              <w:pStyle w:val="Default"/>
              <w:contextualSpacing/>
              <w:jc w:val="center"/>
              <w:rPr>
                <w:b/>
                <w:i/>
                <w:sz w:val="16"/>
                <w:szCs w:val="16"/>
              </w:rPr>
            </w:pPr>
            <w:r w:rsidRPr="00BF0B44">
              <w:rPr>
                <w:b/>
                <w:i/>
                <w:sz w:val="16"/>
                <w:szCs w:val="16"/>
              </w:rPr>
              <w:t>Отпуск тепловой энергии</w:t>
            </w:r>
          </w:p>
        </w:tc>
        <w:tc>
          <w:tcPr>
            <w:tcW w:w="709" w:type="dxa"/>
            <w:vAlign w:val="center"/>
          </w:tcPr>
          <w:p w14:paraId="6D0F94F2" w14:textId="77777777" w:rsidR="00EC34B2" w:rsidRPr="00BF0B44" w:rsidRDefault="00EC34B2"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0</w:t>
            </w:r>
          </w:p>
        </w:tc>
        <w:tc>
          <w:tcPr>
            <w:tcW w:w="708" w:type="dxa"/>
            <w:vAlign w:val="center"/>
          </w:tcPr>
          <w:p w14:paraId="09D1F71C" w14:textId="77777777" w:rsidR="00EC34B2" w:rsidRPr="00BF0B44" w:rsidRDefault="00EC34B2"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0</w:t>
            </w:r>
          </w:p>
        </w:tc>
        <w:tc>
          <w:tcPr>
            <w:tcW w:w="651" w:type="dxa"/>
            <w:vAlign w:val="center"/>
          </w:tcPr>
          <w:p w14:paraId="5701B5ED" w14:textId="77777777" w:rsidR="00EC34B2" w:rsidRPr="00BF0B44" w:rsidRDefault="00EC34B2"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0</w:t>
            </w:r>
          </w:p>
        </w:tc>
        <w:tc>
          <w:tcPr>
            <w:tcW w:w="636" w:type="dxa"/>
            <w:vAlign w:val="center"/>
          </w:tcPr>
          <w:p w14:paraId="77AD2D3F" w14:textId="77777777" w:rsidR="00EC34B2" w:rsidRPr="00BF0B44" w:rsidRDefault="00EC34B2"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0</w:t>
            </w:r>
          </w:p>
        </w:tc>
        <w:tc>
          <w:tcPr>
            <w:tcW w:w="708" w:type="dxa"/>
            <w:vAlign w:val="center"/>
          </w:tcPr>
          <w:p w14:paraId="49ADB628" w14:textId="77777777" w:rsidR="00EC34B2" w:rsidRPr="00BF0B44" w:rsidRDefault="00EC34B2"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0</w:t>
            </w:r>
          </w:p>
        </w:tc>
        <w:tc>
          <w:tcPr>
            <w:tcW w:w="689" w:type="dxa"/>
            <w:vAlign w:val="center"/>
          </w:tcPr>
          <w:p w14:paraId="28320881" w14:textId="77777777" w:rsidR="00EC34B2" w:rsidRPr="00BF0B44" w:rsidRDefault="00EC34B2"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0</w:t>
            </w:r>
          </w:p>
        </w:tc>
        <w:tc>
          <w:tcPr>
            <w:tcW w:w="1154" w:type="dxa"/>
            <w:vAlign w:val="center"/>
          </w:tcPr>
          <w:p w14:paraId="227D0CE4" w14:textId="0F74B0EC" w:rsidR="00EC34B2" w:rsidRPr="00BF0B44" w:rsidRDefault="006C24FA"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w:t>
            </w:r>
          </w:p>
        </w:tc>
      </w:tr>
      <w:tr w:rsidR="00EC34B2" w:rsidRPr="00BF0B44" w14:paraId="445E54C0" w14:textId="77777777" w:rsidTr="00BF0B44">
        <w:trPr>
          <w:trHeight w:val="20"/>
          <w:jc w:val="center"/>
        </w:trPr>
        <w:tc>
          <w:tcPr>
            <w:tcW w:w="4248" w:type="dxa"/>
            <w:shd w:val="clear" w:color="auto" w:fill="C5E0B3" w:themeFill="accent6" w:themeFillTint="66"/>
            <w:vAlign w:val="center"/>
          </w:tcPr>
          <w:p w14:paraId="4A121486" w14:textId="77777777" w:rsidR="00EC34B2" w:rsidRPr="00BF0B44" w:rsidRDefault="00EC34B2" w:rsidP="00BF0B44">
            <w:pPr>
              <w:pStyle w:val="Default"/>
              <w:contextualSpacing/>
              <w:jc w:val="center"/>
              <w:rPr>
                <w:b/>
                <w:i/>
                <w:sz w:val="16"/>
                <w:szCs w:val="16"/>
              </w:rPr>
            </w:pPr>
            <w:r w:rsidRPr="00BF0B44">
              <w:rPr>
                <w:b/>
                <w:i/>
                <w:sz w:val="16"/>
                <w:szCs w:val="16"/>
              </w:rPr>
              <w:t>- в том числе потери в распределительных сетях</w:t>
            </w:r>
          </w:p>
        </w:tc>
        <w:tc>
          <w:tcPr>
            <w:tcW w:w="709" w:type="dxa"/>
            <w:shd w:val="clear" w:color="auto" w:fill="E2EFD9" w:themeFill="accent6" w:themeFillTint="33"/>
            <w:vAlign w:val="center"/>
          </w:tcPr>
          <w:p w14:paraId="32AA428E" w14:textId="77777777" w:rsidR="00EC34B2" w:rsidRPr="00BF0B44" w:rsidRDefault="00EC34B2"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0</w:t>
            </w:r>
          </w:p>
        </w:tc>
        <w:tc>
          <w:tcPr>
            <w:tcW w:w="708" w:type="dxa"/>
            <w:shd w:val="clear" w:color="auto" w:fill="E2EFD9" w:themeFill="accent6" w:themeFillTint="33"/>
            <w:vAlign w:val="center"/>
          </w:tcPr>
          <w:p w14:paraId="48C80E50" w14:textId="77777777" w:rsidR="00EC34B2" w:rsidRPr="00BF0B44" w:rsidRDefault="00EC34B2"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0</w:t>
            </w:r>
          </w:p>
        </w:tc>
        <w:tc>
          <w:tcPr>
            <w:tcW w:w="651" w:type="dxa"/>
            <w:shd w:val="clear" w:color="auto" w:fill="E2EFD9" w:themeFill="accent6" w:themeFillTint="33"/>
            <w:vAlign w:val="center"/>
          </w:tcPr>
          <w:p w14:paraId="3DD9ECE7" w14:textId="77777777" w:rsidR="00EC34B2" w:rsidRPr="00BF0B44" w:rsidRDefault="00EC34B2"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0</w:t>
            </w:r>
          </w:p>
        </w:tc>
        <w:tc>
          <w:tcPr>
            <w:tcW w:w="636" w:type="dxa"/>
            <w:shd w:val="clear" w:color="auto" w:fill="E2EFD9" w:themeFill="accent6" w:themeFillTint="33"/>
            <w:vAlign w:val="center"/>
          </w:tcPr>
          <w:p w14:paraId="6C622B96" w14:textId="77777777" w:rsidR="00EC34B2" w:rsidRPr="00BF0B44" w:rsidRDefault="00EC34B2"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0</w:t>
            </w:r>
          </w:p>
        </w:tc>
        <w:tc>
          <w:tcPr>
            <w:tcW w:w="708" w:type="dxa"/>
            <w:shd w:val="clear" w:color="auto" w:fill="E2EFD9" w:themeFill="accent6" w:themeFillTint="33"/>
            <w:vAlign w:val="center"/>
          </w:tcPr>
          <w:p w14:paraId="0D2F1940" w14:textId="77777777" w:rsidR="00EC34B2" w:rsidRPr="00BF0B44" w:rsidRDefault="00EC34B2"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0</w:t>
            </w:r>
          </w:p>
        </w:tc>
        <w:tc>
          <w:tcPr>
            <w:tcW w:w="689" w:type="dxa"/>
            <w:shd w:val="clear" w:color="auto" w:fill="E2EFD9" w:themeFill="accent6" w:themeFillTint="33"/>
            <w:vAlign w:val="center"/>
          </w:tcPr>
          <w:p w14:paraId="62E8542F" w14:textId="77777777" w:rsidR="00EC34B2" w:rsidRPr="00BF0B44" w:rsidRDefault="00EC34B2"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0</w:t>
            </w:r>
          </w:p>
        </w:tc>
        <w:tc>
          <w:tcPr>
            <w:tcW w:w="1154" w:type="dxa"/>
            <w:shd w:val="clear" w:color="auto" w:fill="E2EFD9" w:themeFill="accent6" w:themeFillTint="33"/>
            <w:vAlign w:val="center"/>
          </w:tcPr>
          <w:p w14:paraId="05F2882A" w14:textId="0AB413A5" w:rsidR="00EC34B2" w:rsidRPr="00BF0B44" w:rsidRDefault="006C24FA"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w:t>
            </w:r>
          </w:p>
        </w:tc>
      </w:tr>
      <w:tr w:rsidR="00EC34B2" w:rsidRPr="00BF0B44" w14:paraId="4D4F2C87" w14:textId="77777777" w:rsidTr="00BF0B44">
        <w:trPr>
          <w:trHeight w:val="20"/>
          <w:jc w:val="center"/>
        </w:trPr>
        <w:tc>
          <w:tcPr>
            <w:tcW w:w="4248" w:type="dxa"/>
            <w:shd w:val="clear" w:color="auto" w:fill="C5E0B3" w:themeFill="accent6" w:themeFillTint="66"/>
            <w:vAlign w:val="center"/>
          </w:tcPr>
          <w:p w14:paraId="71E62B01" w14:textId="77777777" w:rsidR="00EC34B2" w:rsidRPr="00BF0B44" w:rsidRDefault="00EC34B2" w:rsidP="00BF0B44">
            <w:pPr>
              <w:pStyle w:val="Default"/>
              <w:contextualSpacing/>
              <w:jc w:val="center"/>
              <w:rPr>
                <w:b/>
                <w:i/>
                <w:sz w:val="16"/>
                <w:szCs w:val="16"/>
              </w:rPr>
            </w:pPr>
            <w:r w:rsidRPr="00BF0B44">
              <w:rPr>
                <w:b/>
                <w:i/>
                <w:sz w:val="16"/>
                <w:szCs w:val="16"/>
              </w:rPr>
              <w:t>Полезный отпуск тепловой энергии</w:t>
            </w:r>
          </w:p>
        </w:tc>
        <w:tc>
          <w:tcPr>
            <w:tcW w:w="709" w:type="dxa"/>
            <w:vAlign w:val="center"/>
          </w:tcPr>
          <w:p w14:paraId="260CBCBA" w14:textId="77777777" w:rsidR="00EC34B2" w:rsidRPr="00BF0B44" w:rsidRDefault="00EC34B2"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0</w:t>
            </w:r>
          </w:p>
        </w:tc>
        <w:tc>
          <w:tcPr>
            <w:tcW w:w="708" w:type="dxa"/>
            <w:vAlign w:val="center"/>
          </w:tcPr>
          <w:p w14:paraId="51B0ECAF" w14:textId="77777777" w:rsidR="00EC34B2" w:rsidRPr="00BF0B44" w:rsidRDefault="00EC34B2"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0</w:t>
            </w:r>
          </w:p>
        </w:tc>
        <w:tc>
          <w:tcPr>
            <w:tcW w:w="651" w:type="dxa"/>
            <w:vAlign w:val="center"/>
          </w:tcPr>
          <w:p w14:paraId="0B74C97F" w14:textId="77777777" w:rsidR="00EC34B2" w:rsidRPr="00BF0B44" w:rsidRDefault="00EC34B2"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0</w:t>
            </w:r>
          </w:p>
        </w:tc>
        <w:tc>
          <w:tcPr>
            <w:tcW w:w="636" w:type="dxa"/>
            <w:vAlign w:val="center"/>
          </w:tcPr>
          <w:p w14:paraId="1A62D166" w14:textId="77777777" w:rsidR="00EC34B2" w:rsidRPr="00BF0B44" w:rsidRDefault="00EC34B2"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0</w:t>
            </w:r>
          </w:p>
        </w:tc>
        <w:tc>
          <w:tcPr>
            <w:tcW w:w="708" w:type="dxa"/>
            <w:vAlign w:val="center"/>
          </w:tcPr>
          <w:p w14:paraId="5C07FBBD" w14:textId="77777777" w:rsidR="00EC34B2" w:rsidRPr="00BF0B44" w:rsidRDefault="00EC34B2"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0</w:t>
            </w:r>
          </w:p>
        </w:tc>
        <w:tc>
          <w:tcPr>
            <w:tcW w:w="689" w:type="dxa"/>
            <w:vAlign w:val="center"/>
          </w:tcPr>
          <w:p w14:paraId="395158A7" w14:textId="77777777" w:rsidR="00EC34B2" w:rsidRPr="00BF0B44" w:rsidRDefault="00EC34B2"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0</w:t>
            </w:r>
          </w:p>
        </w:tc>
        <w:tc>
          <w:tcPr>
            <w:tcW w:w="1154" w:type="dxa"/>
            <w:vAlign w:val="center"/>
          </w:tcPr>
          <w:p w14:paraId="00C2D417" w14:textId="3962667A" w:rsidR="00EC34B2" w:rsidRPr="00BF0B44" w:rsidRDefault="006C24FA"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w:t>
            </w:r>
          </w:p>
        </w:tc>
      </w:tr>
      <w:tr w:rsidR="00EC34B2" w:rsidRPr="00BF0B44" w14:paraId="64F3D456" w14:textId="77777777" w:rsidTr="00BF0B44">
        <w:trPr>
          <w:trHeight w:val="20"/>
          <w:jc w:val="center"/>
        </w:trPr>
        <w:tc>
          <w:tcPr>
            <w:tcW w:w="4248" w:type="dxa"/>
            <w:shd w:val="clear" w:color="auto" w:fill="C5E0B3" w:themeFill="accent6" w:themeFillTint="66"/>
            <w:vAlign w:val="center"/>
          </w:tcPr>
          <w:p w14:paraId="716C1D65" w14:textId="77777777" w:rsidR="00EC34B2" w:rsidRPr="00BF0B44" w:rsidRDefault="00EC34B2" w:rsidP="00BF0B44">
            <w:pPr>
              <w:pStyle w:val="Default"/>
              <w:contextualSpacing/>
              <w:jc w:val="center"/>
              <w:rPr>
                <w:b/>
                <w:i/>
                <w:sz w:val="16"/>
                <w:szCs w:val="16"/>
              </w:rPr>
            </w:pPr>
            <w:r w:rsidRPr="00BF0B44">
              <w:rPr>
                <w:b/>
                <w:i/>
                <w:sz w:val="16"/>
                <w:szCs w:val="16"/>
                <w:lang w:eastAsia="ru-RU"/>
              </w:rPr>
              <w:t>Бюджетным учреждениям</w:t>
            </w:r>
          </w:p>
        </w:tc>
        <w:tc>
          <w:tcPr>
            <w:tcW w:w="709" w:type="dxa"/>
            <w:shd w:val="clear" w:color="auto" w:fill="E2EFD9" w:themeFill="accent6" w:themeFillTint="33"/>
            <w:vAlign w:val="center"/>
          </w:tcPr>
          <w:p w14:paraId="5BB095A3" w14:textId="77777777" w:rsidR="00EC34B2" w:rsidRPr="00BF0B44" w:rsidRDefault="00EC34B2"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0</w:t>
            </w:r>
          </w:p>
        </w:tc>
        <w:tc>
          <w:tcPr>
            <w:tcW w:w="708" w:type="dxa"/>
            <w:shd w:val="clear" w:color="auto" w:fill="E2EFD9" w:themeFill="accent6" w:themeFillTint="33"/>
            <w:vAlign w:val="center"/>
          </w:tcPr>
          <w:p w14:paraId="2069886D" w14:textId="77777777" w:rsidR="00EC34B2" w:rsidRPr="00BF0B44" w:rsidRDefault="00EC34B2"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0</w:t>
            </w:r>
          </w:p>
        </w:tc>
        <w:tc>
          <w:tcPr>
            <w:tcW w:w="651" w:type="dxa"/>
            <w:shd w:val="clear" w:color="auto" w:fill="E2EFD9" w:themeFill="accent6" w:themeFillTint="33"/>
            <w:vAlign w:val="center"/>
          </w:tcPr>
          <w:p w14:paraId="0BA37AE4" w14:textId="77777777" w:rsidR="00EC34B2" w:rsidRPr="00BF0B44" w:rsidRDefault="00EC34B2"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0</w:t>
            </w:r>
          </w:p>
        </w:tc>
        <w:tc>
          <w:tcPr>
            <w:tcW w:w="636" w:type="dxa"/>
            <w:shd w:val="clear" w:color="auto" w:fill="E2EFD9" w:themeFill="accent6" w:themeFillTint="33"/>
            <w:vAlign w:val="center"/>
          </w:tcPr>
          <w:p w14:paraId="19AE46A3" w14:textId="77777777" w:rsidR="00EC34B2" w:rsidRPr="00BF0B44" w:rsidRDefault="00EC34B2"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0</w:t>
            </w:r>
          </w:p>
        </w:tc>
        <w:tc>
          <w:tcPr>
            <w:tcW w:w="708" w:type="dxa"/>
            <w:shd w:val="clear" w:color="auto" w:fill="E2EFD9" w:themeFill="accent6" w:themeFillTint="33"/>
            <w:vAlign w:val="center"/>
          </w:tcPr>
          <w:p w14:paraId="4DD88B78" w14:textId="77777777" w:rsidR="00EC34B2" w:rsidRPr="00BF0B44" w:rsidRDefault="00EC34B2"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0</w:t>
            </w:r>
          </w:p>
        </w:tc>
        <w:tc>
          <w:tcPr>
            <w:tcW w:w="689" w:type="dxa"/>
            <w:shd w:val="clear" w:color="auto" w:fill="E2EFD9" w:themeFill="accent6" w:themeFillTint="33"/>
            <w:vAlign w:val="center"/>
          </w:tcPr>
          <w:p w14:paraId="076B538A" w14:textId="77777777" w:rsidR="00EC34B2" w:rsidRPr="00BF0B44" w:rsidRDefault="00EC34B2"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0</w:t>
            </w:r>
          </w:p>
        </w:tc>
        <w:tc>
          <w:tcPr>
            <w:tcW w:w="1154" w:type="dxa"/>
            <w:shd w:val="clear" w:color="auto" w:fill="E2EFD9" w:themeFill="accent6" w:themeFillTint="33"/>
            <w:vAlign w:val="center"/>
          </w:tcPr>
          <w:p w14:paraId="3B70798C" w14:textId="0F021F61" w:rsidR="00EC34B2" w:rsidRPr="00BF0B44" w:rsidRDefault="006C24FA"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w:t>
            </w:r>
          </w:p>
        </w:tc>
      </w:tr>
      <w:tr w:rsidR="00EC34B2" w:rsidRPr="00BF0B44" w14:paraId="63DB44BD" w14:textId="77777777" w:rsidTr="00BF0B44">
        <w:trPr>
          <w:trHeight w:val="20"/>
          <w:jc w:val="center"/>
        </w:trPr>
        <w:tc>
          <w:tcPr>
            <w:tcW w:w="4248" w:type="dxa"/>
            <w:shd w:val="clear" w:color="auto" w:fill="C5E0B3" w:themeFill="accent6" w:themeFillTint="66"/>
            <w:vAlign w:val="center"/>
          </w:tcPr>
          <w:p w14:paraId="7925D755" w14:textId="77777777" w:rsidR="00EC34B2" w:rsidRPr="00BF0B44" w:rsidRDefault="00EC34B2" w:rsidP="00BF0B44">
            <w:pPr>
              <w:pStyle w:val="Default"/>
              <w:contextualSpacing/>
              <w:jc w:val="center"/>
              <w:rPr>
                <w:b/>
                <w:i/>
                <w:sz w:val="16"/>
                <w:szCs w:val="16"/>
              </w:rPr>
            </w:pPr>
            <w:r w:rsidRPr="00BF0B44">
              <w:rPr>
                <w:b/>
                <w:i/>
                <w:sz w:val="16"/>
                <w:szCs w:val="16"/>
                <w:lang w:eastAsia="ru-RU"/>
              </w:rPr>
              <w:t>Предприятия иной формы собственности</w:t>
            </w:r>
          </w:p>
        </w:tc>
        <w:tc>
          <w:tcPr>
            <w:tcW w:w="709" w:type="dxa"/>
            <w:vAlign w:val="center"/>
          </w:tcPr>
          <w:p w14:paraId="3BC2CDE4" w14:textId="77777777" w:rsidR="00EC34B2" w:rsidRPr="00BF0B44" w:rsidRDefault="00EC34B2"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0</w:t>
            </w:r>
          </w:p>
        </w:tc>
        <w:tc>
          <w:tcPr>
            <w:tcW w:w="708" w:type="dxa"/>
            <w:vAlign w:val="center"/>
          </w:tcPr>
          <w:p w14:paraId="3B6180F7" w14:textId="77777777" w:rsidR="00EC34B2" w:rsidRPr="00BF0B44" w:rsidRDefault="00EC34B2"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0</w:t>
            </w:r>
          </w:p>
        </w:tc>
        <w:tc>
          <w:tcPr>
            <w:tcW w:w="651" w:type="dxa"/>
            <w:vAlign w:val="center"/>
          </w:tcPr>
          <w:p w14:paraId="269D551B" w14:textId="77777777" w:rsidR="00EC34B2" w:rsidRPr="00BF0B44" w:rsidRDefault="00EC34B2"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0</w:t>
            </w:r>
          </w:p>
        </w:tc>
        <w:tc>
          <w:tcPr>
            <w:tcW w:w="636" w:type="dxa"/>
            <w:vAlign w:val="center"/>
          </w:tcPr>
          <w:p w14:paraId="7CD6AA52" w14:textId="77777777" w:rsidR="00EC34B2" w:rsidRPr="00BF0B44" w:rsidRDefault="00EC34B2"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0</w:t>
            </w:r>
          </w:p>
        </w:tc>
        <w:tc>
          <w:tcPr>
            <w:tcW w:w="708" w:type="dxa"/>
            <w:vAlign w:val="center"/>
          </w:tcPr>
          <w:p w14:paraId="525110DC" w14:textId="77777777" w:rsidR="00EC34B2" w:rsidRPr="00BF0B44" w:rsidRDefault="00EC34B2"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0</w:t>
            </w:r>
          </w:p>
        </w:tc>
        <w:tc>
          <w:tcPr>
            <w:tcW w:w="689" w:type="dxa"/>
            <w:vAlign w:val="center"/>
          </w:tcPr>
          <w:p w14:paraId="0B00B88B" w14:textId="77777777" w:rsidR="00EC34B2" w:rsidRPr="00BF0B44" w:rsidRDefault="00EC34B2"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0</w:t>
            </w:r>
          </w:p>
        </w:tc>
        <w:tc>
          <w:tcPr>
            <w:tcW w:w="1154" w:type="dxa"/>
            <w:vAlign w:val="center"/>
          </w:tcPr>
          <w:p w14:paraId="35B46033" w14:textId="5F7A8389" w:rsidR="00EC34B2" w:rsidRPr="00BF0B44" w:rsidRDefault="006C24FA"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w:t>
            </w:r>
          </w:p>
        </w:tc>
      </w:tr>
      <w:tr w:rsidR="00EC34B2" w:rsidRPr="00BF0B44" w14:paraId="13807CE1" w14:textId="77777777" w:rsidTr="00BF0B44">
        <w:trPr>
          <w:trHeight w:val="20"/>
          <w:jc w:val="center"/>
        </w:trPr>
        <w:tc>
          <w:tcPr>
            <w:tcW w:w="4248" w:type="dxa"/>
            <w:shd w:val="clear" w:color="auto" w:fill="C5E0B3" w:themeFill="accent6" w:themeFillTint="66"/>
            <w:vAlign w:val="center"/>
          </w:tcPr>
          <w:p w14:paraId="6DE8FA0C" w14:textId="77777777" w:rsidR="00EC34B2" w:rsidRPr="00BF0B44" w:rsidRDefault="00EC34B2" w:rsidP="00BF0B44">
            <w:pPr>
              <w:pStyle w:val="Default"/>
              <w:contextualSpacing/>
              <w:jc w:val="center"/>
              <w:rPr>
                <w:b/>
                <w:i/>
                <w:sz w:val="16"/>
                <w:szCs w:val="16"/>
              </w:rPr>
            </w:pPr>
            <w:r w:rsidRPr="00BF0B44">
              <w:rPr>
                <w:b/>
                <w:i/>
                <w:sz w:val="16"/>
                <w:szCs w:val="16"/>
                <w:lang w:eastAsia="ru-RU"/>
              </w:rPr>
              <w:t>Населению (жилой фонд)</w:t>
            </w:r>
          </w:p>
        </w:tc>
        <w:tc>
          <w:tcPr>
            <w:tcW w:w="709" w:type="dxa"/>
            <w:shd w:val="clear" w:color="auto" w:fill="E2EFD9" w:themeFill="accent6" w:themeFillTint="33"/>
            <w:vAlign w:val="center"/>
          </w:tcPr>
          <w:p w14:paraId="1DCD9413" w14:textId="77777777" w:rsidR="00EC34B2" w:rsidRPr="00BF0B44" w:rsidRDefault="00EC34B2"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0</w:t>
            </w:r>
          </w:p>
        </w:tc>
        <w:tc>
          <w:tcPr>
            <w:tcW w:w="708" w:type="dxa"/>
            <w:shd w:val="clear" w:color="auto" w:fill="E2EFD9" w:themeFill="accent6" w:themeFillTint="33"/>
            <w:vAlign w:val="center"/>
          </w:tcPr>
          <w:p w14:paraId="72B65E2A" w14:textId="77777777" w:rsidR="00EC34B2" w:rsidRPr="00BF0B44" w:rsidRDefault="00EC34B2"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0</w:t>
            </w:r>
          </w:p>
        </w:tc>
        <w:tc>
          <w:tcPr>
            <w:tcW w:w="651" w:type="dxa"/>
            <w:shd w:val="clear" w:color="auto" w:fill="E2EFD9" w:themeFill="accent6" w:themeFillTint="33"/>
            <w:vAlign w:val="center"/>
          </w:tcPr>
          <w:p w14:paraId="5947531D" w14:textId="77777777" w:rsidR="00EC34B2" w:rsidRPr="00BF0B44" w:rsidRDefault="00EC34B2"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0</w:t>
            </w:r>
          </w:p>
        </w:tc>
        <w:tc>
          <w:tcPr>
            <w:tcW w:w="636" w:type="dxa"/>
            <w:shd w:val="clear" w:color="auto" w:fill="E2EFD9" w:themeFill="accent6" w:themeFillTint="33"/>
            <w:vAlign w:val="center"/>
          </w:tcPr>
          <w:p w14:paraId="204C6211" w14:textId="77777777" w:rsidR="00EC34B2" w:rsidRPr="00BF0B44" w:rsidRDefault="00EC34B2"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0</w:t>
            </w:r>
          </w:p>
        </w:tc>
        <w:tc>
          <w:tcPr>
            <w:tcW w:w="708" w:type="dxa"/>
            <w:shd w:val="clear" w:color="auto" w:fill="E2EFD9" w:themeFill="accent6" w:themeFillTint="33"/>
            <w:vAlign w:val="center"/>
          </w:tcPr>
          <w:p w14:paraId="2D5AFA8C" w14:textId="77777777" w:rsidR="00EC34B2" w:rsidRPr="00BF0B44" w:rsidRDefault="00EC34B2"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0</w:t>
            </w:r>
          </w:p>
        </w:tc>
        <w:tc>
          <w:tcPr>
            <w:tcW w:w="689" w:type="dxa"/>
            <w:shd w:val="clear" w:color="auto" w:fill="E2EFD9" w:themeFill="accent6" w:themeFillTint="33"/>
            <w:vAlign w:val="center"/>
          </w:tcPr>
          <w:p w14:paraId="164A9492" w14:textId="77777777" w:rsidR="00EC34B2" w:rsidRPr="00BF0B44" w:rsidRDefault="00EC34B2"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0</w:t>
            </w:r>
          </w:p>
        </w:tc>
        <w:tc>
          <w:tcPr>
            <w:tcW w:w="1154" w:type="dxa"/>
            <w:shd w:val="clear" w:color="auto" w:fill="E2EFD9" w:themeFill="accent6" w:themeFillTint="33"/>
            <w:vAlign w:val="center"/>
          </w:tcPr>
          <w:p w14:paraId="463251FF" w14:textId="7A14FA8E" w:rsidR="00EC34B2" w:rsidRPr="00BF0B44" w:rsidRDefault="006C24FA" w:rsidP="00BF0B44">
            <w:pPr>
              <w:spacing w:after="0" w:line="240" w:lineRule="auto"/>
              <w:contextualSpacing/>
              <w:jc w:val="center"/>
              <w:rPr>
                <w:rFonts w:ascii="Times New Roman" w:hAnsi="Times New Roman" w:cs="Times New Roman"/>
                <w:sz w:val="16"/>
                <w:szCs w:val="16"/>
              </w:rPr>
            </w:pPr>
            <w:r w:rsidRPr="00BF0B44">
              <w:rPr>
                <w:rFonts w:ascii="Times New Roman" w:hAnsi="Times New Roman" w:cs="Times New Roman"/>
                <w:sz w:val="16"/>
                <w:szCs w:val="16"/>
              </w:rPr>
              <w:t>-</w:t>
            </w:r>
          </w:p>
        </w:tc>
      </w:tr>
    </w:tbl>
    <w:p w14:paraId="1E6FD8CF" w14:textId="4CF08273" w:rsidR="00913DD3" w:rsidRPr="004911D5" w:rsidRDefault="00913DD3" w:rsidP="00BF0B44">
      <w:pPr>
        <w:autoSpaceDE w:val="0"/>
        <w:autoSpaceDN w:val="0"/>
        <w:adjustRightInd w:val="0"/>
        <w:spacing w:before="240" w:after="0" w:line="240" w:lineRule="auto"/>
        <w:ind w:firstLine="567"/>
        <w:jc w:val="center"/>
        <w:rPr>
          <w:rFonts w:ascii="Times New Roman" w:eastAsia="Calibri" w:hAnsi="Times New Roman" w:cs="Times New Roman"/>
          <w:b/>
          <w:bCs/>
          <w:i/>
          <w:sz w:val="28"/>
          <w:szCs w:val="28"/>
        </w:rPr>
      </w:pPr>
      <w:r w:rsidRPr="004911D5">
        <w:rPr>
          <w:rFonts w:ascii="Times New Roman" w:eastAsia="Calibri" w:hAnsi="Times New Roman" w:cs="Times New Roman"/>
          <w:b/>
          <w:bCs/>
          <w:i/>
          <w:sz w:val="28"/>
          <w:szCs w:val="28"/>
        </w:rPr>
        <w:t>2.2 Природный сетевой газ</w:t>
      </w:r>
    </w:p>
    <w:p w14:paraId="43DD4954" w14:textId="49867AB5" w:rsidR="00913DD3" w:rsidRPr="00521518" w:rsidRDefault="00913DD3" w:rsidP="00913DD3">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Прогноз спроса на природный газ с разделением по категориям потребления выполнен на основании данных ГП и представлен </w:t>
      </w:r>
      <w:r w:rsidRPr="00913DD3">
        <w:rPr>
          <w:rFonts w:ascii="Times New Roman" w:eastAsia="Calibri" w:hAnsi="Times New Roman" w:cs="Times New Roman"/>
          <w:sz w:val="28"/>
          <w:szCs w:val="28"/>
        </w:rPr>
        <w:t xml:space="preserve">в </w:t>
      </w:r>
      <w:r w:rsidRPr="00521518">
        <w:rPr>
          <w:rFonts w:ascii="Times New Roman" w:eastAsia="Calibri" w:hAnsi="Times New Roman" w:cs="Times New Roman"/>
          <w:sz w:val="28"/>
          <w:szCs w:val="28"/>
        </w:rPr>
        <w:t xml:space="preserve">таблице </w:t>
      </w:r>
      <w:r w:rsidR="00A72C13">
        <w:rPr>
          <w:rFonts w:ascii="Times New Roman" w:eastAsia="Calibri" w:hAnsi="Times New Roman" w:cs="Times New Roman"/>
          <w:sz w:val="28"/>
          <w:szCs w:val="28"/>
        </w:rPr>
        <w:t>14</w:t>
      </w:r>
      <w:r w:rsidRPr="00521518">
        <w:rPr>
          <w:rFonts w:ascii="Times New Roman" w:eastAsia="Calibri" w:hAnsi="Times New Roman" w:cs="Times New Roman"/>
          <w:sz w:val="28"/>
          <w:szCs w:val="28"/>
        </w:rPr>
        <w:t>.</w:t>
      </w:r>
    </w:p>
    <w:p w14:paraId="496B7890" w14:textId="4542D5E4" w:rsidR="00940BEB" w:rsidRPr="00940BEB" w:rsidRDefault="00940BEB" w:rsidP="00BF0B44">
      <w:pPr>
        <w:spacing w:after="0" w:line="240" w:lineRule="auto"/>
        <w:ind w:firstLine="567"/>
        <w:jc w:val="center"/>
        <w:rPr>
          <w:rFonts w:ascii="Times New Roman" w:hAnsi="Times New Roman" w:cs="Times New Roman"/>
          <w:i/>
          <w:iCs/>
          <w:sz w:val="28"/>
          <w:szCs w:val="28"/>
        </w:rPr>
      </w:pPr>
      <w:r w:rsidRPr="00521518">
        <w:rPr>
          <w:rFonts w:ascii="Times New Roman" w:hAnsi="Times New Roman" w:cs="Times New Roman"/>
          <w:b/>
          <w:bCs/>
          <w:i/>
          <w:iCs/>
          <w:sz w:val="28"/>
          <w:szCs w:val="28"/>
        </w:rPr>
        <w:t xml:space="preserve">Таблица </w:t>
      </w:r>
      <w:r w:rsidR="00A72C13">
        <w:rPr>
          <w:rFonts w:ascii="Times New Roman" w:hAnsi="Times New Roman" w:cs="Times New Roman"/>
          <w:b/>
          <w:bCs/>
          <w:i/>
          <w:iCs/>
          <w:sz w:val="28"/>
          <w:szCs w:val="28"/>
        </w:rPr>
        <w:t>14</w:t>
      </w:r>
      <w:r w:rsidRPr="00521518">
        <w:rPr>
          <w:rFonts w:ascii="Times New Roman" w:hAnsi="Times New Roman" w:cs="Times New Roman"/>
          <w:b/>
          <w:bCs/>
          <w:i/>
          <w:iCs/>
          <w:sz w:val="28"/>
          <w:szCs w:val="28"/>
        </w:rPr>
        <w:t> – Прогноз спроса на природный</w:t>
      </w:r>
      <w:r w:rsidRPr="00940BEB">
        <w:rPr>
          <w:rFonts w:ascii="Times New Roman" w:hAnsi="Times New Roman" w:cs="Times New Roman"/>
          <w:b/>
          <w:bCs/>
          <w:i/>
          <w:iCs/>
          <w:sz w:val="28"/>
          <w:szCs w:val="28"/>
        </w:rPr>
        <w:t xml:space="preserve"> газ, тыс. м3</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1"/>
        <w:gridCol w:w="850"/>
        <w:gridCol w:w="709"/>
        <w:gridCol w:w="709"/>
        <w:gridCol w:w="709"/>
        <w:gridCol w:w="796"/>
        <w:gridCol w:w="763"/>
        <w:gridCol w:w="1281"/>
      </w:tblGrid>
      <w:tr w:rsidR="00EC34B2" w:rsidRPr="00EC34B2" w14:paraId="53384C68" w14:textId="77777777" w:rsidTr="00BF0B44">
        <w:trPr>
          <w:trHeight w:val="20"/>
          <w:jc w:val="center"/>
        </w:trPr>
        <w:tc>
          <w:tcPr>
            <w:tcW w:w="3681" w:type="dxa"/>
            <w:shd w:val="clear" w:color="auto" w:fill="C5E0B3" w:themeFill="accent6" w:themeFillTint="66"/>
            <w:vAlign w:val="center"/>
          </w:tcPr>
          <w:p w14:paraId="1DBEC7D2" w14:textId="77777777" w:rsidR="00EC34B2" w:rsidRPr="00BF0B44" w:rsidRDefault="00EC34B2" w:rsidP="00BF0B44">
            <w:pPr>
              <w:spacing w:after="0" w:line="240" w:lineRule="auto"/>
              <w:jc w:val="center"/>
              <w:rPr>
                <w:rFonts w:ascii="Times New Roman" w:hAnsi="Times New Roman" w:cs="Times New Roman"/>
                <w:b/>
                <w:i/>
                <w:sz w:val="16"/>
                <w:szCs w:val="16"/>
              </w:rPr>
            </w:pPr>
            <w:r w:rsidRPr="00BF0B44">
              <w:rPr>
                <w:rFonts w:ascii="Times New Roman" w:hAnsi="Times New Roman" w:cs="Times New Roman"/>
                <w:b/>
                <w:i/>
                <w:sz w:val="16"/>
                <w:szCs w:val="16"/>
              </w:rPr>
              <w:t>Тип застройки</w:t>
            </w:r>
          </w:p>
        </w:tc>
        <w:tc>
          <w:tcPr>
            <w:tcW w:w="850" w:type="dxa"/>
            <w:shd w:val="clear" w:color="auto" w:fill="C5E0B3" w:themeFill="accent6" w:themeFillTint="66"/>
            <w:vAlign w:val="center"/>
          </w:tcPr>
          <w:p w14:paraId="3B0475DE" w14:textId="77777777" w:rsidR="00EC34B2" w:rsidRPr="00BF0B44" w:rsidRDefault="00EC34B2" w:rsidP="00BF0B44">
            <w:pPr>
              <w:spacing w:after="0" w:line="240" w:lineRule="auto"/>
              <w:jc w:val="center"/>
              <w:rPr>
                <w:rFonts w:ascii="Times New Roman" w:hAnsi="Times New Roman" w:cs="Times New Roman"/>
                <w:b/>
                <w:i/>
                <w:sz w:val="16"/>
                <w:szCs w:val="16"/>
              </w:rPr>
            </w:pPr>
            <w:r w:rsidRPr="00BF0B44">
              <w:rPr>
                <w:rFonts w:ascii="Times New Roman" w:hAnsi="Times New Roman" w:cs="Times New Roman"/>
                <w:b/>
                <w:i/>
                <w:sz w:val="16"/>
                <w:szCs w:val="16"/>
              </w:rPr>
              <w:t>2023г.</w:t>
            </w:r>
          </w:p>
        </w:tc>
        <w:tc>
          <w:tcPr>
            <w:tcW w:w="709" w:type="dxa"/>
            <w:shd w:val="clear" w:color="auto" w:fill="C5E0B3" w:themeFill="accent6" w:themeFillTint="66"/>
            <w:vAlign w:val="center"/>
          </w:tcPr>
          <w:p w14:paraId="352A906E" w14:textId="77777777" w:rsidR="00EC34B2" w:rsidRPr="00BF0B44" w:rsidRDefault="00EC34B2" w:rsidP="00BF0B44">
            <w:pPr>
              <w:spacing w:after="0" w:line="240" w:lineRule="auto"/>
              <w:jc w:val="center"/>
              <w:rPr>
                <w:rFonts w:ascii="Times New Roman" w:hAnsi="Times New Roman" w:cs="Times New Roman"/>
                <w:b/>
                <w:i/>
                <w:sz w:val="16"/>
                <w:szCs w:val="16"/>
              </w:rPr>
            </w:pPr>
            <w:r w:rsidRPr="00BF0B44">
              <w:rPr>
                <w:rFonts w:ascii="Times New Roman" w:hAnsi="Times New Roman" w:cs="Times New Roman"/>
                <w:b/>
                <w:i/>
                <w:sz w:val="16"/>
                <w:szCs w:val="16"/>
              </w:rPr>
              <w:t>2024г.</w:t>
            </w:r>
          </w:p>
        </w:tc>
        <w:tc>
          <w:tcPr>
            <w:tcW w:w="709" w:type="dxa"/>
            <w:shd w:val="clear" w:color="auto" w:fill="C5E0B3" w:themeFill="accent6" w:themeFillTint="66"/>
            <w:vAlign w:val="center"/>
          </w:tcPr>
          <w:p w14:paraId="3CF38A14" w14:textId="77777777" w:rsidR="00EC34B2" w:rsidRPr="00BF0B44" w:rsidRDefault="00EC34B2" w:rsidP="00BF0B44">
            <w:pPr>
              <w:spacing w:after="0" w:line="240" w:lineRule="auto"/>
              <w:jc w:val="center"/>
              <w:rPr>
                <w:rFonts w:ascii="Times New Roman" w:hAnsi="Times New Roman" w:cs="Times New Roman"/>
                <w:b/>
                <w:i/>
                <w:sz w:val="16"/>
                <w:szCs w:val="16"/>
              </w:rPr>
            </w:pPr>
            <w:r w:rsidRPr="00BF0B44">
              <w:rPr>
                <w:rFonts w:ascii="Times New Roman" w:hAnsi="Times New Roman" w:cs="Times New Roman"/>
                <w:b/>
                <w:i/>
                <w:sz w:val="16"/>
                <w:szCs w:val="16"/>
              </w:rPr>
              <w:t>2025г.</w:t>
            </w:r>
          </w:p>
        </w:tc>
        <w:tc>
          <w:tcPr>
            <w:tcW w:w="709" w:type="dxa"/>
            <w:shd w:val="clear" w:color="auto" w:fill="C5E0B3" w:themeFill="accent6" w:themeFillTint="66"/>
            <w:vAlign w:val="center"/>
          </w:tcPr>
          <w:p w14:paraId="6604EAFE" w14:textId="77777777" w:rsidR="00EC34B2" w:rsidRPr="00BF0B44" w:rsidRDefault="00EC34B2" w:rsidP="00BF0B44">
            <w:pPr>
              <w:spacing w:after="0" w:line="240" w:lineRule="auto"/>
              <w:jc w:val="center"/>
              <w:rPr>
                <w:rFonts w:ascii="Times New Roman" w:hAnsi="Times New Roman" w:cs="Times New Roman"/>
                <w:b/>
                <w:i/>
                <w:sz w:val="16"/>
                <w:szCs w:val="16"/>
              </w:rPr>
            </w:pPr>
            <w:r w:rsidRPr="00BF0B44">
              <w:rPr>
                <w:rFonts w:ascii="Times New Roman" w:hAnsi="Times New Roman" w:cs="Times New Roman"/>
                <w:b/>
                <w:i/>
                <w:sz w:val="16"/>
                <w:szCs w:val="16"/>
              </w:rPr>
              <w:t>2026г.</w:t>
            </w:r>
          </w:p>
        </w:tc>
        <w:tc>
          <w:tcPr>
            <w:tcW w:w="796" w:type="dxa"/>
            <w:shd w:val="clear" w:color="auto" w:fill="C5E0B3" w:themeFill="accent6" w:themeFillTint="66"/>
            <w:vAlign w:val="center"/>
          </w:tcPr>
          <w:p w14:paraId="65B80849" w14:textId="77777777" w:rsidR="00EC34B2" w:rsidRPr="00BF0B44" w:rsidRDefault="00EC34B2" w:rsidP="00BF0B44">
            <w:pPr>
              <w:spacing w:after="0" w:line="240" w:lineRule="auto"/>
              <w:jc w:val="center"/>
              <w:rPr>
                <w:rFonts w:ascii="Times New Roman" w:hAnsi="Times New Roman" w:cs="Times New Roman"/>
                <w:b/>
                <w:i/>
                <w:sz w:val="16"/>
                <w:szCs w:val="16"/>
              </w:rPr>
            </w:pPr>
            <w:r w:rsidRPr="00BF0B44">
              <w:rPr>
                <w:rFonts w:ascii="Times New Roman" w:hAnsi="Times New Roman" w:cs="Times New Roman"/>
                <w:b/>
                <w:i/>
                <w:sz w:val="16"/>
                <w:szCs w:val="16"/>
              </w:rPr>
              <w:t>2027г.</w:t>
            </w:r>
          </w:p>
        </w:tc>
        <w:tc>
          <w:tcPr>
            <w:tcW w:w="763" w:type="dxa"/>
            <w:shd w:val="clear" w:color="auto" w:fill="C5E0B3" w:themeFill="accent6" w:themeFillTint="66"/>
            <w:vAlign w:val="center"/>
          </w:tcPr>
          <w:p w14:paraId="6022B594" w14:textId="77777777" w:rsidR="00EC34B2" w:rsidRPr="00BF0B44" w:rsidRDefault="00EC34B2" w:rsidP="00BF0B44">
            <w:pPr>
              <w:spacing w:after="0" w:line="240" w:lineRule="auto"/>
              <w:jc w:val="center"/>
              <w:rPr>
                <w:rFonts w:ascii="Times New Roman" w:hAnsi="Times New Roman" w:cs="Times New Roman"/>
                <w:b/>
                <w:i/>
                <w:sz w:val="16"/>
                <w:szCs w:val="16"/>
              </w:rPr>
            </w:pPr>
            <w:r w:rsidRPr="00BF0B44">
              <w:rPr>
                <w:rFonts w:ascii="Times New Roman" w:hAnsi="Times New Roman" w:cs="Times New Roman"/>
                <w:b/>
                <w:i/>
                <w:sz w:val="16"/>
                <w:szCs w:val="16"/>
              </w:rPr>
              <w:t>2028г.</w:t>
            </w:r>
          </w:p>
        </w:tc>
        <w:tc>
          <w:tcPr>
            <w:tcW w:w="1281" w:type="dxa"/>
            <w:shd w:val="clear" w:color="auto" w:fill="C5E0B3" w:themeFill="accent6" w:themeFillTint="66"/>
            <w:vAlign w:val="center"/>
          </w:tcPr>
          <w:p w14:paraId="2E9CDF89" w14:textId="77777777" w:rsidR="00EC34B2" w:rsidRPr="00BF0B44" w:rsidRDefault="00EC34B2" w:rsidP="00BF0B44">
            <w:pPr>
              <w:spacing w:after="0" w:line="240" w:lineRule="auto"/>
              <w:jc w:val="center"/>
              <w:rPr>
                <w:rFonts w:ascii="Times New Roman" w:hAnsi="Times New Roman" w:cs="Times New Roman"/>
                <w:b/>
                <w:i/>
                <w:sz w:val="16"/>
                <w:szCs w:val="16"/>
              </w:rPr>
            </w:pPr>
            <w:r w:rsidRPr="00BF0B44">
              <w:rPr>
                <w:rFonts w:ascii="Times New Roman" w:hAnsi="Times New Roman" w:cs="Times New Roman"/>
                <w:b/>
                <w:i/>
                <w:sz w:val="16"/>
                <w:szCs w:val="16"/>
              </w:rPr>
              <w:t>2029–2040гг.</w:t>
            </w:r>
          </w:p>
        </w:tc>
      </w:tr>
      <w:tr w:rsidR="00547417" w:rsidRPr="00EC34B2" w14:paraId="6E51EB12" w14:textId="77777777" w:rsidTr="00BF0B44">
        <w:trPr>
          <w:trHeight w:val="20"/>
          <w:jc w:val="center"/>
        </w:trPr>
        <w:tc>
          <w:tcPr>
            <w:tcW w:w="3681" w:type="dxa"/>
            <w:shd w:val="clear" w:color="auto" w:fill="C5E0B3" w:themeFill="accent6" w:themeFillTint="66"/>
            <w:vAlign w:val="center"/>
          </w:tcPr>
          <w:p w14:paraId="31D8101E" w14:textId="77777777" w:rsidR="00547417" w:rsidRPr="00BF0B44" w:rsidRDefault="00547417" w:rsidP="00BF0B44">
            <w:pPr>
              <w:spacing w:after="0" w:line="240" w:lineRule="auto"/>
              <w:jc w:val="center"/>
              <w:rPr>
                <w:rFonts w:ascii="Times New Roman" w:hAnsi="Times New Roman" w:cs="Times New Roman"/>
                <w:b/>
                <w:i/>
                <w:sz w:val="16"/>
                <w:szCs w:val="16"/>
              </w:rPr>
            </w:pPr>
            <w:r w:rsidRPr="00BF0B44">
              <w:rPr>
                <w:rFonts w:ascii="Times New Roman" w:hAnsi="Times New Roman" w:cs="Times New Roman"/>
                <w:b/>
                <w:i/>
                <w:sz w:val="16"/>
                <w:szCs w:val="16"/>
              </w:rPr>
              <w:t>Всего, в т.ч.</w:t>
            </w:r>
          </w:p>
        </w:tc>
        <w:tc>
          <w:tcPr>
            <w:tcW w:w="850" w:type="dxa"/>
            <w:vAlign w:val="center"/>
          </w:tcPr>
          <w:p w14:paraId="48EF1CAC" w14:textId="77777777"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н/д</w:t>
            </w:r>
          </w:p>
        </w:tc>
        <w:tc>
          <w:tcPr>
            <w:tcW w:w="709" w:type="dxa"/>
            <w:vAlign w:val="center"/>
          </w:tcPr>
          <w:p w14:paraId="182BE128" w14:textId="77777777"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н/д</w:t>
            </w:r>
          </w:p>
        </w:tc>
        <w:tc>
          <w:tcPr>
            <w:tcW w:w="709" w:type="dxa"/>
            <w:vAlign w:val="center"/>
          </w:tcPr>
          <w:p w14:paraId="666979DF" w14:textId="77777777"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н/д</w:t>
            </w:r>
          </w:p>
        </w:tc>
        <w:tc>
          <w:tcPr>
            <w:tcW w:w="709" w:type="dxa"/>
            <w:vAlign w:val="center"/>
          </w:tcPr>
          <w:p w14:paraId="77753EA5" w14:textId="77777777"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н/д</w:t>
            </w:r>
          </w:p>
        </w:tc>
        <w:tc>
          <w:tcPr>
            <w:tcW w:w="796" w:type="dxa"/>
            <w:vAlign w:val="center"/>
          </w:tcPr>
          <w:p w14:paraId="67F12997" w14:textId="77777777"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н/д</w:t>
            </w:r>
          </w:p>
        </w:tc>
        <w:tc>
          <w:tcPr>
            <w:tcW w:w="763" w:type="dxa"/>
            <w:vAlign w:val="center"/>
          </w:tcPr>
          <w:p w14:paraId="29D56431" w14:textId="77777777"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w:t>
            </w:r>
          </w:p>
        </w:tc>
        <w:tc>
          <w:tcPr>
            <w:tcW w:w="1281" w:type="dxa"/>
            <w:vAlign w:val="center"/>
          </w:tcPr>
          <w:p w14:paraId="7A717993" w14:textId="2A821C66"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2939,1</w:t>
            </w:r>
          </w:p>
        </w:tc>
      </w:tr>
      <w:tr w:rsidR="00547417" w:rsidRPr="00EC34B2" w14:paraId="327C8768" w14:textId="77777777" w:rsidTr="00BF0B44">
        <w:trPr>
          <w:trHeight w:val="20"/>
          <w:jc w:val="center"/>
        </w:trPr>
        <w:tc>
          <w:tcPr>
            <w:tcW w:w="3681" w:type="dxa"/>
            <w:shd w:val="clear" w:color="auto" w:fill="C5E0B3" w:themeFill="accent6" w:themeFillTint="66"/>
            <w:vAlign w:val="center"/>
          </w:tcPr>
          <w:p w14:paraId="57B3F651" w14:textId="77777777" w:rsidR="00547417" w:rsidRPr="00BF0B44" w:rsidRDefault="00547417" w:rsidP="00BF0B44">
            <w:pPr>
              <w:autoSpaceDE w:val="0"/>
              <w:autoSpaceDN w:val="0"/>
              <w:adjustRightInd w:val="0"/>
              <w:spacing w:after="0" w:line="240" w:lineRule="auto"/>
              <w:jc w:val="center"/>
              <w:rPr>
                <w:rFonts w:ascii="Times New Roman" w:hAnsi="Times New Roman" w:cs="Times New Roman"/>
                <w:b/>
                <w:i/>
                <w:sz w:val="16"/>
                <w:szCs w:val="16"/>
              </w:rPr>
            </w:pPr>
            <w:r w:rsidRPr="00BF0B44">
              <w:rPr>
                <w:rFonts w:ascii="Times New Roman" w:hAnsi="Times New Roman" w:cs="Times New Roman"/>
                <w:b/>
                <w:bCs/>
                <w:i/>
                <w:iCs/>
                <w:sz w:val="16"/>
                <w:szCs w:val="16"/>
              </w:rPr>
              <w:t>Для населения</w:t>
            </w:r>
            <w:r w:rsidRPr="00BF0B44">
              <w:rPr>
                <w:rFonts w:ascii="Times New Roman" w:hAnsi="Times New Roman" w:cs="Times New Roman"/>
                <w:b/>
                <w:i/>
                <w:sz w:val="16"/>
                <w:szCs w:val="16"/>
              </w:rPr>
              <w:t xml:space="preserve"> тыс. м³/год</w:t>
            </w:r>
          </w:p>
        </w:tc>
        <w:tc>
          <w:tcPr>
            <w:tcW w:w="850" w:type="dxa"/>
            <w:shd w:val="clear" w:color="auto" w:fill="E2EFD9" w:themeFill="accent6" w:themeFillTint="33"/>
            <w:vAlign w:val="center"/>
          </w:tcPr>
          <w:p w14:paraId="2DFD671B" w14:textId="77777777"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н/д</w:t>
            </w:r>
          </w:p>
        </w:tc>
        <w:tc>
          <w:tcPr>
            <w:tcW w:w="709" w:type="dxa"/>
            <w:shd w:val="clear" w:color="auto" w:fill="E2EFD9" w:themeFill="accent6" w:themeFillTint="33"/>
            <w:vAlign w:val="center"/>
          </w:tcPr>
          <w:p w14:paraId="6D693CF0" w14:textId="77777777"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н/д</w:t>
            </w:r>
          </w:p>
        </w:tc>
        <w:tc>
          <w:tcPr>
            <w:tcW w:w="709" w:type="dxa"/>
            <w:shd w:val="clear" w:color="auto" w:fill="E2EFD9" w:themeFill="accent6" w:themeFillTint="33"/>
            <w:vAlign w:val="center"/>
          </w:tcPr>
          <w:p w14:paraId="7953C3FC" w14:textId="77777777"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н/д</w:t>
            </w:r>
          </w:p>
        </w:tc>
        <w:tc>
          <w:tcPr>
            <w:tcW w:w="709" w:type="dxa"/>
            <w:shd w:val="clear" w:color="auto" w:fill="E2EFD9" w:themeFill="accent6" w:themeFillTint="33"/>
            <w:vAlign w:val="center"/>
          </w:tcPr>
          <w:p w14:paraId="1D92A40B" w14:textId="77777777"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н/д</w:t>
            </w:r>
          </w:p>
        </w:tc>
        <w:tc>
          <w:tcPr>
            <w:tcW w:w="796" w:type="dxa"/>
            <w:shd w:val="clear" w:color="auto" w:fill="E2EFD9" w:themeFill="accent6" w:themeFillTint="33"/>
            <w:vAlign w:val="center"/>
          </w:tcPr>
          <w:p w14:paraId="1DABF976" w14:textId="77777777"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н/д</w:t>
            </w:r>
          </w:p>
        </w:tc>
        <w:tc>
          <w:tcPr>
            <w:tcW w:w="763" w:type="dxa"/>
            <w:shd w:val="clear" w:color="auto" w:fill="E2EFD9" w:themeFill="accent6" w:themeFillTint="33"/>
            <w:vAlign w:val="center"/>
          </w:tcPr>
          <w:p w14:paraId="698DF7EF" w14:textId="77777777"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w:t>
            </w:r>
          </w:p>
        </w:tc>
        <w:tc>
          <w:tcPr>
            <w:tcW w:w="1281" w:type="dxa"/>
            <w:shd w:val="clear" w:color="auto" w:fill="E2EFD9" w:themeFill="accent6" w:themeFillTint="33"/>
            <w:vAlign w:val="center"/>
          </w:tcPr>
          <w:p w14:paraId="066D8463" w14:textId="73A6801A"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2449,2</w:t>
            </w:r>
          </w:p>
        </w:tc>
      </w:tr>
      <w:tr w:rsidR="00547417" w:rsidRPr="00EC34B2" w14:paraId="23EC5673" w14:textId="77777777" w:rsidTr="00BF0B44">
        <w:trPr>
          <w:trHeight w:val="20"/>
          <w:jc w:val="center"/>
        </w:trPr>
        <w:tc>
          <w:tcPr>
            <w:tcW w:w="3681" w:type="dxa"/>
            <w:shd w:val="clear" w:color="auto" w:fill="C5E0B3" w:themeFill="accent6" w:themeFillTint="66"/>
            <w:vAlign w:val="center"/>
          </w:tcPr>
          <w:p w14:paraId="6E637885" w14:textId="77777777" w:rsidR="00547417" w:rsidRPr="00BF0B44" w:rsidRDefault="00547417" w:rsidP="00BF0B44">
            <w:pPr>
              <w:tabs>
                <w:tab w:val="left" w:pos="315"/>
              </w:tabs>
              <w:autoSpaceDE w:val="0"/>
              <w:autoSpaceDN w:val="0"/>
              <w:adjustRightInd w:val="0"/>
              <w:spacing w:after="0" w:line="240" w:lineRule="auto"/>
              <w:jc w:val="center"/>
              <w:rPr>
                <w:rFonts w:ascii="Times New Roman" w:hAnsi="Times New Roman" w:cs="Times New Roman"/>
                <w:b/>
                <w:i/>
                <w:sz w:val="16"/>
                <w:szCs w:val="16"/>
              </w:rPr>
            </w:pPr>
            <w:r w:rsidRPr="00BF0B44">
              <w:rPr>
                <w:rFonts w:ascii="Times New Roman" w:hAnsi="Times New Roman" w:cs="Times New Roman"/>
                <w:b/>
                <w:i/>
                <w:sz w:val="16"/>
                <w:szCs w:val="16"/>
              </w:rPr>
              <w:t>Для организаций тыс. м³/год</w:t>
            </w:r>
          </w:p>
        </w:tc>
        <w:tc>
          <w:tcPr>
            <w:tcW w:w="850" w:type="dxa"/>
            <w:vAlign w:val="center"/>
          </w:tcPr>
          <w:p w14:paraId="79137B0D" w14:textId="77777777"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н/д</w:t>
            </w:r>
          </w:p>
        </w:tc>
        <w:tc>
          <w:tcPr>
            <w:tcW w:w="709" w:type="dxa"/>
            <w:vAlign w:val="center"/>
          </w:tcPr>
          <w:p w14:paraId="7B64A1EC" w14:textId="77777777"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н/д</w:t>
            </w:r>
          </w:p>
        </w:tc>
        <w:tc>
          <w:tcPr>
            <w:tcW w:w="709" w:type="dxa"/>
            <w:vAlign w:val="center"/>
          </w:tcPr>
          <w:p w14:paraId="5EA4D2D8" w14:textId="77777777"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н/д</w:t>
            </w:r>
          </w:p>
        </w:tc>
        <w:tc>
          <w:tcPr>
            <w:tcW w:w="709" w:type="dxa"/>
            <w:vAlign w:val="center"/>
          </w:tcPr>
          <w:p w14:paraId="743988E6" w14:textId="77777777"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н/д</w:t>
            </w:r>
          </w:p>
        </w:tc>
        <w:tc>
          <w:tcPr>
            <w:tcW w:w="796" w:type="dxa"/>
            <w:vAlign w:val="center"/>
          </w:tcPr>
          <w:p w14:paraId="5E45D6FD" w14:textId="77777777"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н/д</w:t>
            </w:r>
          </w:p>
        </w:tc>
        <w:tc>
          <w:tcPr>
            <w:tcW w:w="763" w:type="dxa"/>
            <w:vAlign w:val="center"/>
          </w:tcPr>
          <w:p w14:paraId="3855966E" w14:textId="77777777"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w:t>
            </w:r>
          </w:p>
        </w:tc>
        <w:tc>
          <w:tcPr>
            <w:tcW w:w="1281" w:type="dxa"/>
            <w:vAlign w:val="center"/>
          </w:tcPr>
          <w:p w14:paraId="4678D0BA" w14:textId="2C8722CB"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122,5</w:t>
            </w:r>
          </w:p>
        </w:tc>
      </w:tr>
      <w:tr w:rsidR="00547417" w:rsidRPr="00EC34B2" w14:paraId="7ABC7FAA" w14:textId="77777777" w:rsidTr="00BF0B44">
        <w:trPr>
          <w:trHeight w:val="20"/>
          <w:jc w:val="center"/>
        </w:trPr>
        <w:tc>
          <w:tcPr>
            <w:tcW w:w="3681" w:type="dxa"/>
            <w:shd w:val="clear" w:color="auto" w:fill="C5E0B3" w:themeFill="accent6" w:themeFillTint="66"/>
            <w:vAlign w:val="center"/>
          </w:tcPr>
          <w:p w14:paraId="3CBD3C50" w14:textId="77777777" w:rsidR="00547417" w:rsidRPr="00BF0B44" w:rsidRDefault="00547417" w:rsidP="00BF0B44">
            <w:pPr>
              <w:autoSpaceDE w:val="0"/>
              <w:autoSpaceDN w:val="0"/>
              <w:adjustRightInd w:val="0"/>
              <w:spacing w:after="0" w:line="240" w:lineRule="auto"/>
              <w:jc w:val="center"/>
              <w:rPr>
                <w:rFonts w:ascii="Times New Roman" w:hAnsi="Times New Roman" w:cs="Times New Roman"/>
                <w:b/>
                <w:i/>
                <w:sz w:val="16"/>
                <w:szCs w:val="16"/>
              </w:rPr>
            </w:pPr>
            <w:r w:rsidRPr="00BF0B44">
              <w:rPr>
                <w:rFonts w:ascii="Times New Roman" w:hAnsi="Times New Roman" w:cs="Times New Roman"/>
                <w:b/>
                <w:i/>
                <w:sz w:val="16"/>
                <w:szCs w:val="16"/>
              </w:rPr>
              <w:t>Для бюджетной сферы тыс. м³/год</w:t>
            </w:r>
          </w:p>
        </w:tc>
        <w:tc>
          <w:tcPr>
            <w:tcW w:w="850" w:type="dxa"/>
            <w:shd w:val="clear" w:color="auto" w:fill="E2EFD9" w:themeFill="accent6" w:themeFillTint="33"/>
            <w:vAlign w:val="center"/>
          </w:tcPr>
          <w:p w14:paraId="42BFAE4A" w14:textId="77777777"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н/д</w:t>
            </w:r>
          </w:p>
        </w:tc>
        <w:tc>
          <w:tcPr>
            <w:tcW w:w="709" w:type="dxa"/>
            <w:shd w:val="clear" w:color="auto" w:fill="E2EFD9" w:themeFill="accent6" w:themeFillTint="33"/>
            <w:vAlign w:val="center"/>
          </w:tcPr>
          <w:p w14:paraId="4E8E35EF" w14:textId="77777777"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н/д</w:t>
            </w:r>
          </w:p>
        </w:tc>
        <w:tc>
          <w:tcPr>
            <w:tcW w:w="709" w:type="dxa"/>
            <w:shd w:val="clear" w:color="auto" w:fill="E2EFD9" w:themeFill="accent6" w:themeFillTint="33"/>
            <w:vAlign w:val="center"/>
          </w:tcPr>
          <w:p w14:paraId="40B7DEA0" w14:textId="77777777"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н/д</w:t>
            </w:r>
          </w:p>
        </w:tc>
        <w:tc>
          <w:tcPr>
            <w:tcW w:w="709" w:type="dxa"/>
            <w:shd w:val="clear" w:color="auto" w:fill="E2EFD9" w:themeFill="accent6" w:themeFillTint="33"/>
            <w:vAlign w:val="center"/>
          </w:tcPr>
          <w:p w14:paraId="68E480EE" w14:textId="77777777"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н/д</w:t>
            </w:r>
          </w:p>
        </w:tc>
        <w:tc>
          <w:tcPr>
            <w:tcW w:w="796" w:type="dxa"/>
            <w:shd w:val="clear" w:color="auto" w:fill="E2EFD9" w:themeFill="accent6" w:themeFillTint="33"/>
            <w:vAlign w:val="center"/>
          </w:tcPr>
          <w:p w14:paraId="21331E61" w14:textId="77777777"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н/д</w:t>
            </w:r>
          </w:p>
        </w:tc>
        <w:tc>
          <w:tcPr>
            <w:tcW w:w="763" w:type="dxa"/>
            <w:shd w:val="clear" w:color="auto" w:fill="E2EFD9" w:themeFill="accent6" w:themeFillTint="33"/>
            <w:vAlign w:val="center"/>
          </w:tcPr>
          <w:p w14:paraId="412122A4" w14:textId="77777777"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w:t>
            </w:r>
          </w:p>
        </w:tc>
        <w:tc>
          <w:tcPr>
            <w:tcW w:w="1281" w:type="dxa"/>
            <w:shd w:val="clear" w:color="auto" w:fill="E2EFD9" w:themeFill="accent6" w:themeFillTint="33"/>
            <w:vAlign w:val="center"/>
          </w:tcPr>
          <w:p w14:paraId="2F3AB848" w14:textId="7E0AF223"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367,4</w:t>
            </w:r>
          </w:p>
        </w:tc>
      </w:tr>
    </w:tbl>
    <w:p w14:paraId="2FDD7C5A" w14:textId="36C6D975" w:rsidR="004911D5" w:rsidRPr="004911D5" w:rsidRDefault="004911D5" w:rsidP="00BF0B44">
      <w:pPr>
        <w:autoSpaceDE w:val="0"/>
        <w:autoSpaceDN w:val="0"/>
        <w:adjustRightInd w:val="0"/>
        <w:spacing w:before="240" w:after="240" w:line="240" w:lineRule="auto"/>
        <w:jc w:val="center"/>
        <w:rPr>
          <w:rFonts w:ascii="Times New Roman" w:eastAsia="Calibri" w:hAnsi="Times New Roman" w:cs="Times New Roman"/>
          <w:b/>
          <w:bCs/>
          <w:i/>
          <w:sz w:val="28"/>
          <w:szCs w:val="28"/>
        </w:rPr>
      </w:pPr>
      <w:r w:rsidRPr="004911D5">
        <w:rPr>
          <w:rFonts w:ascii="Times New Roman" w:eastAsia="Calibri" w:hAnsi="Times New Roman" w:cs="Times New Roman"/>
          <w:b/>
          <w:bCs/>
          <w:i/>
          <w:sz w:val="28"/>
          <w:szCs w:val="28"/>
        </w:rPr>
        <w:t>2.3 Электроснабжение</w:t>
      </w:r>
    </w:p>
    <w:p w14:paraId="5EF8683A" w14:textId="71377329"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Прогноз спроса на электрическую энергию выполнен на основании данных ГП и представлен в </w:t>
      </w:r>
      <w:r w:rsidRPr="00521518">
        <w:rPr>
          <w:rFonts w:ascii="Times New Roman" w:eastAsia="Calibri" w:hAnsi="Times New Roman" w:cs="Times New Roman"/>
          <w:sz w:val="28"/>
          <w:szCs w:val="28"/>
        </w:rPr>
        <w:t xml:space="preserve">таблице </w:t>
      </w:r>
      <w:r w:rsidR="00A72C13">
        <w:rPr>
          <w:rFonts w:ascii="Times New Roman" w:eastAsia="Calibri" w:hAnsi="Times New Roman" w:cs="Times New Roman"/>
          <w:sz w:val="28"/>
          <w:szCs w:val="28"/>
        </w:rPr>
        <w:t>15</w:t>
      </w:r>
      <w:r w:rsidRPr="00CD7F06">
        <w:rPr>
          <w:rFonts w:ascii="Times New Roman" w:eastAsia="Calibri" w:hAnsi="Times New Roman" w:cs="Times New Roman"/>
          <w:sz w:val="28"/>
          <w:szCs w:val="28"/>
        </w:rPr>
        <w:t>.</w:t>
      </w:r>
    </w:p>
    <w:p w14:paraId="35B77F22" w14:textId="4CB024B0"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Расчёты выполнены с соответствующими коэффициентами, на основании архитектурно</w:t>
      </w:r>
      <w:r w:rsidR="009168B9">
        <w:rPr>
          <w:rFonts w:ascii="Times New Roman" w:eastAsia="Calibri" w:hAnsi="Times New Roman" w:cs="Times New Roman"/>
          <w:sz w:val="28"/>
          <w:szCs w:val="28"/>
        </w:rPr>
        <w:t>–</w:t>
      </w:r>
      <w:r w:rsidRPr="004911D5">
        <w:rPr>
          <w:rFonts w:ascii="Times New Roman" w:eastAsia="Calibri" w:hAnsi="Times New Roman" w:cs="Times New Roman"/>
          <w:sz w:val="28"/>
          <w:szCs w:val="28"/>
        </w:rPr>
        <w:t>планировочных решений Генерального плана, по объёмам и размещению жилой (в основном) застройки с учётом намечаемого нового строительства.</w:t>
      </w:r>
    </w:p>
    <w:p w14:paraId="5B94FFC2"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Удельные расчётные показатели на новую жилую застройку принимаются по таблицам 2.1.5* и 2.2.1* РД и учитывают: нагрузки жилья и общественных зданий микрорайонного значения; нагрузки инженерных систем ВК и ТС; наружное освещение.</w:t>
      </w:r>
    </w:p>
    <w:p w14:paraId="7E24AF75" w14:textId="1D7C0363"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Проектная электрическая нагрузка сопутствующих жилой застройке зданий и сооружений общественного и социально</w:t>
      </w:r>
      <w:r w:rsidR="00BF0B44">
        <w:rPr>
          <w:rFonts w:ascii="Times New Roman" w:eastAsia="Calibri" w:hAnsi="Times New Roman" w:cs="Times New Roman"/>
          <w:sz w:val="28"/>
          <w:szCs w:val="28"/>
        </w:rPr>
        <w:t>-</w:t>
      </w:r>
      <w:r w:rsidRPr="004911D5">
        <w:rPr>
          <w:rFonts w:ascii="Times New Roman" w:eastAsia="Calibri" w:hAnsi="Times New Roman" w:cs="Times New Roman"/>
          <w:sz w:val="28"/>
          <w:szCs w:val="28"/>
        </w:rPr>
        <w:t>культурного назначения учитывается в соответствии с РД (раздел 2.3).</w:t>
      </w:r>
    </w:p>
    <w:p w14:paraId="606C109D" w14:textId="434C0CCD"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lastRenderedPageBreak/>
        <w:t xml:space="preserve">Прирост электрических нагрузок в </w:t>
      </w:r>
      <w:proofErr w:type="spellStart"/>
      <w:r w:rsidRPr="004911D5">
        <w:rPr>
          <w:rFonts w:ascii="Times New Roman" w:eastAsia="Calibri" w:hAnsi="Times New Roman" w:cs="Times New Roman"/>
          <w:sz w:val="28"/>
          <w:szCs w:val="28"/>
        </w:rPr>
        <w:t>производственно</w:t>
      </w:r>
      <w:proofErr w:type="spellEnd"/>
      <w:r w:rsidR="009168B9">
        <w:rPr>
          <w:rFonts w:ascii="Times New Roman" w:eastAsia="Calibri" w:hAnsi="Times New Roman" w:cs="Times New Roman"/>
          <w:sz w:val="28"/>
          <w:szCs w:val="28"/>
        </w:rPr>
        <w:t>–</w:t>
      </w:r>
      <w:r w:rsidRPr="004911D5">
        <w:rPr>
          <w:rFonts w:ascii="Times New Roman" w:eastAsia="Calibri" w:hAnsi="Times New Roman" w:cs="Times New Roman"/>
          <w:sz w:val="28"/>
          <w:szCs w:val="28"/>
        </w:rPr>
        <w:t>хозяйственном комплексе сельского поселения проектом не рассматривается.</w:t>
      </w:r>
    </w:p>
    <w:p w14:paraId="589C2EAC" w14:textId="53F47D9D" w:rsidR="00940BEB" w:rsidRPr="00940BEB" w:rsidRDefault="00940BEB" w:rsidP="00BF0B44">
      <w:pPr>
        <w:tabs>
          <w:tab w:val="left" w:pos="1065"/>
          <w:tab w:val="center" w:pos="4818"/>
        </w:tabs>
        <w:spacing w:after="0" w:line="240" w:lineRule="auto"/>
        <w:jc w:val="center"/>
        <w:rPr>
          <w:rFonts w:ascii="Times New Roman" w:hAnsi="Times New Roman" w:cs="Times New Roman"/>
          <w:i/>
          <w:iCs/>
          <w:sz w:val="28"/>
          <w:szCs w:val="28"/>
        </w:rPr>
      </w:pPr>
      <w:r w:rsidRPr="00521518">
        <w:rPr>
          <w:rFonts w:ascii="Times New Roman" w:hAnsi="Times New Roman" w:cs="Times New Roman"/>
          <w:b/>
          <w:bCs/>
          <w:i/>
          <w:iCs/>
          <w:sz w:val="28"/>
          <w:szCs w:val="28"/>
        </w:rPr>
        <w:t xml:space="preserve">Таблица </w:t>
      </w:r>
      <w:r w:rsidR="00A72C13">
        <w:rPr>
          <w:rFonts w:ascii="Times New Roman" w:hAnsi="Times New Roman" w:cs="Times New Roman"/>
          <w:b/>
          <w:bCs/>
          <w:i/>
          <w:iCs/>
          <w:sz w:val="28"/>
          <w:szCs w:val="28"/>
        </w:rPr>
        <w:t>15</w:t>
      </w:r>
      <w:r w:rsidR="00BF0B44">
        <w:rPr>
          <w:rFonts w:ascii="Times New Roman" w:hAnsi="Times New Roman" w:cs="Times New Roman"/>
          <w:b/>
          <w:bCs/>
          <w:i/>
          <w:iCs/>
          <w:sz w:val="28"/>
          <w:szCs w:val="28"/>
        </w:rPr>
        <w:t xml:space="preserve"> </w:t>
      </w:r>
      <w:r w:rsidRPr="00521518">
        <w:rPr>
          <w:rFonts w:ascii="Times New Roman" w:hAnsi="Times New Roman" w:cs="Times New Roman"/>
          <w:b/>
          <w:bCs/>
          <w:i/>
          <w:iCs/>
          <w:sz w:val="28"/>
          <w:szCs w:val="28"/>
        </w:rPr>
        <w:t>– Прогноз</w:t>
      </w:r>
      <w:r w:rsidRPr="00940BEB">
        <w:rPr>
          <w:rFonts w:ascii="Times New Roman" w:hAnsi="Times New Roman" w:cs="Times New Roman"/>
          <w:b/>
          <w:bCs/>
          <w:i/>
          <w:iCs/>
          <w:sz w:val="28"/>
          <w:szCs w:val="28"/>
        </w:rPr>
        <w:t xml:space="preserve"> спроса на электрическую энергию, МВт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98"/>
        <w:gridCol w:w="816"/>
        <w:gridCol w:w="867"/>
        <w:gridCol w:w="816"/>
        <w:gridCol w:w="816"/>
        <w:gridCol w:w="816"/>
        <w:gridCol w:w="821"/>
        <w:gridCol w:w="1077"/>
      </w:tblGrid>
      <w:tr w:rsidR="00EC34B2" w:rsidRPr="00BF0B44" w14:paraId="0D61AB9F" w14:textId="77777777" w:rsidTr="00BF0B44">
        <w:trPr>
          <w:trHeight w:val="213"/>
          <w:jc w:val="center"/>
        </w:trPr>
        <w:tc>
          <w:tcPr>
            <w:tcW w:w="3823" w:type="dxa"/>
            <w:vMerge w:val="restart"/>
            <w:shd w:val="clear" w:color="auto" w:fill="C5E0B3" w:themeFill="accent6" w:themeFillTint="66"/>
            <w:vAlign w:val="center"/>
          </w:tcPr>
          <w:p w14:paraId="724841E4" w14:textId="77777777" w:rsidR="00EC34B2" w:rsidRPr="00BF0B44" w:rsidRDefault="00EC34B2" w:rsidP="00BF0B44">
            <w:pPr>
              <w:spacing w:after="0" w:line="240" w:lineRule="auto"/>
              <w:jc w:val="center"/>
              <w:rPr>
                <w:rFonts w:ascii="Times New Roman" w:hAnsi="Times New Roman" w:cs="Times New Roman"/>
                <w:b/>
                <w:i/>
                <w:sz w:val="16"/>
                <w:szCs w:val="16"/>
              </w:rPr>
            </w:pPr>
            <w:r w:rsidRPr="00BF0B44">
              <w:rPr>
                <w:rFonts w:ascii="Times New Roman" w:hAnsi="Times New Roman" w:cs="Times New Roman"/>
                <w:b/>
                <w:i/>
                <w:sz w:val="16"/>
                <w:szCs w:val="16"/>
              </w:rPr>
              <w:t>Тип застройки</w:t>
            </w:r>
          </w:p>
        </w:tc>
        <w:tc>
          <w:tcPr>
            <w:tcW w:w="5804" w:type="dxa"/>
            <w:gridSpan w:val="7"/>
            <w:shd w:val="clear" w:color="auto" w:fill="C5E0B3" w:themeFill="accent6" w:themeFillTint="66"/>
            <w:vAlign w:val="center"/>
          </w:tcPr>
          <w:p w14:paraId="5914C8A1" w14:textId="77777777" w:rsidR="00EC34B2" w:rsidRPr="00BF0B44" w:rsidRDefault="00EC34B2" w:rsidP="00BF0B44">
            <w:pPr>
              <w:spacing w:after="0" w:line="240" w:lineRule="auto"/>
              <w:jc w:val="center"/>
              <w:rPr>
                <w:rFonts w:ascii="Times New Roman" w:hAnsi="Times New Roman" w:cs="Times New Roman"/>
                <w:b/>
                <w:i/>
                <w:sz w:val="16"/>
                <w:szCs w:val="16"/>
              </w:rPr>
            </w:pPr>
            <w:r w:rsidRPr="00BF0B44">
              <w:rPr>
                <w:rFonts w:ascii="Times New Roman" w:hAnsi="Times New Roman" w:cs="Times New Roman"/>
                <w:b/>
                <w:i/>
                <w:sz w:val="16"/>
                <w:szCs w:val="16"/>
              </w:rPr>
              <w:t xml:space="preserve">Электрическая нагрузка на шинах 0,4 </w:t>
            </w:r>
            <w:proofErr w:type="spellStart"/>
            <w:r w:rsidRPr="00BF0B44">
              <w:rPr>
                <w:rFonts w:ascii="Times New Roman" w:hAnsi="Times New Roman" w:cs="Times New Roman"/>
                <w:b/>
                <w:i/>
                <w:sz w:val="16"/>
                <w:szCs w:val="16"/>
              </w:rPr>
              <w:t>кВ</w:t>
            </w:r>
            <w:proofErr w:type="spellEnd"/>
            <w:r w:rsidRPr="00BF0B44">
              <w:rPr>
                <w:rFonts w:ascii="Times New Roman" w:hAnsi="Times New Roman" w:cs="Times New Roman"/>
                <w:b/>
                <w:i/>
                <w:sz w:val="16"/>
                <w:szCs w:val="16"/>
              </w:rPr>
              <w:t xml:space="preserve"> ТП, кВт/ч</w:t>
            </w:r>
          </w:p>
        </w:tc>
      </w:tr>
      <w:tr w:rsidR="00EC34B2" w:rsidRPr="00BF0B44" w14:paraId="755442CB" w14:textId="77777777" w:rsidTr="00BF0B44">
        <w:trPr>
          <w:trHeight w:val="240"/>
          <w:jc w:val="center"/>
        </w:trPr>
        <w:tc>
          <w:tcPr>
            <w:tcW w:w="3823" w:type="dxa"/>
            <w:vMerge/>
            <w:shd w:val="clear" w:color="auto" w:fill="C5E0B3" w:themeFill="accent6" w:themeFillTint="66"/>
            <w:vAlign w:val="center"/>
          </w:tcPr>
          <w:p w14:paraId="7701B226" w14:textId="77777777" w:rsidR="00EC34B2" w:rsidRPr="00BF0B44" w:rsidRDefault="00EC34B2" w:rsidP="00BF0B44">
            <w:pPr>
              <w:spacing w:after="0" w:line="240" w:lineRule="auto"/>
              <w:jc w:val="center"/>
              <w:rPr>
                <w:rFonts w:ascii="Times New Roman" w:hAnsi="Times New Roman" w:cs="Times New Roman"/>
                <w:b/>
                <w:i/>
                <w:sz w:val="16"/>
                <w:szCs w:val="16"/>
              </w:rPr>
            </w:pPr>
          </w:p>
        </w:tc>
        <w:tc>
          <w:tcPr>
            <w:tcW w:w="567" w:type="dxa"/>
            <w:shd w:val="clear" w:color="auto" w:fill="C5E0B3" w:themeFill="accent6" w:themeFillTint="66"/>
            <w:vAlign w:val="center"/>
          </w:tcPr>
          <w:p w14:paraId="171C4F46" w14:textId="77777777" w:rsidR="00EC34B2" w:rsidRPr="00BF0B44" w:rsidRDefault="00EC34B2" w:rsidP="00BF0B44">
            <w:pPr>
              <w:spacing w:after="0" w:line="240" w:lineRule="auto"/>
              <w:jc w:val="center"/>
              <w:rPr>
                <w:rFonts w:ascii="Times New Roman" w:hAnsi="Times New Roman" w:cs="Times New Roman"/>
                <w:b/>
                <w:i/>
                <w:sz w:val="16"/>
                <w:szCs w:val="16"/>
              </w:rPr>
            </w:pPr>
            <w:r w:rsidRPr="00BF0B44">
              <w:rPr>
                <w:rFonts w:ascii="Times New Roman" w:hAnsi="Times New Roman" w:cs="Times New Roman"/>
                <w:b/>
                <w:i/>
                <w:sz w:val="16"/>
                <w:szCs w:val="16"/>
              </w:rPr>
              <w:t>2023г.</w:t>
            </w:r>
          </w:p>
        </w:tc>
        <w:tc>
          <w:tcPr>
            <w:tcW w:w="872" w:type="dxa"/>
            <w:shd w:val="clear" w:color="auto" w:fill="C5E0B3" w:themeFill="accent6" w:themeFillTint="66"/>
            <w:vAlign w:val="center"/>
          </w:tcPr>
          <w:p w14:paraId="3419E076" w14:textId="77777777" w:rsidR="00EC34B2" w:rsidRPr="00BF0B44" w:rsidRDefault="00EC34B2" w:rsidP="00BF0B44">
            <w:pPr>
              <w:spacing w:after="0" w:line="240" w:lineRule="auto"/>
              <w:jc w:val="center"/>
              <w:rPr>
                <w:rFonts w:ascii="Times New Roman" w:hAnsi="Times New Roman" w:cs="Times New Roman"/>
                <w:b/>
                <w:i/>
                <w:sz w:val="16"/>
                <w:szCs w:val="16"/>
              </w:rPr>
            </w:pPr>
            <w:r w:rsidRPr="00BF0B44">
              <w:rPr>
                <w:rFonts w:ascii="Times New Roman" w:hAnsi="Times New Roman" w:cs="Times New Roman"/>
                <w:b/>
                <w:i/>
                <w:sz w:val="16"/>
                <w:szCs w:val="16"/>
              </w:rPr>
              <w:t>2024г.</w:t>
            </w:r>
          </w:p>
        </w:tc>
        <w:tc>
          <w:tcPr>
            <w:tcW w:w="816" w:type="dxa"/>
            <w:shd w:val="clear" w:color="auto" w:fill="C5E0B3" w:themeFill="accent6" w:themeFillTint="66"/>
            <w:vAlign w:val="center"/>
          </w:tcPr>
          <w:p w14:paraId="5FC4D2E7" w14:textId="77777777" w:rsidR="00EC34B2" w:rsidRPr="00BF0B44" w:rsidRDefault="00EC34B2" w:rsidP="00BF0B44">
            <w:pPr>
              <w:spacing w:after="0" w:line="240" w:lineRule="auto"/>
              <w:jc w:val="center"/>
              <w:rPr>
                <w:rFonts w:ascii="Times New Roman" w:hAnsi="Times New Roman" w:cs="Times New Roman"/>
                <w:b/>
                <w:i/>
                <w:sz w:val="16"/>
                <w:szCs w:val="16"/>
              </w:rPr>
            </w:pPr>
            <w:r w:rsidRPr="00BF0B44">
              <w:rPr>
                <w:rFonts w:ascii="Times New Roman" w:hAnsi="Times New Roman" w:cs="Times New Roman"/>
                <w:b/>
                <w:i/>
                <w:sz w:val="16"/>
                <w:szCs w:val="16"/>
              </w:rPr>
              <w:t>2025г.</w:t>
            </w:r>
          </w:p>
        </w:tc>
        <w:tc>
          <w:tcPr>
            <w:tcW w:w="816" w:type="dxa"/>
            <w:shd w:val="clear" w:color="auto" w:fill="C5E0B3" w:themeFill="accent6" w:themeFillTint="66"/>
            <w:vAlign w:val="center"/>
          </w:tcPr>
          <w:p w14:paraId="1CDBBF10" w14:textId="77777777" w:rsidR="00EC34B2" w:rsidRPr="00BF0B44" w:rsidRDefault="00EC34B2" w:rsidP="00BF0B44">
            <w:pPr>
              <w:spacing w:after="0" w:line="240" w:lineRule="auto"/>
              <w:jc w:val="center"/>
              <w:rPr>
                <w:rFonts w:ascii="Times New Roman" w:hAnsi="Times New Roman" w:cs="Times New Roman"/>
                <w:b/>
                <w:i/>
                <w:sz w:val="16"/>
                <w:szCs w:val="16"/>
              </w:rPr>
            </w:pPr>
            <w:r w:rsidRPr="00BF0B44">
              <w:rPr>
                <w:rFonts w:ascii="Times New Roman" w:hAnsi="Times New Roman" w:cs="Times New Roman"/>
                <w:b/>
                <w:i/>
                <w:sz w:val="16"/>
                <w:szCs w:val="16"/>
              </w:rPr>
              <w:t>2026г.</w:t>
            </w:r>
          </w:p>
        </w:tc>
        <w:tc>
          <w:tcPr>
            <w:tcW w:w="816" w:type="dxa"/>
            <w:shd w:val="clear" w:color="auto" w:fill="C5E0B3" w:themeFill="accent6" w:themeFillTint="66"/>
            <w:vAlign w:val="center"/>
          </w:tcPr>
          <w:p w14:paraId="353D85CE" w14:textId="77777777" w:rsidR="00EC34B2" w:rsidRPr="00BF0B44" w:rsidRDefault="00EC34B2" w:rsidP="00BF0B44">
            <w:pPr>
              <w:spacing w:after="0" w:line="240" w:lineRule="auto"/>
              <w:jc w:val="center"/>
              <w:rPr>
                <w:rFonts w:ascii="Times New Roman" w:hAnsi="Times New Roman" w:cs="Times New Roman"/>
                <w:b/>
                <w:i/>
                <w:sz w:val="16"/>
                <w:szCs w:val="16"/>
              </w:rPr>
            </w:pPr>
            <w:r w:rsidRPr="00BF0B44">
              <w:rPr>
                <w:rFonts w:ascii="Times New Roman" w:hAnsi="Times New Roman" w:cs="Times New Roman"/>
                <w:b/>
                <w:i/>
                <w:sz w:val="16"/>
                <w:szCs w:val="16"/>
              </w:rPr>
              <w:t>2027г.</w:t>
            </w:r>
          </w:p>
        </w:tc>
        <w:tc>
          <w:tcPr>
            <w:tcW w:w="822" w:type="dxa"/>
            <w:shd w:val="clear" w:color="auto" w:fill="C5E0B3" w:themeFill="accent6" w:themeFillTint="66"/>
            <w:vAlign w:val="center"/>
          </w:tcPr>
          <w:p w14:paraId="14430422" w14:textId="77777777" w:rsidR="00EC34B2" w:rsidRPr="00BF0B44" w:rsidRDefault="00EC34B2" w:rsidP="00BF0B44">
            <w:pPr>
              <w:spacing w:after="0" w:line="240" w:lineRule="auto"/>
              <w:jc w:val="center"/>
              <w:rPr>
                <w:rFonts w:ascii="Times New Roman" w:hAnsi="Times New Roman" w:cs="Times New Roman"/>
                <w:b/>
                <w:i/>
                <w:sz w:val="16"/>
                <w:szCs w:val="16"/>
              </w:rPr>
            </w:pPr>
            <w:r w:rsidRPr="00BF0B44">
              <w:rPr>
                <w:rFonts w:ascii="Times New Roman" w:hAnsi="Times New Roman" w:cs="Times New Roman"/>
                <w:b/>
                <w:i/>
                <w:sz w:val="16"/>
                <w:szCs w:val="16"/>
              </w:rPr>
              <w:t>2028г.</w:t>
            </w:r>
          </w:p>
        </w:tc>
        <w:tc>
          <w:tcPr>
            <w:tcW w:w="1095" w:type="dxa"/>
            <w:shd w:val="clear" w:color="auto" w:fill="C5E0B3" w:themeFill="accent6" w:themeFillTint="66"/>
            <w:vAlign w:val="center"/>
          </w:tcPr>
          <w:p w14:paraId="6A024D16" w14:textId="476865B3" w:rsidR="00EC34B2" w:rsidRPr="00BF0B44" w:rsidRDefault="00EC34B2" w:rsidP="00BF0B44">
            <w:pPr>
              <w:spacing w:after="0" w:line="240" w:lineRule="auto"/>
              <w:jc w:val="center"/>
              <w:rPr>
                <w:rFonts w:ascii="Times New Roman" w:hAnsi="Times New Roman" w:cs="Times New Roman"/>
                <w:b/>
                <w:i/>
                <w:sz w:val="16"/>
                <w:szCs w:val="16"/>
              </w:rPr>
            </w:pPr>
            <w:r w:rsidRPr="00BF0B44">
              <w:rPr>
                <w:rFonts w:ascii="Times New Roman" w:hAnsi="Times New Roman" w:cs="Times New Roman"/>
                <w:b/>
                <w:i/>
                <w:sz w:val="16"/>
                <w:szCs w:val="16"/>
              </w:rPr>
              <w:t>2029</w:t>
            </w:r>
            <w:r w:rsidR="00BF0B44">
              <w:rPr>
                <w:rFonts w:ascii="Times New Roman" w:hAnsi="Times New Roman" w:cs="Times New Roman"/>
                <w:b/>
                <w:i/>
                <w:sz w:val="16"/>
                <w:szCs w:val="16"/>
              </w:rPr>
              <w:t>-</w:t>
            </w:r>
            <w:r w:rsidRPr="00BF0B44">
              <w:rPr>
                <w:rFonts w:ascii="Times New Roman" w:hAnsi="Times New Roman" w:cs="Times New Roman"/>
                <w:b/>
                <w:i/>
                <w:sz w:val="16"/>
                <w:szCs w:val="16"/>
              </w:rPr>
              <w:t>2040гг.</w:t>
            </w:r>
          </w:p>
        </w:tc>
      </w:tr>
      <w:tr w:rsidR="00BF0B44" w:rsidRPr="00BF0B44" w14:paraId="3415D5C7" w14:textId="77777777" w:rsidTr="00BF0B44">
        <w:trPr>
          <w:trHeight w:val="231"/>
          <w:jc w:val="center"/>
        </w:trPr>
        <w:tc>
          <w:tcPr>
            <w:tcW w:w="3823" w:type="dxa"/>
            <w:shd w:val="clear" w:color="auto" w:fill="C5E0B3" w:themeFill="accent6" w:themeFillTint="66"/>
            <w:vAlign w:val="center"/>
          </w:tcPr>
          <w:p w14:paraId="3C9364FA" w14:textId="24336A88" w:rsidR="00547417" w:rsidRPr="00BF0B44" w:rsidRDefault="00547417" w:rsidP="00BF0B44">
            <w:pPr>
              <w:spacing w:after="0" w:line="240" w:lineRule="auto"/>
              <w:jc w:val="center"/>
              <w:rPr>
                <w:rFonts w:ascii="Times New Roman" w:hAnsi="Times New Roman" w:cs="Times New Roman"/>
                <w:b/>
                <w:i/>
                <w:sz w:val="16"/>
                <w:szCs w:val="16"/>
              </w:rPr>
            </w:pPr>
            <w:r w:rsidRPr="00BF0B44">
              <w:rPr>
                <w:rFonts w:ascii="Times New Roman" w:hAnsi="Times New Roman" w:cs="Times New Roman"/>
                <w:b/>
                <w:i/>
                <w:sz w:val="16"/>
                <w:szCs w:val="16"/>
              </w:rPr>
              <w:t>Кол-во потребленной электроэнергии,</w:t>
            </w:r>
            <w:r w:rsidR="009C09DF">
              <w:rPr>
                <w:rFonts w:ascii="Times New Roman" w:hAnsi="Times New Roman" w:cs="Times New Roman"/>
                <w:b/>
                <w:i/>
                <w:sz w:val="16"/>
                <w:szCs w:val="16"/>
              </w:rPr>
              <w:t xml:space="preserve"> </w:t>
            </w:r>
            <w:r w:rsidRPr="00BF0B44">
              <w:rPr>
                <w:rFonts w:ascii="Times New Roman" w:hAnsi="Times New Roman" w:cs="Times New Roman"/>
                <w:b/>
                <w:i/>
                <w:sz w:val="16"/>
                <w:szCs w:val="16"/>
              </w:rPr>
              <w:t>тыс. кВт/год</w:t>
            </w:r>
          </w:p>
        </w:tc>
        <w:tc>
          <w:tcPr>
            <w:tcW w:w="567" w:type="dxa"/>
            <w:vAlign w:val="center"/>
          </w:tcPr>
          <w:p w14:paraId="7D958EC7" w14:textId="1395B40C"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9984,371</w:t>
            </w:r>
          </w:p>
        </w:tc>
        <w:tc>
          <w:tcPr>
            <w:tcW w:w="872" w:type="dxa"/>
            <w:vAlign w:val="center"/>
          </w:tcPr>
          <w:p w14:paraId="6D935ED4" w14:textId="4CD84AF3"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9984,371</w:t>
            </w:r>
          </w:p>
        </w:tc>
        <w:tc>
          <w:tcPr>
            <w:tcW w:w="816" w:type="dxa"/>
            <w:vAlign w:val="center"/>
          </w:tcPr>
          <w:p w14:paraId="49A9D2A4" w14:textId="09C4B912"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9984,371</w:t>
            </w:r>
          </w:p>
        </w:tc>
        <w:tc>
          <w:tcPr>
            <w:tcW w:w="816" w:type="dxa"/>
            <w:vAlign w:val="center"/>
          </w:tcPr>
          <w:p w14:paraId="1302BF83" w14:textId="26E244FD"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9984,371</w:t>
            </w:r>
          </w:p>
        </w:tc>
        <w:tc>
          <w:tcPr>
            <w:tcW w:w="816" w:type="dxa"/>
            <w:vAlign w:val="center"/>
          </w:tcPr>
          <w:p w14:paraId="6B79C793" w14:textId="557911A5"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9984,371</w:t>
            </w:r>
          </w:p>
        </w:tc>
        <w:tc>
          <w:tcPr>
            <w:tcW w:w="822" w:type="dxa"/>
            <w:vAlign w:val="center"/>
          </w:tcPr>
          <w:p w14:paraId="39EA3B14" w14:textId="3A387391"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9984,371</w:t>
            </w:r>
          </w:p>
        </w:tc>
        <w:tc>
          <w:tcPr>
            <w:tcW w:w="1095" w:type="dxa"/>
            <w:vAlign w:val="center"/>
          </w:tcPr>
          <w:p w14:paraId="69E93EA9" w14:textId="495A6331"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13525,178</w:t>
            </w:r>
          </w:p>
        </w:tc>
      </w:tr>
      <w:tr w:rsidR="00BF0B44" w:rsidRPr="00BF0B44" w14:paraId="001B4A1B" w14:textId="77777777" w:rsidTr="00BF0B44">
        <w:trPr>
          <w:trHeight w:val="60"/>
          <w:jc w:val="center"/>
        </w:trPr>
        <w:tc>
          <w:tcPr>
            <w:tcW w:w="3823" w:type="dxa"/>
            <w:shd w:val="clear" w:color="auto" w:fill="C5E0B3" w:themeFill="accent6" w:themeFillTint="66"/>
            <w:vAlign w:val="center"/>
          </w:tcPr>
          <w:p w14:paraId="44B6FAD9" w14:textId="7C06696F" w:rsidR="00547417" w:rsidRPr="00BF0B44" w:rsidRDefault="00547417" w:rsidP="00BF0B44">
            <w:pPr>
              <w:autoSpaceDE w:val="0"/>
              <w:autoSpaceDN w:val="0"/>
              <w:adjustRightInd w:val="0"/>
              <w:spacing w:after="0" w:line="240" w:lineRule="auto"/>
              <w:jc w:val="center"/>
              <w:rPr>
                <w:rFonts w:ascii="Times New Roman" w:hAnsi="Times New Roman" w:cs="Times New Roman"/>
                <w:b/>
                <w:i/>
                <w:sz w:val="16"/>
                <w:szCs w:val="16"/>
              </w:rPr>
            </w:pPr>
            <w:r w:rsidRPr="00BF0B44">
              <w:rPr>
                <w:rFonts w:ascii="Times New Roman" w:hAnsi="Times New Roman" w:cs="Times New Roman"/>
                <w:b/>
                <w:i/>
                <w:sz w:val="16"/>
                <w:szCs w:val="16"/>
              </w:rPr>
              <w:t>Объем потерь в сетях</w:t>
            </w:r>
            <w:r w:rsidR="009C09DF">
              <w:rPr>
                <w:rFonts w:ascii="Times New Roman" w:hAnsi="Times New Roman" w:cs="Times New Roman"/>
                <w:b/>
                <w:i/>
                <w:sz w:val="16"/>
                <w:szCs w:val="16"/>
              </w:rPr>
              <w:t>,</w:t>
            </w:r>
            <w:r w:rsidRPr="00BF0B44">
              <w:rPr>
                <w:rFonts w:ascii="Times New Roman" w:hAnsi="Times New Roman" w:cs="Times New Roman"/>
                <w:b/>
                <w:i/>
                <w:sz w:val="16"/>
                <w:szCs w:val="16"/>
              </w:rPr>
              <w:t xml:space="preserve"> тыс. кВт/год</w:t>
            </w:r>
          </w:p>
        </w:tc>
        <w:tc>
          <w:tcPr>
            <w:tcW w:w="567" w:type="dxa"/>
            <w:shd w:val="clear" w:color="auto" w:fill="E2EFD9" w:themeFill="accent6" w:themeFillTint="33"/>
            <w:vAlign w:val="center"/>
          </w:tcPr>
          <w:p w14:paraId="3AC24294" w14:textId="238D4DB2"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w:t>
            </w:r>
          </w:p>
        </w:tc>
        <w:tc>
          <w:tcPr>
            <w:tcW w:w="872" w:type="dxa"/>
            <w:shd w:val="clear" w:color="auto" w:fill="E2EFD9" w:themeFill="accent6" w:themeFillTint="33"/>
            <w:vAlign w:val="center"/>
          </w:tcPr>
          <w:p w14:paraId="4981093F" w14:textId="03E29848"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w:t>
            </w:r>
          </w:p>
        </w:tc>
        <w:tc>
          <w:tcPr>
            <w:tcW w:w="816" w:type="dxa"/>
            <w:shd w:val="clear" w:color="auto" w:fill="E2EFD9" w:themeFill="accent6" w:themeFillTint="33"/>
            <w:vAlign w:val="center"/>
          </w:tcPr>
          <w:p w14:paraId="764C9BC9" w14:textId="2FB5CA01"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w:t>
            </w:r>
          </w:p>
        </w:tc>
        <w:tc>
          <w:tcPr>
            <w:tcW w:w="816" w:type="dxa"/>
            <w:shd w:val="clear" w:color="auto" w:fill="E2EFD9" w:themeFill="accent6" w:themeFillTint="33"/>
            <w:vAlign w:val="center"/>
          </w:tcPr>
          <w:p w14:paraId="74016F6B" w14:textId="3F3AF019"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w:t>
            </w:r>
          </w:p>
        </w:tc>
        <w:tc>
          <w:tcPr>
            <w:tcW w:w="816" w:type="dxa"/>
            <w:shd w:val="clear" w:color="auto" w:fill="E2EFD9" w:themeFill="accent6" w:themeFillTint="33"/>
            <w:vAlign w:val="center"/>
          </w:tcPr>
          <w:p w14:paraId="761C5062" w14:textId="1D0A70C2"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w:t>
            </w:r>
          </w:p>
        </w:tc>
        <w:tc>
          <w:tcPr>
            <w:tcW w:w="822" w:type="dxa"/>
            <w:shd w:val="clear" w:color="auto" w:fill="E2EFD9" w:themeFill="accent6" w:themeFillTint="33"/>
            <w:vAlign w:val="center"/>
          </w:tcPr>
          <w:p w14:paraId="3744AAD3" w14:textId="3EBD2078"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w:t>
            </w:r>
          </w:p>
        </w:tc>
        <w:tc>
          <w:tcPr>
            <w:tcW w:w="1095" w:type="dxa"/>
            <w:shd w:val="clear" w:color="auto" w:fill="E2EFD9" w:themeFill="accent6" w:themeFillTint="33"/>
            <w:vAlign w:val="center"/>
          </w:tcPr>
          <w:p w14:paraId="605A37CB" w14:textId="49E50DD4"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w:t>
            </w:r>
          </w:p>
        </w:tc>
      </w:tr>
      <w:tr w:rsidR="00BF0B44" w:rsidRPr="00BF0B44" w14:paraId="20555BD3" w14:textId="77777777" w:rsidTr="00BF0B44">
        <w:trPr>
          <w:trHeight w:val="84"/>
          <w:jc w:val="center"/>
        </w:trPr>
        <w:tc>
          <w:tcPr>
            <w:tcW w:w="3823" w:type="dxa"/>
            <w:shd w:val="clear" w:color="auto" w:fill="C5E0B3" w:themeFill="accent6" w:themeFillTint="66"/>
            <w:vAlign w:val="center"/>
          </w:tcPr>
          <w:p w14:paraId="31F69BBE" w14:textId="22368626" w:rsidR="00547417" w:rsidRPr="00BF0B44" w:rsidRDefault="00547417" w:rsidP="00BF0B44">
            <w:pPr>
              <w:spacing w:after="0" w:line="240" w:lineRule="auto"/>
              <w:jc w:val="center"/>
              <w:rPr>
                <w:rFonts w:ascii="Times New Roman" w:hAnsi="Times New Roman" w:cs="Times New Roman"/>
                <w:b/>
                <w:i/>
                <w:sz w:val="16"/>
                <w:szCs w:val="16"/>
              </w:rPr>
            </w:pPr>
            <w:r w:rsidRPr="00BF0B44">
              <w:rPr>
                <w:rFonts w:ascii="Times New Roman" w:hAnsi="Times New Roman" w:cs="Times New Roman"/>
                <w:b/>
                <w:bCs/>
                <w:i/>
                <w:iCs/>
                <w:sz w:val="16"/>
                <w:szCs w:val="16"/>
              </w:rPr>
              <w:t xml:space="preserve">Реализовано электроэнергии, тыс. </w:t>
            </w:r>
            <w:r w:rsidRPr="00BF0B44">
              <w:rPr>
                <w:rFonts w:ascii="Times New Roman" w:hAnsi="Times New Roman" w:cs="Times New Roman"/>
                <w:b/>
                <w:i/>
                <w:sz w:val="16"/>
                <w:szCs w:val="16"/>
              </w:rPr>
              <w:t>кВт/год</w:t>
            </w:r>
            <w:r w:rsidR="00BF0B44">
              <w:rPr>
                <w:rFonts w:ascii="Times New Roman" w:hAnsi="Times New Roman" w:cs="Times New Roman"/>
                <w:b/>
                <w:i/>
                <w:sz w:val="16"/>
                <w:szCs w:val="16"/>
              </w:rPr>
              <w:t xml:space="preserve"> </w:t>
            </w:r>
            <w:r w:rsidRPr="00BF0B44">
              <w:rPr>
                <w:rFonts w:ascii="Times New Roman" w:hAnsi="Times New Roman" w:cs="Times New Roman"/>
                <w:b/>
                <w:bCs/>
                <w:i/>
                <w:iCs/>
                <w:sz w:val="16"/>
                <w:szCs w:val="16"/>
              </w:rPr>
              <w:t>всего:</w:t>
            </w:r>
          </w:p>
        </w:tc>
        <w:tc>
          <w:tcPr>
            <w:tcW w:w="567" w:type="dxa"/>
            <w:vAlign w:val="center"/>
          </w:tcPr>
          <w:p w14:paraId="5CC188C3" w14:textId="6A13D793"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9984,371</w:t>
            </w:r>
          </w:p>
        </w:tc>
        <w:tc>
          <w:tcPr>
            <w:tcW w:w="872" w:type="dxa"/>
            <w:vAlign w:val="center"/>
          </w:tcPr>
          <w:p w14:paraId="07A886AC" w14:textId="027B62E1"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9984,371</w:t>
            </w:r>
          </w:p>
        </w:tc>
        <w:tc>
          <w:tcPr>
            <w:tcW w:w="816" w:type="dxa"/>
            <w:vAlign w:val="center"/>
          </w:tcPr>
          <w:p w14:paraId="67432230" w14:textId="09698580"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9984,371</w:t>
            </w:r>
          </w:p>
        </w:tc>
        <w:tc>
          <w:tcPr>
            <w:tcW w:w="816" w:type="dxa"/>
            <w:vAlign w:val="center"/>
          </w:tcPr>
          <w:p w14:paraId="15838400" w14:textId="3762908E"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9984,371</w:t>
            </w:r>
          </w:p>
        </w:tc>
        <w:tc>
          <w:tcPr>
            <w:tcW w:w="816" w:type="dxa"/>
            <w:vAlign w:val="center"/>
          </w:tcPr>
          <w:p w14:paraId="716BB170" w14:textId="34873D87"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9984,371</w:t>
            </w:r>
          </w:p>
        </w:tc>
        <w:tc>
          <w:tcPr>
            <w:tcW w:w="822" w:type="dxa"/>
            <w:vAlign w:val="center"/>
          </w:tcPr>
          <w:p w14:paraId="4B8313CB" w14:textId="741BAA0B"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9984,371</w:t>
            </w:r>
          </w:p>
        </w:tc>
        <w:tc>
          <w:tcPr>
            <w:tcW w:w="1095" w:type="dxa"/>
            <w:vAlign w:val="center"/>
          </w:tcPr>
          <w:p w14:paraId="7E9B2131" w14:textId="07C9A3C4"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13525,178</w:t>
            </w:r>
          </w:p>
        </w:tc>
      </w:tr>
      <w:tr w:rsidR="00BF0B44" w:rsidRPr="00BF0B44" w14:paraId="3639F8F8" w14:textId="77777777" w:rsidTr="00BF0B44">
        <w:trPr>
          <w:trHeight w:val="172"/>
          <w:jc w:val="center"/>
        </w:trPr>
        <w:tc>
          <w:tcPr>
            <w:tcW w:w="3823" w:type="dxa"/>
            <w:shd w:val="clear" w:color="auto" w:fill="C5E0B3" w:themeFill="accent6" w:themeFillTint="66"/>
            <w:vAlign w:val="center"/>
          </w:tcPr>
          <w:p w14:paraId="05B06D6C" w14:textId="4D94E1A9" w:rsidR="00547417" w:rsidRPr="00BF0B44" w:rsidRDefault="00547417" w:rsidP="00BF0B44">
            <w:pPr>
              <w:spacing w:after="0" w:line="240" w:lineRule="auto"/>
              <w:jc w:val="center"/>
              <w:rPr>
                <w:rFonts w:ascii="Times New Roman" w:hAnsi="Times New Roman" w:cs="Times New Roman"/>
                <w:b/>
                <w:i/>
                <w:sz w:val="16"/>
                <w:szCs w:val="16"/>
              </w:rPr>
            </w:pPr>
            <w:r w:rsidRPr="00BF0B44">
              <w:rPr>
                <w:rFonts w:ascii="Times New Roman" w:hAnsi="Times New Roman" w:cs="Times New Roman"/>
                <w:b/>
                <w:bCs/>
                <w:i/>
                <w:iCs/>
                <w:sz w:val="16"/>
                <w:szCs w:val="16"/>
              </w:rPr>
              <w:t>Для населения</w:t>
            </w:r>
            <w:r w:rsidR="009C09DF">
              <w:rPr>
                <w:rFonts w:ascii="Times New Roman" w:hAnsi="Times New Roman" w:cs="Times New Roman"/>
                <w:b/>
                <w:bCs/>
                <w:i/>
                <w:iCs/>
                <w:sz w:val="16"/>
                <w:szCs w:val="16"/>
              </w:rPr>
              <w:t>,</w:t>
            </w:r>
            <w:r w:rsidRPr="00BF0B44">
              <w:rPr>
                <w:rFonts w:ascii="Times New Roman" w:hAnsi="Times New Roman" w:cs="Times New Roman"/>
                <w:b/>
                <w:bCs/>
                <w:i/>
                <w:iCs/>
                <w:sz w:val="16"/>
                <w:szCs w:val="16"/>
              </w:rPr>
              <w:t xml:space="preserve"> тыс. </w:t>
            </w:r>
            <w:r w:rsidRPr="00BF0B44">
              <w:rPr>
                <w:rFonts w:ascii="Times New Roman" w:hAnsi="Times New Roman" w:cs="Times New Roman"/>
                <w:b/>
                <w:i/>
                <w:sz w:val="16"/>
                <w:szCs w:val="16"/>
              </w:rPr>
              <w:t>кВт/год</w:t>
            </w:r>
          </w:p>
        </w:tc>
        <w:tc>
          <w:tcPr>
            <w:tcW w:w="567" w:type="dxa"/>
            <w:shd w:val="clear" w:color="auto" w:fill="E2EFD9" w:themeFill="accent6" w:themeFillTint="33"/>
            <w:vAlign w:val="center"/>
          </w:tcPr>
          <w:p w14:paraId="5C626B73" w14:textId="4D81A3E0"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4212,993</w:t>
            </w:r>
          </w:p>
        </w:tc>
        <w:tc>
          <w:tcPr>
            <w:tcW w:w="872" w:type="dxa"/>
            <w:shd w:val="clear" w:color="auto" w:fill="E2EFD9" w:themeFill="accent6" w:themeFillTint="33"/>
            <w:vAlign w:val="center"/>
          </w:tcPr>
          <w:p w14:paraId="46C102DA" w14:textId="0F49A33F"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4212,993</w:t>
            </w:r>
          </w:p>
        </w:tc>
        <w:tc>
          <w:tcPr>
            <w:tcW w:w="816" w:type="dxa"/>
            <w:shd w:val="clear" w:color="auto" w:fill="E2EFD9" w:themeFill="accent6" w:themeFillTint="33"/>
            <w:vAlign w:val="center"/>
          </w:tcPr>
          <w:p w14:paraId="75974A7F" w14:textId="37217666"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4212,993</w:t>
            </w:r>
          </w:p>
        </w:tc>
        <w:tc>
          <w:tcPr>
            <w:tcW w:w="816" w:type="dxa"/>
            <w:shd w:val="clear" w:color="auto" w:fill="E2EFD9" w:themeFill="accent6" w:themeFillTint="33"/>
            <w:vAlign w:val="center"/>
          </w:tcPr>
          <w:p w14:paraId="4811DA28" w14:textId="2768A351"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4212,993</w:t>
            </w:r>
          </w:p>
        </w:tc>
        <w:tc>
          <w:tcPr>
            <w:tcW w:w="816" w:type="dxa"/>
            <w:shd w:val="clear" w:color="auto" w:fill="E2EFD9" w:themeFill="accent6" w:themeFillTint="33"/>
            <w:vAlign w:val="center"/>
          </w:tcPr>
          <w:p w14:paraId="6FEAF949" w14:textId="74E20146"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4212,993</w:t>
            </w:r>
          </w:p>
        </w:tc>
        <w:tc>
          <w:tcPr>
            <w:tcW w:w="822" w:type="dxa"/>
            <w:shd w:val="clear" w:color="auto" w:fill="E2EFD9" w:themeFill="accent6" w:themeFillTint="33"/>
            <w:vAlign w:val="center"/>
          </w:tcPr>
          <w:p w14:paraId="246A4DAC" w14:textId="4A99F692"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4212,993</w:t>
            </w:r>
          </w:p>
        </w:tc>
        <w:tc>
          <w:tcPr>
            <w:tcW w:w="1095" w:type="dxa"/>
            <w:shd w:val="clear" w:color="auto" w:fill="E2EFD9" w:themeFill="accent6" w:themeFillTint="33"/>
            <w:vAlign w:val="center"/>
          </w:tcPr>
          <w:p w14:paraId="1D32858B" w14:textId="6424F5B6"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7755,8</w:t>
            </w:r>
          </w:p>
        </w:tc>
      </w:tr>
      <w:tr w:rsidR="00BF0B44" w:rsidRPr="00BF0B44" w14:paraId="50F9F978" w14:textId="77777777" w:rsidTr="00BF0B44">
        <w:trPr>
          <w:trHeight w:val="132"/>
          <w:jc w:val="center"/>
        </w:trPr>
        <w:tc>
          <w:tcPr>
            <w:tcW w:w="3823" w:type="dxa"/>
            <w:shd w:val="clear" w:color="auto" w:fill="C5E0B3" w:themeFill="accent6" w:themeFillTint="66"/>
            <w:vAlign w:val="center"/>
          </w:tcPr>
          <w:p w14:paraId="691102E8" w14:textId="39B9A2FD" w:rsidR="00547417" w:rsidRPr="00BF0B44" w:rsidRDefault="00547417" w:rsidP="00BF0B44">
            <w:pPr>
              <w:spacing w:after="0" w:line="240" w:lineRule="auto"/>
              <w:jc w:val="center"/>
              <w:rPr>
                <w:rFonts w:ascii="Times New Roman" w:hAnsi="Times New Roman" w:cs="Times New Roman"/>
                <w:b/>
                <w:bCs/>
                <w:i/>
                <w:iCs/>
                <w:sz w:val="16"/>
                <w:szCs w:val="16"/>
              </w:rPr>
            </w:pPr>
            <w:r w:rsidRPr="00BF0B44">
              <w:rPr>
                <w:rFonts w:ascii="Times New Roman" w:hAnsi="Times New Roman" w:cs="Times New Roman"/>
                <w:b/>
                <w:i/>
                <w:sz w:val="16"/>
                <w:szCs w:val="16"/>
              </w:rPr>
              <w:t>Для организаций</w:t>
            </w:r>
            <w:r w:rsidR="009C09DF">
              <w:rPr>
                <w:rFonts w:ascii="Times New Roman" w:hAnsi="Times New Roman" w:cs="Times New Roman"/>
                <w:b/>
                <w:i/>
                <w:sz w:val="16"/>
                <w:szCs w:val="16"/>
              </w:rPr>
              <w:t>,</w:t>
            </w:r>
            <w:r w:rsidRPr="00BF0B44">
              <w:rPr>
                <w:rFonts w:ascii="Times New Roman" w:hAnsi="Times New Roman" w:cs="Times New Roman"/>
                <w:b/>
                <w:bCs/>
                <w:i/>
                <w:iCs/>
                <w:sz w:val="16"/>
                <w:szCs w:val="16"/>
              </w:rPr>
              <w:t xml:space="preserve"> тыс. </w:t>
            </w:r>
            <w:r w:rsidRPr="00BF0B44">
              <w:rPr>
                <w:rFonts w:ascii="Times New Roman" w:hAnsi="Times New Roman" w:cs="Times New Roman"/>
                <w:b/>
                <w:i/>
                <w:sz w:val="16"/>
                <w:szCs w:val="16"/>
              </w:rPr>
              <w:t>кВт/год</w:t>
            </w:r>
          </w:p>
        </w:tc>
        <w:tc>
          <w:tcPr>
            <w:tcW w:w="567" w:type="dxa"/>
            <w:vAlign w:val="center"/>
          </w:tcPr>
          <w:p w14:paraId="4CA95CB1" w14:textId="272C502A"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5433,058</w:t>
            </w:r>
          </w:p>
        </w:tc>
        <w:tc>
          <w:tcPr>
            <w:tcW w:w="872" w:type="dxa"/>
            <w:vAlign w:val="center"/>
          </w:tcPr>
          <w:p w14:paraId="1855C70C" w14:textId="6BE310DD"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5433,058</w:t>
            </w:r>
          </w:p>
        </w:tc>
        <w:tc>
          <w:tcPr>
            <w:tcW w:w="816" w:type="dxa"/>
            <w:vAlign w:val="center"/>
          </w:tcPr>
          <w:p w14:paraId="2DC1DB8C" w14:textId="1807EA37"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5433,058</w:t>
            </w:r>
          </w:p>
        </w:tc>
        <w:tc>
          <w:tcPr>
            <w:tcW w:w="816" w:type="dxa"/>
            <w:vAlign w:val="center"/>
          </w:tcPr>
          <w:p w14:paraId="01104894" w14:textId="5CFC6432"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5433,058</w:t>
            </w:r>
          </w:p>
        </w:tc>
        <w:tc>
          <w:tcPr>
            <w:tcW w:w="816" w:type="dxa"/>
            <w:vAlign w:val="center"/>
          </w:tcPr>
          <w:p w14:paraId="68BD0A83" w14:textId="6ECB0988"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5433,058</w:t>
            </w:r>
          </w:p>
        </w:tc>
        <w:tc>
          <w:tcPr>
            <w:tcW w:w="822" w:type="dxa"/>
            <w:vAlign w:val="center"/>
          </w:tcPr>
          <w:p w14:paraId="37493F00" w14:textId="0243FCAC"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5433,058</w:t>
            </w:r>
          </w:p>
        </w:tc>
        <w:tc>
          <w:tcPr>
            <w:tcW w:w="1095" w:type="dxa"/>
            <w:vAlign w:val="center"/>
          </w:tcPr>
          <w:p w14:paraId="1002A829" w14:textId="27C5A01E"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5433,058</w:t>
            </w:r>
          </w:p>
        </w:tc>
      </w:tr>
      <w:tr w:rsidR="00BF0B44" w:rsidRPr="00BF0B44" w14:paraId="5CB5213B" w14:textId="77777777" w:rsidTr="00BF0B44">
        <w:trPr>
          <w:trHeight w:val="205"/>
          <w:jc w:val="center"/>
        </w:trPr>
        <w:tc>
          <w:tcPr>
            <w:tcW w:w="3823" w:type="dxa"/>
            <w:shd w:val="clear" w:color="auto" w:fill="C5E0B3" w:themeFill="accent6" w:themeFillTint="66"/>
            <w:vAlign w:val="center"/>
          </w:tcPr>
          <w:p w14:paraId="20E462DD" w14:textId="3C059078" w:rsidR="00547417" w:rsidRPr="00BF0B44" w:rsidRDefault="00547417" w:rsidP="00BF0B44">
            <w:pPr>
              <w:spacing w:after="0" w:line="240" w:lineRule="auto"/>
              <w:jc w:val="center"/>
              <w:rPr>
                <w:rFonts w:ascii="Times New Roman" w:hAnsi="Times New Roman" w:cs="Times New Roman"/>
                <w:b/>
                <w:bCs/>
                <w:i/>
                <w:iCs/>
                <w:sz w:val="16"/>
                <w:szCs w:val="16"/>
              </w:rPr>
            </w:pPr>
            <w:r w:rsidRPr="00BF0B44">
              <w:rPr>
                <w:rFonts w:ascii="Times New Roman" w:hAnsi="Times New Roman" w:cs="Times New Roman"/>
                <w:b/>
                <w:i/>
                <w:sz w:val="16"/>
                <w:szCs w:val="16"/>
              </w:rPr>
              <w:t>Для бюджетной сферы</w:t>
            </w:r>
            <w:r w:rsidR="009C09DF">
              <w:rPr>
                <w:rFonts w:ascii="Times New Roman" w:hAnsi="Times New Roman" w:cs="Times New Roman"/>
                <w:b/>
                <w:i/>
                <w:sz w:val="16"/>
                <w:szCs w:val="16"/>
              </w:rPr>
              <w:t>,</w:t>
            </w:r>
            <w:r w:rsidRPr="00BF0B44">
              <w:rPr>
                <w:rFonts w:ascii="Times New Roman" w:hAnsi="Times New Roman" w:cs="Times New Roman"/>
                <w:b/>
                <w:bCs/>
                <w:i/>
                <w:iCs/>
                <w:sz w:val="16"/>
                <w:szCs w:val="16"/>
              </w:rPr>
              <w:t xml:space="preserve"> тыс. </w:t>
            </w:r>
            <w:r w:rsidRPr="00BF0B44">
              <w:rPr>
                <w:rFonts w:ascii="Times New Roman" w:hAnsi="Times New Roman" w:cs="Times New Roman"/>
                <w:b/>
                <w:i/>
                <w:sz w:val="16"/>
                <w:szCs w:val="16"/>
              </w:rPr>
              <w:t>кВт/год</w:t>
            </w:r>
          </w:p>
        </w:tc>
        <w:tc>
          <w:tcPr>
            <w:tcW w:w="567" w:type="dxa"/>
            <w:shd w:val="clear" w:color="auto" w:fill="E2EFD9" w:themeFill="accent6" w:themeFillTint="33"/>
            <w:vAlign w:val="center"/>
          </w:tcPr>
          <w:p w14:paraId="74B16BD5" w14:textId="0060F372"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336,32</w:t>
            </w:r>
          </w:p>
        </w:tc>
        <w:tc>
          <w:tcPr>
            <w:tcW w:w="872" w:type="dxa"/>
            <w:shd w:val="clear" w:color="auto" w:fill="E2EFD9" w:themeFill="accent6" w:themeFillTint="33"/>
            <w:vAlign w:val="center"/>
          </w:tcPr>
          <w:p w14:paraId="5582C962" w14:textId="0CF4527B"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336,32</w:t>
            </w:r>
          </w:p>
        </w:tc>
        <w:tc>
          <w:tcPr>
            <w:tcW w:w="816" w:type="dxa"/>
            <w:shd w:val="clear" w:color="auto" w:fill="E2EFD9" w:themeFill="accent6" w:themeFillTint="33"/>
            <w:vAlign w:val="center"/>
          </w:tcPr>
          <w:p w14:paraId="157489F3" w14:textId="4DD85D8F"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336,32</w:t>
            </w:r>
          </w:p>
        </w:tc>
        <w:tc>
          <w:tcPr>
            <w:tcW w:w="816" w:type="dxa"/>
            <w:shd w:val="clear" w:color="auto" w:fill="E2EFD9" w:themeFill="accent6" w:themeFillTint="33"/>
            <w:vAlign w:val="center"/>
          </w:tcPr>
          <w:p w14:paraId="32DCDE7C" w14:textId="4C623F2A"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336,32</w:t>
            </w:r>
          </w:p>
        </w:tc>
        <w:tc>
          <w:tcPr>
            <w:tcW w:w="816" w:type="dxa"/>
            <w:shd w:val="clear" w:color="auto" w:fill="E2EFD9" w:themeFill="accent6" w:themeFillTint="33"/>
            <w:vAlign w:val="center"/>
          </w:tcPr>
          <w:p w14:paraId="5E4FFF28" w14:textId="4DAA8761"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336,32</w:t>
            </w:r>
          </w:p>
        </w:tc>
        <w:tc>
          <w:tcPr>
            <w:tcW w:w="822" w:type="dxa"/>
            <w:shd w:val="clear" w:color="auto" w:fill="E2EFD9" w:themeFill="accent6" w:themeFillTint="33"/>
            <w:vAlign w:val="center"/>
          </w:tcPr>
          <w:p w14:paraId="3DFC7FA4" w14:textId="1D46D252"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336,32</w:t>
            </w:r>
          </w:p>
        </w:tc>
        <w:tc>
          <w:tcPr>
            <w:tcW w:w="1095" w:type="dxa"/>
            <w:shd w:val="clear" w:color="auto" w:fill="E2EFD9" w:themeFill="accent6" w:themeFillTint="33"/>
            <w:vAlign w:val="center"/>
          </w:tcPr>
          <w:p w14:paraId="1AB995D1" w14:textId="1EE77026" w:rsidR="00547417" w:rsidRPr="00BF0B44" w:rsidRDefault="00547417" w:rsidP="00BF0B44">
            <w:pPr>
              <w:spacing w:after="0" w:line="240" w:lineRule="auto"/>
              <w:jc w:val="center"/>
              <w:rPr>
                <w:rFonts w:ascii="Times New Roman" w:hAnsi="Times New Roman" w:cs="Times New Roman"/>
                <w:sz w:val="16"/>
                <w:szCs w:val="16"/>
              </w:rPr>
            </w:pPr>
            <w:r w:rsidRPr="00BF0B44">
              <w:rPr>
                <w:rFonts w:ascii="Times New Roman" w:hAnsi="Times New Roman" w:cs="Times New Roman"/>
                <w:sz w:val="16"/>
                <w:szCs w:val="16"/>
              </w:rPr>
              <w:t>336,32</w:t>
            </w:r>
          </w:p>
        </w:tc>
      </w:tr>
    </w:tbl>
    <w:p w14:paraId="4F83970A" w14:textId="1423329A" w:rsidR="004911D5" w:rsidRPr="004911D5" w:rsidRDefault="004911D5" w:rsidP="00BF0B44">
      <w:pPr>
        <w:autoSpaceDE w:val="0"/>
        <w:autoSpaceDN w:val="0"/>
        <w:adjustRightInd w:val="0"/>
        <w:spacing w:before="240" w:after="0" w:line="240" w:lineRule="auto"/>
        <w:jc w:val="center"/>
        <w:rPr>
          <w:rFonts w:ascii="Times New Roman" w:eastAsia="Calibri" w:hAnsi="Times New Roman" w:cs="Times New Roman"/>
          <w:b/>
          <w:bCs/>
          <w:i/>
          <w:sz w:val="28"/>
          <w:szCs w:val="28"/>
        </w:rPr>
      </w:pPr>
      <w:r w:rsidRPr="004911D5">
        <w:rPr>
          <w:rFonts w:ascii="Times New Roman" w:eastAsia="Calibri" w:hAnsi="Times New Roman" w:cs="Times New Roman"/>
          <w:b/>
          <w:bCs/>
          <w:i/>
          <w:sz w:val="28"/>
          <w:szCs w:val="28"/>
        </w:rPr>
        <w:t>2.4 Водоснабжение</w:t>
      </w:r>
    </w:p>
    <w:p w14:paraId="4F2C8E0F" w14:textId="7551E90A"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В настоящем проекте расчётный среднесуточный расход воды определяется в соответствии с п. 5.2 СП 31.13330.20</w:t>
      </w:r>
      <w:r w:rsidR="00602809">
        <w:rPr>
          <w:rFonts w:ascii="Times New Roman" w:eastAsia="Calibri" w:hAnsi="Times New Roman" w:cs="Times New Roman"/>
          <w:sz w:val="28"/>
          <w:szCs w:val="28"/>
        </w:rPr>
        <w:t>21</w:t>
      </w:r>
      <w:r w:rsidRPr="004911D5">
        <w:rPr>
          <w:rFonts w:ascii="Times New Roman" w:eastAsia="Calibri" w:hAnsi="Times New Roman" w:cs="Times New Roman"/>
          <w:sz w:val="28"/>
          <w:szCs w:val="28"/>
        </w:rPr>
        <w:t xml:space="preserve"> «Водоснабжение. Наружные сети и сооружения. </w:t>
      </w:r>
    </w:p>
    <w:p w14:paraId="0182928C" w14:textId="77777777" w:rsidR="006D6E97" w:rsidRDefault="004911D5" w:rsidP="006D6E97">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В основу определения расходов воды в жилой застр</w:t>
      </w:r>
      <w:r w:rsidR="006D6E97">
        <w:rPr>
          <w:rFonts w:ascii="Times New Roman" w:eastAsia="Calibri" w:hAnsi="Times New Roman" w:cs="Times New Roman"/>
          <w:sz w:val="28"/>
          <w:szCs w:val="28"/>
        </w:rPr>
        <w:t>ойке положен следующий принцип:</w:t>
      </w:r>
    </w:p>
    <w:p w14:paraId="2E54F8F8" w14:textId="2CCC9C8D" w:rsidR="004911D5" w:rsidRPr="00BF0B44" w:rsidRDefault="00BF0B44" w:rsidP="00BF0B44">
      <w:pPr>
        <w:autoSpaceDE w:val="0"/>
        <w:autoSpaceDN w:val="0"/>
        <w:adjustRightInd w:val="0"/>
        <w:spacing w:after="0" w:line="360" w:lineRule="auto"/>
        <w:ind w:left="-76" w:firstLine="643"/>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4911D5" w:rsidRPr="00BF0B44">
        <w:rPr>
          <w:rFonts w:ascii="Times New Roman" w:eastAsia="Calibri" w:hAnsi="Times New Roman" w:cs="Times New Roman"/>
          <w:sz w:val="28"/>
          <w:szCs w:val="28"/>
        </w:rPr>
        <w:t>индивидуальная малоэтажная застройка обеспечивается горячим водоснабжением через местные водонагреватели.</w:t>
      </w:r>
    </w:p>
    <w:p w14:paraId="0CE015F1" w14:textId="35426616" w:rsidR="004911D5" w:rsidRPr="004911D5" w:rsidRDefault="004911D5" w:rsidP="006D6E97">
      <w:pPr>
        <w:autoSpaceDE w:val="0"/>
        <w:autoSpaceDN w:val="0"/>
        <w:adjustRightInd w:val="0"/>
        <w:spacing w:after="0" w:line="360" w:lineRule="auto"/>
        <w:ind w:firstLine="567"/>
        <w:contextualSpacing/>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На протяжении последних лет наблюдается тенденция к рациональному и экономному потреблению холодной воды и, следовательно, снижению объёмов водопотребления и водоотведения. В связи с этим, удельное среднесуточное хозяйственно</w:t>
      </w:r>
      <w:r w:rsidR="009168B9">
        <w:rPr>
          <w:rFonts w:ascii="Times New Roman" w:eastAsia="Calibri" w:hAnsi="Times New Roman" w:cs="Times New Roman"/>
          <w:sz w:val="28"/>
          <w:szCs w:val="28"/>
        </w:rPr>
        <w:t>–</w:t>
      </w:r>
      <w:r w:rsidRPr="004911D5">
        <w:rPr>
          <w:rFonts w:ascii="Times New Roman" w:eastAsia="Calibri" w:hAnsi="Times New Roman" w:cs="Times New Roman"/>
          <w:sz w:val="28"/>
          <w:szCs w:val="28"/>
        </w:rPr>
        <w:t>питьевое водопотребление на одного жителя (норма водопотребления) принимается по нижнему пределу значений, приведё</w:t>
      </w:r>
      <w:r w:rsidR="006D6E97">
        <w:rPr>
          <w:rFonts w:ascii="Times New Roman" w:eastAsia="Calibri" w:hAnsi="Times New Roman" w:cs="Times New Roman"/>
          <w:sz w:val="28"/>
          <w:szCs w:val="28"/>
        </w:rPr>
        <w:t>нных в табл. 1 СП 31.13330.20</w:t>
      </w:r>
      <w:r w:rsidR="00602809">
        <w:rPr>
          <w:rFonts w:ascii="Times New Roman" w:eastAsia="Calibri" w:hAnsi="Times New Roman" w:cs="Times New Roman"/>
          <w:sz w:val="28"/>
          <w:szCs w:val="28"/>
        </w:rPr>
        <w:t>21</w:t>
      </w:r>
      <w:r w:rsidR="006D6E97">
        <w:rPr>
          <w:rFonts w:ascii="Times New Roman" w:eastAsia="Calibri" w:hAnsi="Times New Roman" w:cs="Times New Roman"/>
          <w:sz w:val="28"/>
          <w:szCs w:val="28"/>
        </w:rPr>
        <w:t>г.:</w:t>
      </w:r>
    </w:p>
    <w:p w14:paraId="72B9D745" w14:textId="2D34D720" w:rsidR="004911D5" w:rsidRPr="006D6E97" w:rsidRDefault="00BF0B44" w:rsidP="00BF0B44">
      <w:pPr>
        <w:pStyle w:val="af0"/>
        <w:autoSpaceDE w:val="0"/>
        <w:autoSpaceDN w:val="0"/>
        <w:adjustRightInd w:val="0"/>
        <w:spacing w:before="0" w:beforeAutospacing="0" w:after="0" w:afterAutospacing="0" w:line="360" w:lineRule="auto"/>
        <w:ind w:left="284" w:firstLine="283"/>
        <w:contextualSpacing/>
        <w:jc w:val="both"/>
        <w:rPr>
          <w:rFonts w:eastAsia="Calibri"/>
          <w:sz w:val="28"/>
          <w:szCs w:val="28"/>
        </w:rPr>
      </w:pPr>
      <w:r>
        <w:rPr>
          <w:rFonts w:eastAsia="Calibri"/>
          <w:sz w:val="28"/>
          <w:szCs w:val="28"/>
        </w:rPr>
        <w:t>– </w:t>
      </w:r>
      <w:r w:rsidR="004911D5" w:rsidRPr="006D6E97">
        <w:rPr>
          <w:rFonts w:eastAsia="Calibri"/>
          <w:sz w:val="28"/>
          <w:szCs w:val="28"/>
        </w:rPr>
        <w:t>в индивидуальной малоэтажной застройке</w:t>
      </w:r>
      <w:r w:rsidR="00BA6402">
        <w:rPr>
          <w:rFonts w:eastAsia="Calibri"/>
          <w:sz w:val="28"/>
          <w:szCs w:val="28"/>
        </w:rPr>
        <w:t xml:space="preserve"> – </w:t>
      </w:r>
      <w:r w:rsidR="00EC34B2">
        <w:rPr>
          <w:rFonts w:eastAsia="Calibri"/>
          <w:sz w:val="28"/>
          <w:szCs w:val="28"/>
        </w:rPr>
        <w:t>190</w:t>
      </w:r>
      <w:r w:rsidR="004911D5" w:rsidRPr="006D6E97">
        <w:rPr>
          <w:rFonts w:eastAsia="Calibri"/>
          <w:sz w:val="28"/>
          <w:szCs w:val="28"/>
        </w:rPr>
        <w:t xml:space="preserve"> л/</w:t>
      </w:r>
      <w:proofErr w:type="spellStart"/>
      <w:r w:rsidR="004911D5" w:rsidRPr="006D6E97">
        <w:rPr>
          <w:rFonts w:eastAsia="Calibri"/>
          <w:sz w:val="28"/>
          <w:szCs w:val="28"/>
        </w:rPr>
        <w:t>сут</w:t>
      </w:r>
      <w:proofErr w:type="spellEnd"/>
      <w:r w:rsidR="00ED3345">
        <w:rPr>
          <w:rFonts w:eastAsia="Calibri"/>
          <w:sz w:val="28"/>
          <w:szCs w:val="28"/>
        </w:rPr>
        <w:t>.</w:t>
      </w:r>
      <w:r w:rsidR="004911D5" w:rsidRPr="006D6E97">
        <w:rPr>
          <w:rFonts w:eastAsia="Calibri"/>
          <w:sz w:val="28"/>
          <w:szCs w:val="28"/>
        </w:rPr>
        <w:t xml:space="preserve"> на человека.</w:t>
      </w:r>
    </w:p>
    <w:p w14:paraId="5E846F0C" w14:textId="63D00F8C" w:rsidR="004911D5" w:rsidRPr="00FB6C7D" w:rsidRDefault="004911D5" w:rsidP="006D6E97">
      <w:pPr>
        <w:autoSpaceDE w:val="0"/>
        <w:autoSpaceDN w:val="0"/>
        <w:adjustRightInd w:val="0"/>
        <w:spacing w:after="0" w:line="360" w:lineRule="auto"/>
        <w:ind w:firstLine="567"/>
        <w:contextualSpacing/>
        <w:jc w:val="both"/>
        <w:rPr>
          <w:rFonts w:ascii="Times New Roman" w:eastAsia="Calibri" w:hAnsi="Times New Roman" w:cs="Times New Roman"/>
          <w:sz w:val="28"/>
          <w:szCs w:val="28"/>
        </w:rPr>
      </w:pPr>
      <w:r w:rsidRPr="00FB6C7D">
        <w:rPr>
          <w:rFonts w:ascii="Times New Roman" w:eastAsia="Calibri" w:hAnsi="Times New Roman" w:cs="Times New Roman"/>
          <w:sz w:val="28"/>
          <w:szCs w:val="28"/>
        </w:rPr>
        <w:t xml:space="preserve">Принимается, что вся жилая застройка, расположенная на территории </w:t>
      </w:r>
      <w:r w:rsidR="00895B7E" w:rsidRPr="002312FE">
        <w:rPr>
          <w:rFonts w:ascii="Times New Roman" w:hAnsi="Times New Roman" w:cs="Times New Roman"/>
          <w:color w:val="000000"/>
          <w:sz w:val="28"/>
          <w:szCs w:val="28"/>
          <w:shd w:val="clear" w:color="auto" w:fill="FFFFFF"/>
        </w:rPr>
        <w:t xml:space="preserve">сельского поселения </w:t>
      </w:r>
      <w:proofErr w:type="spellStart"/>
      <w:r w:rsidR="00547417">
        <w:rPr>
          <w:rFonts w:ascii="Times New Roman" w:hAnsi="Times New Roman" w:cs="Times New Roman"/>
          <w:color w:val="000000"/>
          <w:sz w:val="28"/>
          <w:szCs w:val="28"/>
          <w:shd w:val="clear" w:color="auto" w:fill="FFFFFF"/>
        </w:rPr>
        <w:t>Сармаково</w:t>
      </w:r>
      <w:proofErr w:type="spellEnd"/>
      <w:r w:rsidR="00E547AD" w:rsidRPr="00E547AD">
        <w:t xml:space="preserve"> </w:t>
      </w:r>
      <w:r w:rsidR="00E547AD" w:rsidRPr="00E547AD">
        <w:rPr>
          <w:rFonts w:ascii="Times New Roman" w:hAnsi="Times New Roman" w:cs="Times New Roman"/>
          <w:color w:val="000000"/>
          <w:sz w:val="28"/>
          <w:szCs w:val="28"/>
          <w:shd w:val="clear" w:color="auto" w:fill="FFFFFF"/>
        </w:rPr>
        <w:t>Зольского муниципального района Кабардино-Балкарской Республики</w:t>
      </w:r>
      <w:r w:rsidRPr="00FB6C7D">
        <w:rPr>
          <w:rFonts w:ascii="Times New Roman" w:eastAsia="Calibri" w:hAnsi="Times New Roman" w:cs="Times New Roman"/>
          <w:sz w:val="28"/>
          <w:szCs w:val="28"/>
        </w:rPr>
        <w:t>, обеспечена централизованным водоснабжением.</w:t>
      </w:r>
    </w:p>
    <w:p w14:paraId="19A4F84D" w14:textId="6E686768" w:rsidR="004911D5" w:rsidRPr="00FB6C7D"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FB6C7D">
        <w:rPr>
          <w:rFonts w:ascii="Times New Roman" w:eastAsia="Calibri" w:hAnsi="Times New Roman" w:cs="Times New Roman"/>
          <w:sz w:val="28"/>
          <w:szCs w:val="28"/>
        </w:rPr>
        <w:t xml:space="preserve">Удельное среднесуточное за поливочный сезон потребление воды на мойку улиц и полив зелёных насаждений принимается равным </w:t>
      </w:r>
      <w:r w:rsidR="00EC34B2">
        <w:rPr>
          <w:rFonts w:ascii="Times New Roman" w:eastAsia="Calibri" w:hAnsi="Times New Roman" w:cs="Times New Roman"/>
          <w:sz w:val="28"/>
          <w:szCs w:val="28"/>
        </w:rPr>
        <w:t>5</w:t>
      </w:r>
      <w:r w:rsidRPr="00FB6C7D">
        <w:rPr>
          <w:rFonts w:ascii="Times New Roman" w:eastAsia="Calibri" w:hAnsi="Times New Roman" w:cs="Times New Roman"/>
          <w:sz w:val="28"/>
          <w:szCs w:val="28"/>
        </w:rPr>
        <w:t>0 л/</w:t>
      </w:r>
      <w:proofErr w:type="spellStart"/>
      <w:r w:rsidRPr="00FB6C7D">
        <w:rPr>
          <w:rFonts w:ascii="Times New Roman" w:eastAsia="Calibri" w:hAnsi="Times New Roman" w:cs="Times New Roman"/>
          <w:sz w:val="28"/>
          <w:szCs w:val="28"/>
        </w:rPr>
        <w:t>сут</w:t>
      </w:r>
      <w:proofErr w:type="spellEnd"/>
      <w:r w:rsidR="00ED3345">
        <w:rPr>
          <w:rFonts w:ascii="Times New Roman" w:eastAsia="Calibri" w:hAnsi="Times New Roman" w:cs="Times New Roman"/>
          <w:sz w:val="28"/>
          <w:szCs w:val="28"/>
        </w:rPr>
        <w:t>.</w:t>
      </w:r>
      <w:r w:rsidRPr="00FB6C7D">
        <w:rPr>
          <w:rFonts w:ascii="Times New Roman" w:eastAsia="Calibri" w:hAnsi="Times New Roman" w:cs="Times New Roman"/>
          <w:sz w:val="28"/>
          <w:szCs w:val="28"/>
        </w:rPr>
        <w:t xml:space="preserve"> на одного жителя, в соответствии с примечанием 1 к таблице 3 СП 31.13330.20</w:t>
      </w:r>
      <w:r w:rsidR="00602809">
        <w:rPr>
          <w:rFonts w:ascii="Times New Roman" w:eastAsia="Calibri" w:hAnsi="Times New Roman" w:cs="Times New Roman"/>
          <w:sz w:val="28"/>
          <w:szCs w:val="28"/>
        </w:rPr>
        <w:t>21</w:t>
      </w:r>
      <w:r w:rsidRPr="00FB6C7D">
        <w:rPr>
          <w:rFonts w:ascii="Times New Roman" w:eastAsia="Calibri" w:hAnsi="Times New Roman" w:cs="Times New Roman"/>
          <w:sz w:val="28"/>
          <w:szCs w:val="28"/>
        </w:rPr>
        <w:t>.</w:t>
      </w:r>
    </w:p>
    <w:p w14:paraId="68D66CC0" w14:textId="77777777" w:rsidR="004911D5" w:rsidRPr="00FB6C7D"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FB6C7D">
        <w:rPr>
          <w:rFonts w:ascii="Times New Roman" w:eastAsia="Calibri" w:hAnsi="Times New Roman" w:cs="Times New Roman"/>
          <w:sz w:val="28"/>
          <w:szCs w:val="28"/>
        </w:rPr>
        <w:t>Количество поливок принимается одна в сутки.</w:t>
      </w:r>
    </w:p>
    <w:p w14:paraId="0516E63C" w14:textId="74AFB63F" w:rsidR="004911D5" w:rsidRPr="00FB6C7D"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FB6C7D">
        <w:rPr>
          <w:rFonts w:ascii="Times New Roman" w:eastAsia="Calibri" w:hAnsi="Times New Roman" w:cs="Times New Roman"/>
          <w:sz w:val="28"/>
          <w:szCs w:val="28"/>
        </w:rPr>
        <w:lastRenderedPageBreak/>
        <w:t>Неучтённые расходы принимаются в размере 1</w:t>
      </w:r>
      <w:r w:rsidR="006C24FA">
        <w:rPr>
          <w:rFonts w:ascii="Times New Roman" w:eastAsia="Calibri" w:hAnsi="Times New Roman" w:cs="Times New Roman"/>
          <w:sz w:val="28"/>
          <w:szCs w:val="28"/>
        </w:rPr>
        <w:t>5</w:t>
      </w:r>
      <w:r w:rsidRPr="00FB6C7D">
        <w:rPr>
          <w:rFonts w:ascii="Times New Roman" w:eastAsia="Calibri" w:hAnsi="Times New Roman" w:cs="Times New Roman"/>
          <w:sz w:val="28"/>
          <w:szCs w:val="28"/>
        </w:rPr>
        <w:t>% суммарного расхода воды на хозяйственно</w:t>
      </w:r>
      <w:r w:rsidR="00BF0B44">
        <w:rPr>
          <w:rFonts w:ascii="Times New Roman" w:eastAsia="Calibri" w:hAnsi="Times New Roman" w:cs="Times New Roman"/>
          <w:sz w:val="28"/>
          <w:szCs w:val="28"/>
        </w:rPr>
        <w:t>-</w:t>
      </w:r>
      <w:r w:rsidRPr="00FB6C7D">
        <w:rPr>
          <w:rFonts w:ascii="Times New Roman" w:eastAsia="Calibri" w:hAnsi="Times New Roman" w:cs="Times New Roman"/>
          <w:sz w:val="28"/>
          <w:szCs w:val="28"/>
        </w:rPr>
        <w:t>питьевые нужды в соответствии с примечанием 2 к таблице 1 СП 31.13330.20</w:t>
      </w:r>
      <w:r w:rsidR="00602809">
        <w:rPr>
          <w:rFonts w:ascii="Times New Roman" w:eastAsia="Calibri" w:hAnsi="Times New Roman" w:cs="Times New Roman"/>
          <w:sz w:val="28"/>
          <w:szCs w:val="28"/>
        </w:rPr>
        <w:t>21</w:t>
      </w:r>
      <w:r w:rsidRPr="00FB6C7D">
        <w:rPr>
          <w:rFonts w:ascii="Times New Roman" w:eastAsia="Calibri" w:hAnsi="Times New Roman" w:cs="Times New Roman"/>
          <w:sz w:val="28"/>
          <w:szCs w:val="28"/>
        </w:rPr>
        <w:t>.</w:t>
      </w:r>
    </w:p>
    <w:p w14:paraId="5A8B2F29" w14:textId="4116555B" w:rsidR="004911D5" w:rsidRPr="00FB6C7D"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FB6C7D">
        <w:rPr>
          <w:rFonts w:ascii="Times New Roman" w:eastAsia="Calibri" w:hAnsi="Times New Roman" w:cs="Times New Roman"/>
          <w:sz w:val="28"/>
          <w:szCs w:val="28"/>
        </w:rPr>
        <w:t>Расход воды на собственные нужды системы водопровода принимается в размере 12% от объёма подаваемой воды, согласно п. 9.6 СП 31.13330.20</w:t>
      </w:r>
      <w:r w:rsidR="00602809">
        <w:rPr>
          <w:rFonts w:ascii="Times New Roman" w:eastAsia="Calibri" w:hAnsi="Times New Roman" w:cs="Times New Roman"/>
          <w:sz w:val="28"/>
          <w:szCs w:val="28"/>
        </w:rPr>
        <w:t>21</w:t>
      </w:r>
      <w:r w:rsidRPr="00FB6C7D">
        <w:rPr>
          <w:rFonts w:ascii="Times New Roman" w:eastAsia="Calibri" w:hAnsi="Times New Roman" w:cs="Times New Roman"/>
          <w:sz w:val="28"/>
          <w:szCs w:val="28"/>
        </w:rPr>
        <w:t>.</w:t>
      </w:r>
    </w:p>
    <w:p w14:paraId="289D2DE9" w14:textId="7FEFF4E0"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FB6C7D">
        <w:rPr>
          <w:rFonts w:ascii="Times New Roman" w:eastAsia="Calibri" w:hAnsi="Times New Roman" w:cs="Times New Roman"/>
          <w:sz w:val="28"/>
          <w:szCs w:val="28"/>
        </w:rPr>
        <w:t>Расходы воды на технические</w:t>
      </w:r>
      <w:r w:rsidRPr="004911D5">
        <w:rPr>
          <w:rFonts w:ascii="Times New Roman" w:eastAsia="Calibri" w:hAnsi="Times New Roman" w:cs="Times New Roman"/>
          <w:sz w:val="28"/>
          <w:szCs w:val="28"/>
        </w:rPr>
        <w:t xml:space="preserve"> нужды промышленных предприятий предполагается покрывать счёт собственных водозаборов промпредприятий и максимального внедрения оборотного и повторно</w:t>
      </w:r>
      <w:r w:rsidR="009168B9">
        <w:rPr>
          <w:rFonts w:ascii="Times New Roman" w:eastAsia="Calibri" w:hAnsi="Times New Roman" w:cs="Times New Roman"/>
          <w:sz w:val="28"/>
          <w:szCs w:val="28"/>
        </w:rPr>
        <w:t>–</w:t>
      </w:r>
      <w:r w:rsidRPr="004911D5">
        <w:rPr>
          <w:rFonts w:ascii="Times New Roman" w:eastAsia="Calibri" w:hAnsi="Times New Roman" w:cs="Times New Roman"/>
          <w:sz w:val="28"/>
          <w:szCs w:val="28"/>
        </w:rPr>
        <w:t>последовательного водоснабжения.</w:t>
      </w:r>
    </w:p>
    <w:p w14:paraId="30F6FA58" w14:textId="57AD9799" w:rsid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Расчётный расход воды в сутки наибольшего водопотребления принимается с коэффициентом суточной неравноме</w:t>
      </w:r>
      <w:r w:rsidR="005D6434">
        <w:rPr>
          <w:rFonts w:ascii="Times New Roman" w:eastAsia="Calibri" w:hAnsi="Times New Roman" w:cs="Times New Roman"/>
          <w:sz w:val="28"/>
          <w:szCs w:val="28"/>
        </w:rPr>
        <w:t>рности</w:t>
      </w:r>
      <w:r w:rsidR="00BA6402">
        <w:rPr>
          <w:rFonts w:ascii="Times New Roman" w:eastAsia="Calibri" w:hAnsi="Times New Roman" w:cs="Times New Roman"/>
          <w:sz w:val="28"/>
          <w:szCs w:val="28"/>
        </w:rPr>
        <w:t xml:space="preserve"> – </w:t>
      </w:r>
      <w:r w:rsidR="001D710E">
        <w:rPr>
          <w:rFonts w:ascii="Times New Roman" w:eastAsia="Calibri" w:hAnsi="Times New Roman" w:cs="Times New Roman"/>
          <w:sz w:val="28"/>
          <w:szCs w:val="28"/>
        </w:rPr>
        <w:t>1,3</w:t>
      </w:r>
      <w:r w:rsidRPr="004911D5">
        <w:rPr>
          <w:rFonts w:ascii="Times New Roman" w:eastAsia="Calibri" w:hAnsi="Times New Roman" w:cs="Times New Roman"/>
          <w:sz w:val="28"/>
          <w:szCs w:val="28"/>
        </w:rPr>
        <w:t>.</w:t>
      </w:r>
    </w:p>
    <w:p w14:paraId="591118EE" w14:textId="29FEFCFE" w:rsidR="00940BEB" w:rsidRPr="00940BEB" w:rsidRDefault="00940BEB" w:rsidP="00BF0B44">
      <w:pPr>
        <w:spacing w:after="0"/>
        <w:jc w:val="center"/>
        <w:rPr>
          <w:rFonts w:ascii="Times New Roman" w:hAnsi="Times New Roman" w:cs="Times New Roman"/>
          <w:i/>
          <w:iCs/>
          <w:sz w:val="28"/>
          <w:szCs w:val="28"/>
        </w:rPr>
      </w:pPr>
      <w:r w:rsidRPr="00521518">
        <w:rPr>
          <w:rFonts w:ascii="Times New Roman" w:hAnsi="Times New Roman" w:cs="Times New Roman"/>
          <w:b/>
          <w:bCs/>
          <w:i/>
          <w:iCs/>
          <w:sz w:val="28"/>
          <w:szCs w:val="28"/>
        </w:rPr>
        <w:t xml:space="preserve">Таблица </w:t>
      </w:r>
      <w:r w:rsidR="00A72C13">
        <w:rPr>
          <w:rFonts w:ascii="Times New Roman" w:hAnsi="Times New Roman" w:cs="Times New Roman"/>
          <w:b/>
          <w:bCs/>
          <w:i/>
          <w:iCs/>
          <w:sz w:val="28"/>
          <w:szCs w:val="28"/>
        </w:rPr>
        <w:t>16</w:t>
      </w:r>
      <w:r w:rsidRPr="00521518">
        <w:rPr>
          <w:rFonts w:ascii="Times New Roman" w:hAnsi="Times New Roman" w:cs="Times New Roman"/>
          <w:b/>
          <w:bCs/>
          <w:i/>
          <w:iCs/>
          <w:sz w:val="28"/>
          <w:szCs w:val="28"/>
        </w:rPr>
        <w:t xml:space="preserve"> –</w:t>
      </w:r>
      <w:r w:rsidRPr="00940BEB">
        <w:rPr>
          <w:rFonts w:ascii="Times New Roman" w:hAnsi="Times New Roman" w:cs="Times New Roman"/>
          <w:b/>
          <w:bCs/>
          <w:i/>
          <w:iCs/>
          <w:sz w:val="28"/>
          <w:szCs w:val="28"/>
        </w:rPr>
        <w:t xml:space="preserve"> Прогноз спроса на воду, тыс. м3/</w:t>
      </w:r>
      <w:proofErr w:type="spellStart"/>
      <w:r w:rsidRPr="00940BEB">
        <w:rPr>
          <w:rFonts w:ascii="Times New Roman" w:hAnsi="Times New Roman" w:cs="Times New Roman"/>
          <w:b/>
          <w:bCs/>
          <w:i/>
          <w:iCs/>
          <w:sz w:val="28"/>
          <w:szCs w:val="28"/>
        </w:rPr>
        <w:t>сут</w:t>
      </w:r>
      <w:proofErr w:type="spellEnd"/>
    </w:p>
    <w:tbl>
      <w:tblPr>
        <w:tblW w:w="4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64"/>
        <w:gridCol w:w="851"/>
        <w:gridCol w:w="567"/>
        <w:gridCol w:w="567"/>
        <w:gridCol w:w="709"/>
        <w:gridCol w:w="567"/>
        <w:gridCol w:w="567"/>
        <w:gridCol w:w="569"/>
        <w:gridCol w:w="991"/>
      </w:tblGrid>
      <w:tr w:rsidR="00EC34B2" w:rsidRPr="00BF0B44" w14:paraId="29721D02" w14:textId="77777777" w:rsidTr="0096026D">
        <w:trPr>
          <w:trHeight w:val="20"/>
          <w:jc w:val="center"/>
        </w:trPr>
        <w:tc>
          <w:tcPr>
            <w:tcW w:w="2119" w:type="pct"/>
            <w:shd w:val="clear" w:color="auto" w:fill="C5E0B3" w:themeFill="accent6" w:themeFillTint="66"/>
            <w:noWrap/>
            <w:vAlign w:val="center"/>
          </w:tcPr>
          <w:p w14:paraId="5AFCD0E8" w14:textId="77777777" w:rsidR="00EC34B2" w:rsidRPr="00BF0B44" w:rsidRDefault="00EC34B2" w:rsidP="00BF0B44">
            <w:pPr>
              <w:pStyle w:val="afffffff7"/>
              <w:rPr>
                <w:b/>
                <w:i/>
                <w:sz w:val="16"/>
                <w:szCs w:val="16"/>
                <w:lang w:eastAsia="ru-RU"/>
              </w:rPr>
            </w:pPr>
            <w:r w:rsidRPr="00BF0B44">
              <w:rPr>
                <w:b/>
                <w:i/>
                <w:sz w:val="16"/>
                <w:szCs w:val="16"/>
                <w:lang w:eastAsia="ru-RU"/>
              </w:rPr>
              <w:t>Показатели</w:t>
            </w:r>
          </w:p>
        </w:tc>
        <w:tc>
          <w:tcPr>
            <w:tcW w:w="455" w:type="pct"/>
            <w:shd w:val="clear" w:color="auto" w:fill="C5E0B3" w:themeFill="accent6" w:themeFillTint="66"/>
            <w:noWrap/>
            <w:vAlign w:val="center"/>
          </w:tcPr>
          <w:p w14:paraId="2FE74C9E" w14:textId="77777777" w:rsidR="00EC34B2" w:rsidRPr="00BF0B44" w:rsidRDefault="00EC34B2" w:rsidP="00BF0B44">
            <w:pPr>
              <w:pStyle w:val="afffffff7"/>
              <w:rPr>
                <w:b/>
                <w:i/>
                <w:sz w:val="16"/>
                <w:szCs w:val="16"/>
                <w:lang w:eastAsia="ru-RU"/>
              </w:rPr>
            </w:pPr>
            <w:r w:rsidRPr="00BF0B44">
              <w:rPr>
                <w:b/>
                <w:i/>
                <w:sz w:val="16"/>
                <w:szCs w:val="16"/>
                <w:lang w:eastAsia="ru-RU"/>
              </w:rPr>
              <w:t>Ед. изм.</w:t>
            </w:r>
          </w:p>
        </w:tc>
        <w:tc>
          <w:tcPr>
            <w:tcW w:w="303" w:type="pct"/>
            <w:shd w:val="clear" w:color="auto" w:fill="C5E0B3" w:themeFill="accent6" w:themeFillTint="66"/>
            <w:noWrap/>
            <w:vAlign w:val="center"/>
          </w:tcPr>
          <w:p w14:paraId="5773184C" w14:textId="77777777" w:rsidR="00EC34B2" w:rsidRPr="00BF0B44" w:rsidRDefault="00EC34B2" w:rsidP="00BF0B44">
            <w:pPr>
              <w:pStyle w:val="afffffff7"/>
              <w:rPr>
                <w:b/>
                <w:i/>
                <w:sz w:val="16"/>
                <w:szCs w:val="16"/>
                <w:lang w:eastAsia="ru-RU"/>
              </w:rPr>
            </w:pPr>
            <w:r w:rsidRPr="00BF0B44">
              <w:rPr>
                <w:b/>
                <w:i/>
                <w:sz w:val="16"/>
                <w:szCs w:val="16"/>
              </w:rPr>
              <w:t>2023г.</w:t>
            </w:r>
          </w:p>
        </w:tc>
        <w:tc>
          <w:tcPr>
            <w:tcW w:w="303" w:type="pct"/>
            <w:shd w:val="clear" w:color="auto" w:fill="C5E0B3" w:themeFill="accent6" w:themeFillTint="66"/>
            <w:noWrap/>
            <w:vAlign w:val="center"/>
          </w:tcPr>
          <w:p w14:paraId="7577FFB6" w14:textId="77777777" w:rsidR="00EC34B2" w:rsidRPr="00BF0B44" w:rsidRDefault="00EC34B2" w:rsidP="00BF0B44">
            <w:pPr>
              <w:pStyle w:val="afffffff7"/>
              <w:rPr>
                <w:b/>
                <w:i/>
                <w:sz w:val="16"/>
                <w:szCs w:val="16"/>
                <w:lang w:eastAsia="ru-RU"/>
              </w:rPr>
            </w:pPr>
            <w:r w:rsidRPr="00BF0B44">
              <w:rPr>
                <w:b/>
                <w:i/>
                <w:sz w:val="16"/>
                <w:szCs w:val="16"/>
              </w:rPr>
              <w:t>2024г.</w:t>
            </w:r>
          </w:p>
        </w:tc>
        <w:tc>
          <w:tcPr>
            <w:tcW w:w="379" w:type="pct"/>
            <w:shd w:val="clear" w:color="auto" w:fill="C5E0B3" w:themeFill="accent6" w:themeFillTint="66"/>
            <w:noWrap/>
            <w:vAlign w:val="center"/>
          </w:tcPr>
          <w:p w14:paraId="1799DCBC" w14:textId="77777777" w:rsidR="00EC34B2" w:rsidRPr="00BF0B44" w:rsidRDefault="00EC34B2" w:rsidP="00BF0B44">
            <w:pPr>
              <w:pStyle w:val="afffffff7"/>
              <w:rPr>
                <w:b/>
                <w:i/>
                <w:sz w:val="16"/>
                <w:szCs w:val="16"/>
                <w:lang w:eastAsia="ru-RU"/>
              </w:rPr>
            </w:pPr>
            <w:r w:rsidRPr="00BF0B44">
              <w:rPr>
                <w:b/>
                <w:i/>
                <w:sz w:val="16"/>
                <w:szCs w:val="16"/>
              </w:rPr>
              <w:t>2025г.</w:t>
            </w:r>
          </w:p>
        </w:tc>
        <w:tc>
          <w:tcPr>
            <w:tcW w:w="303" w:type="pct"/>
            <w:shd w:val="clear" w:color="auto" w:fill="C5E0B3" w:themeFill="accent6" w:themeFillTint="66"/>
            <w:noWrap/>
            <w:vAlign w:val="center"/>
          </w:tcPr>
          <w:p w14:paraId="04B5D644" w14:textId="77777777" w:rsidR="00EC34B2" w:rsidRPr="00BF0B44" w:rsidRDefault="00EC34B2" w:rsidP="00BF0B44">
            <w:pPr>
              <w:pStyle w:val="afffffff7"/>
              <w:rPr>
                <w:b/>
                <w:i/>
                <w:sz w:val="16"/>
                <w:szCs w:val="16"/>
                <w:lang w:eastAsia="ru-RU"/>
              </w:rPr>
            </w:pPr>
            <w:r w:rsidRPr="00BF0B44">
              <w:rPr>
                <w:b/>
                <w:i/>
                <w:sz w:val="16"/>
                <w:szCs w:val="16"/>
              </w:rPr>
              <w:t>2026г.</w:t>
            </w:r>
          </w:p>
        </w:tc>
        <w:tc>
          <w:tcPr>
            <w:tcW w:w="303" w:type="pct"/>
            <w:shd w:val="clear" w:color="auto" w:fill="C5E0B3" w:themeFill="accent6" w:themeFillTint="66"/>
            <w:noWrap/>
            <w:vAlign w:val="center"/>
          </w:tcPr>
          <w:p w14:paraId="4EE9AA7F" w14:textId="77777777" w:rsidR="00EC34B2" w:rsidRPr="00BF0B44" w:rsidRDefault="00EC34B2" w:rsidP="00BF0B44">
            <w:pPr>
              <w:pStyle w:val="afffffff7"/>
              <w:rPr>
                <w:b/>
                <w:i/>
                <w:sz w:val="16"/>
                <w:szCs w:val="16"/>
                <w:lang w:eastAsia="ru-RU"/>
              </w:rPr>
            </w:pPr>
            <w:r w:rsidRPr="00BF0B44">
              <w:rPr>
                <w:b/>
                <w:i/>
                <w:sz w:val="16"/>
                <w:szCs w:val="16"/>
              </w:rPr>
              <w:t>2027г.</w:t>
            </w:r>
          </w:p>
        </w:tc>
        <w:tc>
          <w:tcPr>
            <w:tcW w:w="304" w:type="pct"/>
            <w:shd w:val="clear" w:color="auto" w:fill="C5E0B3" w:themeFill="accent6" w:themeFillTint="66"/>
            <w:noWrap/>
            <w:vAlign w:val="center"/>
          </w:tcPr>
          <w:p w14:paraId="753EA206" w14:textId="77777777" w:rsidR="00EC34B2" w:rsidRPr="00BF0B44" w:rsidRDefault="00EC34B2" w:rsidP="00BF0B44">
            <w:pPr>
              <w:pStyle w:val="afffffff7"/>
              <w:rPr>
                <w:b/>
                <w:i/>
                <w:sz w:val="16"/>
                <w:szCs w:val="16"/>
                <w:lang w:eastAsia="ru-RU"/>
              </w:rPr>
            </w:pPr>
            <w:r w:rsidRPr="00BF0B44">
              <w:rPr>
                <w:b/>
                <w:i/>
                <w:sz w:val="16"/>
                <w:szCs w:val="16"/>
              </w:rPr>
              <w:t>2028г.</w:t>
            </w:r>
          </w:p>
        </w:tc>
        <w:tc>
          <w:tcPr>
            <w:tcW w:w="530" w:type="pct"/>
            <w:shd w:val="clear" w:color="auto" w:fill="C5E0B3" w:themeFill="accent6" w:themeFillTint="66"/>
            <w:vAlign w:val="center"/>
          </w:tcPr>
          <w:p w14:paraId="7EDAC2DA" w14:textId="77777777" w:rsidR="00EC34B2" w:rsidRPr="00BF0B44" w:rsidRDefault="00EC34B2" w:rsidP="00BF0B44">
            <w:pPr>
              <w:pStyle w:val="afffffff7"/>
              <w:rPr>
                <w:b/>
                <w:i/>
                <w:sz w:val="16"/>
                <w:szCs w:val="16"/>
                <w:lang w:eastAsia="ru-RU"/>
              </w:rPr>
            </w:pPr>
            <w:r w:rsidRPr="00BF0B44">
              <w:rPr>
                <w:b/>
                <w:i/>
                <w:sz w:val="16"/>
                <w:szCs w:val="16"/>
              </w:rPr>
              <w:t>2029–2040гг.</w:t>
            </w:r>
          </w:p>
        </w:tc>
      </w:tr>
      <w:tr w:rsidR="00547417" w:rsidRPr="00BF0B44" w14:paraId="588A26D4" w14:textId="77777777" w:rsidTr="0096026D">
        <w:trPr>
          <w:trHeight w:val="20"/>
          <w:jc w:val="center"/>
        </w:trPr>
        <w:tc>
          <w:tcPr>
            <w:tcW w:w="2119" w:type="pct"/>
            <w:shd w:val="clear" w:color="auto" w:fill="C5E0B3" w:themeFill="accent6" w:themeFillTint="66"/>
            <w:vAlign w:val="center"/>
          </w:tcPr>
          <w:p w14:paraId="19CF9A4A" w14:textId="39693325" w:rsidR="00547417" w:rsidRPr="00BF0B44" w:rsidRDefault="00547417" w:rsidP="00BF0B44">
            <w:pPr>
              <w:pStyle w:val="afffffff7"/>
              <w:rPr>
                <w:b/>
                <w:i/>
                <w:sz w:val="16"/>
                <w:szCs w:val="16"/>
                <w:lang w:eastAsia="ru-RU"/>
              </w:rPr>
            </w:pPr>
            <w:r w:rsidRPr="00BF0B44">
              <w:rPr>
                <w:b/>
                <w:i/>
                <w:sz w:val="16"/>
                <w:szCs w:val="16"/>
                <w:lang w:eastAsia="ru-RU"/>
              </w:rPr>
              <w:t>Общий подъем воды</w:t>
            </w:r>
          </w:p>
        </w:tc>
        <w:tc>
          <w:tcPr>
            <w:tcW w:w="455" w:type="pct"/>
            <w:shd w:val="clear" w:color="auto" w:fill="auto"/>
            <w:noWrap/>
            <w:vAlign w:val="center"/>
          </w:tcPr>
          <w:p w14:paraId="4C5EC413" w14:textId="77777777" w:rsidR="00547417" w:rsidRPr="00BF0B44" w:rsidRDefault="00547417" w:rsidP="00BF0B44">
            <w:pPr>
              <w:pStyle w:val="afffffff7"/>
              <w:rPr>
                <w:sz w:val="16"/>
                <w:szCs w:val="16"/>
                <w:lang w:eastAsia="ru-RU"/>
              </w:rPr>
            </w:pPr>
            <w:r w:rsidRPr="00BF0B44">
              <w:rPr>
                <w:sz w:val="16"/>
                <w:szCs w:val="16"/>
                <w:lang w:eastAsia="ru-RU"/>
              </w:rPr>
              <w:t>тыс. м3</w:t>
            </w:r>
          </w:p>
        </w:tc>
        <w:tc>
          <w:tcPr>
            <w:tcW w:w="303" w:type="pct"/>
            <w:shd w:val="clear" w:color="auto" w:fill="auto"/>
            <w:noWrap/>
            <w:vAlign w:val="center"/>
          </w:tcPr>
          <w:p w14:paraId="6A94F9C5" w14:textId="5ED1BECF" w:rsidR="00547417" w:rsidRPr="00BF0B44" w:rsidRDefault="00547417" w:rsidP="00BF0B44">
            <w:pPr>
              <w:pStyle w:val="afffffff7"/>
              <w:rPr>
                <w:sz w:val="16"/>
                <w:szCs w:val="16"/>
                <w:lang w:eastAsia="ru-RU"/>
              </w:rPr>
            </w:pPr>
            <w:r w:rsidRPr="00BF0B44">
              <w:rPr>
                <w:sz w:val="16"/>
                <w:szCs w:val="16"/>
                <w:lang w:eastAsia="ru-RU"/>
              </w:rPr>
              <w:t>134,0</w:t>
            </w:r>
          </w:p>
        </w:tc>
        <w:tc>
          <w:tcPr>
            <w:tcW w:w="303" w:type="pct"/>
            <w:shd w:val="clear" w:color="auto" w:fill="auto"/>
            <w:noWrap/>
            <w:vAlign w:val="center"/>
          </w:tcPr>
          <w:p w14:paraId="703EF7D8" w14:textId="0C76B203" w:rsidR="00547417" w:rsidRPr="00BF0B44" w:rsidRDefault="00547417" w:rsidP="00BF0B44">
            <w:pPr>
              <w:pStyle w:val="afffffff7"/>
              <w:rPr>
                <w:sz w:val="16"/>
                <w:szCs w:val="16"/>
                <w:lang w:eastAsia="ru-RU"/>
              </w:rPr>
            </w:pPr>
            <w:r w:rsidRPr="00BF0B44">
              <w:rPr>
                <w:sz w:val="16"/>
                <w:szCs w:val="16"/>
                <w:lang w:eastAsia="ru-RU"/>
              </w:rPr>
              <w:t>134,0</w:t>
            </w:r>
          </w:p>
        </w:tc>
        <w:tc>
          <w:tcPr>
            <w:tcW w:w="379" w:type="pct"/>
            <w:shd w:val="clear" w:color="auto" w:fill="auto"/>
            <w:noWrap/>
            <w:vAlign w:val="center"/>
          </w:tcPr>
          <w:p w14:paraId="3AB70E48" w14:textId="1DC3FE59" w:rsidR="00547417" w:rsidRPr="00BF0B44" w:rsidRDefault="00547417" w:rsidP="00BF0B44">
            <w:pPr>
              <w:pStyle w:val="afffffff7"/>
              <w:rPr>
                <w:sz w:val="16"/>
                <w:szCs w:val="16"/>
                <w:lang w:eastAsia="ru-RU"/>
              </w:rPr>
            </w:pPr>
            <w:r w:rsidRPr="00BF0B44">
              <w:rPr>
                <w:sz w:val="16"/>
                <w:szCs w:val="16"/>
                <w:lang w:eastAsia="ru-RU"/>
              </w:rPr>
              <w:t>134,0</w:t>
            </w:r>
          </w:p>
        </w:tc>
        <w:tc>
          <w:tcPr>
            <w:tcW w:w="303" w:type="pct"/>
            <w:shd w:val="clear" w:color="auto" w:fill="auto"/>
            <w:noWrap/>
            <w:vAlign w:val="center"/>
          </w:tcPr>
          <w:p w14:paraId="1BABC0E4" w14:textId="64C14579" w:rsidR="00547417" w:rsidRPr="00BF0B44" w:rsidRDefault="00547417" w:rsidP="00BF0B44">
            <w:pPr>
              <w:pStyle w:val="afffffff7"/>
              <w:rPr>
                <w:sz w:val="16"/>
                <w:szCs w:val="16"/>
                <w:lang w:eastAsia="ru-RU"/>
              </w:rPr>
            </w:pPr>
            <w:r w:rsidRPr="00BF0B44">
              <w:rPr>
                <w:sz w:val="16"/>
                <w:szCs w:val="16"/>
                <w:lang w:eastAsia="ru-RU"/>
              </w:rPr>
              <w:t>134,0</w:t>
            </w:r>
          </w:p>
        </w:tc>
        <w:tc>
          <w:tcPr>
            <w:tcW w:w="303" w:type="pct"/>
            <w:shd w:val="clear" w:color="auto" w:fill="auto"/>
            <w:noWrap/>
            <w:vAlign w:val="center"/>
          </w:tcPr>
          <w:p w14:paraId="2713B16A" w14:textId="574D408A" w:rsidR="00547417" w:rsidRPr="00BF0B44" w:rsidRDefault="00547417" w:rsidP="00BF0B44">
            <w:pPr>
              <w:pStyle w:val="afffffff7"/>
              <w:rPr>
                <w:sz w:val="16"/>
                <w:szCs w:val="16"/>
                <w:lang w:eastAsia="ru-RU"/>
              </w:rPr>
            </w:pPr>
            <w:r w:rsidRPr="00BF0B44">
              <w:rPr>
                <w:sz w:val="16"/>
                <w:szCs w:val="16"/>
                <w:lang w:eastAsia="ru-RU"/>
              </w:rPr>
              <w:t>134,0</w:t>
            </w:r>
          </w:p>
        </w:tc>
        <w:tc>
          <w:tcPr>
            <w:tcW w:w="304" w:type="pct"/>
            <w:shd w:val="clear" w:color="auto" w:fill="auto"/>
            <w:noWrap/>
            <w:vAlign w:val="center"/>
          </w:tcPr>
          <w:p w14:paraId="3989E708" w14:textId="45E6BAE5" w:rsidR="00547417" w:rsidRPr="00BF0B44" w:rsidRDefault="00547417" w:rsidP="00BF0B44">
            <w:pPr>
              <w:pStyle w:val="afffffff7"/>
              <w:rPr>
                <w:sz w:val="16"/>
                <w:szCs w:val="16"/>
                <w:lang w:eastAsia="ru-RU"/>
              </w:rPr>
            </w:pPr>
            <w:r w:rsidRPr="00BF0B44">
              <w:rPr>
                <w:sz w:val="16"/>
                <w:szCs w:val="16"/>
                <w:lang w:eastAsia="ru-RU"/>
              </w:rPr>
              <w:t>134,0</w:t>
            </w:r>
          </w:p>
        </w:tc>
        <w:tc>
          <w:tcPr>
            <w:tcW w:w="530" w:type="pct"/>
            <w:vAlign w:val="center"/>
          </w:tcPr>
          <w:p w14:paraId="7A70E83B" w14:textId="7A23D80D" w:rsidR="00547417" w:rsidRPr="00BF0B44" w:rsidRDefault="00547417" w:rsidP="00BF0B44">
            <w:pPr>
              <w:pStyle w:val="afffffff7"/>
              <w:rPr>
                <w:sz w:val="16"/>
                <w:szCs w:val="16"/>
                <w:lang w:eastAsia="ru-RU"/>
              </w:rPr>
            </w:pPr>
            <w:r w:rsidRPr="00BF0B44">
              <w:rPr>
                <w:sz w:val="16"/>
                <w:szCs w:val="16"/>
                <w:lang w:eastAsia="ru-RU"/>
              </w:rPr>
              <w:t>1783,9</w:t>
            </w:r>
          </w:p>
        </w:tc>
      </w:tr>
      <w:tr w:rsidR="0096026D" w:rsidRPr="00BF0B44" w14:paraId="694BEAE9" w14:textId="77777777" w:rsidTr="0096026D">
        <w:trPr>
          <w:trHeight w:val="20"/>
          <w:jc w:val="center"/>
        </w:trPr>
        <w:tc>
          <w:tcPr>
            <w:tcW w:w="2119" w:type="pct"/>
            <w:shd w:val="clear" w:color="auto" w:fill="C5E0B3" w:themeFill="accent6" w:themeFillTint="66"/>
            <w:vAlign w:val="center"/>
          </w:tcPr>
          <w:p w14:paraId="4700758C" w14:textId="77777777" w:rsidR="00547417" w:rsidRPr="00BF0B44" w:rsidRDefault="00547417" w:rsidP="00BF0B44">
            <w:pPr>
              <w:pStyle w:val="afffffff7"/>
              <w:rPr>
                <w:b/>
                <w:i/>
                <w:sz w:val="16"/>
                <w:szCs w:val="16"/>
                <w:lang w:eastAsia="ru-RU"/>
              </w:rPr>
            </w:pPr>
            <w:r w:rsidRPr="00BF0B44">
              <w:rPr>
                <w:b/>
                <w:i/>
                <w:sz w:val="16"/>
                <w:szCs w:val="16"/>
                <w:lang w:eastAsia="ru-RU"/>
              </w:rPr>
              <w:t>Объем воды на собственные нужды</w:t>
            </w:r>
          </w:p>
        </w:tc>
        <w:tc>
          <w:tcPr>
            <w:tcW w:w="455" w:type="pct"/>
            <w:shd w:val="clear" w:color="auto" w:fill="E2EFD9" w:themeFill="accent6" w:themeFillTint="33"/>
            <w:noWrap/>
            <w:vAlign w:val="center"/>
          </w:tcPr>
          <w:p w14:paraId="77AA503A" w14:textId="77777777" w:rsidR="00547417" w:rsidRPr="00BF0B44" w:rsidRDefault="00547417" w:rsidP="00BF0B44">
            <w:pPr>
              <w:pStyle w:val="afffffff7"/>
              <w:rPr>
                <w:sz w:val="16"/>
                <w:szCs w:val="16"/>
                <w:lang w:eastAsia="ru-RU"/>
              </w:rPr>
            </w:pPr>
            <w:r w:rsidRPr="00BF0B44">
              <w:rPr>
                <w:sz w:val="16"/>
                <w:szCs w:val="16"/>
                <w:lang w:eastAsia="ru-RU"/>
              </w:rPr>
              <w:t>тыс. м3</w:t>
            </w:r>
          </w:p>
        </w:tc>
        <w:tc>
          <w:tcPr>
            <w:tcW w:w="303" w:type="pct"/>
            <w:shd w:val="clear" w:color="auto" w:fill="E2EFD9" w:themeFill="accent6" w:themeFillTint="33"/>
            <w:noWrap/>
            <w:vAlign w:val="center"/>
          </w:tcPr>
          <w:p w14:paraId="5BD4AF23" w14:textId="2A5DCC55" w:rsidR="00547417" w:rsidRPr="00BF0B44" w:rsidRDefault="00547417" w:rsidP="00BF0B44">
            <w:pPr>
              <w:pStyle w:val="afffffff7"/>
              <w:rPr>
                <w:sz w:val="16"/>
                <w:szCs w:val="16"/>
                <w:lang w:eastAsia="ru-RU"/>
              </w:rPr>
            </w:pPr>
            <w:r w:rsidRPr="00BF0B44">
              <w:rPr>
                <w:sz w:val="16"/>
                <w:szCs w:val="16"/>
                <w:lang w:eastAsia="ru-RU"/>
              </w:rPr>
              <w:t>-</w:t>
            </w:r>
          </w:p>
        </w:tc>
        <w:tc>
          <w:tcPr>
            <w:tcW w:w="303" w:type="pct"/>
            <w:shd w:val="clear" w:color="auto" w:fill="E2EFD9" w:themeFill="accent6" w:themeFillTint="33"/>
            <w:noWrap/>
            <w:vAlign w:val="center"/>
          </w:tcPr>
          <w:p w14:paraId="094FCB7A" w14:textId="775DA9FC" w:rsidR="00547417" w:rsidRPr="00BF0B44" w:rsidRDefault="00547417" w:rsidP="00BF0B44">
            <w:pPr>
              <w:pStyle w:val="afffffff7"/>
              <w:rPr>
                <w:sz w:val="16"/>
                <w:szCs w:val="16"/>
                <w:lang w:eastAsia="ru-RU"/>
              </w:rPr>
            </w:pPr>
            <w:r w:rsidRPr="00BF0B44">
              <w:rPr>
                <w:sz w:val="16"/>
                <w:szCs w:val="16"/>
                <w:lang w:eastAsia="ru-RU"/>
              </w:rPr>
              <w:t>-</w:t>
            </w:r>
          </w:p>
        </w:tc>
        <w:tc>
          <w:tcPr>
            <w:tcW w:w="379" w:type="pct"/>
            <w:shd w:val="clear" w:color="auto" w:fill="E2EFD9" w:themeFill="accent6" w:themeFillTint="33"/>
            <w:noWrap/>
            <w:vAlign w:val="center"/>
          </w:tcPr>
          <w:p w14:paraId="553DC12A" w14:textId="7C2E503C" w:rsidR="00547417" w:rsidRPr="00BF0B44" w:rsidRDefault="00547417" w:rsidP="00BF0B44">
            <w:pPr>
              <w:pStyle w:val="afffffff7"/>
              <w:rPr>
                <w:sz w:val="16"/>
                <w:szCs w:val="16"/>
                <w:lang w:eastAsia="ru-RU"/>
              </w:rPr>
            </w:pPr>
            <w:r w:rsidRPr="00BF0B44">
              <w:rPr>
                <w:sz w:val="16"/>
                <w:szCs w:val="16"/>
                <w:lang w:eastAsia="ru-RU"/>
              </w:rPr>
              <w:t>-</w:t>
            </w:r>
          </w:p>
        </w:tc>
        <w:tc>
          <w:tcPr>
            <w:tcW w:w="303" w:type="pct"/>
            <w:shd w:val="clear" w:color="auto" w:fill="E2EFD9" w:themeFill="accent6" w:themeFillTint="33"/>
            <w:noWrap/>
            <w:vAlign w:val="center"/>
          </w:tcPr>
          <w:p w14:paraId="3D284ACA" w14:textId="1442692C" w:rsidR="00547417" w:rsidRPr="00BF0B44" w:rsidRDefault="00547417" w:rsidP="00BF0B44">
            <w:pPr>
              <w:pStyle w:val="afffffff7"/>
              <w:rPr>
                <w:sz w:val="16"/>
                <w:szCs w:val="16"/>
                <w:lang w:eastAsia="ru-RU"/>
              </w:rPr>
            </w:pPr>
            <w:r w:rsidRPr="00BF0B44">
              <w:rPr>
                <w:sz w:val="16"/>
                <w:szCs w:val="16"/>
                <w:lang w:eastAsia="ru-RU"/>
              </w:rPr>
              <w:t>-</w:t>
            </w:r>
          </w:p>
        </w:tc>
        <w:tc>
          <w:tcPr>
            <w:tcW w:w="303" w:type="pct"/>
            <w:shd w:val="clear" w:color="auto" w:fill="E2EFD9" w:themeFill="accent6" w:themeFillTint="33"/>
            <w:noWrap/>
            <w:vAlign w:val="center"/>
          </w:tcPr>
          <w:p w14:paraId="4DC9FBC0" w14:textId="13D55D16" w:rsidR="00547417" w:rsidRPr="00BF0B44" w:rsidRDefault="00547417" w:rsidP="00BF0B44">
            <w:pPr>
              <w:pStyle w:val="afffffff7"/>
              <w:rPr>
                <w:sz w:val="16"/>
                <w:szCs w:val="16"/>
                <w:lang w:eastAsia="ru-RU"/>
              </w:rPr>
            </w:pPr>
            <w:r w:rsidRPr="00BF0B44">
              <w:rPr>
                <w:sz w:val="16"/>
                <w:szCs w:val="16"/>
                <w:lang w:eastAsia="ru-RU"/>
              </w:rPr>
              <w:t>-</w:t>
            </w:r>
          </w:p>
        </w:tc>
        <w:tc>
          <w:tcPr>
            <w:tcW w:w="304" w:type="pct"/>
            <w:shd w:val="clear" w:color="auto" w:fill="E2EFD9" w:themeFill="accent6" w:themeFillTint="33"/>
            <w:noWrap/>
            <w:vAlign w:val="center"/>
          </w:tcPr>
          <w:p w14:paraId="58CBE2D2" w14:textId="4D503A3C" w:rsidR="00547417" w:rsidRPr="00BF0B44" w:rsidRDefault="00547417" w:rsidP="00BF0B44">
            <w:pPr>
              <w:pStyle w:val="afffffff7"/>
              <w:rPr>
                <w:sz w:val="16"/>
                <w:szCs w:val="16"/>
                <w:lang w:eastAsia="ru-RU"/>
              </w:rPr>
            </w:pPr>
            <w:r w:rsidRPr="00BF0B44">
              <w:rPr>
                <w:sz w:val="16"/>
                <w:szCs w:val="16"/>
                <w:lang w:eastAsia="ru-RU"/>
              </w:rPr>
              <w:t>-</w:t>
            </w:r>
          </w:p>
        </w:tc>
        <w:tc>
          <w:tcPr>
            <w:tcW w:w="530" w:type="pct"/>
            <w:shd w:val="clear" w:color="auto" w:fill="E2EFD9" w:themeFill="accent6" w:themeFillTint="33"/>
            <w:vAlign w:val="center"/>
          </w:tcPr>
          <w:p w14:paraId="20C9659D" w14:textId="67E74031" w:rsidR="00547417" w:rsidRPr="00BF0B44" w:rsidRDefault="00547417" w:rsidP="00BF0B44">
            <w:pPr>
              <w:pStyle w:val="afffffff7"/>
              <w:rPr>
                <w:sz w:val="16"/>
                <w:szCs w:val="16"/>
                <w:lang w:eastAsia="ru-RU"/>
              </w:rPr>
            </w:pPr>
            <w:r w:rsidRPr="00BF0B44">
              <w:rPr>
                <w:sz w:val="16"/>
                <w:szCs w:val="16"/>
                <w:lang w:eastAsia="ru-RU"/>
              </w:rPr>
              <w:t>-</w:t>
            </w:r>
          </w:p>
        </w:tc>
      </w:tr>
      <w:tr w:rsidR="00547417" w:rsidRPr="00BF0B44" w14:paraId="5E817484" w14:textId="77777777" w:rsidTr="0096026D">
        <w:trPr>
          <w:trHeight w:val="20"/>
          <w:jc w:val="center"/>
        </w:trPr>
        <w:tc>
          <w:tcPr>
            <w:tcW w:w="2119" w:type="pct"/>
            <w:shd w:val="clear" w:color="auto" w:fill="C5E0B3" w:themeFill="accent6" w:themeFillTint="66"/>
            <w:vAlign w:val="center"/>
          </w:tcPr>
          <w:p w14:paraId="207FD34C" w14:textId="77777777" w:rsidR="00547417" w:rsidRPr="00BF0B44" w:rsidRDefault="00547417" w:rsidP="00BF0B44">
            <w:pPr>
              <w:pStyle w:val="afffffff7"/>
              <w:rPr>
                <w:b/>
                <w:i/>
                <w:sz w:val="16"/>
                <w:szCs w:val="16"/>
                <w:lang w:eastAsia="ru-RU"/>
              </w:rPr>
            </w:pPr>
            <w:r w:rsidRPr="00BF0B44">
              <w:rPr>
                <w:b/>
                <w:i/>
                <w:sz w:val="16"/>
                <w:szCs w:val="16"/>
                <w:lang w:eastAsia="ru-RU"/>
              </w:rPr>
              <w:t>Отпуск в сеть</w:t>
            </w:r>
          </w:p>
        </w:tc>
        <w:tc>
          <w:tcPr>
            <w:tcW w:w="455" w:type="pct"/>
            <w:shd w:val="clear" w:color="auto" w:fill="auto"/>
            <w:noWrap/>
            <w:vAlign w:val="center"/>
          </w:tcPr>
          <w:p w14:paraId="62D9DE9A" w14:textId="77777777" w:rsidR="00547417" w:rsidRPr="00BF0B44" w:rsidRDefault="00547417" w:rsidP="00BF0B44">
            <w:pPr>
              <w:pStyle w:val="afffffff7"/>
              <w:rPr>
                <w:sz w:val="16"/>
                <w:szCs w:val="16"/>
                <w:lang w:eastAsia="ru-RU"/>
              </w:rPr>
            </w:pPr>
            <w:r w:rsidRPr="00BF0B44">
              <w:rPr>
                <w:sz w:val="16"/>
                <w:szCs w:val="16"/>
                <w:lang w:eastAsia="ru-RU"/>
              </w:rPr>
              <w:t>тыс. м3</w:t>
            </w:r>
          </w:p>
        </w:tc>
        <w:tc>
          <w:tcPr>
            <w:tcW w:w="303" w:type="pct"/>
            <w:shd w:val="clear" w:color="auto" w:fill="auto"/>
            <w:noWrap/>
            <w:vAlign w:val="center"/>
          </w:tcPr>
          <w:p w14:paraId="5B3DAB89" w14:textId="01869BC0" w:rsidR="00547417" w:rsidRPr="00BF0B44" w:rsidRDefault="00547417" w:rsidP="00BF0B44">
            <w:pPr>
              <w:pStyle w:val="afffffff7"/>
              <w:rPr>
                <w:sz w:val="16"/>
                <w:szCs w:val="16"/>
                <w:lang w:eastAsia="ru-RU"/>
              </w:rPr>
            </w:pPr>
            <w:r w:rsidRPr="00BF0B44">
              <w:rPr>
                <w:sz w:val="16"/>
                <w:szCs w:val="16"/>
                <w:lang w:eastAsia="ru-RU"/>
              </w:rPr>
              <w:t>134,0</w:t>
            </w:r>
          </w:p>
        </w:tc>
        <w:tc>
          <w:tcPr>
            <w:tcW w:w="303" w:type="pct"/>
            <w:shd w:val="clear" w:color="auto" w:fill="auto"/>
            <w:noWrap/>
            <w:vAlign w:val="center"/>
          </w:tcPr>
          <w:p w14:paraId="67EA8EB1" w14:textId="5AF01716" w:rsidR="00547417" w:rsidRPr="00BF0B44" w:rsidRDefault="00547417" w:rsidP="00BF0B44">
            <w:pPr>
              <w:pStyle w:val="afffffff7"/>
              <w:rPr>
                <w:sz w:val="16"/>
                <w:szCs w:val="16"/>
                <w:lang w:eastAsia="ru-RU"/>
              </w:rPr>
            </w:pPr>
            <w:r w:rsidRPr="00BF0B44">
              <w:rPr>
                <w:sz w:val="16"/>
                <w:szCs w:val="16"/>
                <w:lang w:eastAsia="ru-RU"/>
              </w:rPr>
              <w:t>134,0</w:t>
            </w:r>
          </w:p>
        </w:tc>
        <w:tc>
          <w:tcPr>
            <w:tcW w:w="379" w:type="pct"/>
            <w:shd w:val="clear" w:color="auto" w:fill="auto"/>
            <w:noWrap/>
            <w:vAlign w:val="center"/>
          </w:tcPr>
          <w:p w14:paraId="2C711A08" w14:textId="25CA4FBE" w:rsidR="00547417" w:rsidRPr="00BF0B44" w:rsidRDefault="00547417" w:rsidP="00BF0B44">
            <w:pPr>
              <w:pStyle w:val="afffffff7"/>
              <w:rPr>
                <w:sz w:val="16"/>
                <w:szCs w:val="16"/>
                <w:lang w:eastAsia="ru-RU"/>
              </w:rPr>
            </w:pPr>
            <w:r w:rsidRPr="00BF0B44">
              <w:rPr>
                <w:sz w:val="16"/>
                <w:szCs w:val="16"/>
                <w:lang w:eastAsia="ru-RU"/>
              </w:rPr>
              <w:t>134,0</w:t>
            </w:r>
          </w:p>
        </w:tc>
        <w:tc>
          <w:tcPr>
            <w:tcW w:w="303" w:type="pct"/>
            <w:shd w:val="clear" w:color="auto" w:fill="auto"/>
            <w:noWrap/>
            <w:vAlign w:val="center"/>
          </w:tcPr>
          <w:p w14:paraId="0A0076CE" w14:textId="1065F08D" w:rsidR="00547417" w:rsidRPr="00BF0B44" w:rsidRDefault="00547417" w:rsidP="00BF0B44">
            <w:pPr>
              <w:pStyle w:val="afffffff7"/>
              <w:rPr>
                <w:sz w:val="16"/>
                <w:szCs w:val="16"/>
                <w:lang w:eastAsia="ru-RU"/>
              </w:rPr>
            </w:pPr>
            <w:r w:rsidRPr="00BF0B44">
              <w:rPr>
                <w:sz w:val="16"/>
                <w:szCs w:val="16"/>
                <w:lang w:eastAsia="ru-RU"/>
              </w:rPr>
              <w:t>134,0</w:t>
            </w:r>
          </w:p>
        </w:tc>
        <w:tc>
          <w:tcPr>
            <w:tcW w:w="303" w:type="pct"/>
            <w:shd w:val="clear" w:color="auto" w:fill="auto"/>
            <w:noWrap/>
            <w:vAlign w:val="center"/>
          </w:tcPr>
          <w:p w14:paraId="4EDA84C4" w14:textId="311FB64D" w:rsidR="00547417" w:rsidRPr="00BF0B44" w:rsidRDefault="00547417" w:rsidP="00BF0B44">
            <w:pPr>
              <w:pStyle w:val="afffffff7"/>
              <w:rPr>
                <w:sz w:val="16"/>
                <w:szCs w:val="16"/>
                <w:lang w:eastAsia="ru-RU"/>
              </w:rPr>
            </w:pPr>
            <w:r w:rsidRPr="00BF0B44">
              <w:rPr>
                <w:sz w:val="16"/>
                <w:szCs w:val="16"/>
                <w:lang w:eastAsia="ru-RU"/>
              </w:rPr>
              <w:t>134,0</w:t>
            </w:r>
          </w:p>
        </w:tc>
        <w:tc>
          <w:tcPr>
            <w:tcW w:w="304" w:type="pct"/>
            <w:shd w:val="clear" w:color="auto" w:fill="auto"/>
            <w:noWrap/>
            <w:vAlign w:val="center"/>
          </w:tcPr>
          <w:p w14:paraId="30243B6E" w14:textId="539F8108" w:rsidR="00547417" w:rsidRPr="00BF0B44" w:rsidRDefault="00547417" w:rsidP="00BF0B44">
            <w:pPr>
              <w:pStyle w:val="afffffff7"/>
              <w:rPr>
                <w:sz w:val="16"/>
                <w:szCs w:val="16"/>
                <w:lang w:eastAsia="ru-RU"/>
              </w:rPr>
            </w:pPr>
            <w:r w:rsidRPr="00BF0B44">
              <w:rPr>
                <w:sz w:val="16"/>
                <w:szCs w:val="16"/>
                <w:lang w:eastAsia="ru-RU"/>
              </w:rPr>
              <w:t>134,0</w:t>
            </w:r>
          </w:p>
        </w:tc>
        <w:tc>
          <w:tcPr>
            <w:tcW w:w="530" w:type="pct"/>
            <w:vAlign w:val="center"/>
          </w:tcPr>
          <w:p w14:paraId="7908B7D6" w14:textId="2FC147D6" w:rsidR="00547417" w:rsidRPr="00BF0B44" w:rsidRDefault="00547417" w:rsidP="00BF0B44">
            <w:pPr>
              <w:pStyle w:val="afffffff7"/>
              <w:rPr>
                <w:sz w:val="16"/>
                <w:szCs w:val="16"/>
                <w:lang w:eastAsia="ru-RU"/>
              </w:rPr>
            </w:pPr>
            <w:r w:rsidRPr="00BF0B44">
              <w:rPr>
                <w:sz w:val="16"/>
                <w:szCs w:val="16"/>
                <w:lang w:eastAsia="ru-RU"/>
              </w:rPr>
              <w:t>1783,9</w:t>
            </w:r>
          </w:p>
        </w:tc>
      </w:tr>
      <w:tr w:rsidR="0096026D" w:rsidRPr="00BF0B44" w14:paraId="7EB84490" w14:textId="77777777" w:rsidTr="0096026D">
        <w:trPr>
          <w:trHeight w:val="20"/>
          <w:jc w:val="center"/>
        </w:trPr>
        <w:tc>
          <w:tcPr>
            <w:tcW w:w="2119" w:type="pct"/>
            <w:vMerge w:val="restart"/>
            <w:shd w:val="clear" w:color="auto" w:fill="C5E0B3" w:themeFill="accent6" w:themeFillTint="66"/>
            <w:vAlign w:val="center"/>
          </w:tcPr>
          <w:p w14:paraId="275FDBD3" w14:textId="77777777" w:rsidR="00547417" w:rsidRPr="00BF0B44" w:rsidRDefault="00547417" w:rsidP="00BF0B44">
            <w:pPr>
              <w:pStyle w:val="afffffff7"/>
              <w:rPr>
                <w:b/>
                <w:i/>
                <w:sz w:val="16"/>
                <w:szCs w:val="16"/>
                <w:lang w:eastAsia="ru-RU"/>
              </w:rPr>
            </w:pPr>
            <w:r w:rsidRPr="00BF0B44">
              <w:rPr>
                <w:b/>
                <w:i/>
                <w:sz w:val="16"/>
                <w:szCs w:val="16"/>
                <w:lang w:eastAsia="ru-RU"/>
              </w:rPr>
              <w:t>Потери в сетях</w:t>
            </w:r>
          </w:p>
        </w:tc>
        <w:tc>
          <w:tcPr>
            <w:tcW w:w="455" w:type="pct"/>
            <w:shd w:val="clear" w:color="auto" w:fill="E2EFD9" w:themeFill="accent6" w:themeFillTint="33"/>
            <w:noWrap/>
            <w:vAlign w:val="center"/>
          </w:tcPr>
          <w:p w14:paraId="2380E866" w14:textId="77777777" w:rsidR="00547417" w:rsidRPr="00BF0B44" w:rsidRDefault="00547417" w:rsidP="00BF0B44">
            <w:pPr>
              <w:pStyle w:val="afffffff7"/>
              <w:rPr>
                <w:sz w:val="16"/>
                <w:szCs w:val="16"/>
                <w:lang w:eastAsia="ru-RU"/>
              </w:rPr>
            </w:pPr>
            <w:r w:rsidRPr="00BF0B44">
              <w:rPr>
                <w:sz w:val="16"/>
                <w:szCs w:val="16"/>
                <w:lang w:eastAsia="ru-RU"/>
              </w:rPr>
              <w:t>тыс. м3</w:t>
            </w:r>
          </w:p>
        </w:tc>
        <w:tc>
          <w:tcPr>
            <w:tcW w:w="303" w:type="pct"/>
            <w:shd w:val="clear" w:color="auto" w:fill="E2EFD9" w:themeFill="accent6" w:themeFillTint="33"/>
            <w:noWrap/>
            <w:vAlign w:val="center"/>
          </w:tcPr>
          <w:p w14:paraId="2360541E" w14:textId="49BF7AA2" w:rsidR="00547417" w:rsidRPr="00BF0B44" w:rsidRDefault="00547417" w:rsidP="00BF0B44">
            <w:pPr>
              <w:pStyle w:val="afffffff7"/>
              <w:rPr>
                <w:sz w:val="16"/>
                <w:szCs w:val="16"/>
                <w:lang w:eastAsia="ru-RU"/>
              </w:rPr>
            </w:pPr>
            <w:r w:rsidRPr="00BF0B44">
              <w:rPr>
                <w:sz w:val="16"/>
                <w:szCs w:val="16"/>
                <w:lang w:eastAsia="ru-RU"/>
              </w:rPr>
              <w:t>13,3</w:t>
            </w:r>
          </w:p>
        </w:tc>
        <w:tc>
          <w:tcPr>
            <w:tcW w:w="303" w:type="pct"/>
            <w:shd w:val="clear" w:color="auto" w:fill="E2EFD9" w:themeFill="accent6" w:themeFillTint="33"/>
            <w:noWrap/>
            <w:vAlign w:val="center"/>
          </w:tcPr>
          <w:p w14:paraId="4187CC2E" w14:textId="47E05E8A" w:rsidR="00547417" w:rsidRPr="00BF0B44" w:rsidRDefault="00547417" w:rsidP="00BF0B44">
            <w:pPr>
              <w:pStyle w:val="afffffff7"/>
              <w:rPr>
                <w:sz w:val="16"/>
                <w:szCs w:val="16"/>
                <w:lang w:eastAsia="ru-RU"/>
              </w:rPr>
            </w:pPr>
            <w:r w:rsidRPr="00BF0B44">
              <w:rPr>
                <w:sz w:val="16"/>
                <w:szCs w:val="16"/>
                <w:lang w:eastAsia="ru-RU"/>
              </w:rPr>
              <w:t>13,3</w:t>
            </w:r>
          </w:p>
        </w:tc>
        <w:tc>
          <w:tcPr>
            <w:tcW w:w="379" w:type="pct"/>
            <w:shd w:val="clear" w:color="auto" w:fill="E2EFD9" w:themeFill="accent6" w:themeFillTint="33"/>
            <w:noWrap/>
            <w:vAlign w:val="center"/>
          </w:tcPr>
          <w:p w14:paraId="11B0CCEB" w14:textId="246A989E" w:rsidR="00547417" w:rsidRPr="00BF0B44" w:rsidRDefault="00547417" w:rsidP="00BF0B44">
            <w:pPr>
              <w:pStyle w:val="afffffff7"/>
              <w:rPr>
                <w:sz w:val="16"/>
                <w:szCs w:val="16"/>
                <w:lang w:eastAsia="ru-RU"/>
              </w:rPr>
            </w:pPr>
            <w:r w:rsidRPr="00BF0B44">
              <w:rPr>
                <w:sz w:val="16"/>
                <w:szCs w:val="16"/>
                <w:lang w:eastAsia="ru-RU"/>
              </w:rPr>
              <w:t>13,3</w:t>
            </w:r>
          </w:p>
        </w:tc>
        <w:tc>
          <w:tcPr>
            <w:tcW w:w="303" w:type="pct"/>
            <w:shd w:val="clear" w:color="auto" w:fill="E2EFD9" w:themeFill="accent6" w:themeFillTint="33"/>
            <w:noWrap/>
            <w:vAlign w:val="center"/>
          </w:tcPr>
          <w:p w14:paraId="46B1FC6F" w14:textId="1251BB3C" w:rsidR="00547417" w:rsidRPr="00BF0B44" w:rsidRDefault="00547417" w:rsidP="00BF0B44">
            <w:pPr>
              <w:pStyle w:val="afffffff7"/>
              <w:rPr>
                <w:sz w:val="16"/>
                <w:szCs w:val="16"/>
                <w:lang w:eastAsia="ru-RU"/>
              </w:rPr>
            </w:pPr>
            <w:r w:rsidRPr="00BF0B44">
              <w:rPr>
                <w:sz w:val="16"/>
                <w:szCs w:val="16"/>
                <w:lang w:eastAsia="ru-RU"/>
              </w:rPr>
              <w:t>13,3</w:t>
            </w:r>
          </w:p>
        </w:tc>
        <w:tc>
          <w:tcPr>
            <w:tcW w:w="303" w:type="pct"/>
            <w:shd w:val="clear" w:color="auto" w:fill="E2EFD9" w:themeFill="accent6" w:themeFillTint="33"/>
            <w:noWrap/>
            <w:vAlign w:val="center"/>
          </w:tcPr>
          <w:p w14:paraId="352DF67B" w14:textId="6BB549DA" w:rsidR="00547417" w:rsidRPr="00BF0B44" w:rsidRDefault="00547417" w:rsidP="00BF0B44">
            <w:pPr>
              <w:pStyle w:val="afffffff7"/>
              <w:rPr>
                <w:sz w:val="16"/>
                <w:szCs w:val="16"/>
                <w:lang w:eastAsia="ru-RU"/>
              </w:rPr>
            </w:pPr>
            <w:r w:rsidRPr="00BF0B44">
              <w:rPr>
                <w:sz w:val="16"/>
                <w:szCs w:val="16"/>
                <w:lang w:eastAsia="ru-RU"/>
              </w:rPr>
              <w:t>13,3</w:t>
            </w:r>
          </w:p>
        </w:tc>
        <w:tc>
          <w:tcPr>
            <w:tcW w:w="304" w:type="pct"/>
            <w:shd w:val="clear" w:color="auto" w:fill="E2EFD9" w:themeFill="accent6" w:themeFillTint="33"/>
            <w:noWrap/>
            <w:vAlign w:val="center"/>
          </w:tcPr>
          <w:p w14:paraId="3F55A373" w14:textId="219B4771" w:rsidR="00547417" w:rsidRPr="00BF0B44" w:rsidRDefault="00547417" w:rsidP="00BF0B44">
            <w:pPr>
              <w:pStyle w:val="afffffff7"/>
              <w:rPr>
                <w:sz w:val="16"/>
                <w:szCs w:val="16"/>
                <w:lang w:eastAsia="ru-RU"/>
              </w:rPr>
            </w:pPr>
            <w:r w:rsidRPr="00BF0B44">
              <w:rPr>
                <w:sz w:val="16"/>
                <w:szCs w:val="16"/>
                <w:lang w:eastAsia="ru-RU"/>
              </w:rPr>
              <w:t>13,3</w:t>
            </w:r>
          </w:p>
        </w:tc>
        <w:tc>
          <w:tcPr>
            <w:tcW w:w="530" w:type="pct"/>
            <w:shd w:val="clear" w:color="auto" w:fill="E2EFD9" w:themeFill="accent6" w:themeFillTint="33"/>
            <w:vAlign w:val="center"/>
          </w:tcPr>
          <w:p w14:paraId="536C59A7" w14:textId="5C716CC1" w:rsidR="00547417" w:rsidRPr="00BF0B44" w:rsidRDefault="00547417" w:rsidP="00BF0B44">
            <w:pPr>
              <w:pStyle w:val="afffffff7"/>
              <w:rPr>
                <w:sz w:val="16"/>
                <w:szCs w:val="16"/>
                <w:lang w:eastAsia="ru-RU"/>
              </w:rPr>
            </w:pPr>
            <w:r w:rsidRPr="00BF0B44">
              <w:rPr>
                <w:sz w:val="16"/>
                <w:szCs w:val="16"/>
                <w:lang w:eastAsia="ru-RU"/>
              </w:rPr>
              <w:t>232,8</w:t>
            </w:r>
          </w:p>
        </w:tc>
      </w:tr>
      <w:tr w:rsidR="00547417" w:rsidRPr="00BF0B44" w14:paraId="01CE3E45" w14:textId="77777777" w:rsidTr="0096026D">
        <w:trPr>
          <w:trHeight w:val="20"/>
          <w:jc w:val="center"/>
        </w:trPr>
        <w:tc>
          <w:tcPr>
            <w:tcW w:w="2119" w:type="pct"/>
            <w:vMerge/>
            <w:shd w:val="clear" w:color="auto" w:fill="C5E0B3" w:themeFill="accent6" w:themeFillTint="66"/>
            <w:vAlign w:val="center"/>
          </w:tcPr>
          <w:p w14:paraId="7E2B53E7" w14:textId="77777777" w:rsidR="00547417" w:rsidRPr="00BF0B44" w:rsidRDefault="00547417" w:rsidP="00BF0B44">
            <w:pPr>
              <w:pStyle w:val="afffffff7"/>
              <w:rPr>
                <w:b/>
                <w:i/>
                <w:sz w:val="16"/>
                <w:szCs w:val="16"/>
                <w:lang w:eastAsia="ru-RU"/>
              </w:rPr>
            </w:pPr>
          </w:p>
        </w:tc>
        <w:tc>
          <w:tcPr>
            <w:tcW w:w="455" w:type="pct"/>
            <w:shd w:val="clear" w:color="auto" w:fill="auto"/>
            <w:noWrap/>
            <w:vAlign w:val="center"/>
          </w:tcPr>
          <w:p w14:paraId="5F3EAE0A" w14:textId="77777777" w:rsidR="00547417" w:rsidRPr="00BF0B44" w:rsidRDefault="00547417" w:rsidP="00BF0B44">
            <w:pPr>
              <w:pStyle w:val="afffffff7"/>
              <w:rPr>
                <w:sz w:val="16"/>
                <w:szCs w:val="16"/>
                <w:lang w:eastAsia="ru-RU"/>
              </w:rPr>
            </w:pPr>
            <w:r w:rsidRPr="00BF0B44">
              <w:rPr>
                <w:sz w:val="16"/>
                <w:szCs w:val="16"/>
                <w:lang w:eastAsia="ru-RU"/>
              </w:rPr>
              <w:t>%</w:t>
            </w:r>
          </w:p>
        </w:tc>
        <w:tc>
          <w:tcPr>
            <w:tcW w:w="303" w:type="pct"/>
            <w:shd w:val="clear" w:color="auto" w:fill="auto"/>
            <w:noWrap/>
            <w:vAlign w:val="center"/>
          </w:tcPr>
          <w:p w14:paraId="02A7AFD8" w14:textId="13DE4E60" w:rsidR="00547417" w:rsidRPr="00BF0B44" w:rsidRDefault="00547417" w:rsidP="00BF0B44">
            <w:pPr>
              <w:pStyle w:val="afffffff7"/>
              <w:rPr>
                <w:sz w:val="16"/>
                <w:szCs w:val="16"/>
                <w:lang w:eastAsia="ru-RU"/>
              </w:rPr>
            </w:pPr>
            <w:r w:rsidRPr="00BF0B44">
              <w:rPr>
                <w:sz w:val="16"/>
                <w:szCs w:val="16"/>
                <w:lang w:eastAsia="ru-RU"/>
              </w:rPr>
              <w:t>9,9</w:t>
            </w:r>
          </w:p>
        </w:tc>
        <w:tc>
          <w:tcPr>
            <w:tcW w:w="303" w:type="pct"/>
            <w:shd w:val="clear" w:color="auto" w:fill="auto"/>
            <w:noWrap/>
            <w:vAlign w:val="center"/>
          </w:tcPr>
          <w:p w14:paraId="7611AEC2" w14:textId="63DAEFED" w:rsidR="00547417" w:rsidRPr="00BF0B44" w:rsidRDefault="00547417" w:rsidP="00BF0B44">
            <w:pPr>
              <w:pStyle w:val="afffffff7"/>
              <w:rPr>
                <w:sz w:val="16"/>
                <w:szCs w:val="16"/>
                <w:lang w:eastAsia="ru-RU"/>
              </w:rPr>
            </w:pPr>
            <w:r w:rsidRPr="00BF0B44">
              <w:rPr>
                <w:sz w:val="16"/>
                <w:szCs w:val="16"/>
                <w:lang w:eastAsia="ru-RU"/>
              </w:rPr>
              <w:t>9,9</w:t>
            </w:r>
          </w:p>
        </w:tc>
        <w:tc>
          <w:tcPr>
            <w:tcW w:w="379" w:type="pct"/>
            <w:shd w:val="clear" w:color="auto" w:fill="auto"/>
            <w:noWrap/>
            <w:vAlign w:val="center"/>
          </w:tcPr>
          <w:p w14:paraId="1F6A38A6" w14:textId="076730A5" w:rsidR="00547417" w:rsidRPr="00BF0B44" w:rsidRDefault="00547417" w:rsidP="00BF0B44">
            <w:pPr>
              <w:pStyle w:val="afffffff7"/>
              <w:rPr>
                <w:sz w:val="16"/>
                <w:szCs w:val="16"/>
                <w:lang w:eastAsia="ru-RU"/>
              </w:rPr>
            </w:pPr>
            <w:r w:rsidRPr="00BF0B44">
              <w:rPr>
                <w:sz w:val="16"/>
                <w:szCs w:val="16"/>
                <w:lang w:eastAsia="ru-RU"/>
              </w:rPr>
              <w:t>9,9</w:t>
            </w:r>
          </w:p>
        </w:tc>
        <w:tc>
          <w:tcPr>
            <w:tcW w:w="303" w:type="pct"/>
            <w:shd w:val="clear" w:color="auto" w:fill="auto"/>
            <w:noWrap/>
            <w:vAlign w:val="center"/>
          </w:tcPr>
          <w:p w14:paraId="490BFF90" w14:textId="51EE1F59" w:rsidR="00547417" w:rsidRPr="00BF0B44" w:rsidRDefault="00547417" w:rsidP="00BF0B44">
            <w:pPr>
              <w:pStyle w:val="afffffff7"/>
              <w:rPr>
                <w:sz w:val="16"/>
                <w:szCs w:val="16"/>
                <w:lang w:eastAsia="ru-RU"/>
              </w:rPr>
            </w:pPr>
            <w:r w:rsidRPr="00BF0B44">
              <w:rPr>
                <w:sz w:val="16"/>
                <w:szCs w:val="16"/>
                <w:lang w:eastAsia="ru-RU"/>
              </w:rPr>
              <w:t>9,9</w:t>
            </w:r>
          </w:p>
        </w:tc>
        <w:tc>
          <w:tcPr>
            <w:tcW w:w="303" w:type="pct"/>
            <w:shd w:val="clear" w:color="auto" w:fill="auto"/>
            <w:noWrap/>
            <w:vAlign w:val="center"/>
          </w:tcPr>
          <w:p w14:paraId="6C58072F" w14:textId="190BCB19" w:rsidR="00547417" w:rsidRPr="00BF0B44" w:rsidRDefault="00547417" w:rsidP="00BF0B44">
            <w:pPr>
              <w:pStyle w:val="afffffff7"/>
              <w:rPr>
                <w:sz w:val="16"/>
                <w:szCs w:val="16"/>
                <w:lang w:eastAsia="ru-RU"/>
              </w:rPr>
            </w:pPr>
            <w:r w:rsidRPr="00BF0B44">
              <w:rPr>
                <w:sz w:val="16"/>
                <w:szCs w:val="16"/>
                <w:lang w:eastAsia="ru-RU"/>
              </w:rPr>
              <w:t>9,9</w:t>
            </w:r>
          </w:p>
        </w:tc>
        <w:tc>
          <w:tcPr>
            <w:tcW w:w="304" w:type="pct"/>
            <w:shd w:val="clear" w:color="auto" w:fill="auto"/>
            <w:noWrap/>
            <w:vAlign w:val="center"/>
          </w:tcPr>
          <w:p w14:paraId="0818880B" w14:textId="3748542E" w:rsidR="00547417" w:rsidRPr="00BF0B44" w:rsidRDefault="00547417" w:rsidP="00BF0B44">
            <w:pPr>
              <w:pStyle w:val="afffffff7"/>
              <w:rPr>
                <w:sz w:val="16"/>
                <w:szCs w:val="16"/>
                <w:lang w:eastAsia="ru-RU"/>
              </w:rPr>
            </w:pPr>
            <w:r w:rsidRPr="00BF0B44">
              <w:rPr>
                <w:sz w:val="16"/>
                <w:szCs w:val="16"/>
                <w:lang w:eastAsia="ru-RU"/>
              </w:rPr>
              <w:t>9,9</w:t>
            </w:r>
          </w:p>
        </w:tc>
        <w:tc>
          <w:tcPr>
            <w:tcW w:w="530" w:type="pct"/>
            <w:vAlign w:val="center"/>
          </w:tcPr>
          <w:p w14:paraId="3027CC1D" w14:textId="57840196" w:rsidR="00547417" w:rsidRPr="00BF0B44" w:rsidRDefault="00547417" w:rsidP="00BF0B44">
            <w:pPr>
              <w:pStyle w:val="afffffff7"/>
              <w:rPr>
                <w:sz w:val="16"/>
                <w:szCs w:val="16"/>
                <w:lang w:eastAsia="ru-RU"/>
              </w:rPr>
            </w:pPr>
            <w:r w:rsidRPr="00BF0B44">
              <w:rPr>
                <w:sz w:val="16"/>
                <w:szCs w:val="16"/>
                <w:lang w:eastAsia="ru-RU"/>
              </w:rPr>
              <w:t>13,1</w:t>
            </w:r>
          </w:p>
        </w:tc>
      </w:tr>
      <w:tr w:rsidR="0096026D" w:rsidRPr="00BF0B44" w14:paraId="2F532F49" w14:textId="77777777" w:rsidTr="0096026D">
        <w:trPr>
          <w:trHeight w:val="20"/>
          <w:jc w:val="center"/>
        </w:trPr>
        <w:tc>
          <w:tcPr>
            <w:tcW w:w="2119" w:type="pct"/>
            <w:shd w:val="clear" w:color="auto" w:fill="C5E0B3" w:themeFill="accent6" w:themeFillTint="66"/>
            <w:vAlign w:val="center"/>
          </w:tcPr>
          <w:p w14:paraId="6037865A" w14:textId="77777777" w:rsidR="00547417" w:rsidRPr="00BF0B44" w:rsidRDefault="00547417" w:rsidP="00BF0B44">
            <w:pPr>
              <w:pStyle w:val="afffffff7"/>
              <w:rPr>
                <w:b/>
                <w:i/>
                <w:sz w:val="16"/>
                <w:szCs w:val="16"/>
                <w:lang w:eastAsia="ru-RU"/>
              </w:rPr>
            </w:pPr>
            <w:r w:rsidRPr="00BF0B44">
              <w:rPr>
                <w:b/>
                <w:i/>
                <w:sz w:val="16"/>
                <w:szCs w:val="16"/>
                <w:lang w:eastAsia="ru-RU"/>
              </w:rPr>
              <w:t>Реализовано в т.ч.</w:t>
            </w:r>
          </w:p>
        </w:tc>
        <w:tc>
          <w:tcPr>
            <w:tcW w:w="455" w:type="pct"/>
            <w:shd w:val="clear" w:color="auto" w:fill="E2EFD9" w:themeFill="accent6" w:themeFillTint="33"/>
            <w:noWrap/>
            <w:vAlign w:val="center"/>
          </w:tcPr>
          <w:p w14:paraId="4D2A07C2" w14:textId="77777777" w:rsidR="00547417" w:rsidRPr="00BF0B44" w:rsidRDefault="00547417" w:rsidP="00BF0B44">
            <w:pPr>
              <w:pStyle w:val="afffffff7"/>
              <w:rPr>
                <w:sz w:val="16"/>
                <w:szCs w:val="16"/>
                <w:lang w:eastAsia="ru-RU"/>
              </w:rPr>
            </w:pPr>
            <w:r w:rsidRPr="00BF0B44">
              <w:rPr>
                <w:sz w:val="16"/>
                <w:szCs w:val="16"/>
                <w:lang w:eastAsia="ru-RU"/>
              </w:rPr>
              <w:t>тыс. м3</w:t>
            </w:r>
          </w:p>
        </w:tc>
        <w:tc>
          <w:tcPr>
            <w:tcW w:w="303" w:type="pct"/>
            <w:shd w:val="clear" w:color="auto" w:fill="E2EFD9" w:themeFill="accent6" w:themeFillTint="33"/>
            <w:noWrap/>
            <w:vAlign w:val="center"/>
          </w:tcPr>
          <w:p w14:paraId="60787EE2" w14:textId="20D14FA8" w:rsidR="00547417" w:rsidRPr="00BF0B44" w:rsidRDefault="00547417" w:rsidP="00BF0B44">
            <w:pPr>
              <w:pStyle w:val="afffffff7"/>
              <w:rPr>
                <w:sz w:val="16"/>
                <w:szCs w:val="16"/>
                <w:lang w:eastAsia="ru-RU"/>
              </w:rPr>
            </w:pPr>
            <w:r w:rsidRPr="00BF0B44">
              <w:rPr>
                <w:sz w:val="16"/>
                <w:szCs w:val="16"/>
                <w:lang w:eastAsia="ru-RU"/>
              </w:rPr>
              <w:t>120,7</w:t>
            </w:r>
          </w:p>
        </w:tc>
        <w:tc>
          <w:tcPr>
            <w:tcW w:w="303" w:type="pct"/>
            <w:shd w:val="clear" w:color="auto" w:fill="E2EFD9" w:themeFill="accent6" w:themeFillTint="33"/>
            <w:noWrap/>
            <w:vAlign w:val="center"/>
          </w:tcPr>
          <w:p w14:paraId="09A8830A" w14:textId="546DACA8" w:rsidR="00547417" w:rsidRPr="00BF0B44" w:rsidRDefault="00547417" w:rsidP="00BF0B44">
            <w:pPr>
              <w:pStyle w:val="afffffff7"/>
              <w:rPr>
                <w:sz w:val="16"/>
                <w:szCs w:val="16"/>
                <w:lang w:eastAsia="ru-RU"/>
              </w:rPr>
            </w:pPr>
            <w:r w:rsidRPr="00BF0B44">
              <w:rPr>
                <w:sz w:val="16"/>
                <w:szCs w:val="16"/>
                <w:lang w:eastAsia="ru-RU"/>
              </w:rPr>
              <w:t>120,7</w:t>
            </w:r>
          </w:p>
        </w:tc>
        <w:tc>
          <w:tcPr>
            <w:tcW w:w="379" w:type="pct"/>
            <w:shd w:val="clear" w:color="auto" w:fill="E2EFD9" w:themeFill="accent6" w:themeFillTint="33"/>
            <w:noWrap/>
            <w:vAlign w:val="center"/>
          </w:tcPr>
          <w:p w14:paraId="20B7CF6E" w14:textId="32D2387F" w:rsidR="00547417" w:rsidRPr="00BF0B44" w:rsidRDefault="00547417" w:rsidP="00BF0B44">
            <w:pPr>
              <w:pStyle w:val="afffffff7"/>
              <w:rPr>
                <w:sz w:val="16"/>
                <w:szCs w:val="16"/>
                <w:lang w:eastAsia="ru-RU"/>
              </w:rPr>
            </w:pPr>
            <w:r w:rsidRPr="00BF0B44">
              <w:rPr>
                <w:sz w:val="16"/>
                <w:szCs w:val="16"/>
                <w:lang w:eastAsia="ru-RU"/>
              </w:rPr>
              <w:t>120,7</w:t>
            </w:r>
          </w:p>
        </w:tc>
        <w:tc>
          <w:tcPr>
            <w:tcW w:w="303" w:type="pct"/>
            <w:shd w:val="clear" w:color="auto" w:fill="E2EFD9" w:themeFill="accent6" w:themeFillTint="33"/>
            <w:noWrap/>
            <w:vAlign w:val="center"/>
          </w:tcPr>
          <w:p w14:paraId="469D7CA9" w14:textId="10A79F1F" w:rsidR="00547417" w:rsidRPr="00BF0B44" w:rsidRDefault="00547417" w:rsidP="00BF0B44">
            <w:pPr>
              <w:pStyle w:val="afffffff7"/>
              <w:rPr>
                <w:sz w:val="16"/>
                <w:szCs w:val="16"/>
                <w:lang w:eastAsia="ru-RU"/>
              </w:rPr>
            </w:pPr>
            <w:r w:rsidRPr="00BF0B44">
              <w:rPr>
                <w:sz w:val="16"/>
                <w:szCs w:val="16"/>
                <w:lang w:eastAsia="ru-RU"/>
              </w:rPr>
              <w:t>120,7</w:t>
            </w:r>
          </w:p>
        </w:tc>
        <w:tc>
          <w:tcPr>
            <w:tcW w:w="303" w:type="pct"/>
            <w:shd w:val="clear" w:color="auto" w:fill="E2EFD9" w:themeFill="accent6" w:themeFillTint="33"/>
            <w:noWrap/>
            <w:vAlign w:val="center"/>
          </w:tcPr>
          <w:p w14:paraId="22C44719" w14:textId="780C38C3" w:rsidR="00547417" w:rsidRPr="00BF0B44" w:rsidRDefault="00547417" w:rsidP="00BF0B44">
            <w:pPr>
              <w:pStyle w:val="afffffff7"/>
              <w:rPr>
                <w:sz w:val="16"/>
                <w:szCs w:val="16"/>
                <w:lang w:eastAsia="ru-RU"/>
              </w:rPr>
            </w:pPr>
            <w:r w:rsidRPr="00BF0B44">
              <w:rPr>
                <w:sz w:val="16"/>
                <w:szCs w:val="16"/>
                <w:lang w:eastAsia="ru-RU"/>
              </w:rPr>
              <w:t>120,7</w:t>
            </w:r>
          </w:p>
        </w:tc>
        <w:tc>
          <w:tcPr>
            <w:tcW w:w="304" w:type="pct"/>
            <w:shd w:val="clear" w:color="auto" w:fill="E2EFD9" w:themeFill="accent6" w:themeFillTint="33"/>
            <w:noWrap/>
            <w:vAlign w:val="center"/>
          </w:tcPr>
          <w:p w14:paraId="5EE84C8B" w14:textId="49EB45DA" w:rsidR="00547417" w:rsidRPr="00BF0B44" w:rsidRDefault="00547417" w:rsidP="00BF0B44">
            <w:pPr>
              <w:pStyle w:val="afffffff7"/>
              <w:rPr>
                <w:sz w:val="16"/>
                <w:szCs w:val="16"/>
                <w:lang w:eastAsia="ru-RU"/>
              </w:rPr>
            </w:pPr>
            <w:r w:rsidRPr="00BF0B44">
              <w:rPr>
                <w:sz w:val="16"/>
                <w:szCs w:val="16"/>
                <w:lang w:eastAsia="ru-RU"/>
              </w:rPr>
              <w:t>120,7</w:t>
            </w:r>
          </w:p>
        </w:tc>
        <w:tc>
          <w:tcPr>
            <w:tcW w:w="530" w:type="pct"/>
            <w:shd w:val="clear" w:color="auto" w:fill="E2EFD9" w:themeFill="accent6" w:themeFillTint="33"/>
            <w:vAlign w:val="center"/>
          </w:tcPr>
          <w:p w14:paraId="10CD4EC2" w14:textId="7119DECB" w:rsidR="00547417" w:rsidRPr="00BF0B44" w:rsidRDefault="00547417" w:rsidP="00BF0B44">
            <w:pPr>
              <w:pStyle w:val="afffffff7"/>
              <w:rPr>
                <w:sz w:val="16"/>
                <w:szCs w:val="16"/>
                <w:lang w:eastAsia="ru-RU"/>
              </w:rPr>
            </w:pPr>
            <w:r w:rsidRPr="00BF0B44">
              <w:rPr>
                <w:sz w:val="16"/>
                <w:szCs w:val="16"/>
                <w:lang w:eastAsia="ru-RU"/>
              </w:rPr>
              <w:t>1551,2</w:t>
            </w:r>
          </w:p>
        </w:tc>
      </w:tr>
      <w:tr w:rsidR="00547417" w:rsidRPr="00BF0B44" w14:paraId="78485467" w14:textId="77777777" w:rsidTr="0096026D">
        <w:trPr>
          <w:trHeight w:val="20"/>
          <w:jc w:val="center"/>
        </w:trPr>
        <w:tc>
          <w:tcPr>
            <w:tcW w:w="2119" w:type="pct"/>
            <w:shd w:val="clear" w:color="auto" w:fill="C5E0B3" w:themeFill="accent6" w:themeFillTint="66"/>
            <w:vAlign w:val="center"/>
          </w:tcPr>
          <w:p w14:paraId="2549CFF3" w14:textId="77777777" w:rsidR="00547417" w:rsidRPr="00BF0B44" w:rsidRDefault="00547417" w:rsidP="00BF0B44">
            <w:pPr>
              <w:pStyle w:val="afffffff7"/>
              <w:rPr>
                <w:b/>
                <w:i/>
                <w:sz w:val="16"/>
                <w:szCs w:val="16"/>
                <w:lang w:eastAsia="ru-RU"/>
              </w:rPr>
            </w:pPr>
            <w:r w:rsidRPr="00BF0B44">
              <w:rPr>
                <w:b/>
                <w:i/>
                <w:sz w:val="16"/>
                <w:szCs w:val="16"/>
                <w:lang w:eastAsia="ru-RU"/>
              </w:rPr>
              <w:t>Бюджетным учреждениям</w:t>
            </w:r>
          </w:p>
        </w:tc>
        <w:tc>
          <w:tcPr>
            <w:tcW w:w="455" w:type="pct"/>
            <w:shd w:val="clear" w:color="auto" w:fill="auto"/>
            <w:noWrap/>
            <w:vAlign w:val="center"/>
          </w:tcPr>
          <w:p w14:paraId="1BBB5B3F" w14:textId="77777777" w:rsidR="00547417" w:rsidRPr="00BF0B44" w:rsidRDefault="00547417" w:rsidP="00BF0B44">
            <w:pPr>
              <w:pStyle w:val="afffffff7"/>
              <w:rPr>
                <w:sz w:val="16"/>
                <w:szCs w:val="16"/>
                <w:lang w:eastAsia="ru-RU"/>
              </w:rPr>
            </w:pPr>
            <w:r w:rsidRPr="00BF0B44">
              <w:rPr>
                <w:sz w:val="16"/>
                <w:szCs w:val="16"/>
                <w:lang w:eastAsia="ru-RU"/>
              </w:rPr>
              <w:t>тыс. м3</w:t>
            </w:r>
          </w:p>
        </w:tc>
        <w:tc>
          <w:tcPr>
            <w:tcW w:w="303" w:type="pct"/>
            <w:shd w:val="clear" w:color="auto" w:fill="auto"/>
            <w:noWrap/>
            <w:vAlign w:val="center"/>
          </w:tcPr>
          <w:p w14:paraId="7DA83BAD" w14:textId="74E03F81" w:rsidR="00547417" w:rsidRPr="00BF0B44" w:rsidRDefault="00547417" w:rsidP="00BF0B44">
            <w:pPr>
              <w:pStyle w:val="afffffff7"/>
              <w:rPr>
                <w:sz w:val="16"/>
                <w:szCs w:val="16"/>
                <w:lang w:eastAsia="ru-RU"/>
              </w:rPr>
            </w:pPr>
            <w:r w:rsidRPr="00BF0B44">
              <w:rPr>
                <w:sz w:val="16"/>
                <w:szCs w:val="16"/>
                <w:lang w:eastAsia="ru-RU"/>
              </w:rPr>
              <w:t>41,755</w:t>
            </w:r>
          </w:p>
        </w:tc>
        <w:tc>
          <w:tcPr>
            <w:tcW w:w="303" w:type="pct"/>
            <w:shd w:val="clear" w:color="auto" w:fill="auto"/>
            <w:noWrap/>
            <w:vAlign w:val="center"/>
          </w:tcPr>
          <w:p w14:paraId="3A065A1A" w14:textId="16D84C4D" w:rsidR="00547417" w:rsidRPr="00BF0B44" w:rsidRDefault="00547417" w:rsidP="00BF0B44">
            <w:pPr>
              <w:pStyle w:val="afffffff7"/>
              <w:rPr>
                <w:sz w:val="16"/>
                <w:szCs w:val="16"/>
                <w:lang w:eastAsia="ru-RU"/>
              </w:rPr>
            </w:pPr>
            <w:r w:rsidRPr="00BF0B44">
              <w:rPr>
                <w:sz w:val="16"/>
                <w:szCs w:val="16"/>
                <w:lang w:eastAsia="ru-RU"/>
              </w:rPr>
              <w:t>41,755</w:t>
            </w:r>
          </w:p>
        </w:tc>
        <w:tc>
          <w:tcPr>
            <w:tcW w:w="379" w:type="pct"/>
            <w:shd w:val="clear" w:color="auto" w:fill="auto"/>
            <w:noWrap/>
            <w:vAlign w:val="center"/>
          </w:tcPr>
          <w:p w14:paraId="20BB73D6" w14:textId="619BEEEB" w:rsidR="00547417" w:rsidRPr="00BF0B44" w:rsidRDefault="00547417" w:rsidP="00BF0B44">
            <w:pPr>
              <w:pStyle w:val="afffffff7"/>
              <w:rPr>
                <w:sz w:val="16"/>
                <w:szCs w:val="16"/>
                <w:lang w:eastAsia="ru-RU"/>
              </w:rPr>
            </w:pPr>
            <w:r w:rsidRPr="00BF0B44">
              <w:rPr>
                <w:sz w:val="16"/>
                <w:szCs w:val="16"/>
                <w:lang w:eastAsia="ru-RU"/>
              </w:rPr>
              <w:t>41,755</w:t>
            </w:r>
          </w:p>
        </w:tc>
        <w:tc>
          <w:tcPr>
            <w:tcW w:w="303" w:type="pct"/>
            <w:shd w:val="clear" w:color="auto" w:fill="auto"/>
            <w:noWrap/>
            <w:vAlign w:val="center"/>
          </w:tcPr>
          <w:p w14:paraId="52578ACB" w14:textId="769EB877" w:rsidR="00547417" w:rsidRPr="00BF0B44" w:rsidRDefault="00547417" w:rsidP="00BF0B44">
            <w:pPr>
              <w:pStyle w:val="afffffff7"/>
              <w:rPr>
                <w:sz w:val="16"/>
                <w:szCs w:val="16"/>
                <w:lang w:eastAsia="ru-RU"/>
              </w:rPr>
            </w:pPr>
            <w:r w:rsidRPr="00BF0B44">
              <w:rPr>
                <w:sz w:val="16"/>
                <w:szCs w:val="16"/>
                <w:lang w:eastAsia="ru-RU"/>
              </w:rPr>
              <w:t>41,755</w:t>
            </w:r>
          </w:p>
        </w:tc>
        <w:tc>
          <w:tcPr>
            <w:tcW w:w="303" w:type="pct"/>
            <w:shd w:val="clear" w:color="auto" w:fill="auto"/>
            <w:noWrap/>
            <w:vAlign w:val="center"/>
          </w:tcPr>
          <w:p w14:paraId="0374747A" w14:textId="1EB92BDA" w:rsidR="00547417" w:rsidRPr="00BF0B44" w:rsidRDefault="00547417" w:rsidP="00BF0B44">
            <w:pPr>
              <w:pStyle w:val="afffffff7"/>
              <w:rPr>
                <w:sz w:val="16"/>
                <w:szCs w:val="16"/>
                <w:lang w:eastAsia="ru-RU"/>
              </w:rPr>
            </w:pPr>
            <w:r w:rsidRPr="00BF0B44">
              <w:rPr>
                <w:sz w:val="16"/>
                <w:szCs w:val="16"/>
                <w:lang w:eastAsia="ru-RU"/>
              </w:rPr>
              <w:t>41,755</w:t>
            </w:r>
          </w:p>
        </w:tc>
        <w:tc>
          <w:tcPr>
            <w:tcW w:w="304" w:type="pct"/>
            <w:shd w:val="clear" w:color="auto" w:fill="auto"/>
            <w:noWrap/>
            <w:vAlign w:val="center"/>
          </w:tcPr>
          <w:p w14:paraId="25A520EC" w14:textId="23F33067" w:rsidR="00547417" w:rsidRPr="00BF0B44" w:rsidRDefault="00547417" w:rsidP="00BF0B44">
            <w:pPr>
              <w:pStyle w:val="afffffff7"/>
              <w:rPr>
                <w:sz w:val="16"/>
                <w:szCs w:val="16"/>
                <w:lang w:eastAsia="ru-RU"/>
              </w:rPr>
            </w:pPr>
            <w:r w:rsidRPr="00BF0B44">
              <w:rPr>
                <w:sz w:val="16"/>
                <w:szCs w:val="16"/>
                <w:lang w:eastAsia="ru-RU"/>
              </w:rPr>
              <w:t>41,755</w:t>
            </w:r>
          </w:p>
        </w:tc>
        <w:tc>
          <w:tcPr>
            <w:tcW w:w="530" w:type="pct"/>
            <w:vAlign w:val="center"/>
          </w:tcPr>
          <w:p w14:paraId="4AECC4D7" w14:textId="38A5AC67" w:rsidR="00547417" w:rsidRPr="00BF0B44" w:rsidRDefault="00547417" w:rsidP="00BF0B44">
            <w:pPr>
              <w:pStyle w:val="afffffff7"/>
              <w:rPr>
                <w:sz w:val="16"/>
                <w:szCs w:val="16"/>
                <w:lang w:eastAsia="ru-RU"/>
              </w:rPr>
            </w:pPr>
            <w:r w:rsidRPr="00BF0B44">
              <w:rPr>
                <w:sz w:val="16"/>
                <w:szCs w:val="16"/>
                <w:lang w:eastAsia="ru-RU"/>
              </w:rPr>
              <w:t>-</w:t>
            </w:r>
          </w:p>
        </w:tc>
      </w:tr>
      <w:tr w:rsidR="0096026D" w:rsidRPr="00BF0B44" w14:paraId="786FB113" w14:textId="77777777" w:rsidTr="0096026D">
        <w:trPr>
          <w:trHeight w:val="20"/>
          <w:jc w:val="center"/>
        </w:trPr>
        <w:tc>
          <w:tcPr>
            <w:tcW w:w="2119" w:type="pct"/>
            <w:shd w:val="clear" w:color="auto" w:fill="C5E0B3" w:themeFill="accent6" w:themeFillTint="66"/>
            <w:vAlign w:val="center"/>
          </w:tcPr>
          <w:p w14:paraId="09DAEDA1" w14:textId="77777777" w:rsidR="00547417" w:rsidRPr="00BF0B44" w:rsidRDefault="00547417" w:rsidP="00BF0B44">
            <w:pPr>
              <w:pStyle w:val="afffffff7"/>
              <w:rPr>
                <w:b/>
                <w:i/>
                <w:sz w:val="16"/>
                <w:szCs w:val="16"/>
                <w:lang w:eastAsia="ru-RU"/>
              </w:rPr>
            </w:pPr>
            <w:r w:rsidRPr="00BF0B44">
              <w:rPr>
                <w:b/>
                <w:i/>
                <w:sz w:val="16"/>
                <w:szCs w:val="16"/>
                <w:lang w:eastAsia="ru-RU"/>
              </w:rPr>
              <w:t>Предприятия иной формы собственности</w:t>
            </w:r>
          </w:p>
        </w:tc>
        <w:tc>
          <w:tcPr>
            <w:tcW w:w="455" w:type="pct"/>
            <w:shd w:val="clear" w:color="auto" w:fill="E2EFD9" w:themeFill="accent6" w:themeFillTint="33"/>
            <w:noWrap/>
            <w:vAlign w:val="center"/>
          </w:tcPr>
          <w:p w14:paraId="2EDAF6DB" w14:textId="77777777" w:rsidR="00547417" w:rsidRPr="00BF0B44" w:rsidRDefault="00547417" w:rsidP="00BF0B44">
            <w:pPr>
              <w:pStyle w:val="afffffff7"/>
              <w:rPr>
                <w:sz w:val="16"/>
                <w:szCs w:val="16"/>
                <w:lang w:eastAsia="ru-RU"/>
              </w:rPr>
            </w:pPr>
            <w:r w:rsidRPr="00BF0B44">
              <w:rPr>
                <w:sz w:val="16"/>
                <w:szCs w:val="16"/>
                <w:lang w:eastAsia="ru-RU"/>
              </w:rPr>
              <w:t>тыс. м3</w:t>
            </w:r>
          </w:p>
        </w:tc>
        <w:tc>
          <w:tcPr>
            <w:tcW w:w="303" w:type="pct"/>
            <w:shd w:val="clear" w:color="auto" w:fill="E2EFD9" w:themeFill="accent6" w:themeFillTint="33"/>
            <w:noWrap/>
            <w:vAlign w:val="center"/>
          </w:tcPr>
          <w:p w14:paraId="213D0055" w14:textId="4568A4F8" w:rsidR="00547417" w:rsidRPr="00BF0B44" w:rsidRDefault="00547417" w:rsidP="00BF0B44">
            <w:pPr>
              <w:pStyle w:val="afffffff7"/>
              <w:rPr>
                <w:sz w:val="16"/>
                <w:szCs w:val="16"/>
                <w:lang w:eastAsia="ru-RU"/>
              </w:rPr>
            </w:pPr>
            <w:r w:rsidRPr="00BF0B44">
              <w:rPr>
                <w:sz w:val="16"/>
                <w:szCs w:val="16"/>
                <w:lang w:eastAsia="ru-RU"/>
              </w:rPr>
              <w:t>21,580</w:t>
            </w:r>
          </w:p>
        </w:tc>
        <w:tc>
          <w:tcPr>
            <w:tcW w:w="303" w:type="pct"/>
            <w:shd w:val="clear" w:color="auto" w:fill="E2EFD9" w:themeFill="accent6" w:themeFillTint="33"/>
            <w:noWrap/>
            <w:vAlign w:val="center"/>
          </w:tcPr>
          <w:p w14:paraId="3C428F60" w14:textId="02B1B887" w:rsidR="00547417" w:rsidRPr="00BF0B44" w:rsidRDefault="00547417" w:rsidP="00BF0B44">
            <w:pPr>
              <w:pStyle w:val="afffffff7"/>
              <w:rPr>
                <w:sz w:val="16"/>
                <w:szCs w:val="16"/>
                <w:lang w:eastAsia="ru-RU"/>
              </w:rPr>
            </w:pPr>
            <w:r w:rsidRPr="00BF0B44">
              <w:rPr>
                <w:sz w:val="16"/>
                <w:szCs w:val="16"/>
                <w:lang w:eastAsia="ru-RU"/>
              </w:rPr>
              <w:t>21,580</w:t>
            </w:r>
          </w:p>
        </w:tc>
        <w:tc>
          <w:tcPr>
            <w:tcW w:w="379" w:type="pct"/>
            <w:shd w:val="clear" w:color="auto" w:fill="E2EFD9" w:themeFill="accent6" w:themeFillTint="33"/>
            <w:noWrap/>
            <w:vAlign w:val="center"/>
          </w:tcPr>
          <w:p w14:paraId="60832F30" w14:textId="765370E4" w:rsidR="00547417" w:rsidRPr="00BF0B44" w:rsidRDefault="00547417" w:rsidP="00BF0B44">
            <w:pPr>
              <w:pStyle w:val="afffffff7"/>
              <w:rPr>
                <w:sz w:val="16"/>
                <w:szCs w:val="16"/>
                <w:lang w:eastAsia="ru-RU"/>
              </w:rPr>
            </w:pPr>
            <w:r w:rsidRPr="00BF0B44">
              <w:rPr>
                <w:sz w:val="16"/>
                <w:szCs w:val="16"/>
                <w:lang w:eastAsia="ru-RU"/>
              </w:rPr>
              <w:t>21,580</w:t>
            </w:r>
          </w:p>
        </w:tc>
        <w:tc>
          <w:tcPr>
            <w:tcW w:w="303" w:type="pct"/>
            <w:shd w:val="clear" w:color="auto" w:fill="E2EFD9" w:themeFill="accent6" w:themeFillTint="33"/>
            <w:noWrap/>
            <w:vAlign w:val="center"/>
          </w:tcPr>
          <w:p w14:paraId="23B6320F" w14:textId="096CFA32" w:rsidR="00547417" w:rsidRPr="00BF0B44" w:rsidRDefault="00547417" w:rsidP="00BF0B44">
            <w:pPr>
              <w:pStyle w:val="afffffff7"/>
              <w:rPr>
                <w:sz w:val="16"/>
                <w:szCs w:val="16"/>
                <w:lang w:eastAsia="ru-RU"/>
              </w:rPr>
            </w:pPr>
            <w:r w:rsidRPr="00BF0B44">
              <w:rPr>
                <w:sz w:val="16"/>
                <w:szCs w:val="16"/>
                <w:lang w:eastAsia="ru-RU"/>
              </w:rPr>
              <w:t>21,580</w:t>
            </w:r>
          </w:p>
        </w:tc>
        <w:tc>
          <w:tcPr>
            <w:tcW w:w="303" w:type="pct"/>
            <w:shd w:val="clear" w:color="auto" w:fill="E2EFD9" w:themeFill="accent6" w:themeFillTint="33"/>
            <w:noWrap/>
            <w:vAlign w:val="center"/>
          </w:tcPr>
          <w:p w14:paraId="1FAB3953" w14:textId="52F1B018" w:rsidR="00547417" w:rsidRPr="00BF0B44" w:rsidRDefault="00547417" w:rsidP="00BF0B44">
            <w:pPr>
              <w:pStyle w:val="afffffff7"/>
              <w:rPr>
                <w:sz w:val="16"/>
                <w:szCs w:val="16"/>
                <w:lang w:eastAsia="ru-RU"/>
              </w:rPr>
            </w:pPr>
            <w:r w:rsidRPr="00BF0B44">
              <w:rPr>
                <w:sz w:val="16"/>
                <w:szCs w:val="16"/>
                <w:lang w:eastAsia="ru-RU"/>
              </w:rPr>
              <w:t>21,580</w:t>
            </w:r>
          </w:p>
        </w:tc>
        <w:tc>
          <w:tcPr>
            <w:tcW w:w="304" w:type="pct"/>
            <w:shd w:val="clear" w:color="auto" w:fill="E2EFD9" w:themeFill="accent6" w:themeFillTint="33"/>
            <w:noWrap/>
            <w:vAlign w:val="center"/>
          </w:tcPr>
          <w:p w14:paraId="06C2F0C2" w14:textId="3F19E0DD" w:rsidR="00547417" w:rsidRPr="00BF0B44" w:rsidRDefault="00547417" w:rsidP="00BF0B44">
            <w:pPr>
              <w:pStyle w:val="afffffff7"/>
              <w:rPr>
                <w:sz w:val="16"/>
                <w:szCs w:val="16"/>
                <w:lang w:eastAsia="ru-RU"/>
              </w:rPr>
            </w:pPr>
            <w:r w:rsidRPr="00BF0B44">
              <w:rPr>
                <w:sz w:val="16"/>
                <w:szCs w:val="16"/>
                <w:lang w:eastAsia="ru-RU"/>
              </w:rPr>
              <w:t>21,580</w:t>
            </w:r>
          </w:p>
        </w:tc>
        <w:tc>
          <w:tcPr>
            <w:tcW w:w="530" w:type="pct"/>
            <w:shd w:val="clear" w:color="auto" w:fill="E2EFD9" w:themeFill="accent6" w:themeFillTint="33"/>
            <w:vAlign w:val="center"/>
          </w:tcPr>
          <w:p w14:paraId="7F9B0083" w14:textId="134B550B" w:rsidR="00547417" w:rsidRPr="00BF0B44" w:rsidRDefault="00547417" w:rsidP="00BF0B44">
            <w:pPr>
              <w:pStyle w:val="afffffff7"/>
              <w:rPr>
                <w:sz w:val="16"/>
                <w:szCs w:val="16"/>
                <w:lang w:eastAsia="ru-RU"/>
              </w:rPr>
            </w:pPr>
            <w:r w:rsidRPr="00BF0B44">
              <w:rPr>
                <w:sz w:val="16"/>
                <w:szCs w:val="16"/>
                <w:lang w:eastAsia="ru-RU"/>
              </w:rPr>
              <w:t>-</w:t>
            </w:r>
          </w:p>
        </w:tc>
      </w:tr>
      <w:tr w:rsidR="00547417" w:rsidRPr="00BF0B44" w14:paraId="2ABBA48D" w14:textId="77777777" w:rsidTr="0096026D">
        <w:trPr>
          <w:trHeight w:val="20"/>
          <w:jc w:val="center"/>
        </w:trPr>
        <w:tc>
          <w:tcPr>
            <w:tcW w:w="2119" w:type="pct"/>
            <w:shd w:val="clear" w:color="auto" w:fill="C5E0B3" w:themeFill="accent6" w:themeFillTint="66"/>
            <w:vAlign w:val="center"/>
          </w:tcPr>
          <w:p w14:paraId="6FE9201C" w14:textId="77777777" w:rsidR="00547417" w:rsidRPr="00BF0B44" w:rsidRDefault="00547417" w:rsidP="00BF0B44">
            <w:pPr>
              <w:pStyle w:val="afffffff7"/>
              <w:rPr>
                <w:b/>
                <w:i/>
                <w:sz w:val="16"/>
                <w:szCs w:val="16"/>
                <w:lang w:eastAsia="ru-RU"/>
              </w:rPr>
            </w:pPr>
            <w:r w:rsidRPr="00BF0B44">
              <w:rPr>
                <w:b/>
                <w:i/>
                <w:sz w:val="16"/>
                <w:szCs w:val="16"/>
                <w:lang w:eastAsia="ru-RU"/>
              </w:rPr>
              <w:t>Населению (жилой фонд)</w:t>
            </w:r>
          </w:p>
        </w:tc>
        <w:tc>
          <w:tcPr>
            <w:tcW w:w="455" w:type="pct"/>
            <w:shd w:val="clear" w:color="auto" w:fill="auto"/>
            <w:noWrap/>
            <w:vAlign w:val="center"/>
          </w:tcPr>
          <w:p w14:paraId="5D81B5E6" w14:textId="77777777" w:rsidR="00547417" w:rsidRPr="00BF0B44" w:rsidRDefault="00547417" w:rsidP="00BF0B44">
            <w:pPr>
              <w:pStyle w:val="afffffff7"/>
              <w:rPr>
                <w:sz w:val="16"/>
                <w:szCs w:val="16"/>
                <w:lang w:eastAsia="ru-RU"/>
              </w:rPr>
            </w:pPr>
            <w:r w:rsidRPr="00BF0B44">
              <w:rPr>
                <w:sz w:val="16"/>
                <w:szCs w:val="16"/>
                <w:lang w:eastAsia="ru-RU"/>
              </w:rPr>
              <w:t>тыс. м3</w:t>
            </w:r>
          </w:p>
        </w:tc>
        <w:tc>
          <w:tcPr>
            <w:tcW w:w="303" w:type="pct"/>
            <w:shd w:val="clear" w:color="auto" w:fill="auto"/>
            <w:noWrap/>
            <w:vAlign w:val="center"/>
          </w:tcPr>
          <w:p w14:paraId="542C2FC4" w14:textId="3E2494A2" w:rsidR="00547417" w:rsidRPr="00BF0B44" w:rsidRDefault="00547417" w:rsidP="00BF0B44">
            <w:pPr>
              <w:pStyle w:val="afffffff7"/>
              <w:rPr>
                <w:sz w:val="16"/>
                <w:szCs w:val="16"/>
                <w:lang w:eastAsia="ru-RU"/>
              </w:rPr>
            </w:pPr>
            <w:r w:rsidRPr="00BF0B44">
              <w:rPr>
                <w:sz w:val="16"/>
                <w:szCs w:val="16"/>
                <w:lang w:eastAsia="ru-RU"/>
              </w:rPr>
              <w:t>57,365</w:t>
            </w:r>
          </w:p>
        </w:tc>
        <w:tc>
          <w:tcPr>
            <w:tcW w:w="303" w:type="pct"/>
            <w:shd w:val="clear" w:color="auto" w:fill="auto"/>
            <w:noWrap/>
            <w:vAlign w:val="center"/>
          </w:tcPr>
          <w:p w14:paraId="3E314BAB" w14:textId="2F359072" w:rsidR="00547417" w:rsidRPr="00BF0B44" w:rsidRDefault="00547417" w:rsidP="00BF0B44">
            <w:pPr>
              <w:pStyle w:val="afffffff7"/>
              <w:rPr>
                <w:sz w:val="16"/>
                <w:szCs w:val="16"/>
                <w:lang w:eastAsia="ru-RU"/>
              </w:rPr>
            </w:pPr>
            <w:r w:rsidRPr="00BF0B44">
              <w:rPr>
                <w:sz w:val="16"/>
                <w:szCs w:val="16"/>
                <w:lang w:eastAsia="ru-RU"/>
              </w:rPr>
              <w:t>57,365</w:t>
            </w:r>
          </w:p>
        </w:tc>
        <w:tc>
          <w:tcPr>
            <w:tcW w:w="379" w:type="pct"/>
            <w:shd w:val="clear" w:color="auto" w:fill="auto"/>
            <w:noWrap/>
            <w:vAlign w:val="center"/>
          </w:tcPr>
          <w:p w14:paraId="0430B452" w14:textId="6EACA1E0" w:rsidR="00547417" w:rsidRPr="00BF0B44" w:rsidRDefault="00547417" w:rsidP="00BF0B44">
            <w:pPr>
              <w:pStyle w:val="afffffff7"/>
              <w:rPr>
                <w:sz w:val="16"/>
                <w:szCs w:val="16"/>
                <w:lang w:eastAsia="ru-RU"/>
              </w:rPr>
            </w:pPr>
            <w:r w:rsidRPr="00BF0B44">
              <w:rPr>
                <w:sz w:val="16"/>
                <w:szCs w:val="16"/>
                <w:lang w:eastAsia="ru-RU"/>
              </w:rPr>
              <w:t>57,365</w:t>
            </w:r>
          </w:p>
        </w:tc>
        <w:tc>
          <w:tcPr>
            <w:tcW w:w="303" w:type="pct"/>
            <w:shd w:val="clear" w:color="auto" w:fill="auto"/>
            <w:noWrap/>
            <w:vAlign w:val="center"/>
          </w:tcPr>
          <w:p w14:paraId="5B824F0E" w14:textId="5937F553" w:rsidR="00547417" w:rsidRPr="00BF0B44" w:rsidRDefault="00547417" w:rsidP="00BF0B44">
            <w:pPr>
              <w:pStyle w:val="afffffff7"/>
              <w:rPr>
                <w:sz w:val="16"/>
                <w:szCs w:val="16"/>
                <w:lang w:eastAsia="ru-RU"/>
              </w:rPr>
            </w:pPr>
            <w:r w:rsidRPr="00BF0B44">
              <w:rPr>
                <w:sz w:val="16"/>
                <w:szCs w:val="16"/>
                <w:lang w:eastAsia="ru-RU"/>
              </w:rPr>
              <w:t>57,365</w:t>
            </w:r>
          </w:p>
        </w:tc>
        <w:tc>
          <w:tcPr>
            <w:tcW w:w="303" w:type="pct"/>
            <w:shd w:val="clear" w:color="auto" w:fill="auto"/>
            <w:noWrap/>
            <w:vAlign w:val="center"/>
          </w:tcPr>
          <w:p w14:paraId="311FBECD" w14:textId="5F785C5F" w:rsidR="00547417" w:rsidRPr="00BF0B44" w:rsidRDefault="00547417" w:rsidP="00BF0B44">
            <w:pPr>
              <w:pStyle w:val="afffffff7"/>
              <w:rPr>
                <w:sz w:val="16"/>
                <w:szCs w:val="16"/>
                <w:lang w:eastAsia="ru-RU"/>
              </w:rPr>
            </w:pPr>
            <w:r w:rsidRPr="00BF0B44">
              <w:rPr>
                <w:sz w:val="16"/>
                <w:szCs w:val="16"/>
                <w:lang w:eastAsia="ru-RU"/>
              </w:rPr>
              <w:t>57,365</w:t>
            </w:r>
          </w:p>
        </w:tc>
        <w:tc>
          <w:tcPr>
            <w:tcW w:w="304" w:type="pct"/>
            <w:shd w:val="clear" w:color="auto" w:fill="auto"/>
            <w:noWrap/>
            <w:vAlign w:val="center"/>
          </w:tcPr>
          <w:p w14:paraId="29E79BD6" w14:textId="6F4E009B" w:rsidR="00547417" w:rsidRPr="00BF0B44" w:rsidRDefault="00547417" w:rsidP="00BF0B44">
            <w:pPr>
              <w:pStyle w:val="afffffff7"/>
              <w:rPr>
                <w:sz w:val="16"/>
                <w:szCs w:val="16"/>
                <w:lang w:eastAsia="ru-RU"/>
              </w:rPr>
            </w:pPr>
            <w:r w:rsidRPr="00BF0B44">
              <w:rPr>
                <w:sz w:val="16"/>
                <w:szCs w:val="16"/>
                <w:lang w:eastAsia="ru-RU"/>
              </w:rPr>
              <w:t>57,365</w:t>
            </w:r>
          </w:p>
        </w:tc>
        <w:tc>
          <w:tcPr>
            <w:tcW w:w="530" w:type="pct"/>
            <w:vAlign w:val="center"/>
          </w:tcPr>
          <w:p w14:paraId="355220A8" w14:textId="4F82E399" w:rsidR="00547417" w:rsidRPr="00BF0B44" w:rsidRDefault="00547417" w:rsidP="00BF0B44">
            <w:pPr>
              <w:pStyle w:val="afffffff7"/>
              <w:rPr>
                <w:sz w:val="16"/>
                <w:szCs w:val="16"/>
                <w:lang w:eastAsia="ru-RU"/>
              </w:rPr>
            </w:pPr>
            <w:r w:rsidRPr="00BF0B44">
              <w:rPr>
                <w:sz w:val="16"/>
                <w:szCs w:val="16"/>
                <w:lang w:eastAsia="ru-RU"/>
              </w:rPr>
              <w:t>-</w:t>
            </w:r>
          </w:p>
        </w:tc>
      </w:tr>
    </w:tbl>
    <w:p w14:paraId="0DEECC60" w14:textId="6527C646" w:rsidR="004911D5" w:rsidRPr="004911D5" w:rsidRDefault="004911D5" w:rsidP="00BF0B44">
      <w:pPr>
        <w:autoSpaceDE w:val="0"/>
        <w:autoSpaceDN w:val="0"/>
        <w:adjustRightInd w:val="0"/>
        <w:spacing w:before="240" w:after="0" w:line="240" w:lineRule="auto"/>
        <w:jc w:val="center"/>
        <w:rPr>
          <w:rFonts w:ascii="Times New Roman" w:eastAsia="Calibri" w:hAnsi="Times New Roman" w:cs="Times New Roman"/>
          <w:b/>
          <w:bCs/>
          <w:i/>
          <w:sz w:val="28"/>
          <w:szCs w:val="28"/>
        </w:rPr>
      </w:pPr>
      <w:r w:rsidRPr="004911D5">
        <w:rPr>
          <w:rFonts w:ascii="Times New Roman" w:eastAsia="Calibri" w:hAnsi="Times New Roman" w:cs="Times New Roman"/>
          <w:b/>
          <w:bCs/>
          <w:i/>
          <w:sz w:val="28"/>
          <w:szCs w:val="28"/>
        </w:rPr>
        <w:t>2.5 Водоотведение</w:t>
      </w:r>
    </w:p>
    <w:p w14:paraId="6C6EBFEC" w14:textId="1B9CC4ED"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Нормы водоотведения принимаются в соответствии с п. 5.1.1 СП 32.13330.20</w:t>
      </w:r>
      <w:r w:rsidR="00913DD3" w:rsidRPr="00913DD3">
        <w:rPr>
          <w:rFonts w:ascii="Times New Roman" w:eastAsia="Calibri" w:hAnsi="Times New Roman" w:cs="Times New Roman"/>
          <w:sz w:val="28"/>
          <w:szCs w:val="28"/>
        </w:rPr>
        <w:t>1</w:t>
      </w:r>
      <w:r w:rsidR="00913DD3">
        <w:rPr>
          <w:rFonts w:ascii="Times New Roman" w:eastAsia="Calibri" w:hAnsi="Times New Roman" w:cs="Times New Roman"/>
          <w:sz w:val="28"/>
          <w:szCs w:val="28"/>
        </w:rPr>
        <w:t>8</w:t>
      </w:r>
      <w:r w:rsidRPr="004911D5">
        <w:rPr>
          <w:rFonts w:ascii="Times New Roman" w:eastAsia="Calibri" w:hAnsi="Times New Roman" w:cs="Times New Roman"/>
          <w:sz w:val="28"/>
          <w:szCs w:val="28"/>
        </w:rPr>
        <w:t xml:space="preserve"> «Канализация. Наружные сети и сооружения. Актуализированная редакция СНиП 2.04.03</w:t>
      </w:r>
      <w:r w:rsidR="009168B9">
        <w:rPr>
          <w:rFonts w:ascii="Times New Roman" w:eastAsia="Calibri" w:hAnsi="Times New Roman" w:cs="Times New Roman"/>
          <w:sz w:val="28"/>
          <w:szCs w:val="28"/>
        </w:rPr>
        <w:t>–</w:t>
      </w:r>
      <w:r w:rsidRPr="004911D5">
        <w:rPr>
          <w:rFonts w:ascii="Times New Roman" w:eastAsia="Calibri" w:hAnsi="Times New Roman" w:cs="Times New Roman"/>
          <w:sz w:val="28"/>
          <w:szCs w:val="28"/>
        </w:rPr>
        <w:t>85» равными нормам водопотребления:</w:t>
      </w:r>
    </w:p>
    <w:p w14:paraId="0EB8BDD6" w14:textId="041AA269" w:rsidR="004911D5" w:rsidRDefault="009168B9"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4911D5" w:rsidRPr="00FB6C7D">
        <w:rPr>
          <w:rFonts w:ascii="Times New Roman" w:eastAsia="Calibri" w:hAnsi="Times New Roman" w:cs="Times New Roman"/>
          <w:sz w:val="28"/>
          <w:szCs w:val="28"/>
        </w:rPr>
        <w:t>в индивидуальной малоэтажной застройке</w:t>
      </w:r>
      <w:r w:rsidR="00BA6402">
        <w:rPr>
          <w:rFonts w:ascii="Times New Roman" w:eastAsia="Calibri" w:hAnsi="Times New Roman" w:cs="Times New Roman"/>
          <w:sz w:val="28"/>
          <w:szCs w:val="28"/>
        </w:rPr>
        <w:t xml:space="preserve"> – </w:t>
      </w:r>
      <w:r w:rsidR="00EC34B2">
        <w:rPr>
          <w:rFonts w:ascii="Times New Roman" w:eastAsia="Calibri" w:hAnsi="Times New Roman" w:cs="Times New Roman"/>
          <w:sz w:val="28"/>
          <w:szCs w:val="28"/>
        </w:rPr>
        <w:t>190</w:t>
      </w:r>
      <w:r w:rsidR="004911D5" w:rsidRPr="00FB6C7D">
        <w:rPr>
          <w:rFonts w:ascii="Times New Roman" w:eastAsia="Calibri" w:hAnsi="Times New Roman" w:cs="Times New Roman"/>
          <w:sz w:val="28"/>
          <w:szCs w:val="28"/>
        </w:rPr>
        <w:t xml:space="preserve"> л/</w:t>
      </w:r>
      <w:proofErr w:type="spellStart"/>
      <w:r w:rsidR="004911D5" w:rsidRPr="00FB6C7D">
        <w:rPr>
          <w:rFonts w:ascii="Times New Roman" w:eastAsia="Calibri" w:hAnsi="Times New Roman" w:cs="Times New Roman"/>
          <w:sz w:val="28"/>
          <w:szCs w:val="28"/>
        </w:rPr>
        <w:t>сут</w:t>
      </w:r>
      <w:proofErr w:type="spellEnd"/>
      <w:r w:rsidR="004911D5" w:rsidRPr="00FB6C7D">
        <w:rPr>
          <w:rFonts w:ascii="Times New Roman" w:eastAsia="Calibri" w:hAnsi="Times New Roman" w:cs="Times New Roman"/>
          <w:sz w:val="28"/>
          <w:szCs w:val="28"/>
        </w:rPr>
        <w:t>. на человека.</w:t>
      </w:r>
    </w:p>
    <w:p w14:paraId="6AD347A5" w14:textId="29D8C425" w:rsidR="00940BEB" w:rsidRPr="00940BEB" w:rsidRDefault="00940BEB" w:rsidP="0096026D">
      <w:pPr>
        <w:tabs>
          <w:tab w:val="left" w:pos="885"/>
        </w:tabs>
        <w:spacing w:after="0" w:line="240" w:lineRule="auto"/>
        <w:ind w:firstLine="567"/>
        <w:jc w:val="center"/>
        <w:rPr>
          <w:rFonts w:ascii="Times New Roman" w:hAnsi="Times New Roman" w:cs="Times New Roman"/>
          <w:i/>
          <w:iCs/>
          <w:sz w:val="28"/>
          <w:szCs w:val="28"/>
        </w:rPr>
      </w:pPr>
      <w:r w:rsidRPr="00521518">
        <w:rPr>
          <w:rFonts w:ascii="Times New Roman" w:hAnsi="Times New Roman" w:cs="Times New Roman"/>
          <w:b/>
          <w:bCs/>
          <w:i/>
          <w:iCs/>
          <w:sz w:val="28"/>
          <w:szCs w:val="28"/>
        </w:rPr>
        <w:t xml:space="preserve">Таблица </w:t>
      </w:r>
      <w:r w:rsidR="00A72C13">
        <w:rPr>
          <w:rFonts w:ascii="Times New Roman" w:hAnsi="Times New Roman" w:cs="Times New Roman"/>
          <w:b/>
          <w:bCs/>
          <w:i/>
          <w:iCs/>
          <w:sz w:val="28"/>
          <w:szCs w:val="28"/>
        </w:rPr>
        <w:t>17</w:t>
      </w:r>
      <w:r w:rsidRPr="00940BEB">
        <w:rPr>
          <w:rFonts w:ascii="Times New Roman" w:hAnsi="Times New Roman" w:cs="Times New Roman"/>
          <w:b/>
          <w:bCs/>
          <w:i/>
          <w:iCs/>
          <w:sz w:val="28"/>
          <w:szCs w:val="28"/>
        </w:rPr>
        <w:t xml:space="preserve"> – Прогноз по водоотведению, тыс. м3/</w:t>
      </w:r>
      <w:proofErr w:type="spellStart"/>
      <w:r w:rsidRPr="00940BEB">
        <w:rPr>
          <w:rFonts w:ascii="Times New Roman" w:hAnsi="Times New Roman" w:cs="Times New Roman"/>
          <w:b/>
          <w:bCs/>
          <w:i/>
          <w:iCs/>
          <w:sz w:val="28"/>
          <w:szCs w:val="28"/>
        </w:rPr>
        <w:t>сут</w:t>
      </w:r>
      <w:proofErr w:type="spellEnd"/>
    </w:p>
    <w:tbl>
      <w:tblPr>
        <w:tblW w:w="4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78"/>
        <w:gridCol w:w="846"/>
        <w:gridCol w:w="853"/>
        <w:gridCol w:w="853"/>
        <w:gridCol w:w="847"/>
        <w:gridCol w:w="834"/>
        <w:gridCol w:w="847"/>
        <w:gridCol w:w="847"/>
        <w:gridCol w:w="847"/>
      </w:tblGrid>
      <w:tr w:rsidR="00EC34B2" w:rsidRPr="0096026D" w14:paraId="76FD31B9" w14:textId="77777777" w:rsidTr="0096026D">
        <w:trPr>
          <w:trHeight w:val="70"/>
          <w:jc w:val="center"/>
        </w:trPr>
        <w:tc>
          <w:tcPr>
            <w:tcW w:w="1378" w:type="pct"/>
            <w:shd w:val="clear" w:color="auto" w:fill="C5E0B3" w:themeFill="accent6" w:themeFillTint="66"/>
            <w:vAlign w:val="center"/>
          </w:tcPr>
          <w:p w14:paraId="4670746F" w14:textId="77777777" w:rsidR="00EC34B2" w:rsidRPr="0096026D" w:rsidRDefault="00EC34B2" w:rsidP="0096026D">
            <w:pPr>
              <w:pStyle w:val="afffffff7"/>
              <w:rPr>
                <w:b/>
                <w:i/>
                <w:sz w:val="16"/>
                <w:szCs w:val="16"/>
                <w:lang w:eastAsia="ru-RU"/>
              </w:rPr>
            </w:pPr>
            <w:r w:rsidRPr="0096026D">
              <w:rPr>
                <w:b/>
                <w:i/>
                <w:sz w:val="16"/>
                <w:szCs w:val="16"/>
                <w:lang w:eastAsia="ru-RU"/>
              </w:rPr>
              <w:t>Показатели</w:t>
            </w:r>
          </w:p>
        </w:tc>
        <w:tc>
          <w:tcPr>
            <w:tcW w:w="452" w:type="pct"/>
            <w:shd w:val="clear" w:color="auto" w:fill="C5E0B3" w:themeFill="accent6" w:themeFillTint="66"/>
            <w:vAlign w:val="center"/>
          </w:tcPr>
          <w:p w14:paraId="632FAAF3" w14:textId="77777777" w:rsidR="00EC34B2" w:rsidRPr="0096026D" w:rsidRDefault="00EC34B2" w:rsidP="0096026D">
            <w:pPr>
              <w:pStyle w:val="afffffff7"/>
              <w:rPr>
                <w:b/>
                <w:i/>
                <w:sz w:val="16"/>
                <w:szCs w:val="16"/>
                <w:lang w:eastAsia="ru-RU"/>
              </w:rPr>
            </w:pPr>
            <w:r w:rsidRPr="0096026D">
              <w:rPr>
                <w:b/>
                <w:i/>
                <w:sz w:val="16"/>
                <w:szCs w:val="16"/>
                <w:lang w:eastAsia="ru-RU"/>
              </w:rPr>
              <w:t>Ед. изм.</w:t>
            </w:r>
          </w:p>
        </w:tc>
        <w:tc>
          <w:tcPr>
            <w:tcW w:w="456" w:type="pct"/>
            <w:shd w:val="clear" w:color="auto" w:fill="C5E0B3" w:themeFill="accent6" w:themeFillTint="66"/>
            <w:vAlign w:val="center"/>
          </w:tcPr>
          <w:p w14:paraId="36BE2A4F" w14:textId="4372ABC9" w:rsidR="00EC34B2" w:rsidRPr="0096026D" w:rsidRDefault="00EC34B2" w:rsidP="0096026D">
            <w:pPr>
              <w:pStyle w:val="afffffff7"/>
              <w:rPr>
                <w:b/>
                <w:i/>
                <w:sz w:val="16"/>
                <w:szCs w:val="16"/>
                <w:lang w:eastAsia="ru-RU"/>
              </w:rPr>
            </w:pPr>
            <w:r w:rsidRPr="0096026D">
              <w:rPr>
                <w:b/>
                <w:i/>
                <w:sz w:val="16"/>
                <w:szCs w:val="16"/>
              </w:rPr>
              <w:t>2023г.</w:t>
            </w:r>
          </w:p>
        </w:tc>
        <w:tc>
          <w:tcPr>
            <w:tcW w:w="456" w:type="pct"/>
            <w:shd w:val="clear" w:color="auto" w:fill="C5E0B3" w:themeFill="accent6" w:themeFillTint="66"/>
            <w:vAlign w:val="center"/>
          </w:tcPr>
          <w:p w14:paraId="3869E01B" w14:textId="0EAA3009" w:rsidR="00EC34B2" w:rsidRPr="0096026D" w:rsidRDefault="00EC34B2" w:rsidP="0096026D">
            <w:pPr>
              <w:pStyle w:val="afffffff7"/>
              <w:rPr>
                <w:b/>
                <w:i/>
                <w:sz w:val="16"/>
                <w:szCs w:val="16"/>
                <w:lang w:eastAsia="ru-RU"/>
              </w:rPr>
            </w:pPr>
            <w:r w:rsidRPr="0096026D">
              <w:rPr>
                <w:b/>
                <w:i/>
                <w:sz w:val="16"/>
                <w:szCs w:val="16"/>
              </w:rPr>
              <w:t>2024г.</w:t>
            </w:r>
          </w:p>
        </w:tc>
        <w:tc>
          <w:tcPr>
            <w:tcW w:w="453" w:type="pct"/>
            <w:shd w:val="clear" w:color="auto" w:fill="C5E0B3" w:themeFill="accent6" w:themeFillTint="66"/>
            <w:vAlign w:val="center"/>
          </w:tcPr>
          <w:p w14:paraId="50C7499E" w14:textId="7D946322" w:rsidR="00EC34B2" w:rsidRPr="0096026D" w:rsidRDefault="00EC34B2" w:rsidP="0096026D">
            <w:pPr>
              <w:pStyle w:val="afffffff7"/>
              <w:rPr>
                <w:b/>
                <w:i/>
                <w:sz w:val="16"/>
                <w:szCs w:val="16"/>
                <w:lang w:eastAsia="ru-RU"/>
              </w:rPr>
            </w:pPr>
            <w:r w:rsidRPr="0096026D">
              <w:rPr>
                <w:b/>
                <w:i/>
                <w:sz w:val="16"/>
                <w:szCs w:val="16"/>
              </w:rPr>
              <w:t>2025г.</w:t>
            </w:r>
          </w:p>
        </w:tc>
        <w:tc>
          <w:tcPr>
            <w:tcW w:w="446" w:type="pct"/>
            <w:shd w:val="clear" w:color="auto" w:fill="C5E0B3" w:themeFill="accent6" w:themeFillTint="66"/>
            <w:vAlign w:val="center"/>
          </w:tcPr>
          <w:p w14:paraId="08601C20" w14:textId="241429F4" w:rsidR="00EC34B2" w:rsidRPr="0096026D" w:rsidRDefault="00EC34B2" w:rsidP="0096026D">
            <w:pPr>
              <w:pStyle w:val="afffffff7"/>
              <w:rPr>
                <w:b/>
                <w:i/>
                <w:sz w:val="16"/>
                <w:szCs w:val="16"/>
                <w:lang w:eastAsia="ru-RU"/>
              </w:rPr>
            </w:pPr>
            <w:r w:rsidRPr="0096026D">
              <w:rPr>
                <w:b/>
                <w:i/>
                <w:sz w:val="16"/>
                <w:szCs w:val="16"/>
              </w:rPr>
              <w:t>2026г.</w:t>
            </w:r>
          </w:p>
        </w:tc>
        <w:tc>
          <w:tcPr>
            <w:tcW w:w="453" w:type="pct"/>
            <w:shd w:val="clear" w:color="auto" w:fill="C5E0B3" w:themeFill="accent6" w:themeFillTint="66"/>
            <w:vAlign w:val="center"/>
          </w:tcPr>
          <w:p w14:paraId="6A23B66A" w14:textId="1AF14103" w:rsidR="00EC34B2" w:rsidRPr="0096026D" w:rsidRDefault="00EC34B2" w:rsidP="0096026D">
            <w:pPr>
              <w:pStyle w:val="afffffff7"/>
              <w:rPr>
                <w:b/>
                <w:i/>
                <w:sz w:val="16"/>
                <w:szCs w:val="16"/>
                <w:lang w:eastAsia="ru-RU"/>
              </w:rPr>
            </w:pPr>
            <w:r w:rsidRPr="0096026D">
              <w:rPr>
                <w:b/>
                <w:i/>
                <w:sz w:val="16"/>
                <w:szCs w:val="16"/>
              </w:rPr>
              <w:t>2027г.</w:t>
            </w:r>
          </w:p>
        </w:tc>
        <w:tc>
          <w:tcPr>
            <w:tcW w:w="453" w:type="pct"/>
            <w:shd w:val="clear" w:color="auto" w:fill="C5E0B3" w:themeFill="accent6" w:themeFillTint="66"/>
            <w:vAlign w:val="center"/>
          </w:tcPr>
          <w:p w14:paraId="7719E296" w14:textId="256F496E" w:rsidR="00EC34B2" w:rsidRPr="0096026D" w:rsidRDefault="00EC34B2" w:rsidP="0096026D">
            <w:pPr>
              <w:pStyle w:val="afffffff7"/>
              <w:rPr>
                <w:b/>
                <w:i/>
                <w:sz w:val="16"/>
                <w:szCs w:val="16"/>
                <w:lang w:eastAsia="ru-RU"/>
              </w:rPr>
            </w:pPr>
            <w:r w:rsidRPr="0096026D">
              <w:rPr>
                <w:b/>
                <w:i/>
                <w:sz w:val="16"/>
                <w:szCs w:val="16"/>
              </w:rPr>
              <w:t>2028г.</w:t>
            </w:r>
          </w:p>
        </w:tc>
        <w:tc>
          <w:tcPr>
            <w:tcW w:w="453" w:type="pct"/>
            <w:shd w:val="clear" w:color="auto" w:fill="C5E0B3" w:themeFill="accent6" w:themeFillTint="66"/>
            <w:vAlign w:val="center"/>
          </w:tcPr>
          <w:p w14:paraId="37168BC7" w14:textId="4E2D9BE7" w:rsidR="00EC34B2" w:rsidRPr="0096026D" w:rsidRDefault="00EC34B2" w:rsidP="0096026D">
            <w:pPr>
              <w:pStyle w:val="afffffff7"/>
              <w:rPr>
                <w:b/>
                <w:i/>
                <w:sz w:val="16"/>
                <w:szCs w:val="16"/>
                <w:lang w:eastAsia="ru-RU"/>
              </w:rPr>
            </w:pPr>
            <w:r w:rsidRPr="0096026D">
              <w:rPr>
                <w:b/>
                <w:i/>
                <w:sz w:val="16"/>
                <w:szCs w:val="16"/>
              </w:rPr>
              <w:t>2029–2040гг.</w:t>
            </w:r>
          </w:p>
        </w:tc>
      </w:tr>
      <w:tr w:rsidR="00A72C13" w:rsidRPr="0096026D" w14:paraId="0525263B" w14:textId="77777777" w:rsidTr="0096026D">
        <w:trPr>
          <w:trHeight w:val="70"/>
          <w:jc w:val="center"/>
        </w:trPr>
        <w:tc>
          <w:tcPr>
            <w:tcW w:w="1378" w:type="pct"/>
            <w:shd w:val="clear" w:color="auto" w:fill="C5E0B3" w:themeFill="accent6" w:themeFillTint="66"/>
            <w:vAlign w:val="center"/>
          </w:tcPr>
          <w:p w14:paraId="6A697DA4" w14:textId="77777777" w:rsidR="00A72C13" w:rsidRPr="0096026D" w:rsidRDefault="00A72C13" w:rsidP="0096026D">
            <w:pPr>
              <w:pStyle w:val="afffffff7"/>
              <w:rPr>
                <w:b/>
                <w:i/>
                <w:sz w:val="16"/>
                <w:szCs w:val="16"/>
                <w:lang w:eastAsia="ru-RU"/>
              </w:rPr>
            </w:pPr>
            <w:r w:rsidRPr="0096026D">
              <w:rPr>
                <w:b/>
                <w:i/>
                <w:sz w:val="16"/>
                <w:szCs w:val="16"/>
                <w:lang w:eastAsia="ru-RU"/>
              </w:rPr>
              <w:t>Прием стоков всего</w:t>
            </w:r>
          </w:p>
        </w:tc>
        <w:tc>
          <w:tcPr>
            <w:tcW w:w="452" w:type="pct"/>
            <w:shd w:val="clear" w:color="000000" w:fill="FFFFFF"/>
            <w:vAlign w:val="center"/>
          </w:tcPr>
          <w:p w14:paraId="6C05EB18" w14:textId="77777777" w:rsidR="00A72C13" w:rsidRPr="0096026D" w:rsidRDefault="00A72C13" w:rsidP="0096026D">
            <w:pPr>
              <w:pStyle w:val="afffffff7"/>
              <w:rPr>
                <w:sz w:val="16"/>
                <w:szCs w:val="16"/>
                <w:lang w:eastAsia="ru-RU"/>
              </w:rPr>
            </w:pPr>
            <w:r w:rsidRPr="0096026D">
              <w:rPr>
                <w:sz w:val="16"/>
                <w:szCs w:val="16"/>
                <w:lang w:eastAsia="ru-RU"/>
              </w:rPr>
              <w:t>тыс. м</w:t>
            </w:r>
            <w:r w:rsidRPr="0096026D">
              <w:rPr>
                <w:sz w:val="16"/>
                <w:szCs w:val="16"/>
                <w:vertAlign w:val="superscript"/>
                <w:lang w:eastAsia="ru-RU"/>
              </w:rPr>
              <w:t>3</w:t>
            </w:r>
          </w:p>
        </w:tc>
        <w:tc>
          <w:tcPr>
            <w:tcW w:w="456" w:type="pct"/>
            <w:shd w:val="clear" w:color="auto" w:fill="auto"/>
            <w:vAlign w:val="center"/>
          </w:tcPr>
          <w:p w14:paraId="3A18F4DA" w14:textId="141580DC" w:rsidR="00A72C13" w:rsidRPr="0096026D" w:rsidRDefault="00A72C13" w:rsidP="0096026D">
            <w:pPr>
              <w:pStyle w:val="afffffff7"/>
              <w:rPr>
                <w:sz w:val="16"/>
                <w:szCs w:val="16"/>
                <w:lang w:eastAsia="ru-RU"/>
              </w:rPr>
            </w:pPr>
            <w:r w:rsidRPr="0096026D">
              <w:rPr>
                <w:sz w:val="16"/>
                <w:szCs w:val="16"/>
                <w:lang w:eastAsia="ru-RU"/>
              </w:rPr>
              <w:t>-</w:t>
            </w:r>
          </w:p>
        </w:tc>
        <w:tc>
          <w:tcPr>
            <w:tcW w:w="456" w:type="pct"/>
            <w:shd w:val="clear" w:color="auto" w:fill="auto"/>
            <w:vAlign w:val="center"/>
          </w:tcPr>
          <w:p w14:paraId="6A760FDB" w14:textId="418E129A" w:rsidR="00A72C13" w:rsidRPr="0096026D" w:rsidRDefault="00A72C13" w:rsidP="0096026D">
            <w:pPr>
              <w:pStyle w:val="afffffff7"/>
              <w:rPr>
                <w:sz w:val="16"/>
                <w:szCs w:val="16"/>
                <w:lang w:eastAsia="ru-RU"/>
              </w:rPr>
            </w:pPr>
            <w:r w:rsidRPr="0096026D">
              <w:rPr>
                <w:sz w:val="16"/>
                <w:szCs w:val="16"/>
                <w:lang w:eastAsia="ru-RU"/>
              </w:rPr>
              <w:t>-</w:t>
            </w:r>
          </w:p>
        </w:tc>
        <w:tc>
          <w:tcPr>
            <w:tcW w:w="453" w:type="pct"/>
            <w:shd w:val="clear" w:color="auto" w:fill="auto"/>
            <w:vAlign w:val="center"/>
          </w:tcPr>
          <w:p w14:paraId="4E4B3B65" w14:textId="256D4EF5" w:rsidR="00A72C13" w:rsidRPr="0096026D" w:rsidRDefault="00A72C13" w:rsidP="0096026D">
            <w:pPr>
              <w:pStyle w:val="afffffff7"/>
              <w:rPr>
                <w:sz w:val="16"/>
                <w:szCs w:val="16"/>
                <w:lang w:eastAsia="ru-RU"/>
              </w:rPr>
            </w:pPr>
            <w:r w:rsidRPr="0096026D">
              <w:rPr>
                <w:sz w:val="16"/>
                <w:szCs w:val="16"/>
                <w:lang w:eastAsia="ru-RU"/>
              </w:rPr>
              <w:t>-</w:t>
            </w:r>
          </w:p>
        </w:tc>
        <w:tc>
          <w:tcPr>
            <w:tcW w:w="446" w:type="pct"/>
            <w:shd w:val="clear" w:color="auto" w:fill="auto"/>
            <w:vAlign w:val="center"/>
          </w:tcPr>
          <w:p w14:paraId="37326EAE" w14:textId="2B3B7312" w:rsidR="00A72C13" w:rsidRPr="0096026D" w:rsidRDefault="00A72C13" w:rsidP="0096026D">
            <w:pPr>
              <w:pStyle w:val="afffffff7"/>
              <w:rPr>
                <w:sz w:val="16"/>
                <w:szCs w:val="16"/>
                <w:lang w:eastAsia="ru-RU"/>
              </w:rPr>
            </w:pPr>
            <w:r w:rsidRPr="0096026D">
              <w:rPr>
                <w:sz w:val="16"/>
                <w:szCs w:val="16"/>
                <w:lang w:eastAsia="ru-RU"/>
              </w:rPr>
              <w:t>-</w:t>
            </w:r>
          </w:p>
        </w:tc>
        <w:tc>
          <w:tcPr>
            <w:tcW w:w="453" w:type="pct"/>
            <w:shd w:val="clear" w:color="auto" w:fill="auto"/>
            <w:vAlign w:val="center"/>
          </w:tcPr>
          <w:p w14:paraId="24CCCCA6" w14:textId="0AF38CB0" w:rsidR="00A72C13" w:rsidRPr="0096026D" w:rsidRDefault="00A72C13" w:rsidP="0096026D">
            <w:pPr>
              <w:pStyle w:val="afffffff7"/>
              <w:rPr>
                <w:sz w:val="16"/>
                <w:szCs w:val="16"/>
                <w:lang w:eastAsia="ru-RU"/>
              </w:rPr>
            </w:pPr>
            <w:r w:rsidRPr="0096026D">
              <w:rPr>
                <w:sz w:val="16"/>
                <w:szCs w:val="16"/>
                <w:lang w:eastAsia="ru-RU"/>
              </w:rPr>
              <w:t>-</w:t>
            </w:r>
          </w:p>
        </w:tc>
        <w:tc>
          <w:tcPr>
            <w:tcW w:w="453" w:type="pct"/>
            <w:shd w:val="clear" w:color="auto" w:fill="auto"/>
            <w:vAlign w:val="center"/>
          </w:tcPr>
          <w:p w14:paraId="5FD3C210" w14:textId="6CD7BE2D" w:rsidR="00A72C13" w:rsidRPr="0096026D" w:rsidRDefault="00A72C13" w:rsidP="0096026D">
            <w:pPr>
              <w:pStyle w:val="afffffff7"/>
              <w:rPr>
                <w:sz w:val="16"/>
                <w:szCs w:val="16"/>
                <w:lang w:eastAsia="ru-RU"/>
              </w:rPr>
            </w:pPr>
            <w:r w:rsidRPr="0096026D">
              <w:rPr>
                <w:sz w:val="16"/>
                <w:szCs w:val="16"/>
                <w:lang w:eastAsia="ru-RU"/>
              </w:rPr>
              <w:t>-</w:t>
            </w:r>
          </w:p>
        </w:tc>
        <w:tc>
          <w:tcPr>
            <w:tcW w:w="453" w:type="pct"/>
            <w:shd w:val="clear" w:color="auto" w:fill="auto"/>
            <w:vAlign w:val="center"/>
          </w:tcPr>
          <w:p w14:paraId="59C8BDC5" w14:textId="0A2E84A9" w:rsidR="00A72C13" w:rsidRPr="0096026D" w:rsidRDefault="00A72C13" w:rsidP="0096026D">
            <w:pPr>
              <w:pStyle w:val="afffffff7"/>
              <w:rPr>
                <w:sz w:val="16"/>
                <w:szCs w:val="16"/>
                <w:lang w:eastAsia="ru-RU"/>
              </w:rPr>
            </w:pPr>
            <w:r w:rsidRPr="0096026D">
              <w:rPr>
                <w:sz w:val="16"/>
                <w:szCs w:val="16"/>
                <w:lang w:eastAsia="ru-RU"/>
              </w:rPr>
              <w:t>-</w:t>
            </w:r>
          </w:p>
        </w:tc>
      </w:tr>
      <w:tr w:rsidR="00A72C13" w:rsidRPr="0096026D" w14:paraId="30D39338" w14:textId="77777777" w:rsidTr="0096026D">
        <w:trPr>
          <w:trHeight w:val="70"/>
          <w:jc w:val="center"/>
        </w:trPr>
        <w:tc>
          <w:tcPr>
            <w:tcW w:w="1378" w:type="pct"/>
            <w:shd w:val="clear" w:color="auto" w:fill="C5E0B3" w:themeFill="accent6" w:themeFillTint="66"/>
            <w:vAlign w:val="center"/>
          </w:tcPr>
          <w:p w14:paraId="7D385BFA" w14:textId="0F0216C6" w:rsidR="00A72C13" w:rsidRPr="0096026D" w:rsidRDefault="00A72C13" w:rsidP="0096026D">
            <w:pPr>
              <w:pStyle w:val="afffffff7"/>
              <w:rPr>
                <w:b/>
                <w:i/>
                <w:sz w:val="16"/>
                <w:szCs w:val="16"/>
                <w:lang w:eastAsia="ru-RU"/>
              </w:rPr>
            </w:pPr>
            <w:r w:rsidRPr="0096026D">
              <w:rPr>
                <w:b/>
                <w:i/>
                <w:sz w:val="16"/>
                <w:szCs w:val="16"/>
                <w:lang w:eastAsia="ru-RU"/>
              </w:rPr>
              <w:t>Собственные нужды</w:t>
            </w:r>
          </w:p>
        </w:tc>
        <w:tc>
          <w:tcPr>
            <w:tcW w:w="452" w:type="pct"/>
            <w:shd w:val="clear" w:color="auto" w:fill="E2EFD9" w:themeFill="accent6" w:themeFillTint="33"/>
            <w:vAlign w:val="center"/>
          </w:tcPr>
          <w:p w14:paraId="762D8F03" w14:textId="77777777" w:rsidR="00A72C13" w:rsidRPr="0096026D" w:rsidRDefault="00A72C13" w:rsidP="0096026D">
            <w:pPr>
              <w:pStyle w:val="afffffff7"/>
              <w:rPr>
                <w:sz w:val="16"/>
                <w:szCs w:val="16"/>
                <w:lang w:eastAsia="ru-RU"/>
              </w:rPr>
            </w:pPr>
            <w:r w:rsidRPr="0096026D">
              <w:rPr>
                <w:sz w:val="16"/>
                <w:szCs w:val="16"/>
                <w:lang w:eastAsia="ru-RU"/>
              </w:rPr>
              <w:t>тыс. м</w:t>
            </w:r>
            <w:r w:rsidRPr="0096026D">
              <w:rPr>
                <w:sz w:val="16"/>
                <w:szCs w:val="16"/>
                <w:vertAlign w:val="superscript"/>
                <w:lang w:eastAsia="ru-RU"/>
              </w:rPr>
              <w:t>3</w:t>
            </w:r>
          </w:p>
        </w:tc>
        <w:tc>
          <w:tcPr>
            <w:tcW w:w="456" w:type="pct"/>
            <w:shd w:val="clear" w:color="auto" w:fill="E2EFD9" w:themeFill="accent6" w:themeFillTint="33"/>
            <w:vAlign w:val="center"/>
          </w:tcPr>
          <w:p w14:paraId="4CD45668" w14:textId="17FD3644" w:rsidR="00A72C13" w:rsidRPr="0096026D" w:rsidRDefault="00A72C13" w:rsidP="0096026D">
            <w:pPr>
              <w:pStyle w:val="afffffff7"/>
              <w:rPr>
                <w:sz w:val="16"/>
                <w:szCs w:val="16"/>
                <w:lang w:eastAsia="ru-RU"/>
              </w:rPr>
            </w:pPr>
            <w:r w:rsidRPr="0096026D">
              <w:rPr>
                <w:sz w:val="16"/>
                <w:szCs w:val="16"/>
                <w:lang w:eastAsia="ru-RU"/>
              </w:rPr>
              <w:t>-</w:t>
            </w:r>
          </w:p>
        </w:tc>
        <w:tc>
          <w:tcPr>
            <w:tcW w:w="456" w:type="pct"/>
            <w:shd w:val="clear" w:color="auto" w:fill="E2EFD9" w:themeFill="accent6" w:themeFillTint="33"/>
            <w:vAlign w:val="center"/>
          </w:tcPr>
          <w:p w14:paraId="0903B86A" w14:textId="026C72EB" w:rsidR="00A72C13" w:rsidRPr="0096026D" w:rsidRDefault="00A72C13" w:rsidP="0096026D">
            <w:pPr>
              <w:pStyle w:val="afffffff7"/>
              <w:rPr>
                <w:sz w:val="16"/>
                <w:szCs w:val="16"/>
                <w:lang w:eastAsia="ru-RU"/>
              </w:rPr>
            </w:pPr>
            <w:r w:rsidRPr="0096026D">
              <w:rPr>
                <w:sz w:val="16"/>
                <w:szCs w:val="16"/>
                <w:lang w:eastAsia="ru-RU"/>
              </w:rPr>
              <w:t>-</w:t>
            </w:r>
          </w:p>
        </w:tc>
        <w:tc>
          <w:tcPr>
            <w:tcW w:w="453" w:type="pct"/>
            <w:shd w:val="clear" w:color="auto" w:fill="E2EFD9" w:themeFill="accent6" w:themeFillTint="33"/>
            <w:vAlign w:val="center"/>
          </w:tcPr>
          <w:p w14:paraId="6EC66BCF" w14:textId="6D7AD010" w:rsidR="00A72C13" w:rsidRPr="0096026D" w:rsidRDefault="00A72C13" w:rsidP="0096026D">
            <w:pPr>
              <w:pStyle w:val="afffffff7"/>
              <w:rPr>
                <w:sz w:val="16"/>
                <w:szCs w:val="16"/>
                <w:lang w:eastAsia="ru-RU"/>
              </w:rPr>
            </w:pPr>
            <w:r w:rsidRPr="0096026D">
              <w:rPr>
                <w:sz w:val="16"/>
                <w:szCs w:val="16"/>
                <w:lang w:eastAsia="ru-RU"/>
              </w:rPr>
              <w:t>-</w:t>
            </w:r>
          </w:p>
        </w:tc>
        <w:tc>
          <w:tcPr>
            <w:tcW w:w="446" w:type="pct"/>
            <w:shd w:val="clear" w:color="auto" w:fill="E2EFD9" w:themeFill="accent6" w:themeFillTint="33"/>
            <w:vAlign w:val="center"/>
          </w:tcPr>
          <w:p w14:paraId="4D22D1F8" w14:textId="22BA3C14" w:rsidR="00A72C13" w:rsidRPr="0096026D" w:rsidRDefault="00A72C13" w:rsidP="0096026D">
            <w:pPr>
              <w:pStyle w:val="afffffff7"/>
              <w:rPr>
                <w:sz w:val="16"/>
                <w:szCs w:val="16"/>
                <w:lang w:eastAsia="ru-RU"/>
              </w:rPr>
            </w:pPr>
            <w:r w:rsidRPr="0096026D">
              <w:rPr>
                <w:sz w:val="16"/>
                <w:szCs w:val="16"/>
                <w:lang w:eastAsia="ru-RU"/>
              </w:rPr>
              <w:t>-</w:t>
            </w:r>
          </w:p>
        </w:tc>
        <w:tc>
          <w:tcPr>
            <w:tcW w:w="453" w:type="pct"/>
            <w:shd w:val="clear" w:color="auto" w:fill="E2EFD9" w:themeFill="accent6" w:themeFillTint="33"/>
            <w:vAlign w:val="center"/>
          </w:tcPr>
          <w:p w14:paraId="4BDDF4FA" w14:textId="3C68E047" w:rsidR="00A72C13" w:rsidRPr="0096026D" w:rsidRDefault="00A72C13" w:rsidP="0096026D">
            <w:pPr>
              <w:pStyle w:val="afffffff7"/>
              <w:rPr>
                <w:sz w:val="16"/>
                <w:szCs w:val="16"/>
                <w:lang w:eastAsia="ru-RU"/>
              </w:rPr>
            </w:pPr>
            <w:r w:rsidRPr="0096026D">
              <w:rPr>
                <w:sz w:val="16"/>
                <w:szCs w:val="16"/>
                <w:lang w:eastAsia="ru-RU"/>
              </w:rPr>
              <w:t>-</w:t>
            </w:r>
          </w:p>
        </w:tc>
        <w:tc>
          <w:tcPr>
            <w:tcW w:w="453" w:type="pct"/>
            <w:shd w:val="clear" w:color="auto" w:fill="E2EFD9" w:themeFill="accent6" w:themeFillTint="33"/>
            <w:vAlign w:val="center"/>
          </w:tcPr>
          <w:p w14:paraId="1D0C0B84" w14:textId="2BA7C081" w:rsidR="00A72C13" w:rsidRPr="0096026D" w:rsidRDefault="00A72C13" w:rsidP="0096026D">
            <w:pPr>
              <w:pStyle w:val="afffffff7"/>
              <w:rPr>
                <w:sz w:val="16"/>
                <w:szCs w:val="16"/>
                <w:lang w:eastAsia="ru-RU"/>
              </w:rPr>
            </w:pPr>
            <w:r w:rsidRPr="0096026D">
              <w:rPr>
                <w:sz w:val="16"/>
                <w:szCs w:val="16"/>
                <w:lang w:eastAsia="ru-RU"/>
              </w:rPr>
              <w:t>-</w:t>
            </w:r>
          </w:p>
        </w:tc>
        <w:tc>
          <w:tcPr>
            <w:tcW w:w="453" w:type="pct"/>
            <w:shd w:val="clear" w:color="auto" w:fill="E2EFD9" w:themeFill="accent6" w:themeFillTint="33"/>
            <w:vAlign w:val="center"/>
          </w:tcPr>
          <w:p w14:paraId="7222819F" w14:textId="35A3F627" w:rsidR="00A72C13" w:rsidRPr="0096026D" w:rsidRDefault="00A72C13" w:rsidP="0096026D">
            <w:pPr>
              <w:pStyle w:val="afffffff7"/>
              <w:rPr>
                <w:sz w:val="16"/>
                <w:szCs w:val="16"/>
                <w:lang w:eastAsia="ru-RU"/>
              </w:rPr>
            </w:pPr>
            <w:r w:rsidRPr="0096026D">
              <w:rPr>
                <w:sz w:val="16"/>
                <w:szCs w:val="16"/>
                <w:lang w:eastAsia="ru-RU"/>
              </w:rPr>
              <w:t>-</w:t>
            </w:r>
          </w:p>
        </w:tc>
      </w:tr>
      <w:tr w:rsidR="00A72C13" w:rsidRPr="0096026D" w14:paraId="752FE6BB" w14:textId="77777777" w:rsidTr="0096026D">
        <w:trPr>
          <w:trHeight w:val="70"/>
          <w:jc w:val="center"/>
        </w:trPr>
        <w:tc>
          <w:tcPr>
            <w:tcW w:w="1378" w:type="pct"/>
            <w:shd w:val="clear" w:color="auto" w:fill="C5E0B3" w:themeFill="accent6" w:themeFillTint="66"/>
            <w:vAlign w:val="center"/>
          </w:tcPr>
          <w:p w14:paraId="3FC398E5" w14:textId="77777777" w:rsidR="00A72C13" w:rsidRPr="0096026D" w:rsidRDefault="00A72C13" w:rsidP="0096026D">
            <w:pPr>
              <w:pStyle w:val="afffffff7"/>
              <w:rPr>
                <w:b/>
                <w:i/>
                <w:sz w:val="16"/>
                <w:szCs w:val="16"/>
                <w:lang w:eastAsia="ru-RU"/>
              </w:rPr>
            </w:pPr>
            <w:r w:rsidRPr="0096026D">
              <w:rPr>
                <w:b/>
                <w:i/>
                <w:sz w:val="16"/>
                <w:szCs w:val="16"/>
                <w:lang w:eastAsia="ru-RU"/>
              </w:rPr>
              <w:t>Объем отведенных стоков, всего</w:t>
            </w:r>
          </w:p>
        </w:tc>
        <w:tc>
          <w:tcPr>
            <w:tcW w:w="452" w:type="pct"/>
            <w:shd w:val="clear" w:color="000000" w:fill="FFFFFF"/>
            <w:vAlign w:val="center"/>
          </w:tcPr>
          <w:p w14:paraId="4DCD62F4" w14:textId="77777777" w:rsidR="00A72C13" w:rsidRPr="0096026D" w:rsidRDefault="00A72C13" w:rsidP="0096026D">
            <w:pPr>
              <w:pStyle w:val="afffffff7"/>
              <w:rPr>
                <w:sz w:val="16"/>
                <w:szCs w:val="16"/>
                <w:lang w:eastAsia="ru-RU"/>
              </w:rPr>
            </w:pPr>
            <w:r w:rsidRPr="0096026D">
              <w:rPr>
                <w:sz w:val="16"/>
                <w:szCs w:val="16"/>
                <w:lang w:eastAsia="ru-RU"/>
              </w:rPr>
              <w:t>тыс. м</w:t>
            </w:r>
            <w:r w:rsidRPr="0096026D">
              <w:rPr>
                <w:sz w:val="16"/>
                <w:szCs w:val="16"/>
                <w:vertAlign w:val="superscript"/>
                <w:lang w:eastAsia="ru-RU"/>
              </w:rPr>
              <w:t>3</w:t>
            </w:r>
          </w:p>
        </w:tc>
        <w:tc>
          <w:tcPr>
            <w:tcW w:w="456" w:type="pct"/>
            <w:shd w:val="clear" w:color="auto" w:fill="auto"/>
            <w:vAlign w:val="center"/>
          </w:tcPr>
          <w:p w14:paraId="5B5A1BB5" w14:textId="681786F9" w:rsidR="00A72C13" w:rsidRPr="0096026D" w:rsidRDefault="00A72C13" w:rsidP="0096026D">
            <w:pPr>
              <w:pStyle w:val="afffffff7"/>
              <w:rPr>
                <w:sz w:val="16"/>
                <w:szCs w:val="16"/>
                <w:lang w:eastAsia="ru-RU"/>
              </w:rPr>
            </w:pPr>
            <w:r w:rsidRPr="0096026D">
              <w:rPr>
                <w:sz w:val="16"/>
                <w:szCs w:val="16"/>
                <w:lang w:eastAsia="ru-RU"/>
              </w:rPr>
              <w:t>-</w:t>
            </w:r>
          </w:p>
        </w:tc>
        <w:tc>
          <w:tcPr>
            <w:tcW w:w="456" w:type="pct"/>
            <w:shd w:val="clear" w:color="auto" w:fill="auto"/>
            <w:vAlign w:val="center"/>
          </w:tcPr>
          <w:p w14:paraId="2AE5CC44" w14:textId="1581541A" w:rsidR="00A72C13" w:rsidRPr="0096026D" w:rsidRDefault="00A72C13" w:rsidP="0096026D">
            <w:pPr>
              <w:pStyle w:val="afffffff7"/>
              <w:rPr>
                <w:sz w:val="16"/>
                <w:szCs w:val="16"/>
                <w:lang w:eastAsia="ru-RU"/>
              </w:rPr>
            </w:pPr>
            <w:r w:rsidRPr="0096026D">
              <w:rPr>
                <w:sz w:val="16"/>
                <w:szCs w:val="16"/>
                <w:lang w:eastAsia="ru-RU"/>
              </w:rPr>
              <w:t>-</w:t>
            </w:r>
          </w:p>
        </w:tc>
        <w:tc>
          <w:tcPr>
            <w:tcW w:w="453" w:type="pct"/>
            <w:shd w:val="clear" w:color="auto" w:fill="auto"/>
            <w:vAlign w:val="center"/>
          </w:tcPr>
          <w:p w14:paraId="4CDA1A8E" w14:textId="1B8CE575" w:rsidR="00A72C13" w:rsidRPr="0096026D" w:rsidRDefault="00A72C13" w:rsidP="0096026D">
            <w:pPr>
              <w:pStyle w:val="afffffff7"/>
              <w:rPr>
                <w:sz w:val="16"/>
                <w:szCs w:val="16"/>
                <w:lang w:eastAsia="ru-RU"/>
              </w:rPr>
            </w:pPr>
            <w:r w:rsidRPr="0096026D">
              <w:rPr>
                <w:sz w:val="16"/>
                <w:szCs w:val="16"/>
                <w:lang w:eastAsia="ru-RU"/>
              </w:rPr>
              <w:t>-</w:t>
            </w:r>
          </w:p>
        </w:tc>
        <w:tc>
          <w:tcPr>
            <w:tcW w:w="446" w:type="pct"/>
            <w:shd w:val="clear" w:color="auto" w:fill="auto"/>
            <w:vAlign w:val="center"/>
          </w:tcPr>
          <w:p w14:paraId="663988DC" w14:textId="5D9F8A21" w:rsidR="00A72C13" w:rsidRPr="0096026D" w:rsidRDefault="00A72C13" w:rsidP="0096026D">
            <w:pPr>
              <w:pStyle w:val="afffffff7"/>
              <w:rPr>
                <w:sz w:val="16"/>
                <w:szCs w:val="16"/>
                <w:lang w:eastAsia="ru-RU"/>
              </w:rPr>
            </w:pPr>
            <w:r w:rsidRPr="0096026D">
              <w:rPr>
                <w:sz w:val="16"/>
                <w:szCs w:val="16"/>
                <w:lang w:eastAsia="ru-RU"/>
              </w:rPr>
              <w:t>-</w:t>
            </w:r>
          </w:p>
        </w:tc>
        <w:tc>
          <w:tcPr>
            <w:tcW w:w="453" w:type="pct"/>
            <w:shd w:val="clear" w:color="auto" w:fill="auto"/>
            <w:vAlign w:val="center"/>
          </w:tcPr>
          <w:p w14:paraId="48444081" w14:textId="1E70E14E" w:rsidR="00A72C13" w:rsidRPr="0096026D" w:rsidRDefault="00A72C13" w:rsidP="0096026D">
            <w:pPr>
              <w:pStyle w:val="afffffff7"/>
              <w:rPr>
                <w:sz w:val="16"/>
                <w:szCs w:val="16"/>
                <w:lang w:eastAsia="ru-RU"/>
              </w:rPr>
            </w:pPr>
            <w:r w:rsidRPr="0096026D">
              <w:rPr>
                <w:sz w:val="16"/>
                <w:szCs w:val="16"/>
                <w:lang w:eastAsia="ru-RU"/>
              </w:rPr>
              <w:t>-</w:t>
            </w:r>
          </w:p>
        </w:tc>
        <w:tc>
          <w:tcPr>
            <w:tcW w:w="453" w:type="pct"/>
            <w:shd w:val="clear" w:color="auto" w:fill="auto"/>
            <w:vAlign w:val="center"/>
          </w:tcPr>
          <w:p w14:paraId="7D6B73DE" w14:textId="5D90EDF4" w:rsidR="00A72C13" w:rsidRPr="0096026D" w:rsidRDefault="00A72C13" w:rsidP="0096026D">
            <w:pPr>
              <w:pStyle w:val="afffffff7"/>
              <w:rPr>
                <w:sz w:val="16"/>
                <w:szCs w:val="16"/>
                <w:lang w:eastAsia="ru-RU"/>
              </w:rPr>
            </w:pPr>
            <w:r w:rsidRPr="0096026D">
              <w:rPr>
                <w:sz w:val="16"/>
                <w:szCs w:val="16"/>
                <w:lang w:eastAsia="ru-RU"/>
              </w:rPr>
              <w:t>-</w:t>
            </w:r>
          </w:p>
        </w:tc>
        <w:tc>
          <w:tcPr>
            <w:tcW w:w="453" w:type="pct"/>
            <w:shd w:val="clear" w:color="auto" w:fill="auto"/>
            <w:vAlign w:val="center"/>
          </w:tcPr>
          <w:p w14:paraId="1E491824" w14:textId="6E26F6D4" w:rsidR="00A72C13" w:rsidRPr="0096026D" w:rsidRDefault="00A72C13" w:rsidP="0096026D">
            <w:pPr>
              <w:pStyle w:val="afffffff7"/>
              <w:rPr>
                <w:sz w:val="16"/>
                <w:szCs w:val="16"/>
                <w:lang w:eastAsia="ru-RU"/>
              </w:rPr>
            </w:pPr>
            <w:r w:rsidRPr="0096026D">
              <w:rPr>
                <w:sz w:val="16"/>
                <w:szCs w:val="16"/>
                <w:lang w:eastAsia="ru-RU"/>
              </w:rPr>
              <w:t>-</w:t>
            </w:r>
          </w:p>
        </w:tc>
      </w:tr>
      <w:tr w:rsidR="00A72C13" w:rsidRPr="0096026D" w14:paraId="691050EC" w14:textId="77777777" w:rsidTr="0096026D">
        <w:trPr>
          <w:trHeight w:val="70"/>
          <w:jc w:val="center"/>
        </w:trPr>
        <w:tc>
          <w:tcPr>
            <w:tcW w:w="1378" w:type="pct"/>
            <w:shd w:val="clear" w:color="auto" w:fill="C5E0B3" w:themeFill="accent6" w:themeFillTint="66"/>
            <w:vAlign w:val="center"/>
          </w:tcPr>
          <w:p w14:paraId="49B382FA" w14:textId="77777777" w:rsidR="00A72C13" w:rsidRPr="0096026D" w:rsidRDefault="00A72C13" w:rsidP="0096026D">
            <w:pPr>
              <w:pStyle w:val="afffffff7"/>
              <w:rPr>
                <w:b/>
                <w:i/>
                <w:sz w:val="16"/>
                <w:szCs w:val="16"/>
                <w:lang w:eastAsia="ru-RU"/>
              </w:rPr>
            </w:pPr>
            <w:r w:rsidRPr="0096026D">
              <w:rPr>
                <w:b/>
                <w:i/>
                <w:sz w:val="16"/>
                <w:szCs w:val="16"/>
                <w:lang w:eastAsia="ru-RU"/>
              </w:rPr>
              <w:t>Принято от потребителей в т.ч.</w:t>
            </w:r>
          </w:p>
        </w:tc>
        <w:tc>
          <w:tcPr>
            <w:tcW w:w="452" w:type="pct"/>
            <w:shd w:val="clear" w:color="auto" w:fill="E2EFD9" w:themeFill="accent6" w:themeFillTint="33"/>
            <w:vAlign w:val="center"/>
          </w:tcPr>
          <w:p w14:paraId="06B49228" w14:textId="77777777" w:rsidR="00A72C13" w:rsidRPr="0096026D" w:rsidRDefault="00A72C13" w:rsidP="0096026D">
            <w:pPr>
              <w:pStyle w:val="afffffff7"/>
              <w:rPr>
                <w:sz w:val="16"/>
                <w:szCs w:val="16"/>
                <w:lang w:eastAsia="ru-RU"/>
              </w:rPr>
            </w:pPr>
            <w:r w:rsidRPr="0096026D">
              <w:rPr>
                <w:sz w:val="16"/>
                <w:szCs w:val="16"/>
                <w:lang w:eastAsia="ru-RU"/>
              </w:rPr>
              <w:t>тыс. м</w:t>
            </w:r>
            <w:r w:rsidRPr="0096026D">
              <w:rPr>
                <w:sz w:val="16"/>
                <w:szCs w:val="16"/>
                <w:vertAlign w:val="superscript"/>
                <w:lang w:eastAsia="ru-RU"/>
              </w:rPr>
              <w:t>3</w:t>
            </w:r>
          </w:p>
        </w:tc>
        <w:tc>
          <w:tcPr>
            <w:tcW w:w="456" w:type="pct"/>
            <w:shd w:val="clear" w:color="auto" w:fill="E2EFD9" w:themeFill="accent6" w:themeFillTint="33"/>
            <w:vAlign w:val="center"/>
          </w:tcPr>
          <w:p w14:paraId="5857BA22" w14:textId="69A1E81B" w:rsidR="00A72C13" w:rsidRPr="0096026D" w:rsidRDefault="00A72C13" w:rsidP="0096026D">
            <w:pPr>
              <w:pStyle w:val="afffffff7"/>
              <w:rPr>
                <w:sz w:val="16"/>
                <w:szCs w:val="16"/>
                <w:lang w:eastAsia="ru-RU"/>
              </w:rPr>
            </w:pPr>
            <w:r w:rsidRPr="0096026D">
              <w:rPr>
                <w:sz w:val="16"/>
                <w:szCs w:val="16"/>
                <w:lang w:eastAsia="ru-RU"/>
              </w:rPr>
              <w:t>-</w:t>
            </w:r>
          </w:p>
        </w:tc>
        <w:tc>
          <w:tcPr>
            <w:tcW w:w="456" w:type="pct"/>
            <w:shd w:val="clear" w:color="auto" w:fill="E2EFD9" w:themeFill="accent6" w:themeFillTint="33"/>
            <w:vAlign w:val="center"/>
          </w:tcPr>
          <w:p w14:paraId="388C8DA2" w14:textId="1D841BCD" w:rsidR="00A72C13" w:rsidRPr="0096026D" w:rsidRDefault="00A72C13" w:rsidP="0096026D">
            <w:pPr>
              <w:pStyle w:val="afffffff7"/>
              <w:rPr>
                <w:sz w:val="16"/>
                <w:szCs w:val="16"/>
                <w:lang w:eastAsia="ru-RU"/>
              </w:rPr>
            </w:pPr>
            <w:r w:rsidRPr="0096026D">
              <w:rPr>
                <w:sz w:val="16"/>
                <w:szCs w:val="16"/>
                <w:lang w:eastAsia="ru-RU"/>
              </w:rPr>
              <w:t>-</w:t>
            </w:r>
          </w:p>
        </w:tc>
        <w:tc>
          <w:tcPr>
            <w:tcW w:w="453" w:type="pct"/>
            <w:shd w:val="clear" w:color="auto" w:fill="E2EFD9" w:themeFill="accent6" w:themeFillTint="33"/>
            <w:vAlign w:val="center"/>
          </w:tcPr>
          <w:p w14:paraId="03224D2E" w14:textId="074B85DC" w:rsidR="00A72C13" w:rsidRPr="0096026D" w:rsidRDefault="00A72C13" w:rsidP="0096026D">
            <w:pPr>
              <w:pStyle w:val="afffffff7"/>
              <w:rPr>
                <w:sz w:val="16"/>
                <w:szCs w:val="16"/>
                <w:lang w:eastAsia="ru-RU"/>
              </w:rPr>
            </w:pPr>
            <w:r w:rsidRPr="0096026D">
              <w:rPr>
                <w:sz w:val="16"/>
                <w:szCs w:val="16"/>
                <w:lang w:eastAsia="ru-RU"/>
              </w:rPr>
              <w:t>-</w:t>
            </w:r>
          </w:p>
        </w:tc>
        <w:tc>
          <w:tcPr>
            <w:tcW w:w="446" w:type="pct"/>
            <w:shd w:val="clear" w:color="auto" w:fill="E2EFD9" w:themeFill="accent6" w:themeFillTint="33"/>
            <w:vAlign w:val="center"/>
          </w:tcPr>
          <w:p w14:paraId="55F7A292" w14:textId="4C82FD0A" w:rsidR="00A72C13" w:rsidRPr="0096026D" w:rsidRDefault="00A72C13" w:rsidP="0096026D">
            <w:pPr>
              <w:pStyle w:val="afffffff7"/>
              <w:rPr>
                <w:sz w:val="16"/>
                <w:szCs w:val="16"/>
                <w:lang w:eastAsia="ru-RU"/>
              </w:rPr>
            </w:pPr>
            <w:r w:rsidRPr="0096026D">
              <w:rPr>
                <w:sz w:val="16"/>
                <w:szCs w:val="16"/>
                <w:lang w:eastAsia="ru-RU"/>
              </w:rPr>
              <w:t>-</w:t>
            </w:r>
          </w:p>
        </w:tc>
        <w:tc>
          <w:tcPr>
            <w:tcW w:w="453" w:type="pct"/>
            <w:shd w:val="clear" w:color="auto" w:fill="E2EFD9" w:themeFill="accent6" w:themeFillTint="33"/>
            <w:vAlign w:val="center"/>
          </w:tcPr>
          <w:p w14:paraId="1824921C" w14:textId="6B803B2F" w:rsidR="00A72C13" w:rsidRPr="0096026D" w:rsidRDefault="00A72C13" w:rsidP="0096026D">
            <w:pPr>
              <w:pStyle w:val="afffffff7"/>
              <w:rPr>
                <w:sz w:val="16"/>
                <w:szCs w:val="16"/>
                <w:lang w:eastAsia="ru-RU"/>
              </w:rPr>
            </w:pPr>
            <w:r w:rsidRPr="0096026D">
              <w:rPr>
                <w:sz w:val="16"/>
                <w:szCs w:val="16"/>
                <w:lang w:eastAsia="ru-RU"/>
              </w:rPr>
              <w:t>-</w:t>
            </w:r>
          </w:p>
        </w:tc>
        <w:tc>
          <w:tcPr>
            <w:tcW w:w="453" w:type="pct"/>
            <w:shd w:val="clear" w:color="auto" w:fill="E2EFD9" w:themeFill="accent6" w:themeFillTint="33"/>
            <w:vAlign w:val="center"/>
          </w:tcPr>
          <w:p w14:paraId="4E060933" w14:textId="1C05825C" w:rsidR="00A72C13" w:rsidRPr="0096026D" w:rsidRDefault="00A72C13" w:rsidP="0096026D">
            <w:pPr>
              <w:pStyle w:val="afffffff7"/>
              <w:rPr>
                <w:sz w:val="16"/>
                <w:szCs w:val="16"/>
                <w:lang w:eastAsia="ru-RU"/>
              </w:rPr>
            </w:pPr>
            <w:r w:rsidRPr="0096026D">
              <w:rPr>
                <w:sz w:val="16"/>
                <w:szCs w:val="16"/>
                <w:lang w:eastAsia="ru-RU"/>
              </w:rPr>
              <w:t>-</w:t>
            </w:r>
          </w:p>
        </w:tc>
        <w:tc>
          <w:tcPr>
            <w:tcW w:w="453" w:type="pct"/>
            <w:shd w:val="clear" w:color="auto" w:fill="E2EFD9" w:themeFill="accent6" w:themeFillTint="33"/>
            <w:vAlign w:val="center"/>
          </w:tcPr>
          <w:p w14:paraId="589BB8E0" w14:textId="67D819DA" w:rsidR="00A72C13" w:rsidRPr="0096026D" w:rsidRDefault="00A72C13" w:rsidP="0096026D">
            <w:pPr>
              <w:pStyle w:val="afffffff7"/>
              <w:rPr>
                <w:sz w:val="16"/>
                <w:szCs w:val="16"/>
                <w:lang w:eastAsia="ru-RU"/>
              </w:rPr>
            </w:pPr>
            <w:r w:rsidRPr="0096026D">
              <w:rPr>
                <w:sz w:val="16"/>
                <w:szCs w:val="16"/>
                <w:lang w:eastAsia="ru-RU"/>
              </w:rPr>
              <w:t>-</w:t>
            </w:r>
          </w:p>
        </w:tc>
      </w:tr>
      <w:tr w:rsidR="00A72C13" w:rsidRPr="0096026D" w14:paraId="3AE3977B" w14:textId="77777777" w:rsidTr="0096026D">
        <w:trPr>
          <w:trHeight w:val="70"/>
          <w:jc w:val="center"/>
        </w:trPr>
        <w:tc>
          <w:tcPr>
            <w:tcW w:w="1378" w:type="pct"/>
            <w:shd w:val="clear" w:color="auto" w:fill="C5E0B3" w:themeFill="accent6" w:themeFillTint="66"/>
            <w:vAlign w:val="center"/>
          </w:tcPr>
          <w:p w14:paraId="31FD6EFD" w14:textId="5E306AE4" w:rsidR="00A72C13" w:rsidRPr="0096026D" w:rsidRDefault="00A72C13" w:rsidP="0096026D">
            <w:pPr>
              <w:pStyle w:val="afffffff7"/>
              <w:rPr>
                <w:b/>
                <w:i/>
                <w:sz w:val="16"/>
                <w:szCs w:val="16"/>
                <w:lang w:eastAsia="ru-RU"/>
              </w:rPr>
            </w:pPr>
            <w:r w:rsidRPr="0096026D">
              <w:rPr>
                <w:b/>
                <w:i/>
                <w:sz w:val="16"/>
                <w:szCs w:val="16"/>
                <w:lang w:eastAsia="ru-RU"/>
              </w:rPr>
              <w:t>Бюджетные</w:t>
            </w:r>
          </w:p>
        </w:tc>
        <w:tc>
          <w:tcPr>
            <w:tcW w:w="452" w:type="pct"/>
            <w:shd w:val="clear" w:color="000000" w:fill="FFFFFF"/>
            <w:vAlign w:val="center"/>
          </w:tcPr>
          <w:p w14:paraId="6297A00C" w14:textId="77777777" w:rsidR="00A72C13" w:rsidRPr="0096026D" w:rsidRDefault="00A72C13" w:rsidP="0096026D">
            <w:pPr>
              <w:pStyle w:val="afffffff7"/>
              <w:rPr>
                <w:sz w:val="16"/>
                <w:szCs w:val="16"/>
                <w:lang w:eastAsia="ru-RU"/>
              </w:rPr>
            </w:pPr>
            <w:r w:rsidRPr="0096026D">
              <w:rPr>
                <w:sz w:val="16"/>
                <w:szCs w:val="16"/>
                <w:lang w:eastAsia="ru-RU"/>
              </w:rPr>
              <w:t>тыс. м</w:t>
            </w:r>
            <w:r w:rsidRPr="0096026D">
              <w:rPr>
                <w:sz w:val="16"/>
                <w:szCs w:val="16"/>
                <w:vertAlign w:val="superscript"/>
                <w:lang w:eastAsia="ru-RU"/>
              </w:rPr>
              <w:t>3</w:t>
            </w:r>
          </w:p>
        </w:tc>
        <w:tc>
          <w:tcPr>
            <w:tcW w:w="456" w:type="pct"/>
            <w:shd w:val="clear" w:color="auto" w:fill="auto"/>
            <w:vAlign w:val="center"/>
          </w:tcPr>
          <w:p w14:paraId="6DE3D8C7" w14:textId="035231FF" w:rsidR="00A72C13" w:rsidRPr="0096026D" w:rsidRDefault="00A72C13" w:rsidP="0096026D">
            <w:pPr>
              <w:pStyle w:val="afffffff7"/>
              <w:rPr>
                <w:sz w:val="16"/>
                <w:szCs w:val="16"/>
                <w:lang w:eastAsia="ru-RU"/>
              </w:rPr>
            </w:pPr>
            <w:r w:rsidRPr="0096026D">
              <w:rPr>
                <w:sz w:val="16"/>
                <w:szCs w:val="16"/>
                <w:lang w:eastAsia="ru-RU"/>
              </w:rPr>
              <w:t>-</w:t>
            </w:r>
          </w:p>
        </w:tc>
        <w:tc>
          <w:tcPr>
            <w:tcW w:w="456" w:type="pct"/>
            <w:shd w:val="clear" w:color="auto" w:fill="auto"/>
            <w:vAlign w:val="center"/>
          </w:tcPr>
          <w:p w14:paraId="59004420" w14:textId="702B5459" w:rsidR="00A72C13" w:rsidRPr="0096026D" w:rsidRDefault="00A72C13" w:rsidP="0096026D">
            <w:pPr>
              <w:pStyle w:val="afffffff7"/>
              <w:rPr>
                <w:sz w:val="16"/>
                <w:szCs w:val="16"/>
                <w:lang w:eastAsia="ru-RU"/>
              </w:rPr>
            </w:pPr>
            <w:r w:rsidRPr="0096026D">
              <w:rPr>
                <w:sz w:val="16"/>
                <w:szCs w:val="16"/>
                <w:lang w:eastAsia="ru-RU"/>
              </w:rPr>
              <w:t>-</w:t>
            </w:r>
          </w:p>
        </w:tc>
        <w:tc>
          <w:tcPr>
            <w:tcW w:w="453" w:type="pct"/>
            <w:shd w:val="clear" w:color="auto" w:fill="auto"/>
            <w:vAlign w:val="center"/>
          </w:tcPr>
          <w:p w14:paraId="7A4266F3" w14:textId="775AFFEB" w:rsidR="00A72C13" w:rsidRPr="0096026D" w:rsidRDefault="00A72C13" w:rsidP="0096026D">
            <w:pPr>
              <w:pStyle w:val="afffffff7"/>
              <w:rPr>
                <w:sz w:val="16"/>
                <w:szCs w:val="16"/>
                <w:lang w:eastAsia="ru-RU"/>
              </w:rPr>
            </w:pPr>
            <w:r w:rsidRPr="0096026D">
              <w:rPr>
                <w:sz w:val="16"/>
                <w:szCs w:val="16"/>
                <w:lang w:eastAsia="ru-RU"/>
              </w:rPr>
              <w:t>-</w:t>
            </w:r>
          </w:p>
        </w:tc>
        <w:tc>
          <w:tcPr>
            <w:tcW w:w="446" w:type="pct"/>
            <w:shd w:val="clear" w:color="auto" w:fill="auto"/>
            <w:vAlign w:val="center"/>
          </w:tcPr>
          <w:p w14:paraId="6074649F" w14:textId="5832356F" w:rsidR="00A72C13" w:rsidRPr="0096026D" w:rsidRDefault="00A72C13" w:rsidP="0096026D">
            <w:pPr>
              <w:pStyle w:val="afffffff7"/>
              <w:rPr>
                <w:sz w:val="16"/>
                <w:szCs w:val="16"/>
                <w:lang w:eastAsia="ru-RU"/>
              </w:rPr>
            </w:pPr>
            <w:r w:rsidRPr="0096026D">
              <w:rPr>
                <w:sz w:val="16"/>
                <w:szCs w:val="16"/>
                <w:lang w:eastAsia="ru-RU"/>
              </w:rPr>
              <w:t>-</w:t>
            </w:r>
          </w:p>
        </w:tc>
        <w:tc>
          <w:tcPr>
            <w:tcW w:w="453" w:type="pct"/>
            <w:shd w:val="clear" w:color="auto" w:fill="auto"/>
            <w:vAlign w:val="center"/>
          </w:tcPr>
          <w:p w14:paraId="6C451AC6" w14:textId="316B6FB6" w:rsidR="00A72C13" w:rsidRPr="0096026D" w:rsidRDefault="00A72C13" w:rsidP="0096026D">
            <w:pPr>
              <w:pStyle w:val="afffffff7"/>
              <w:rPr>
                <w:sz w:val="16"/>
                <w:szCs w:val="16"/>
                <w:lang w:eastAsia="ru-RU"/>
              </w:rPr>
            </w:pPr>
            <w:r w:rsidRPr="0096026D">
              <w:rPr>
                <w:sz w:val="16"/>
                <w:szCs w:val="16"/>
                <w:lang w:eastAsia="ru-RU"/>
              </w:rPr>
              <w:t>-</w:t>
            </w:r>
          </w:p>
        </w:tc>
        <w:tc>
          <w:tcPr>
            <w:tcW w:w="453" w:type="pct"/>
            <w:shd w:val="clear" w:color="auto" w:fill="auto"/>
            <w:vAlign w:val="center"/>
          </w:tcPr>
          <w:p w14:paraId="3221172A" w14:textId="1A66B94C" w:rsidR="00A72C13" w:rsidRPr="0096026D" w:rsidRDefault="00A72C13" w:rsidP="0096026D">
            <w:pPr>
              <w:pStyle w:val="afffffff7"/>
              <w:rPr>
                <w:sz w:val="16"/>
                <w:szCs w:val="16"/>
                <w:lang w:eastAsia="ru-RU"/>
              </w:rPr>
            </w:pPr>
            <w:r w:rsidRPr="0096026D">
              <w:rPr>
                <w:sz w:val="16"/>
                <w:szCs w:val="16"/>
                <w:lang w:eastAsia="ru-RU"/>
              </w:rPr>
              <w:t>-</w:t>
            </w:r>
          </w:p>
        </w:tc>
        <w:tc>
          <w:tcPr>
            <w:tcW w:w="453" w:type="pct"/>
            <w:shd w:val="clear" w:color="auto" w:fill="auto"/>
            <w:vAlign w:val="center"/>
          </w:tcPr>
          <w:p w14:paraId="3A827C34" w14:textId="68649D54" w:rsidR="00A72C13" w:rsidRPr="0096026D" w:rsidRDefault="00A72C13" w:rsidP="0096026D">
            <w:pPr>
              <w:pStyle w:val="afffffff7"/>
              <w:rPr>
                <w:sz w:val="16"/>
                <w:szCs w:val="16"/>
                <w:lang w:eastAsia="ru-RU"/>
              </w:rPr>
            </w:pPr>
            <w:r w:rsidRPr="0096026D">
              <w:rPr>
                <w:sz w:val="16"/>
                <w:szCs w:val="16"/>
                <w:lang w:eastAsia="ru-RU"/>
              </w:rPr>
              <w:t>-</w:t>
            </w:r>
          </w:p>
        </w:tc>
      </w:tr>
      <w:tr w:rsidR="00A72C13" w:rsidRPr="0096026D" w14:paraId="3704A348" w14:textId="77777777" w:rsidTr="0096026D">
        <w:trPr>
          <w:trHeight w:val="70"/>
          <w:jc w:val="center"/>
        </w:trPr>
        <w:tc>
          <w:tcPr>
            <w:tcW w:w="1378" w:type="pct"/>
            <w:shd w:val="clear" w:color="auto" w:fill="C5E0B3" w:themeFill="accent6" w:themeFillTint="66"/>
            <w:vAlign w:val="center"/>
          </w:tcPr>
          <w:p w14:paraId="48371330" w14:textId="0281992E" w:rsidR="00A72C13" w:rsidRPr="0096026D" w:rsidRDefault="00A72C13" w:rsidP="0096026D">
            <w:pPr>
              <w:pStyle w:val="afffffff7"/>
              <w:rPr>
                <w:b/>
                <w:i/>
                <w:sz w:val="16"/>
                <w:szCs w:val="16"/>
                <w:lang w:eastAsia="ru-RU"/>
              </w:rPr>
            </w:pPr>
            <w:r w:rsidRPr="0096026D">
              <w:rPr>
                <w:b/>
                <w:i/>
                <w:sz w:val="16"/>
                <w:szCs w:val="16"/>
                <w:lang w:eastAsia="ru-RU"/>
              </w:rPr>
              <w:t>Прочие</w:t>
            </w:r>
          </w:p>
        </w:tc>
        <w:tc>
          <w:tcPr>
            <w:tcW w:w="452" w:type="pct"/>
            <w:shd w:val="clear" w:color="auto" w:fill="E2EFD9" w:themeFill="accent6" w:themeFillTint="33"/>
            <w:vAlign w:val="center"/>
          </w:tcPr>
          <w:p w14:paraId="03E7F98C" w14:textId="77777777" w:rsidR="00A72C13" w:rsidRPr="0096026D" w:rsidRDefault="00A72C13" w:rsidP="0096026D">
            <w:pPr>
              <w:pStyle w:val="afffffff7"/>
              <w:rPr>
                <w:sz w:val="16"/>
                <w:szCs w:val="16"/>
                <w:lang w:eastAsia="ru-RU"/>
              </w:rPr>
            </w:pPr>
            <w:r w:rsidRPr="0096026D">
              <w:rPr>
                <w:sz w:val="16"/>
                <w:szCs w:val="16"/>
                <w:lang w:eastAsia="ru-RU"/>
              </w:rPr>
              <w:t>тыс. м</w:t>
            </w:r>
            <w:r w:rsidRPr="0096026D">
              <w:rPr>
                <w:sz w:val="16"/>
                <w:szCs w:val="16"/>
                <w:vertAlign w:val="superscript"/>
                <w:lang w:eastAsia="ru-RU"/>
              </w:rPr>
              <w:t>3</w:t>
            </w:r>
          </w:p>
        </w:tc>
        <w:tc>
          <w:tcPr>
            <w:tcW w:w="456" w:type="pct"/>
            <w:shd w:val="clear" w:color="auto" w:fill="E2EFD9" w:themeFill="accent6" w:themeFillTint="33"/>
            <w:vAlign w:val="center"/>
          </w:tcPr>
          <w:p w14:paraId="755D32EB" w14:textId="0354C37B" w:rsidR="00A72C13" w:rsidRPr="0096026D" w:rsidRDefault="00A72C13" w:rsidP="0096026D">
            <w:pPr>
              <w:pStyle w:val="afffffff7"/>
              <w:rPr>
                <w:sz w:val="16"/>
                <w:szCs w:val="16"/>
                <w:lang w:eastAsia="ru-RU"/>
              </w:rPr>
            </w:pPr>
            <w:r w:rsidRPr="0096026D">
              <w:rPr>
                <w:sz w:val="16"/>
                <w:szCs w:val="16"/>
                <w:lang w:eastAsia="ru-RU"/>
              </w:rPr>
              <w:t>-</w:t>
            </w:r>
          </w:p>
        </w:tc>
        <w:tc>
          <w:tcPr>
            <w:tcW w:w="456" w:type="pct"/>
            <w:shd w:val="clear" w:color="auto" w:fill="E2EFD9" w:themeFill="accent6" w:themeFillTint="33"/>
            <w:vAlign w:val="center"/>
          </w:tcPr>
          <w:p w14:paraId="13775104" w14:textId="494FC21C" w:rsidR="00A72C13" w:rsidRPr="0096026D" w:rsidRDefault="00A72C13" w:rsidP="0096026D">
            <w:pPr>
              <w:pStyle w:val="afffffff7"/>
              <w:rPr>
                <w:sz w:val="16"/>
                <w:szCs w:val="16"/>
                <w:lang w:eastAsia="ru-RU"/>
              </w:rPr>
            </w:pPr>
            <w:r w:rsidRPr="0096026D">
              <w:rPr>
                <w:sz w:val="16"/>
                <w:szCs w:val="16"/>
                <w:lang w:eastAsia="ru-RU"/>
              </w:rPr>
              <w:t>-</w:t>
            </w:r>
          </w:p>
        </w:tc>
        <w:tc>
          <w:tcPr>
            <w:tcW w:w="453" w:type="pct"/>
            <w:shd w:val="clear" w:color="auto" w:fill="E2EFD9" w:themeFill="accent6" w:themeFillTint="33"/>
            <w:vAlign w:val="center"/>
          </w:tcPr>
          <w:p w14:paraId="636BD2CE" w14:textId="7918C0A5" w:rsidR="00A72C13" w:rsidRPr="0096026D" w:rsidRDefault="00A72C13" w:rsidP="0096026D">
            <w:pPr>
              <w:pStyle w:val="afffffff7"/>
              <w:rPr>
                <w:sz w:val="16"/>
                <w:szCs w:val="16"/>
                <w:lang w:eastAsia="ru-RU"/>
              </w:rPr>
            </w:pPr>
            <w:r w:rsidRPr="0096026D">
              <w:rPr>
                <w:sz w:val="16"/>
                <w:szCs w:val="16"/>
                <w:lang w:eastAsia="ru-RU"/>
              </w:rPr>
              <w:t>-</w:t>
            </w:r>
          </w:p>
        </w:tc>
        <w:tc>
          <w:tcPr>
            <w:tcW w:w="446" w:type="pct"/>
            <w:shd w:val="clear" w:color="auto" w:fill="E2EFD9" w:themeFill="accent6" w:themeFillTint="33"/>
            <w:vAlign w:val="center"/>
          </w:tcPr>
          <w:p w14:paraId="3A830632" w14:textId="1938C422" w:rsidR="00A72C13" w:rsidRPr="0096026D" w:rsidRDefault="00A72C13" w:rsidP="0096026D">
            <w:pPr>
              <w:pStyle w:val="afffffff7"/>
              <w:rPr>
                <w:sz w:val="16"/>
                <w:szCs w:val="16"/>
                <w:lang w:eastAsia="ru-RU"/>
              </w:rPr>
            </w:pPr>
            <w:r w:rsidRPr="0096026D">
              <w:rPr>
                <w:sz w:val="16"/>
                <w:szCs w:val="16"/>
                <w:lang w:eastAsia="ru-RU"/>
              </w:rPr>
              <w:t>-</w:t>
            </w:r>
          </w:p>
        </w:tc>
        <w:tc>
          <w:tcPr>
            <w:tcW w:w="453" w:type="pct"/>
            <w:shd w:val="clear" w:color="auto" w:fill="E2EFD9" w:themeFill="accent6" w:themeFillTint="33"/>
            <w:vAlign w:val="center"/>
          </w:tcPr>
          <w:p w14:paraId="4F919271" w14:textId="01A979DB" w:rsidR="00A72C13" w:rsidRPr="0096026D" w:rsidRDefault="00A72C13" w:rsidP="0096026D">
            <w:pPr>
              <w:pStyle w:val="afffffff7"/>
              <w:rPr>
                <w:sz w:val="16"/>
                <w:szCs w:val="16"/>
                <w:lang w:eastAsia="ru-RU"/>
              </w:rPr>
            </w:pPr>
            <w:r w:rsidRPr="0096026D">
              <w:rPr>
                <w:sz w:val="16"/>
                <w:szCs w:val="16"/>
                <w:lang w:eastAsia="ru-RU"/>
              </w:rPr>
              <w:t>-</w:t>
            </w:r>
          </w:p>
        </w:tc>
        <w:tc>
          <w:tcPr>
            <w:tcW w:w="453" w:type="pct"/>
            <w:shd w:val="clear" w:color="auto" w:fill="E2EFD9" w:themeFill="accent6" w:themeFillTint="33"/>
            <w:vAlign w:val="center"/>
          </w:tcPr>
          <w:p w14:paraId="1EABD092" w14:textId="71DF6316" w:rsidR="00A72C13" w:rsidRPr="0096026D" w:rsidRDefault="00A72C13" w:rsidP="0096026D">
            <w:pPr>
              <w:pStyle w:val="afffffff7"/>
              <w:rPr>
                <w:sz w:val="16"/>
                <w:szCs w:val="16"/>
                <w:lang w:eastAsia="ru-RU"/>
              </w:rPr>
            </w:pPr>
            <w:r w:rsidRPr="0096026D">
              <w:rPr>
                <w:sz w:val="16"/>
                <w:szCs w:val="16"/>
                <w:lang w:eastAsia="ru-RU"/>
              </w:rPr>
              <w:t>-</w:t>
            </w:r>
          </w:p>
        </w:tc>
        <w:tc>
          <w:tcPr>
            <w:tcW w:w="453" w:type="pct"/>
            <w:shd w:val="clear" w:color="auto" w:fill="E2EFD9" w:themeFill="accent6" w:themeFillTint="33"/>
            <w:vAlign w:val="center"/>
          </w:tcPr>
          <w:p w14:paraId="406D2A82" w14:textId="76F4973F" w:rsidR="00A72C13" w:rsidRPr="0096026D" w:rsidRDefault="00A72C13" w:rsidP="0096026D">
            <w:pPr>
              <w:pStyle w:val="afffffff7"/>
              <w:rPr>
                <w:sz w:val="16"/>
                <w:szCs w:val="16"/>
                <w:lang w:eastAsia="ru-RU"/>
              </w:rPr>
            </w:pPr>
            <w:r w:rsidRPr="0096026D">
              <w:rPr>
                <w:sz w:val="16"/>
                <w:szCs w:val="16"/>
                <w:lang w:eastAsia="ru-RU"/>
              </w:rPr>
              <w:t>-</w:t>
            </w:r>
          </w:p>
        </w:tc>
      </w:tr>
      <w:tr w:rsidR="00A72C13" w:rsidRPr="0096026D" w14:paraId="17B40FE3" w14:textId="77777777" w:rsidTr="0096026D">
        <w:trPr>
          <w:trHeight w:val="70"/>
          <w:jc w:val="center"/>
        </w:trPr>
        <w:tc>
          <w:tcPr>
            <w:tcW w:w="1378" w:type="pct"/>
            <w:shd w:val="clear" w:color="auto" w:fill="C5E0B3" w:themeFill="accent6" w:themeFillTint="66"/>
            <w:vAlign w:val="center"/>
          </w:tcPr>
          <w:p w14:paraId="47F8C3C4" w14:textId="7646A821" w:rsidR="00A72C13" w:rsidRPr="0096026D" w:rsidRDefault="009C09DF" w:rsidP="0096026D">
            <w:pPr>
              <w:pStyle w:val="afffffff7"/>
              <w:rPr>
                <w:b/>
                <w:i/>
                <w:sz w:val="16"/>
                <w:szCs w:val="16"/>
                <w:lang w:eastAsia="ru-RU"/>
              </w:rPr>
            </w:pPr>
            <w:r>
              <w:rPr>
                <w:b/>
                <w:i/>
                <w:sz w:val="16"/>
                <w:szCs w:val="16"/>
                <w:lang w:eastAsia="ru-RU"/>
              </w:rPr>
              <w:t>Население</w:t>
            </w:r>
          </w:p>
        </w:tc>
        <w:tc>
          <w:tcPr>
            <w:tcW w:w="452" w:type="pct"/>
            <w:shd w:val="clear" w:color="000000" w:fill="FFFFFF"/>
            <w:vAlign w:val="center"/>
          </w:tcPr>
          <w:p w14:paraId="2D7B2267" w14:textId="77777777" w:rsidR="00A72C13" w:rsidRPr="0096026D" w:rsidRDefault="00A72C13" w:rsidP="0096026D">
            <w:pPr>
              <w:pStyle w:val="afffffff7"/>
              <w:rPr>
                <w:sz w:val="16"/>
                <w:szCs w:val="16"/>
                <w:lang w:eastAsia="ru-RU"/>
              </w:rPr>
            </w:pPr>
            <w:r w:rsidRPr="0096026D">
              <w:rPr>
                <w:sz w:val="16"/>
                <w:szCs w:val="16"/>
                <w:lang w:eastAsia="ru-RU"/>
              </w:rPr>
              <w:t>тыс. м</w:t>
            </w:r>
            <w:r w:rsidRPr="0096026D">
              <w:rPr>
                <w:sz w:val="16"/>
                <w:szCs w:val="16"/>
                <w:vertAlign w:val="superscript"/>
                <w:lang w:eastAsia="ru-RU"/>
              </w:rPr>
              <w:t>3</w:t>
            </w:r>
          </w:p>
        </w:tc>
        <w:tc>
          <w:tcPr>
            <w:tcW w:w="456" w:type="pct"/>
            <w:shd w:val="clear" w:color="auto" w:fill="auto"/>
            <w:vAlign w:val="center"/>
          </w:tcPr>
          <w:p w14:paraId="67E387FB" w14:textId="65DBEFDE" w:rsidR="00A72C13" w:rsidRPr="0096026D" w:rsidRDefault="00A72C13" w:rsidP="0096026D">
            <w:pPr>
              <w:pStyle w:val="afffffff7"/>
              <w:rPr>
                <w:sz w:val="16"/>
                <w:szCs w:val="16"/>
                <w:lang w:eastAsia="ru-RU"/>
              </w:rPr>
            </w:pPr>
            <w:r w:rsidRPr="0096026D">
              <w:rPr>
                <w:sz w:val="16"/>
                <w:szCs w:val="16"/>
                <w:lang w:eastAsia="ru-RU"/>
              </w:rPr>
              <w:t>-</w:t>
            </w:r>
          </w:p>
        </w:tc>
        <w:tc>
          <w:tcPr>
            <w:tcW w:w="456" w:type="pct"/>
            <w:shd w:val="clear" w:color="auto" w:fill="auto"/>
            <w:vAlign w:val="center"/>
          </w:tcPr>
          <w:p w14:paraId="1EE49BBA" w14:textId="13D675AE" w:rsidR="00A72C13" w:rsidRPr="0096026D" w:rsidRDefault="00A72C13" w:rsidP="0096026D">
            <w:pPr>
              <w:pStyle w:val="afffffff7"/>
              <w:rPr>
                <w:sz w:val="16"/>
                <w:szCs w:val="16"/>
                <w:lang w:eastAsia="ru-RU"/>
              </w:rPr>
            </w:pPr>
            <w:r w:rsidRPr="0096026D">
              <w:rPr>
                <w:sz w:val="16"/>
                <w:szCs w:val="16"/>
                <w:lang w:eastAsia="ru-RU"/>
              </w:rPr>
              <w:t>-</w:t>
            </w:r>
          </w:p>
        </w:tc>
        <w:tc>
          <w:tcPr>
            <w:tcW w:w="453" w:type="pct"/>
            <w:shd w:val="clear" w:color="auto" w:fill="auto"/>
            <w:vAlign w:val="center"/>
          </w:tcPr>
          <w:p w14:paraId="4336E57E" w14:textId="45A377E5" w:rsidR="00A72C13" w:rsidRPr="0096026D" w:rsidRDefault="00A72C13" w:rsidP="0096026D">
            <w:pPr>
              <w:pStyle w:val="afffffff7"/>
              <w:rPr>
                <w:sz w:val="16"/>
                <w:szCs w:val="16"/>
                <w:lang w:eastAsia="ru-RU"/>
              </w:rPr>
            </w:pPr>
            <w:r w:rsidRPr="0096026D">
              <w:rPr>
                <w:sz w:val="16"/>
                <w:szCs w:val="16"/>
                <w:lang w:eastAsia="ru-RU"/>
              </w:rPr>
              <w:t>-</w:t>
            </w:r>
          </w:p>
        </w:tc>
        <w:tc>
          <w:tcPr>
            <w:tcW w:w="446" w:type="pct"/>
            <w:shd w:val="clear" w:color="auto" w:fill="auto"/>
            <w:vAlign w:val="center"/>
          </w:tcPr>
          <w:p w14:paraId="2C0EF215" w14:textId="31C919E7" w:rsidR="00A72C13" w:rsidRPr="0096026D" w:rsidRDefault="00A72C13" w:rsidP="0096026D">
            <w:pPr>
              <w:pStyle w:val="afffffff7"/>
              <w:rPr>
                <w:sz w:val="16"/>
                <w:szCs w:val="16"/>
                <w:lang w:eastAsia="ru-RU"/>
              </w:rPr>
            </w:pPr>
            <w:r w:rsidRPr="0096026D">
              <w:rPr>
                <w:sz w:val="16"/>
                <w:szCs w:val="16"/>
                <w:lang w:eastAsia="ru-RU"/>
              </w:rPr>
              <w:t>-</w:t>
            </w:r>
          </w:p>
        </w:tc>
        <w:tc>
          <w:tcPr>
            <w:tcW w:w="453" w:type="pct"/>
            <w:shd w:val="clear" w:color="auto" w:fill="auto"/>
            <w:vAlign w:val="center"/>
          </w:tcPr>
          <w:p w14:paraId="5469EB44" w14:textId="5DB466C7" w:rsidR="00A72C13" w:rsidRPr="0096026D" w:rsidRDefault="00A72C13" w:rsidP="0096026D">
            <w:pPr>
              <w:pStyle w:val="afffffff7"/>
              <w:rPr>
                <w:sz w:val="16"/>
                <w:szCs w:val="16"/>
                <w:lang w:eastAsia="ru-RU"/>
              </w:rPr>
            </w:pPr>
            <w:r w:rsidRPr="0096026D">
              <w:rPr>
                <w:sz w:val="16"/>
                <w:szCs w:val="16"/>
                <w:lang w:eastAsia="ru-RU"/>
              </w:rPr>
              <w:t>-</w:t>
            </w:r>
          </w:p>
        </w:tc>
        <w:tc>
          <w:tcPr>
            <w:tcW w:w="453" w:type="pct"/>
            <w:shd w:val="clear" w:color="auto" w:fill="auto"/>
            <w:vAlign w:val="center"/>
          </w:tcPr>
          <w:p w14:paraId="7E736F29" w14:textId="21E931F7" w:rsidR="00A72C13" w:rsidRPr="0096026D" w:rsidRDefault="00A72C13" w:rsidP="0096026D">
            <w:pPr>
              <w:pStyle w:val="afffffff7"/>
              <w:rPr>
                <w:sz w:val="16"/>
                <w:szCs w:val="16"/>
                <w:lang w:eastAsia="ru-RU"/>
              </w:rPr>
            </w:pPr>
            <w:r w:rsidRPr="0096026D">
              <w:rPr>
                <w:sz w:val="16"/>
                <w:szCs w:val="16"/>
                <w:lang w:eastAsia="ru-RU"/>
              </w:rPr>
              <w:t>-</w:t>
            </w:r>
          </w:p>
        </w:tc>
        <w:tc>
          <w:tcPr>
            <w:tcW w:w="453" w:type="pct"/>
            <w:shd w:val="clear" w:color="auto" w:fill="auto"/>
            <w:vAlign w:val="center"/>
          </w:tcPr>
          <w:p w14:paraId="2D7C6178" w14:textId="205B5622" w:rsidR="00A72C13" w:rsidRPr="0096026D" w:rsidRDefault="00A72C13" w:rsidP="0096026D">
            <w:pPr>
              <w:pStyle w:val="afffffff7"/>
              <w:rPr>
                <w:sz w:val="16"/>
                <w:szCs w:val="16"/>
                <w:lang w:eastAsia="ru-RU"/>
              </w:rPr>
            </w:pPr>
            <w:r w:rsidRPr="0096026D">
              <w:rPr>
                <w:sz w:val="16"/>
                <w:szCs w:val="16"/>
                <w:lang w:eastAsia="ru-RU"/>
              </w:rPr>
              <w:t>-</w:t>
            </w:r>
          </w:p>
        </w:tc>
      </w:tr>
    </w:tbl>
    <w:p w14:paraId="1763D807" w14:textId="77777777" w:rsidR="0096026D" w:rsidRDefault="0096026D" w:rsidP="004911D5">
      <w:pPr>
        <w:autoSpaceDE w:val="0"/>
        <w:autoSpaceDN w:val="0"/>
        <w:adjustRightInd w:val="0"/>
        <w:spacing w:after="0" w:line="360" w:lineRule="auto"/>
        <w:jc w:val="center"/>
        <w:rPr>
          <w:rFonts w:ascii="Times New Roman" w:eastAsia="Calibri" w:hAnsi="Times New Roman" w:cs="Times New Roman"/>
          <w:b/>
          <w:bCs/>
          <w:i/>
          <w:sz w:val="28"/>
          <w:szCs w:val="28"/>
        </w:rPr>
        <w:sectPr w:rsidR="0096026D" w:rsidSect="0012003C">
          <w:headerReference w:type="default" r:id="rId21"/>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605760BB" w14:textId="7BD0E165"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sz w:val="28"/>
          <w:szCs w:val="28"/>
        </w:rPr>
      </w:pPr>
      <w:r w:rsidRPr="00FB6C7D">
        <w:rPr>
          <w:rFonts w:ascii="Times New Roman" w:eastAsia="Calibri" w:hAnsi="Times New Roman" w:cs="Times New Roman"/>
          <w:b/>
          <w:bCs/>
          <w:i/>
          <w:sz w:val="28"/>
          <w:szCs w:val="28"/>
        </w:rPr>
        <w:lastRenderedPageBreak/>
        <w:t>2.6 Твёрдые коммунальные отходы</w:t>
      </w:r>
    </w:p>
    <w:p w14:paraId="1326C34C" w14:textId="5C50D1E4" w:rsidR="004911D5" w:rsidRPr="00521518"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Прогноз по объёмам образования твёрдых коммунальных отходов (ТКО) приведён </w:t>
      </w:r>
      <w:r w:rsidR="00ED3345" w:rsidRPr="00521518">
        <w:rPr>
          <w:rFonts w:ascii="Times New Roman" w:eastAsia="Calibri" w:hAnsi="Times New Roman" w:cs="Times New Roman"/>
          <w:sz w:val="28"/>
          <w:szCs w:val="28"/>
        </w:rPr>
        <w:t>в таблице</w:t>
      </w:r>
      <w:r w:rsidR="00913DD3" w:rsidRPr="00521518">
        <w:rPr>
          <w:rFonts w:ascii="Times New Roman" w:eastAsia="Calibri" w:hAnsi="Times New Roman" w:cs="Times New Roman"/>
          <w:sz w:val="28"/>
          <w:szCs w:val="28"/>
        </w:rPr>
        <w:t xml:space="preserve"> </w:t>
      </w:r>
      <w:r w:rsidR="00A72C13">
        <w:rPr>
          <w:rFonts w:ascii="Times New Roman" w:eastAsia="Calibri" w:hAnsi="Times New Roman" w:cs="Times New Roman"/>
          <w:sz w:val="28"/>
          <w:szCs w:val="28"/>
        </w:rPr>
        <w:t>18</w:t>
      </w:r>
      <w:r w:rsidRPr="00521518">
        <w:rPr>
          <w:rFonts w:ascii="Times New Roman" w:eastAsia="Calibri" w:hAnsi="Times New Roman" w:cs="Times New Roman"/>
          <w:sz w:val="28"/>
          <w:szCs w:val="28"/>
        </w:rPr>
        <w:t>.</w:t>
      </w:r>
    </w:p>
    <w:p w14:paraId="62B31427" w14:textId="22BA8548" w:rsidR="00940BEB" w:rsidRPr="00940BEB" w:rsidRDefault="00940BEB" w:rsidP="0096026D">
      <w:pPr>
        <w:spacing w:after="0"/>
        <w:ind w:firstLine="567"/>
        <w:jc w:val="center"/>
        <w:rPr>
          <w:rFonts w:ascii="Times New Roman" w:hAnsi="Times New Roman" w:cs="Times New Roman"/>
          <w:i/>
          <w:iCs/>
          <w:sz w:val="28"/>
          <w:szCs w:val="28"/>
        </w:rPr>
      </w:pPr>
      <w:r w:rsidRPr="00521518">
        <w:rPr>
          <w:rFonts w:ascii="Times New Roman" w:eastAsia="Calibri" w:hAnsi="Times New Roman" w:cs="Times New Roman"/>
          <w:b/>
          <w:bCs/>
          <w:i/>
          <w:sz w:val="28"/>
          <w:szCs w:val="28"/>
        </w:rPr>
        <w:tab/>
      </w:r>
      <w:r w:rsidRPr="00521518">
        <w:rPr>
          <w:rFonts w:ascii="Times New Roman" w:hAnsi="Times New Roman" w:cs="Times New Roman"/>
          <w:b/>
          <w:bCs/>
          <w:i/>
          <w:iCs/>
          <w:sz w:val="28"/>
          <w:szCs w:val="28"/>
        </w:rPr>
        <w:t xml:space="preserve">Таблица </w:t>
      </w:r>
      <w:r w:rsidR="00A72C13">
        <w:rPr>
          <w:rFonts w:ascii="Times New Roman" w:hAnsi="Times New Roman" w:cs="Times New Roman"/>
          <w:b/>
          <w:bCs/>
          <w:i/>
          <w:iCs/>
          <w:sz w:val="28"/>
          <w:szCs w:val="28"/>
        </w:rPr>
        <w:t>18</w:t>
      </w:r>
      <w:r w:rsidRPr="00521518">
        <w:rPr>
          <w:rFonts w:ascii="Times New Roman" w:hAnsi="Times New Roman" w:cs="Times New Roman"/>
          <w:b/>
          <w:bCs/>
          <w:i/>
          <w:iCs/>
          <w:sz w:val="28"/>
          <w:szCs w:val="28"/>
        </w:rPr>
        <w:t xml:space="preserve"> – Прог</w:t>
      </w:r>
      <w:r w:rsidRPr="00940BEB">
        <w:rPr>
          <w:rFonts w:ascii="Times New Roman" w:hAnsi="Times New Roman" w:cs="Times New Roman"/>
          <w:b/>
          <w:bCs/>
          <w:i/>
          <w:iCs/>
          <w:sz w:val="28"/>
          <w:szCs w:val="28"/>
        </w:rPr>
        <w:t>ноз ТКО, тыс. м3/год</w:t>
      </w:r>
    </w:p>
    <w:tbl>
      <w:tblPr>
        <w:tblW w:w="5000" w:type="pct"/>
        <w:tblCellMar>
          <w:left w:w="10" w:type="dxa"/>
          <w:right w:w="10" w:type="dxa"/>
        </w:tblCellMar>
        <w:tblLook w:val="0000" w:firstRow="0" w:lastRow="0" w:firstColumn="0" w:lastColumn="0" w:noHBand="0" w:noVBand="0"/>
      </w:tblPr>
      <w:tblGrid>
        <w:gridCol w:w="1740"/>
        <w:gridCol w:w="895"/>
        <w:gridCol w:w="880"/>
        <w:gridCol w:w="1090"/>
        <w:gridCol w:w="1086"/>
        <w:gridCol w:w="865"/>
        <w:gridCol w:w="899"/>
        <w:gridCol w:w="1092"/>
        <w:gridCol w:w="1080"/>
      </w:tblGrid>
      <w:tr w:rsidR="00EC34B2" w:rsidRPr="0096026D" w14:paraId="3704300D" w14:textId="77777777" w:rsidTr="0096026D">
        <w:trPr>
          <w:trHeight w:val="1"/>
        </w:trPr>
        <w:tc>
          <w:tcPr>
            <w:tcW w:w="904" w:type="pct"/>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62" w:type="dxa"/>
              <w:right w:w="62" w:type="dxa"/>
            </w:tcMar>
            <w:vAlign w:val="center"/>
          </w:tcPr>
          <w:p w14:paraId="4F1C1032" w14:textId="77777777" w:rsidR="00EC34B2" w:rsidRPr="0096026D" w:rsidRDefault="00EC34B2" w:rsidP="0096026D">
            <w:pPr>
              <w:spacing w:after="0" w:line="240" w:lineRule="auto"/>
              <w:contextualSpacing/>
              <w:jc w:val="center"/>
              <w:rPr>
                <w:rFonts w:ascii="Times New Roman" w:hAnsi="Times New Roman" w:cs="Times New Roman"/>
                <w:b/>
                <w:i/>
                <w:sz w:val="16"/>
                <w:szCs w:val="16"/>
              </w:rPr>
            </w:pPr>
            <w:r w:rsidRPr="0096026D">
              <w:rPr>
                <w:rFonts w:ascii="Times New Roman" w:eastAsia="Times New Roman" w:hAnsi="Times New Roman" w:cs="Times New Roman"/>
                <w:b/>
                <w:i/>
                <w:sz w:val="16"/>
                <w:szCs w:val="16"/>
              </w:rPr>
              <w:t>Планируемое население на расчетный срок</w:t>
            </w:r>
          </w:p>
        </w:tc>
        <w:tc>
          <w:tcPr>
            <w:tcW w:w="2052" w:type="pct"/>
            <w:gridSpan w:val="4"/>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62" w:type="dxa"/>
              <w:right w:w="62" w:type="dxa"/>
            </w:tcMar>
            <w:vAlign w:val="center"/>
          </w:tcPr>
          <w:p w14:paraId="02A62503" w14:textId="77777777" w:rsidR="00EC34B2" w:rsidRPr="0096026D" w:rsidRDefault="00EC34B2" w:rsidP="0096026D">
            <w:pPr>
              <w:spacing w:after="0" w:line="240" w:lineRule="auto"/>
              <w:contextualSpacing/>
              <w:jc w:val="center"/>
              <w:rPr>
                <w:rFonts w:ascii="Times New Roman" w:eastAsia="Times New Roman" w:hAnsi="Times New Roman" w:cs="Times New Roman"/>
                <w:b/>
                <w:i/>
                <w:sz w:val="16"/>
                <w:szCs w:val="16"/>
              </w:rPr>
            </w:pPr>
            <w:r w:rsidRPr="0096026D">
              <w:rPr>
                <w:rFonts w:ascii="Times New Roman" w:eastAsia="Times New Roman" w:hAnsi="Times New Roman" w:cs="Times New Roman"/>
                <w:b/>
                <w:i/>
                <w:sz w:val="16"/>
                <w:szCs w:val="16"/>
              </w:rPr>
              <w:t>Для жилого фонда вне зависимости от степени благоустроенности,</w:t>
            </w:r>
          </w:p>
          <w:p w14:paraId="3AE68535" w14:textId="77777777" w:rsidR="00EC34B2" w:rsidRPr="0096026D" w:rsidRDefault="00EC34B2" w:rsidP="0096026D">
            <w:pPr>
              <w:spacing w:after="0" w:line="240" w:lineRule="auto"/>
              <w:contextualSpacing/>
              <w:jc w:val="center"/>
              <w:rPr>
                <w:rFonts w:ascii="Times New Roman" w:hAnsi="Times New Roman" w:cs="Times New Roman"/>
                <w:b/>
                <w:i/>
                <w:sz w:val="16"/>
                <w:szCs w:val="16"/>
              </w:rPr>
            </w:pPr>
            <w:r w:rsidRPr="0096026D">
              <w:rPr>
                <w:rFonts w:ascii="Times New Roman" w:eastAsia="Times New Roman" w:hAnsi="Times New Roman" w:cs="Times New Roman"/>
                <w:b/>
                <w:i/>
                <w:sz w:val="16"/>
                <w:szCs w:val="16"/>
              </w:rPr>
              <w:t>в месяц</w:t>
            </w:r>
          </w:p>
        </w:tc>
        <w:tc>
          <w:tcPr>
            <w:tcW w:w="2044" w:type="pct"/>
            <w:gridSpan w:val="4"/>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62" w:type="dxa"/>
              <w:right w:w="62" w:type="dxa"/>
            </w:tcMar>
            <w:vAlign w:val="center"/>
          </w:tcPr>
          <w:p w14:paraId="38912709" w14:textId="77777777" w:rsidR="00EC34B2" w:rsidRPr="0096026D" w:rsidRDefault="00EC34B2" w:rsidP="0096026D">
            <w:pPr>
              <w:spacing w:after="0" w:line="240" w:lineRule="auto"/>
              <w:contextualSpacing/>
              <w:jc w:val="center"/>
              <w:rPr>
                <w:rFonts w:ascii="Times New Roman" w:eastAsia="Times New Roman" w:hAnsi="Times New Roman" w:cs="Times New Roman"/>
                <w:b/>
                <w:i/>
                <w:sz w:val="16"/>
                <w:szCs w:val="16"/>
              </w:rPr>
            </w:pPr>
            <w:r w:rsidRPr="0096026D">
              <w:rPr>
                <w:rFonts w:ascii="Times New Roman" w:eastAsia="Times New Roman" w:hAnsi="Times New Roman" w:cs="Times New Roman"/>
                <w:b/>
                <w:i/>
                <w:sz w:val="16"/>
                <w:szCs w:val="16"/>
              </w:rPr>
              <w:t>Объекты общественного назначения,</w:t>
            </w:r>
          </w:p>
          <w:p w14:paraId="33935A83" w14:textId="77777777" w:rsidR="00EC34B2" w:rsidRPr="0096026D" w:rsidRDefault="00EC34B2" w:rsidP="0096026D">
            <w:pPr>
              <w:spacing w:after="0" w:line="240" w:lineRule="auto"/>
              <w:contextualSpacing/>
              <w:jc w:val="center"/>
              <w:rPr>
                <w:rFonts w:ascii="Times New Roman" w:hAnsi="Times New Roman" w:cs="Times New Roman"/>
                <w:b/>
                <w:i/>
                <w:sz w:val="16"/>
                <w:szCs w:val="16"/>
              </w:rPr>
            </w:pPr>
            <w:r w:rsidRPr="0096026D">
              <w:rPr>
                <w:rFonts w:ascii="Times New Roman" w:eastAsia="Times New Roman" w:hAnsi="Times New Roman" w:cs="Times New Roman"/>
                <w:b/>
                <w:i/>
                <w:sz w:val="16"/>
                <w:szCs w:val="16"/>
              </w:rPr>
              <w:t>в месяц</w:t>
            </w:r>
          </w:p>
        </w:tc>
      </w:tr>
      <w:tr w:rsidR="00EC34B2" w:rsidRPr="0096026D" w14:paraId="06211D66" w14:textId="77777777" w:rsidTr="0096026D">
        <w:trPr>
          <w:trHeight w:val="1"/>
        </w:trPr>
        <w:tc>
          <w:tcPr>
            <w:tcW w:w="904" w:type="pct"/>
            <w:vMerge/>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62" w:type="dxa"/>
              <w:right w:w="62" w:type="dxa"/>
            </w:tcMar>
            <w:vAlign w:val="center"/>
          </w:tcPr>
          <w:p w14:paraId="36B4421B" w14:textId="77777777" w:rsidR="00EC34B2" w:rsidRPr="0096026D" w:rsidRDefault="00EC34B2" w:rsidP="0096026D">
            <w:pPr>
              <w:spacing w:after="0" w:line="240" w:lineRule="auto"/>
              <w:contextualSpacing/>
              <w:jc w:val="center"/>
              <w:rPr>
                <w:rFonts w:ascii="Times New Roman" w:eastAsia="Calibri" w:hAnsi="Times New Roman" w:cs="Times New Roman"/>
                <w:b/>
                <w:i/>
                <w:sz w:val="16"/>
                <w:szCs w:val="16"/>
              </w:rPr>
            </w:pPr>
          </w:p>
        </w:tc>
        <w:tc>
          <w:tcPr>
            <w:tcW w:w="922" w:type="pct"/>
            <w:gridSpan w:val="2"/>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62" w:type="dxa"/>
              <w:right w:w="62" w:type="dxa"/>
            </w:tcMar>
            <w:vAlign w:val="center"/>
          </w:tcPr>
          <w:p w14:paraId="3C58E86A" w14:textId="77777777" w:rsidR="00EC34B2" w:rsidRPr="0096026D" w:rsidRDefault="00EC34B2" w:rsidP="0096026D">
            <w:pPr>
              <w:spacing w:after="0" w:line="240" w:lineRule="auto"/>
              <w:contextualSpacing/>
              <w:jc w:val="center"/>
              <w:rPr>
                <w:rFonts w:ascii="Times New Roman" w:hAnsi="Times New Roman" w:cs="Times New Roman"/>
                <w:b/>
                <w:i/>
                <w:sz w:val="16"/>
                <w:szCs w:val="16"/>
              </w:rPr>
            </w:pPr>
            <w:r w:rsidRPr="0096026D">
              <w:rPr>
                <w:rFonts w:ascii="Times New Roman" w:eastAsia="Times New Roman" w:hAnsi="Times New Roman" w:cs="Times New Roman"/>
                <w:b/>
                <w:i/>
                <w:sz w:val="16"/>
                <w:szCs w:val="16"/>
              </w:rPr>
              <w:t>твердые коммунальные отходы</w:t>
            </w:r>
          </w:p>
        </w:tc>
        <w:tc>
          <w:tcPr>
            <w:tcW w:w="1130" w:type="pct"/>
            <w:gridSpan w:val="2"/>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62" w:type="dxa"/>
              <w:right w:w="62" w:type="dxa"/>
            </w:tcMar>
            <w:vAlign w:val="center"/>
          </w:tcPr>
          <w:p w14:paraId="39D905D9" w14:textId="77777777" w:rsidR="00EC34B2" w:rsidRPr="0096026D" w:rsidRDefault="00EC34B2" w:rsidP="0096026D">
            <w:pPr>
              <w:spacing w:after="0" w:line="240" w:lineRule="auto"/>
              <w:contextualSpacing/>
              <w:jc w:val="center"/>
              <w:rPr>
                <w:rFonts w:ascii="Times New Roman" w:hAnsi="Times New Roman" w:cs="Times New Roman"/>
                <w:b/>
                <w:i/>
                <w:sz w:val="16"/>
                <w:szCs w:val="16"/>
              </w:rPr>
            </w:pPr>
            <w:r w:rsidRPr="0096026D">
              <w:rPr>
                <w:rFonts w:ascii="Times New Roman" w:eastAsia="Times New Roman" w:hAnsi="Times New Roman" w:cs="Times New Roman"/>
                <w:b/>
                <w:i/>
                <w:sz w:val="16"/>
                <w:szCs w:val="16"/>
              </w:rPr>
              <w:t>в т. ч. крупногабаритные отходы</w:t>
            </w:r>
          </w:p>
        </w:tc>
        <w:tc>
          <w:tcPr>
            <w:tcW w:w="916" w:type="pct"/>
            <w:gridSpan w:val="2"/>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62" w:type="dxa"/>
              <w:right w:w="62" w:type="dxa"/>
            </w:tcMar>
            <w:vAlign w:val="center"/>
          </w:tcPr>
          <w:p w14:paraId="55C2196B" w14:textId="77777777" w:rsidR="00EC34B2" w:rsidRPr="0096026D" w:rsidRDefault="00EC34B2" w:rsidP="0096026D">
            <w:pPr>
              <w:spacing w:after="0" w:line="240" w:lineRule="auto"/>
              <w:contextualSpacing/>
              <w:jc w:val="center"/>
              <w:rPr>
                <w:rFonts w:ascii="Times New Roman" w:hAnsi="Times New Roman" w:cs="Times New Roman"/>
                <w:b/>
                <w:i/>
                <w:sz w:val="16"/>
                <w:szCs w:val="16"/>
              </w:rPr>
            </w:pPr>
            <w:r w:rsidRPr="0096026D">
              <w:rPr>
                <w:rFonts w:ascii="Times New Roman" w:eastAsia="Times New Roman" w:hAnsi="Times New Roman" w:cs="Times New Roman"/>
                <w:b/>
                <w:i/>
                <w:sz w:val="16"/>
                <w:szCs w:val="16"/>
              </w:rPr>
              <w:t>твердые коммунальные отходы</w:t>
            </w:r>
          </w:p>
        </w:tc>
        <w:tc>
          <w:tcPr>
            <w:tcW w:w="1128" w:type="pct"/>
            <w:gridSpan w:val="2"/>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62" w:type="dxa"/>
              <w:right w:w="62" w:type="dxa"/>
            </w:tcMar>
            <w:vAlign w:val="center"/>
          </w:tcPr>
          <w:p w14:paraId="1255F192" w14:textId="77777777" w:rsidR="00EC34B2" w:rsidRPr="0096026D" w:rsidRDefault="00EC34B2" w:rsidP="0096026D">
            <w:pPr>
              <w:spacing w:after="0" w:line="240" w:lineRule="auto"/>
              <w:contextualSpacing/>
              <w:jc w:val="center"/>
              <w:rPr>
                <w:rFonts w:ascii="Times New Roman" w:hAnsi="Times New Roman" w:cs="Times New Roman"/>
                <w:b/>
                <w:i/>
                <w:sz w:val="16"/>
                <w:szCs w:val="16"/>
              </w:rPr>
            </w:pPr>
            <w:r w:rsidRPr="0096026D">
              <w:rPr>
                <w:rFonts w:ascii="Times New Roman" w:eastAsia="Times New Roman" w:hAnsi="Times New Roman" w:cs="Times New Roman"/>
                <w:b/>
                <w:i/>
                <w:sz w:val="16"/>
                <w:szCs w:val="16"/>
              </w:rPr>
              <w:t>в т. ч. крупногабаритные отходы</w:t>
            </w:r>
          </w:p>
        </w:tc>
      </w:tr>
      <w:tr w:rsidR="00EC34B2" w:rsidRPr="0096026D" w14:paraId="6CDD39B3" w14:textId="77777777" w:rsidTr="0096026D">
        <w:trPr>
          <w:trHeight w:val="1"/>
        </w:trPr>
        <w:tc>
          <w:tcPr>
            <w:tcW w:w="904" w:type="pct"/>
            <w:vMerge/>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62" w:type="dxa"/>
              <w:right w:w="62" w:type="dxa"/>
            </w:tcMar>
            <w:vAlign w:val="center"/>
          </w:tcPr>
          <w:p w14:paraId="3F717DBD" w14:textId="77777777" w:rsidR="00EC34B2" w:rsidRPr="0096026D" w:rsidRDefault="00EC34B2" w:rsidP="0096026D">
            <w:pPr>
              <w:spacing w:after="0" w:line="240" w:lineRule="auto"/>
              <w:contextualSpacing/>
              <w:jc w:val="center"/>
              <w:rPr>
                <w:rFonts w:ascii="Times New Roman" w:eastAsia="Calibri" w:hAnsi="Times New Roman" w:cs="Times New Roman"/>
                <w:b/>
                <w:i/>
                <w:sz w:val="16"/>
                <w:szCs w:val="16"/>
              </w:rPr>
            </w:pPr>
          </w:p>
        </w:tc>
        <w:tc>
          <w:tcPr>
            <w:tcW w:w="465"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62" w:type="dxa"/>
              <w:right w:w="62" w:type="dxa"/>
            </w:tcMar>
            <w:vAlign w:val="center"/>
          </w:tcPr>
          <w:p w14:paraId="7FF19186" w14:textId="77777777" w:rsidR="00EC34B2" w:rsidRPr="0096026D" w:rsidRDefault="00EC34B2" w:rsidP="0096026D">
            <w:pPr>
              <w:spacing w:after="0" w:line="240" w:lineRule="auto"/>
              <w:contextualSpacing/>
              <w:jc w:val="center"/>
              <w:rPr>
                <w:rFonts w:ascii="Times New Roman" w:hAnsi="Times New Roman" w:cs="Times New Roman"/>
                <w:b/>
                <w:i/>
                <w:sz w:val="16"/>
                <w:szCs w:val="16"/>
              </w:rPr>
            </w:pPr>
            <w:r w:rsidRPr="0096026D">
              <w:rPr>
                <w:rFonts w:ascii="Times New Roman" w:eastAsia="Times New Roman" w:hAnsi="Times New Roman" w:cs="Times New Roman"/>
                <w:b/>
                <w:i/>
                <w:sz w:val="16"/>
                <w:szCs w:val="16"/>
              </w:rPr>
              <w:t>кг/чел.</w:t>
            </w:r>
          </w:p>
        </w:tc>
        <w:tc>
          <w:tcPr>
            <w:tcW w:w="457"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62" w:type="dxa"/>
              <w:right w:w="62" w:type="dxa"/>
            </w:tcMar>
            <w:vAlign w:val="center"/>
          </w:tcPr>
          <w:p w14:paraId="7168C806" w14:textId="77777777" w:rsidR="00EC34B2" w:rsidRPr="0096026D" w:rsidRDefault="00EC34B2" w:rsidP="0096026D">
            <w:pPr>
              <w:spacing w:after="0" w:line="240" w:lineRule="auto"/>
              <w:contextualSpacing/>
              <w:jc w:val="center"/>
              <w:rPr>
                <w:rFonts w:ascii="Times New Roman" w:hAnsi="Times New Roman" w:cs="Times New Roman"/>
                <w:b/>
                <w:i/>
                <w:sz w:val="16"/>
                <w:szCs w:val="16"/>
              </w:rPr>
            </w:pPr>
            <w:r w:rsidRPr="0096026D">
              <w:rPr>
                <w:rFonts w:ascii="Times New Roman" w:eastAsia="Times New Roman" w:hAnsi="Times New Roman" w:cs="Times New Roman"/>
                <w:b/>
                <w:i/>
                <w:sz w:val="16"/>
                <w:szCs w:val="16"/>
              </w:rPr>
              <w:t>м</w:t>
            </w:r>
            <w:r w:rsidRPr="0096026D">
              <w:rPr>
                <w:rFonts w:ascii="Times New Roman" w:eastAsia="Times New Roman" w:hAnsi="Times New Roman" w:cs="Times New Roman"/>
                <w:b/>
                <w:i/>
                <w:sz w:val="16"/>
                <w:szCs w:val="16"/>
                <w:vertAlign w:val="superscript"/>
              </w:rPr>
              <w:t>3</w:t>
            </w:r>
            <w:r w:rsidRPr="0096026D">
              <w:rPr>
                <w:rFonts w:ascii="Times New Roman" w:eastAsia="Times New Roman" w:hAnsi="Times New Roman" w:cs="Times New Roman"/>
                <w:b/>
                <w:i/>
                <w:sz w:val="16"/>
                <w:szCs w:val="16"/>
              </w:rPr>
              <w:t>/чел.</w:t>
            </w:r>
          </w:p>
        </w:tc>
        <w:tc>
          <w:tcPr>
            <w:tcW w:w="566"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62" w:type="dxa"/>
              <w:right w:w="62" w:type="dxa"/>
            </w:tcMar>
            <w:vAlign w:val="center"/>
          </w:tcPr>
          <w:p w14:paraId="5BCE823E" w14:textId="77777777" w:rsidR="00EC34B2" w:rsidRPr="0096026D" w:rsidRDefault="00EC34B2" w:rsidP="0096026D">
            <w:pPr>
              <w:spacing w:after="0" w:line="240" w:lineRule="auto"/>
              <w:contextualSpacing/>
              <w:jc w:val="center"/>
              <w:rPr>
                <w:rFonts w:ascii="Times New Roman" w:hAnsi="Times New Roman" w:cs="Times New Roman"/>
                <w:b/>
                <w:i/>
                <w:sz w:val="16"/>
                <w:szCs w:val="16"/>
              </w:rPr>
            </w:pPr>
            <w:r w:rsidRPr="0096026D">
              <w:rPr>
                <w:rFonts w:ascii="Times New Roman" w:eastAsia="Times New Roman" w:hAnsi="Times New Roman" w:cs="Times New Roman"/>
                <w:b/>
                <w:i/>
                <w:sz w:val="16"/>
                <w:szCs w:val="16"/>
              </w:rPr>
              <w:t>кг/чел.</w:t>
            </w:r>
          </w:p>
        </w:tc>
        <w:tc>
          <w:tcPr>
            <w:tcW w:w="564"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62" w:type="dxa"/>
              <w:right w:w="62" w:type="dxa"/>
            </w:tcMar>
            <w:vAlign w:val="center"/>
          </w:tcPr>
          <w:p w14:paraId="1C676C4D" w14:textId="77777777" w:rsidR="00EC34B2" w:rsidRPr="0096026D" w:rsidRDefault="00EC34B2" w:rsidP="0096026D">
            <w:pPr>
              <w:spacing w:after="0" w:line="240" w:lineRule="auto"/>
              <w:contextualSpacing/>
              <w:jc w:val="center"/>
              <w:rPr>
                <w:rFonts w:ascii="Times New Roman" w:hAnsi="Times New Roman" w:cs="Times New Roman"/>
                <w:b/>
                <w:i/>
                <w:sz w:val="16"/>
                <w:szCs w:val="16"/>
              </w:rPr>
            </w:pPr>
            <w:r w:rsidRPr="0096026D">
              <w:rPr>
                <w:rFonts w:ascii="Times New Roman" w:eastAsia="Times New Roman" w:hAnsi="Times New Roman" w:cs="Times New Roman"/>
                <w:b/>
                <w:i/>
                <w:sz w:val="16"/>
                <w:szCs w:val="16"/>
              </w:rPr>
              <w:t>м</w:t>
            </w:r>
            <w:r w:rsidRPr="0096026D">
              <w:rPr>
                <w:rFonts w:ascii="Times New Roman" w:eastAsia="Times New Roman" w:hAnsi="Times New Roman" w:cs="Times New Roman"/>
                <w:b/>
                <w:i/>
                <w:sz w:val="16"/>
                <w:szCs w:val="16"/>
                <w:vertAlign w:val="superscript"/>
              </w:rPr>
              <w:t>3</w:t>
            </w:r>
            <w:r w:rsidRPr="0096026D">
              <w:rPr>
                <w:rFonts w:ascii="Times New Roman" w:eastAsia="Times New Roman" w:hAnsi="Times New Roman" w:cs="Times New Roman"/>
                <w:b/>
                <w:i/>
                <w:sz w:val="16"/>
                <w:szCs w:val="16"/>
              </w:rPr>
              <w:t>/чел.</w:t>
            </w:r>
          </w:p>
        </w:tc>
        <w:tc>
          <w:tcPr>
            <w:tcW w:w="449"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62" w:type="dxa"/>
              <w:right w:w="62" w:type="dxa"/>
            </w:tcMar>
            <w:vAlign w:val="center"/>
          </w:tcPr>
          <w:p w14:paraId="46B28F67" w14:textId="77777777" w:rsidR="00EC34B2" w:rsidRPr="0096026D" w:rsidRDefault="00EC34B2" w:rsidP="0096026D">
            <w:pPr>
              <w:spacing w:after="0" w:line="240" w:lineRule="auto"/>
              <w:contextualSpacing/>
              <w:jc w:val="center"/>
              <w:rPr>
                <w:rFonts w:ascii="Times New Roman" w:hAnsi="Times New Roman" w:cs="Times New Roman"/>
                <w:b/>
                <w:i/>
                <w:sz w:val="16"/>
                <w:szCs w:val="16"/>
              </w:rPr>
            </w:pPr>
            <w:r w:rsidRPr="0096026D">
              <w:rPr>
                <w:rFonts w:ascii="Times New Roman" w:eastAsia="Times New Roman" w:hAnsi="Times New Roman" w:cs="Times New Roman"/>
                <w:b/>
                <w:i/>
                <w:sz w:val="16"/>
                <w:szCs w:val="16"/>
              </w:rPr>
              <w:t>кг/чел.</w:t>
            </w:r>
          </w:p>
        </w:tc>
        <w:tc>
          <w:tcPr>
            <w:tcW w:w="467"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62" w:type="dxa"/>
              <w:right w:w="62" w:type="dxa"/>
            </w:tcMar>
            <w:vAlign w:val="center"/>
          </w:tcPr>
          <w:p w14:paraId="4B343C8E" w14:textId="77777777" w:rsidR="00EC34B2" w:rsidRPr="0096026D" w:rsidRDefault="00EC34B2" w:rsidP="0096026D">
            <w:pPr>
              <w:spacing w:after="0" w:line="240" w:lineRule="auto"/>
              <w:contextualSpacing/>
              <w:jc w:val="center"/>
              <w:rPr>
                <w:rFonts w:ascii="Times New Roman" w:hAnsi="Times New Roman" w:cs="Times New Roman"/>
                <w:b/>
                <w:i/>
                <w:sz w:val="16"/>
                <w:szCs w:val="16"/>
              </w:rPr>
            </w:pPr>
            <w:r w:rsidRPr="0096026D">
              <w:rPr>
                <w:rFonts w:ascii="Times New Roman" w:eastAsia="Times New Roman" w:hAnsi="Times New Roman" w:cs="Times New Roman"/>
                <w:b/>
                <w:i/>
                <w:sz w:val="16"/>
                <w:szCs w:val="16"/>
              </w:rPr>
              <w:t>м</w:t>
            </w:r>
            <w:r w:rsidRPr="0096026D">
              <w:rPr>
                <w:rFonts w:ascii="Times New Roman" w:eastAsia="Times New Roman" w:hAnsi="Times New Roman" w:cs="Times New Roman"/>
                <w:b/>
                <w:i/>
                <w:sz w:val="16"/>
                <w:szCs w:val="16"/>
                <w:vertAlign w:val="superscript"/>
              </w:rPr>
              <w:t>3</w:t>
            </w:r>
            <w:r w:rsidRPr="0096026D">
              <w:rPr>
                <w:rFonts w:ascii="Times New Roman" w:eastAsia="Times New Roman" w:hAnsi="Times New Roman" w:cs="Times New Roman"/>
                <w:b/>
                <w:i/>
                <w:sz w:val="16"/>
                <w:szCs w:val="16"/>
              </w:rPr>
              <w:t>/чел.</w:t>
            </w:r>
          </w:p>
        </w:tc>
        <w:tc>
          <w:tcPr>
            <w:tcW w:w="567"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62" w:type="dxa"/>
              <w:right w:w="62" w:type="dxa"/>
            </w:tcMar>
            <w:vAlign w:val="center"/>
          </w:tcPr>
          <w:p w14:paraId="2E040122" w14:textId="77777777" w:rsidR="00EC34B2" w:rsidRPr="0096026D" w:rsidRDefault="00EC34B2" w:rsidP="0096026D">
            <w:pPr>
              <w:spacing w:after="0" w:line="240" w:lineRule="auto"/>
              <w:contextualSpacing/>
              <w:jc w:val="center"/>
              <w:rPr>
                <w:rFonts w:ascii="Times New Roman" w:hAnsi="Times New Roman" w:cs="Times New Roman"/>
                <w:b/>
                <w:i/>
                <w:sz w:val="16"/>
                <w:szCs w:val="16"/>
              </w:rPr>
            </w:pPr>
            <w:r w:rsidRPr="0096026D">
              <w:rPr>
                <w:rFonts w:ascii="Times New Roman" w:eastAsia="Times New Roman" w:hAnsi="Times New Roman" w:cs="Times New Roman"/>
                <w:b/>
                <w:i/>
                <w:sz w:val="16"/>
                <w:szCs w:val="16"/>
              </w:rPr>
              <w:t>кг/чел.</w:t>
            </w:r>
          </w:p>
        </w:tc>
        <w:tc>
          <w:tcPr>
            <w:tcW w:w="561"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62" w:type="dxa"/>
              <w:right w:w="62" w:type="dxa"/>
            </w:tcMar>
            <w:vAlign w:val="center"/>
          </w:tcPr>
          <w:p w14:paraId="6AAC3E41" w14:textId="77777777" w:rsidR="00EC34B2" w:rsidRPr="0096026D" w:rsidRDefault="00EC34B2" w:rsidP="0096026D">
            <w:pPr>
              <w:spacing w:after="0" w:line="240" w:lineRule="auto"/>
              <w:contextualSpacing/>
              <w:jc w:val="center"/>
              <w:rPr>
                <w:rFonts w:ascii="Times New Roman" w:hAnsi="Times New Roman" w:cs="Times New Roman"/>
                <w:b/>
                <w:i/>
                <w:sz w:val="16"/>
                <w:szCs w:val="16"/>
              </w:rPr>
            </w:pPr>
            <w:r w:rsidRPr="0096026D">
              <w:rPr>
                <w:rFonts w:ascii="Times New Roman" w:eastAsia="Times New Roman" w:hAnsi="Times New Roman" w:cs="Times New Roman"/>
                <w:b/>
                <w:i/>
                <w:sz w:val="16"/>
                <w:szCs w:val="16"/>
              </w:rPr>
              <w:t>м</w:t>
            </w:r>
            <w:r w:rsidRPr="0096026D">
              <w:rPr>
                <w:rFonts w:ascii="Times New Roman" w:eastAsia="Times New Roman" w:hAnsi="Times New Roman" w:cs="Times New Roman"/>
                <w:b/>
                <w:i/>
                <w:sz w:val="16"/>
                <w:szCs w:val="16"/>
                <w:vertAlign w:val="superscript"/>
              </w:rPr>
              <w:t>3</w:t>
            </w:r>
            <w:r w:rsidRPr="0096026D">
              <w:rPr>
                <w:rFonts w:ascii="Times New Roman" w:eastAsia="Times New Roman" w:hAnsi="Times New Roman" w:cs="Times New Roman"/>
                <w:b/>
                <w:i/>
                <w:sz w:val="16"/>
                <w:szCs w:val="16"/>
              </w:rPr>
              <w:t>/чел.</w:t>
            </w:r>
          </w:p>
        </w:tc>
      </w:tr>
      <w:tr w:rsidR="00547417" w:rsidRPr="0096026D" w14:paraId="73D4F8D1" w14:textId="77777777" w:rsidTr="0096026D">
        <w:trPr>
          <w:trHeight w:val="1"/>
        </w:trPr>
        <w:tc>
          <w:tcPr>
            <w:tcW w:w="904" w:type="pc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vAlign w:val="center"/>
          </w:tcPr>
          <w:p w14:paraId="7DFB6C0E" w14:textId="617A3330" w:rsidR="00547417" w:rsidRPr="0096026D" w:rsidRDefault="00547417" w:rsidP="0096026D">
            <w:pPr>
              <w:spacing w:after="0" w:line="240" w:lineRule="auto"/>
              <w:contextualSpacing/>
              <w:jc w:val="center"/>
              <w:rPr>
                <w:rFonts w:ascii="Times New Roman" w:hAnsi="Times New Roman" w:cs="Times New Roman"/>
                <w:sz w:val="16"/>
                <w:szCs w:val="16"/>
              </w:rPr>
            </w:pPr>
            <w:r w:rsidRPr="0096026D">
              <w:rPr>
                <w:rFonts w:ascii="Times New Roman" w:eastAsia="Times New Roman" w:hAnsi="Times New Roman" w:cs="Times New Roman"/>
                <w:sz w:val="16"/>
                <w:szCs w:val="16"/>
              </w:rPr>
              <w:t>8164</w:t>
            </w:r>
          </w:p>
        </w:tc>
        <w:tc>
          <w:tcPr>
            <w:tcW w:w="465" w:type="pc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vAlign w:val="center"/>
          </w:tcPr>
          <w:p w14:paraId="316D41CF" w14:textId="38CE3D23" w:rsidR="00547417" w:rsidRPr="0096026D" w:rsidRDefault="00547417" w:rsidP="0096026D">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6123000</w:t>
            </w:r>
          </w:p>
        </w:tc>
        <w:tc>
          <w:tcPr>
            <w:tcW w:w="457" w:type="pc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vAlign w:val="center"/>
          </w:tcPr>
          <w:p w14:paraId="47826B41" w14:textId="008C32A4" w:rsidR="00547417" w:rsidRPr="0096026D" w:rsidRDefault="00547417" w:rsidP="0096026D">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12246,0</w:t>
            </w:r>
          </w:p>
        </w:tc>
        <w:tc>
          <w:tcPr>
            <w:tcW w:w="566" w:type="pc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vAlign w:val="center"/>
          </w:tcPr>
          <w:p w14:paraId="71597A45" w14:textId="3D04390D" w:rsidR="00547417" w:rsidRPr="0096026D" w:rsidRDefault="00547417" w:rsidP="0096026D">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306150,0</w:t>
            </w:r>
          </w:p>
        </w:tc>
        <w:tc>
          <w:tcPr>
            <w:tcW w:w="564" w:type="pc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vAlign w:val="center"/>
          </w:tcPr>
          <w:p w14:paraId="10B4AB38" w14:textId="31457B08" w:rsidR="00547417" w:rsidRPr="0096026D" w:rsidRDefault="00547417" w:rsidP="0096026D">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612,3</w:t>
            </w:r>
          </w:p>
        </w:tc>
        <w:tc>
          <w:tcPr>
            <w:tcW w:w="449" w:type="pc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vAlign w:val="center"/>
          </w:tcPr>
          <w:p w14:paraId="7E194A72" w14:textId="77777777" w:rsidR="00547417" w:rsidRPr="0096026D" w:rsidRDefault="00547417" w:rsidP="0096026D">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w:t>
            </w:r>
          </w:p>
        </w:tc>
        <w:tc>
          <w:tcPr>
            <w:tcW w:w="467" w:type="pc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vAlign w:val="center"/>
          </w:tcPr>
          <w:p w14:paraId="2B4A0614" w14:textId="77777777" w:rsidR="00547417" w:rsidRPr="0096026D" w:rsidRDefault="00547417" w:rsidP="0096026D">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w:t>
            </w:r>
          </w:p>
        </w:tc>
        <w:tc>
          <w:tcPr>
            <w:tcW w:w="567" w:type="pc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vAlign w:val="center"/>
          </w:tcPr>
          <w:p w14:paraId="51D8011C" w14:textId="77777777" w:rsidR="00547417" w:rsidRPr="0096026D" w:rsidRDefault="00547417" w:rsidP="0096026D">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w:t>
            </w:r>
          </w:p>
        </w:tc>
        <w:tc>
          <w:tcPr>
            <w:tcW w:w="561" w:type="pc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vAlign w:val="center"/>
          </w:tcPr>
          <w:p w14:paraId="66AF72D3" w14:textId="77777777" w:rsidR="00547417" w:rsidRPr="0096026D" w:rsidRDefault="00547417" w:rsidP="0096026D">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w:t>
            </w:r>
          </w:p>
        </w:tc>
      </w:tr>
    </w:tbl>
    <w:p w14:paraId="468F5FFF" w14:textId="77777777" w:rsidR="00940BEB" w:rsidRDefault="00940BEB" w:rsidP="00940BEB">
      <w:pPr>
        <w:ind w:firstLine="708"/>
        <w:rPr>
          <w:sz w:val="28"/>
          <w:szCs w:val="28"/>
        </w:rPr>
      </w:pPr>
    </w:p>
    <w:p w14:paraId="76BCF821" w14:textId="257BDC95" w:rsidR="00940BEB" w:rsidRDefault="00940BEB" w:rsidP="00940BEB">
      <w:pPr>
        <w:tabs>
          <w:tab w:val="left" w:pos="465"/>
          <w:tab w:val="center" w:pos="4818"/>
        </w:tabs>
        <w:autoSpaceDE w:val="0"/>
        <w:autoSpaceDN w:val="0"/>
        <w:adjustRightInd w:val="0"/>
        <w:spacing w:after="0" w:line="360" w:lineRule="auto"/>
        <w:rPr>
          <w:rFonts w:ascii="Times New Roman" w:eastAsia="Calibri" w:hAnsi="Times New Roman" w:cs="Times New Roman"/>
          <w:b/>
          <w:bCs/>
          <w:i/>
          <w:sz w:val="28"/>
          <w:szCs w:val="28"/>
        </w:rPr>
      </w:pPr>
      <w:r>
        <w:rPr>
          <w:rFonts w:ascii="Times New Roman" w:eastAsia="Calibri" w:hAnsi="Times New Roman" w:cs="Times New Roman"/>
          <w:b/>
          <w:bCs/>
          <w:i/>
          <w:sz w:val="28"/>
          <w:szCs w:val="28"/>
        </w:rPr>
        <w:tab/>
      </w:r>
    </w:p>
    <w:p w14:paraId="580B4B9F" w14:textId="416FD831" w:rsidR="00605DAE" w:rsidRPr="00940BEB" w:rsidRDefault="00605DAE" w:rsidP="00940BEB">
      <w:pPr>
        <w:tabs>
          <w:tab w:val="left" w:pos="1470"/>
        </w:tabs>
        <w:rPr>
          <w:rFonts w:ascii="Times New Roman" w:hAnsi="Times New Roman" w:cs="Times New Roman"/>
          <w:sz w:val="28"/>
          <w:szCs w:val="28"/>
        </w:rPr>
        <w:sectPr w:rsidR="00605DAE" w:rsidRPr="00940BEB" w:rsidSect="0012003C">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3C8EA9E7" w14:textId="637B04F2" w:rsidR="004911D5" w:rsidRPr="001416CF" w:rsidRDefault="004911D5" w:rsidP="00126347">
      <w:pPr>
        <w:autoSpaceDE w:val="0"/>
        <w:autoSpaceDN w:val="0"/>
        <w:adjustRightInd w:val="0"/>
        <w:spacing w:after="0" w:line="240" w:lineRule="auto"/>
        <w:ind w:firstLine="567"/>
        <w:jc w:val="center"/>
        <w:rPr>
          <w:rFonts w:ascii="Times New Roman" w:eastAsia="Calibri" w:hAnsi="Times New Roman" w:cs="Times New Roman"/>
          <w:b/>
          <w:bCs/>
          <w:i/>
          <w:sz w:val="28"/>
          <w:szCs w:val="28"/>
        </w:rPr>
      </w:pPr>
      <w:r w:rsidRPr="001416CF">
        <w:rPr>
          <w:rFonts w:ascii="Times New Roman" w:eastAsia="Calibri" w:hAnsi="Times New Roman" w:cs="Times New Roman"/>
          <w:b/>
          <w:bCs/>
          <w:i/>
          <w:sz w:val="28"/>
          <w:szCs w:val="28"/>
        </w:rPr>
        <w:lastRenderedPageBreak/>
        <w:t>РАЗДЕЛ 3. ХАРАКТЕРИСТИКА СОСТОЯНИЯ И ПРОБЛЕМ КОММУНАЛЬНОЙ ИНФРАСТРУКТУРЫ</w:t>
      </w:r>
    </w:p>
    <w:p w14:paraId="4818D903" w14:textId="15605BB2" w:rsidR="004911D5" w:rsidRPr="00BB3F2A" w:rsidRDefault="004911D5" w:rsidP="009C09DF">
      <w:pPr>
        <w:autoSpaceDE w:val="0"/>
        <w:autoSpaceDN w:val="0"/>
        <w:adjustRightInd w:val="0"/>
        <w:spacing w:before="240" w:line="240" w:lineRule="auto"/>
        <w:jc w:val="center"/>
        <w:rPr>
          <w:rFonts w:ascii="Times New Roman" w:eastAsia="Calibri" w:hAnsi="Times New Roman" w:cs="Times New Roman"/>
          <w:b/>
          <w:bCs/>
          <w:i/>
          <w:sz w:val="28"/>
          <w:szCs w:val="28"/>
        </w:rPr>
      </w:pPr>
      <w:r w:rsidRPr="00BB3F2A">
        <w:rPr>
          <w:rFonts w:ascii="Times New Roman" w:eastAsia="Calibri" w:hAnsi="Times New Roman" w:cs="Times New Roman"/>
          <w:b/>
          <w:bCs/>
          <w:i/>
          <w:sz w:val="28"/>
          <w:szCs w:val="28"/>
        </w:rPr>
        <w:t>3.1 Характеристика состояния и проблем в системе теплоснабжения</w:t>
      </w:r>
    </w:p>
    <w:p w14:paraId="7C4A169D" w14:textId="65067BAF" w:rsidR="004911D5" w:rsidRPr="00BB3F2A" w:rsidRDefault="00316E5B" w:rsidP="00316E5B">
      <w:pPr>
        <w:autoSpaceDE w:val="0"/>
        <w:autoSpaceDN w:val="0"/>
        <w:adjustRightInd w:val="0"/>
        <w:spacing w:after="0" w:line="360" w:lineRule="auto"/>
        <w:ind w:firstLine="567"/>
        <w:jc w:val="both"/>
        <w:rPr>
          <w:rFonts w:ascii="Times New Roman" w:hAnsi="Times New Roman" w:cs="Times New Roman"/>
          <w:sz w:val="28"/>
          <w:szCs w:val="28"/>
        </w:rPr>
      </w:pPr>
      <w:r w:rsidRPr="00BB3F2A">
        <w:rPr>
          <w:rFonts w:ascii="Times New Roman" w:hAnsi="Times New Roman" w:cs="Times New Roman"/>
          <w:sz w:val="28"/>
          <w:szCs w:val="28"/>
        </w:rPr>
        <w:t xml:space="preserve">Характеристика состояния и проблем в системе теплоснабжения выполнена на основании </w:t>
      </w:r>
      <w:r w:rsidR="00BB3F2A">
        <w:rPr>
          <w:rFonts w:ascii="Times New Roman" w:hAnsi="Times New Roman" w:cs="Times New Roman"/>
          <w:sz w:val="28"/>
          <w:szCs w:val="28"/>
        </w:rPr>
        <w:t>генерального плана сельского поселения</w:t>
      </w:r>
      <w:r w:rsidR="006C24FA">
        <w:rPr>
          <w:rFonts w:ascii="Times New Roman" w:hAnsi="Times New Roman" w:cs="Times New Roman"/>
          <w:sz w:val="28"/>
          <w:szCs w:val="28"/>
        </w:rPr>
        <w:t xml:space="preserve"> </w:t>
      </w:r>
      <w:proofErr w:type="spellStart"/>
      <w:r w:rsidR="00547417">
        <w:rPr>
          <w:rFonts w:ascii="Times New Roman" w:hAnsi="Times New Roman" w:cs="Times New Roman"/>
          <w:sz w:val="28"/>
          <w:szCs w:val="28"/>
        </w:rPr>
        <w:t>Сармаково</w:t>
      </w:r>
      <w:proofErr w:type="spellEnd"/>
      <w:r w:rsidR="00E547AD" w:rsidRPr="00E547AD">
        <w:t xml:space="preserve"> </w:t>
      </w:r>
      <w:r w:rsidR="00E547AD" w:rsidRPr="00E547AD">
        <w:rPr>
          <w:rFonts w:ascii="Times New Roman" w:hAnsi="Times New Roman" w:cs="Times New Roman"/>
          <w:sz w:val="28"/>
          <w:szCs w:val="28"/>
        </w:rPr>
        <w:t>Зольского муниципального района Кабардино-Балкарской Республики</w:t>
      </w:r>
      <w:r w:rsidRPr="00BB3F2A">
        <w:rPr>
          <w:rFonts w:ascii="Times New Roman" w:hAnsi="Times New Roman" w:cs="Times New Roman"/>
          <w:sz w:val="28"/>
          <w:szCs w:val="28"/>
        </w:rPr>
        <w:t>.</w:t>
      </w:r>
    </w:p>
    <w:p w14:paraId="41526CA9" w14:textId="77777777" w:rsidR="004911D5" w:rsidRPr="004911D5" w:rsidRDefault="004911D5" w:rsidP="009C09DF">
      <w:pPr>
        <w:autoSpaceDE w:val="0"/>
        <w:autoSpaceDN w:val="0"/>
        <w:adjustRightInd w:val="0"/>
        <w:spacing w:before="240" w:line="240" w:lineRule="auto"/>
        <w:jc w:val="center"/>
        <w:rPr>
          <w:rFonts w:ascii="Times New Roman" w:eastAsia="Calibri" w:hAnsi="Times New Roman" w:cs="Times New Roman"/>
          <w:b/>
          <w:bCs/>
          <w:i/>
          <w:iCs/>
          <w:sz w:val="28"/>
          <w:szCs w:val="28"/>
        </w:rPr>
      </w:pPr>
      <w:r w:rsidRPr="00BB3F2A">
        <w:rPr>
          <w:rFonts w:ascii="Times New Roman" w:eastAsia="Calibri" w:hAnsi="Times New Roman" w:cs="Times New Roman"/>
          <w:b/>
          <w:bCs/>
          <w:i/>
          <w:iCs/>
          <w:sz w:val="28"/>
          <w:szCs w:val="28"/>
        </w:rPr>
        <w:t>3.1.1 Институциональная</w:t>
      </w:r>
      <w:r w:rsidRPr="004911D5">
        <w:rPr>
          <w:rFonts w:ascii="Times New Roman" w:eastAsia="Calibri" w:hAnsi="Times New Roman" w:cs="Times New Roman"/>
          <w:b/>
          <w:bCs/>
          <w:i/>
          <w:iCs/>
          <w:sz w:val="28"/>
          <w:szCs w:val="28"/>
        </w:rPr>
        <w:t xml:space="preserve"> структура системы теплоснабжения</w:t>
      </w:r>
    </w:p>
    <w:p w14:paraId="0E480DA6" w14:textId="3F109081" w:rsidR="00343601" w:rsidRPr="00343601" w:rsidRDefault="00BB3F2A" w:rsidP="009C09DF">
      <w:pPr>
        <w:pStyle w:val="afffffff2"/>
        <w:spacing w:after="0"/>
        <w:ind w:firstLine="567"/>
        <w:rPr>
          <w:sz w:val="28"/>
          <w:szCs w:val="28"/>
        </w:rPr>
      </w:pPr>
      <w:r>
        <w:rPr>
          <w:sz w:val="28"/>
          <w:szCs w:val="28"/>
        </w:rPr>
        <w:t>Теплоснабжающая организация отсутствует.</w:t>
      </w:r>
    </w:p>
    <w:p w14:paraId="7890605E" w14:textId="7C6A661A" w:rsidR="007711C3" w:rsidRPr="00CD7F06" w:rsidRDefault="00757288" w:rsidP="00126347">
      <w:pPr>
        <w:autoSpaceDE w:val="0"/>
        <w:autoSpaceDN w:val="0"/>
        <w:adjustRightInd w:val="0"/>
        <w:spacing w:after="0" w:line="360" w:lineRule="auto"/>
        <w:ind w:firstLine="567"/>
        <w:jc w:val="both"/>
        <w:rPr>
          <w:rFonts w:ascii="Times New Roman" w:hAnsi="Times New Roman" w:cs="Times New Roman"/>
          <w:sz w:val="28"/>
          <w:szCs w:val="28"/>
        </w:rPr>
      </w:pPr>
      <w:r w:rsidRPr="00757288">
        <w:rPr>
          <w:rFonts w:ascii="Times New Roman" w:hAnsi="Times New Roman" w:cs="Times New Roman"/>
          <w:sz w:val="28"/>
          <w:szCs w:val="28"/>
        </w:rPr>
        <w:t xml:space="preserve">Утвержденные ЕТО в системах теплоснабжения на территории </w:t>
      </w:r>
      <w:r w:rsidR="00BB3F2A">
        <w:rPr>
          <w:rFonts w:ascii="Times New Roman" w:hAnsi="Times New Roman" w:cs="Times New Roman"/>
          <w:sz w:val="28"/>
          <w:szCs w:val="28"/>
        </w:rPr>
        <w:t>сельского</w:t>
      </w:r>
      <w:r w:rsidR="00482F09">
        <w:rPr>
          <w:rFonts w:ascii="Times New Roman" w:hAnsi="Times New Roman" w:cs="Times New Roman"/>
          <w:sz w:val="28"/>
          <w:szCs w:val="28"/>
        </w:rPr>
        <w:t xml:space="preserve"> поселения</w:t>
      </w:r>
      <w:r w:rsidR="006C24FA">
        <w:rPr>
          <w:rFonts w:ascii="Times New Roman" w:hAnsi="Times New Roman" w:cs="Times New Roman"/>
          <w:sz w:val="28"/>
          <w:szCs w:val="28"/>
        </w:rPr>
        <w:t xml:space="preserve"> </w:t>
      </w:r>
      <w:proofErr w:type="spellStart"/>
      <w:r w:rsidR="00547417">
        <w:rPr>
          <w:rFonts w:ascii="Times New Roman" w:hAnsi="Times New Roman" w:cs="Times New Roman"/>
          <w:sz w:val="28"/>
          <w:szCs w:val="28"/>
        </w:rPr>
        <w:t>Сармаково</w:t>
      </w:r>
      <w:proofErr w:type="spellEnd"/>
      <w:r w:rsidR="00E547AD" w:rsidRPr="00E547AD">
        <w:t xml:space="preserve"> </w:t>
      </w:r>
      <w:r w:rsidR="00E547AD" w:rsidRPr="00E547AD">
        <w:rPr>
          <w:rFonts w:ascii="Times New Roman" w:hAnsi="Times New Roman" w:cs="Times New Roman"/>
          <w:sz w:val="28"/>
          <w:szCs w:val="28"/>
        </w:rPr>
        <w:t>Зольского муниципального района Кабардино-Балкарской Республики</w:t>
      </w:r>
      <w:r w:rsidRPr="00757288">
        <w:rPr>
          <w:rFonts w:ascii="Times New Roman" w:hAnsi="Times New Roman" w:cs="Times New Roman"/>
          <w:sz w:val="28"/>
          <w:szCs w:val="28"/>
        </w:rPr>
        <w:t xml:space="preserve"> приведены </w:t>
      </w:r>
      <w:r w:rsidRPr="00521518">
        <w:rPr>
          <w:rFonts w:ascii="Times New Roman" w:hAnsi="Times New Roman" w:cs="Times New Roman"/>
          <w:sz w:val="28"/>
          <w:szCs w:val="28"/>
        </w:rPr>
        <w:t xml:space="preserve">в таблице </w:t>
      </w:r>
      <w:r w:rsidR="00BD3C33">
        <w:rPr>
          <w:rFonts w:ascii="Times New Roman" w:hAnsi="Times New Roman" w:cs="Times New Roman"/>
          <w:sz w:val="28"/>
          <w:szCs w:val="28"/>
        </w:rPr>
        <w:t>19</w:t>
      </w:r>
      <w:r w:rsidRPr="00521518">
        <w:rPr>
          <w:rFonts w:ascii="Times New Roman" w:hAnsi="Times New Roman" w:cs="Times New Roman"/>
          <w:sz w:val="28"/>
          <w:szCs w:val="28"/>
        </w:rPr>
        <w:t>.</w:t>
      </w:r>
    </w:p>
    <w:p w14:paraId="5621F05B" w14:textId="1594AD6F" w:rsidR="00126347" w:rsidRDefault="00757288" w:rsidP="00126347">
      <w:pPr>
        <w:spacing w:after="0" w:line="240" w:lineRule="auto"/>
        <w:jc w:val="center"/>
        <w:rPr>
          <w:rFonts w:ascii="Times New Roman" w:hAnsi="Times New Roman" w:cs="Times New Roman"/>
          <w:b/>
          <w:i/>
          <w:sz w:val="28"/>
          <w:szCs w:val="28"/>
        </w:rPr>
      </w:pPr>
      <w:r w:rsidRPr="00126347">
        <w:rPr>
          <w:rFonts w:ascii="Times New Roman" w:hAnsi="Times New Roman" w:cs="Times New Roman"/>
          <w:b/>
          <w:i/>
          <w:sz w:val="28"/>
          <w:szCs w:val="28"/>
        </w:rPr>
        <w:t xml:space="preserve">Таблица </w:t>
      </w:r>
      <w:r w:rsidR="00BD3C33">
        <w:rPr>
          <w:rFonts w:ascii="Times New Roman" w:hAnsi="Times New Roman" w:cs="Times New Roman"/>
          <w:b/>
          <w:i/>
          <w:sz w:val="28"/>
          <w:szCs w:val="28"/>
        </w:rPr>
        <w:t>19</w:t>
      </w:r>
      <w:r w:rsidR="00BA6402">
        <w:rPr>
          <w:rFonts w:ascii="Times New Roman" w:hAnsi="Times New Roman" w:cs="Times New Roman"/>
          <w:b/>
          <w:i/>
          <w:sz w:val="28"/>
          <w:szCs w:val="28"/>
        </w:rPr>
        <w:t xml:space="preserve"> – </w:t>
      </w:r>
      <w:r w:rsidRPr="00126347">
        <w:rPr>
          <w:rFonts w:ascii="Times New Roman" w:hAnsi="Times New Roman" w:cs="Times New Roman"/>
          <w:b/>
          <w:i/>
          <w:sz w:val="28"/>
          <w:szCs w:val="28"/>
        </w:rPr>
        <w:t>Утвержденные ЕТО в систем</w:t>
      </w:r>
      <w:r w:rsidR="007711C3" w:rsidRPr="00126347">
        <w:rPr>
          <w:rFonts w:ascii="Times New Roman" w:hAnsi="Times New Roman" w:cs="Times New Roman"/>
          <w:b/>
          <w:i/>
          <w:sz w:val="28"/>
          <w:szCs w:val="28"/>
        </w:rPr>
        <w:t xml:space="preserve">ах теплоснабжения </w:t>
      </w:r>
    </w:p>
    <w:p w14:paraId="03DA6D12" w14:textId="199F4023" w:rsidR="00126347" w:rsidRPr="0096026D" w:rsidRDefault="007711C3" w:rsidP="0096026D">
      <w:pPr>
        <w:spacing w:line="240" w:lineRule="auto"/>
        <w:jc w:val="center"/>
      </w:pPr>
      <w:r w:rsidRPr="00126347">
        <w:rPr>
          <w:rFonts w:ascii="Times New Roman" w:hAnsi="Times New Roman" w:cs="Times New Roman"/>
          <w:b/>
          <w:i/>
          <w:sz w:val="28"/>
          <w:szCs w:val="28"/>
        </w:rPr>
        <w:t xml:space="preserve">на территории </w:t>
      </w:r>
      <w:r w:rsidR="0096026D">
        <w:rPr>
          <w:rFonts w:ascii="Times New Roman" w:hAnsi="Times New Roman" w:cs="Times New Roman"/>
          <w:b/>
          <w:i/>
          <w:sz w:val="28"/>
          <w:szCs w:val="28"/>
        </w:rPr>
        <w:t>сельского поселения</w:t>
      </w:r>
      <w:r w:rsidR="006C24FA">
        <w:rPr>
          <w:rFonts w:ascii="Times New Roman" w:hAnsi="Times New Roman" w:cs="Times New Roman"/>
          <w:b/>
          <w:i/>
          <w:sz w:val="28"/>
          <w:szCs w:val="28"/>
        </w:rPr>
        <w:t xml:space="preserve"> </w:t>
      </w:r>
      <w:proofErr w:type="spellStart"/>
      <w:r w:rsidR="00547417" w:rsidRPr="00547417">
        <w:rPr>
          <w:rFonts w:ascii="Times New Roman" w:hAnsi="Times New Roman" w:cs="Times New Roman"/>
          <w:b/>
          <w:i/>
          <w:sz w:val="28"/>
          <w:szCs w:val="28"/>
        </w:rPr>
        <w:t>Сармаково</w:t>
      </w:r>
      <w:proofErr w:type="spellEnd"/>
      <w:r w:rsidR="00E547AD" w:rsidRPr="00E547AD">
        <w:t xml:space="preserve"> </w:t>
      </w:r>
      <w:r w:rsidR="0096026D">
        <w:br/>
      </w:r>
      <w:r w:rsidR="00E547AD" w:rsidRPr="00E547AD">
        <w:rPr>
          <w:rFonts w:ascii="Times New Roman" w:hAnsi="Times New Roman" w:cs="Times New Roman"/>
          <w:b/>
          <w:i/>
          <w:sz w:val="28"/>
          <w:szCs w:val="28"/>
        </w:rPr>
        <w:t>Зольского муниципального района Кабардино-Балкарской Республики</w:t>
      </w: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1"/>
        <w:gridCol w:w="865"/>
        <w:gridCol w:w="1418"/>
        <w:gridCol w:w="1373"/>
        <w:gridCol w:w="1462"/>
        <w:gridCol w:w="1383"/>
        <w:gridCol w:w="1272"/>
        <w:gridCol w:w="975"/>
      </w:tblGrid>
      <w:tr w:rsidR="00482F09" w14:paraId="763A2203" w14:textId="791ED8A4" w:rsidTr="0096026D">
        <w:trPr>
          <w:trHeight w:val="244"/>
          <w:jc w:val="center"/>
        </w:trPr>
        <w:tc>
          <w:tcPr>
            <w:tcW w:w="831" w:type="dxa"/>
            <w:vMerge w:val="restart"/>
            <w:shd w:val="clear" w:color="auto" w:fill="C5E0B3" w:themeFill="accent6" w:themeFillTint="66"/>
            <w:textDirection w:val="btLr"/>
            <w:vAlign w:val="center"/>
          </w:tcPr>
          <w:p w14:paraId="68C8B0F9" w14:textId="7A7D0DAE" w:rsidR="00482F09" w:rsidRPr="00ED3345" w:rsidRDefault="00482F09" w:rsidP="0096026D">
            <w:pPr>
              <w:pStyle w:val="Default"/>
              <w:ind w:left="113" w:right="113"/>
              <w:contextualSpacing/>
              <w:jc w:val="center"/>
              <w:rPr>
                <w:b/>
                <w:i/>
                <w:sz w:val="20"/>
                <w:szCs w:val="20"/>
              </w:rPr>
            </w:pPr>
            <w:r w:rsidRPr="007711C3">
              <w:rPr>
                <w:b/>
                <w:i/>
                <w:sz w:val="20"/>
                <w:szCs w:val="20"/>
              </w:rPr>
              <w:t>№ системы теплоснабжения</w:t>
            </w:r>
          </w:p>
        </w:tc>
        <w:tc>
          <w:tcPr>
            <w:tcW w:w="3656" w:type="dxa"/>
            <w:gridSpan w:val="3"/>
            <w:shd w:val="clear" w:color="auto" w:fill="C5E0B3" w:themeFill="accent6" w:themeFillTint="66"/>
            <w:vAlign w:val="center"/>
          </w:tcPr>
          <w:p w14:paraId="24FB0C37" w14:textId="4E121CEE" w:rsidR="00482F09" w:rsidRPr="007711C3" w:rsidRDefault="00482F09" w:rsidP="00ED3345">
            <w:pPr>
              <w:pStyle w:val="Default"/>
              <w:contextualSpacing/>
              <w:jc w:val="center"/>
              <w:rPr>
                <w:b/>
                <w:i/>
                <w:sz w:val="20"/>
                <w:szCs w:val="20"/>
              </w:rPr>
            </w:pPr>
            <w:r w:rsidRPr="007711C3">
              <w:rPr>
                <w:b/>
                <w:i/>
                <w:sz w:val="20"/>
                <w:szCs w:val="20"/>
              </w:rPr>
              <w:t>Источники тепловой энергии</w:t>
            </w:r>
          </w:p>
        </w:tc>
        <w:tc>
          <w:tcPr>
            <w:tcW w:w="2845" w:type="dxa"/>
            <w:gridSpan w:val="2"/>
            <w:shd w:val="clear" w:color="auto" w:fill="C5E0B3" w:themeFill="accent6" w:themeFillTint="66"/>
            <w:vAlign w:val="center"/>
          </w:tcPr>
          <w:p w14:paraId="720C49B4" w14:textId="4D025484" w:rsidR="00482F09" w:rsidRPr="007711C3" w:rsidRDefault="00482F09" w:rsidP="00ED3345">
            <w:pPr>
              <w:pStyle w:val="Default"/>
              <w:contextualSpacing/>
              <w:jc w:val="center"/>
              <w:rPr>
                <w:b/>
                <w:i/>
                <w:sz w:val="20"/>
                <w:szCs w:val="20"/>
              </w:rPr>
            </w:pPr>
            <w:r w:rsidRPr="007711C3">
              <w:rPr>
                <w:b/>
                <w:i/>
                <w:sz w:val="20"/>
                <w:szCs w:val="20"/>
              </w:rPr>
              <w:t>Тепловые сети</w:t>
            </w:r>
          </w:p>
        </w:tc>
        <w:tc>
          <w:tcPr>
            <w:tcW w:w="1272" w:type="dxa"/>
            <w:vMerge w:val="restart"/>
            <w:shd w:val="clear" w:color="auto" w:fill="C5E0B3" w:themeFill="accent6" w:themeFillTint="66"/>
            <w:textDirection w:val="btLr"/>
            <w:vAlign w:val="center"/>
          </w:tcPr>
          <w:p w14:paraId="2144C814" w14:textId="1EA04EFD" w:rsidR="00482F09" w:rsidRPr="00ED3345" w:rsidRDefault="00482F09" w:rsidP="0096026D">
            <w:pPr>
              <w:pStyle w:val="Default"/>
              <w:ind w:left="113" w:right="113"/>
              <w:contextualSpacing/>
              <w:jc w:val="center"/>
              <w:rPr>
                <w:b/>
                <w:i/>
                <w:sz w:val="20"/>
                <w:szCs w:val="20"/>
              </w:rPr>
            </w:pPr>
            <w:r w:rsidRPr="007711C3">
              <w:rPr>
                <w:b/>
                <w:i/>
                <w:sz w:val="20"/>
                <w:szCs w:val="20"/>
              </w:rPr>
              <w:t>Утвержденная ЕТО (в соответствии со Схемой теплоснабж</w:t>
            </w:r>
            <w:r>
              <w:rPr>
                <w:b/>
                <w:i/>
                <w:sz w:val="20"/>
                <w:szCs w:val="20"/>
              </w:rPr>
              <w:t>ения муниципального образования</w:t>
            </w:r>
          </w:p>
        </w:tc>
        <w:tc>
          <w:tcPr>
            <w:tcW w:w="975" w:type="dxa"/>
            <w:vMerge w:val="restart"/>
            <w:shd w:val="clear" w:color="auto" w:fill="C5E0B3" w:themeFill="accent6" w:themeFillTint="66"/>
            <w:textDirection w:val="btLr"/>
            <w:vAlign w:val="center"/>
          </w:tcPr>
          <w:p w14:paraId="0A07D081" w14:textId="3A4DBA35" w:rsidR="00482F09" w:rsidRPr="007711C3" w:rsidRDefault="00482F09" w:rsidP="0096026D">
            <w:pPr>
              <w:pStyle w:val="Default"/>
              <w:ind w:left="113" w:right="113"/>
              <w:contextualSpacing/>
              <w:jc w:val="center"/>
              <w:rPr>
                <w:b/>
                <w:i/>
                <w:sz w:val="20"/>
                <w:szCs w:val="20"/>
              </w:rPr>
            </w:pPr>
            <w:r w:rsidRPr="007711C3">
              <w:rPr>
                <w:b/>
                <w:i/>
                <w:sz w:val="20"/>
                <w:szCs w:val="20"/>
              </w:rPr>
              <w:t>Основание для</w:t>
            </w:r>
          </w:p>
          <w:p w14:paraId="2F6A0B08" w14:textId="52ED63FC" w:rsidR="00482F09" w:rsidRPr="007711C3" w:rsidRDefault="00482F09" w:rsidP="0096026D">
            <w:pPr>
              <w:tabs>
                <w:tab w:val="left" w:pos="1356"/>
              </w:tabs>
              <w:spacing w:line="240" w:lineRule="auto"/>
              <w:ind w:left="113" w:right="113"/>
              <w:contextualSpacing/>
              <w:jc w:val="center"/>
              <w:rPr>
                <w:rFonts w:ascii="Times New Roman" w:eastAsia="Calibri" w:hAnsi="Times New Roman" w:cs="Times New Roman"/>
                <w:b/>
                <w:i/>
                <w:sz w:val="28"/>
                <w:szCs w:val="28"/>
              </w:rPr>
            </w:pPr>
            <w:r w:rsidRPr="007711C3">
              <w:rPr>
                <w:rFonts w:ascii="Times New Roman" w:hAnsi="Times New Roman" w:cs="Times New Roman"/>
                <w:b/>
                <w:i/>
                <w:sz w:val="20"/>
                <w:szCs w:val="20"/>
              </w:rPr>
              <w:t>присвоения статуса ЕТО</w:t>
            </w:r>
          </w:p>
        </w:tc>
      </w:tr>
      <w:tr w:rsidR="00482F09" w14:paraId="1EC80921" w14:textId="515C8C15" w:rsidTr="0096026D">
        <w:trPr>
          <w:cantSplit/>
          <w:trHeight w:val="2629"/>
          <w:jc w:val="center"/>
        </w:trPr>
        <w:tc>
          <w:tcPr>
            <w:tcW w:w="831" w:type="dxa"/>
            <w:vMerge/>
            <w:vAlign w:val="center"/>
          </w:tcPr>
          <w:p w14:paraId="3C2C0AD2" w14:textId="77777777" w:rsidR="00482F09" w:rsidRPr="007711C3" w:rsidRDefault="00482F09" w:rsidP="00ED3345">
            <w:pPr>
              <w:tabs>
                <w:tab w:val="left" w:pos="1356"/>
              </w:tabs>
              <w:spacing w:after="0" w:line="240" w:lineRule="auto"/>
              <w:contextualSpacing/>
              <w:jc w:val="center"/>
              <w:rPr>
                <w:rFonts w:ascii="Times New Roman" w:eastAsia="Calibri" w:hAnsi="Times New Roman" w:cs="Times New Roman"/>
                <w:sz w:val="20"/>
                <w:szCs w:val="20"/>
              </w:rPr>
            </w:pPr>
          </w:p>
        </w:tc>
        <w:tc>
          <w:tcPr>
            <w:tcW w:w="865" w:type="dxa"/>
            <w:shd w:val="clear" w:color="auto" w:fill="C5E0B3" w:themeFill="accent6" w:themeFillTint="66"/>
            <w:textDirection w:val="btLr"/>
            <w:vAlign w:val="center"/>
          </w:tcPr>
          <w:p w14:paraId="5BED5AB9" w14:textId="27D535AF" w:rsidR="00482F09" w:rsidRPr="007711C3" w:rsidRDefault="00482F09" w:rsidP="00ED3345">
            <w:pPr>
              <w:pStyle w:val="Default"/>
              <w:ind w:left="113" w:right="113"/>
              <w:contextualSpacing/>
              <w:jc w:val="center"/>
              <w:rPr>
                <w:b/>
                <w:i/>
                <w:sz w:val="20"/>
                <w:szCs w:val="20"/>
              </w:rPr>
            </w:pPr>
            <w:r w:rsidRPr="007711C3">
              <w:rPr>
                <w:b/>
                <w:i/>
                <w:sz w:val="20"/>
                <w:szCs w:val="20"/>
              </w:rPr>
              <w:t>Наименование источников в системе теплоснабжения</w:t>
            </w:r>
          </w:p>
          <w:p w14:paraId="43F1C2D2" w14:textId="77777777" w:rsidR="00482F09" w:rsidRPr="007711C3" w:rsidRDefault="00482F09" w:rsidP="00ED3345">
            <w:pPr>
              <w:tabs>
                <w:tab w:val="left" w:pos="1356"/>
              </w:tabs>
              <w:spacing w:after="0" w:line="240" w:lineRule="auto"/>
              <w:ind w:left="113" w:right="113"/>
              <w:contextualSpacing/>
              <w:jc w:val="center"/>
              <w:rPr>
                <w:rFonts w:ascii="Times New Roman" w:eastAsia="Calibri" w:hAnsi="Times New Roman" w:cs="Times New Roman"/>
                <w:b/>
                <w:i/>
                <w:sz w:val="20"/>
                <w:szCs w:val="20"/>
              </w:rPr>
            </w:pPr>
          </w:p>
        </w:tc>
        <w:tc>
          <w:tcPr>
            <w:tcW w:w="1418" w:type="dxa"/>
            <w:shd w:val="clear" w:color="auto" w:fill="C5E0B3" w:themeFill="accent6" w:themeFillTint="66"/>
            <w:textDirection w:val="btLr"/>
            <w:vAlign w:val="center"/>
          </w:tcPr>
          <w:p w14:paraId="284757E0" w14:textId="39794E32" w:rsidR="00482F09" w:rsidRPr="007711C3" w:rsidRDefault="00482F09" w:rsidP="00ED3345">
            <w:pPr>
              <w:pStyle w:val="Default"/>
              <w:ind w:left="113" w:right="113"/>
              <w:contextualSpacing/>
              <w:jc w:val="center"/>
              <w:rPr>
                <w:b/>
                <w:i/>
                <w:sz w:val="20"/>
                <w:szCs w:val="20"/>
              </w:rPr>
            </w:pPr>
            <w:r w:rsidRPr="007711C3">
              <w:rPr>
                <w:b/>
                <w:i/>
                <w:sz w:val="20"/>
                <w:szCs w:val="20"/>
              </w:rPr>
              <w:t>Теплоснабжающие (теплосетевые) организации в границах системы теплоснабжения</w:t>
            </w:r>
          </w:p>
          <w:p w14:paraId="50383282" w14:textId="77777777" w:rsidR="00482F09" w:rsidRPr="007711C3" w:rsidRDefault="00482F09" w:rsidP="00ED3345">
            <w:pPr>
              <w:tabs>
                <w:tab w:val="left" w:pos="1356"/>
              </w:tabs>
              <w:spacing w:after="0" w:line="240" w:lineRule="auto"/>
              <w:ind w:left="113" w:right="113"/>
              <w:contextualSpacing/>
              <w:jc w:val="center"/>
              <w:rPr>
                <w:rFonts w:ascii="Times New Roman" w:eastAsia="Calibri" w:hAnsi="Times New Roman" w:cs="Times New Roman"/>
                <w:b/>
                <w:i/>
                <w:sz w:val="20"/>
                <w:szCs w:val="20"/>
              </w:rPr>
            </w:pPr>
          </w:p>
        </w:tc>
        <w:tc>
          <w:tcPr>
            <w:tcW w:w="1373" w:type="dxa"/>
            <w:shd w:val="clear" w:color="auto" w:fill="C5E0B3" w:themeFill="accent6" w:themeFillTint="66"/>
            <w:textDirection w:val="btLr"/>
            <w:vAlign w:val="center"/>
          </w:tcPr>
          <w:p w14:paraId="70B205BA" w14:textId="1C562227" w:rsidR="00482F09" w:rsidRPr="007711C3" w:rsidRDefault="00482F09" w:rsidP="00ED3345">
            <w:pPr>
              <w:pStyle w:val="Default"/>
              <w:ind w:left="113" w:right="113"/>
              <w:contextualSpacing/>
              <w:jc w:val="center"/>
              <w:rPr>
                <w:b/>
                <w:i/>
                <w:sz w:val="20"/>
                <w:szCs w:val="20"/>
              </w:rPr>
            </w:pPr>
            <w:r w:rsidRPr="007711C3">
              <w:rPr>
                <w:b/>
                <w:i/>
                <w:sz w:val="20"/>
                <w:szCs w:val="20"/>
              </w:rPr>
              <w:t>Наличие источников в обслуживании теплоснабжающей (теплосетевой) организации</w:t>
            </w:r>
          </w:p>
        </w:tc>
        <w:tc>
          <w:tcPr>
            <w:tcW w:w="1462" w:type="dxa"/>
            <w:shd w:val="clear" w:color="auto" w:fill="C5E0B3" w:themeFill="accent6" w:themeFillTint="66"/>
            <w:textDirection w:val="btLr"/>
            <w:vAlign w:val="center"/>
          </w:tcPr>
          <w:p w14:paraId="745D8C56" w14:textId="02908A83" w:rsidR="00482F09" w:rsidRPr="007711C3" w:rsidRDefault="00482F09" w:rsidP="00ED3345">
            <w:pPr>
              <w:pStyle w:val="Default"/>
              <w:ind w:left="113" w:right="113"/>
              <w:contextualSpacing/>
              <w:jc w:val="center"/>
              <w:rPr>
                <w:b/>
                <w:i/>
                <w:sz w:val="20"/>
                <w:szCs w:val="20"/>
              </w:rPr>
            </w:pPr>
            <w:r w:rsidRPr="007711C3">
              <w:rPr>
                <w:b/>
                <w:i/>
                <w:sz w:val="20"/>
                <w:szCs w:val="20"/>
              </w:rPr>
              <w:t>Теплоснабжающие (теплосетевые) организации в границах системы теплоснабжения</w:t>
            </w:r>
          </w:p>
        </w:tc>
        <w:tc>
          <w:tcPr>
            <w:tcW w:w="1383" w:type="dxa"/>
            <w:shd w:val="clear" w:color="auto" w:fill="C5E0B3" w:themeFill="accent6" w:themeFillTint="66"/>
            <w:textDirection w:val="btLr"/>
            <w:vAlign w:val="center"/>
          </w:tcPr>
          <w:p w14:paraId="54078700" w14:textId="1808E99A" w:rsidR="00482F09" w:rsidRPr="007711C3" w:rsidRDefault="00482F09" w:rsidP="00ED3345">
            <w:pPr>
              <w:pStyle w:val="Default"/>
              <w:ind w:left="113" w:right="113"/>
              <w:contextualSpacing/>
              <w:jc w:val="center"/>
              <w:rPr>
                <w:b/>
                <w:i/>
                <w:sz w:val="20"/>
                <w:szCs w:val="20"/>
              </w:rPr>
            </w:pPr>
            <w:r w:rsidRPr="007711C3">
              <w:rPr>
                <w:b/>
                <w:i/>
                <w:sz w:val="20"/>
                <w:szCs w:val="20"/>
              </w:rPr>
              <w:t>Наличие источников в обслуживании теплоснабжающей (теплосетевой) организации</w:t>
            </w:r>
          </w:p>
        </w:tc>
        <w:tc>
          <w:tcPr>
            <w:tcW w:w="1272" w:type="dxa"/>
            <w:vMerge/>
            <w:vAlign w:val="center"/>
          </w:tcPr>
          <w:p w14:paraId="2CCBBABF" w14:textId="77A019B7" w:rsidR="00482F09" w:rsidRPr="007711C3" w:rsidRDefault="00482F09" w:rsidP="00ED3345">
            <w:pPr>
              <w:tabs>
                <w:tab w:val="left" w:pos="1356"/>
              </w:tabs>
              <w:spacing w:after="0" w:line="240" w:lineRule="auto"/>
              <w:contextualSpacing/>
              <w:jc w:val="center"/>
              <w:rPr>
                <w:rFonts w:ascii="Times New Roman" w:eastAsia="Calibri" w:hAnsi="Times New Roman" w:cs="Times New Roman"/>
                <w:sz w:val="20"/>
                <w:szCs w:val="20"/>
              </w:rPr>
            </w:pPr>
          </w:p>
        </w:tc>
        <w:tc>
          <w:tcPr>
            <w:tcW w:w="975" w:type="dxa"/>
            <w:vMerge/>
            <w:vAlign w:val="center"/>
          </w:tcPr>
          <w:p w14:paraId="6676DD90" w14:textId="77777777" w:rsidR="00482F09" w:rsidRPr="007711C3" w:rsidRDefault="00482F09" w:rsidP="00ED3345">
            <w:pPr>
              <w:tabs>
                <w:tab w:val="left" w:pos="1356"/>
              </w:tabs>
              <w:spacing w:after="0" w:line="240" w:lineRule="auto"/>
              <w:contextualSpacing/>
              <w:jc w:val="center"/>
              <w:rPr>
                <w:rFonts w:ascii="Times New Roman" w:eastAsia="Calibri" w:hAnsi="Times New Roman" w:cs="Times New Roman"/>
                <w:sz w:val="28"/>
                <w:szCs w:val="28"/>
              </w:rPr>
            </w:pPr>
          </w:p>
        </w:tc>
      </w:tr>
      <w:tr w:rsidR="00BB3F2A" w14:paraId="4F375DAB" w14:textId="77777777" w:rsidTr="0096026D">
        <w:trPr>
          <w:trHeight w:val="261"/>
          <w:jc w:val="center"/>
        </w:trPr>
        <w:tc>
          <w:tcPr>
            <w:tcW w:w="831" w:type="dxa"/>
            <w:vAlign w:val="center"/>
          </w:tcPr>
          <w:p w14:paraId="3BDD822D" w14:textId="6978CB59" w:rsidR="00BB3F2A" w:rsidRPr="00126347" w:rsidRDefault="00BB3F2A" w:rsidP="00BB3F2A">
            <w:pPr>
              <w:tabs>
                <w:tab w:val="left" w:pos="1356"/>
              </w:tabs>
              <w:spacing w:after="0" w:line="240" w:lineRule="auto"/>
              <w:contextualSpacing/>
              <w:jc w:val="center"/>
              <w:rPr>
                <w:rFonts w:ascii="Times New Roman" w:eastAsia="Calibri" w:hAnsi="Times New Roman" w:cs="Times New Roman"/>
                <w:b/>
                <w:i/>
                <w:sz w:val="20"/>
                <w:szCs w:val="20"/>
              </w:rPr>
            </w:pPr>
            <w:r w:rsidRPr="00126347">
              <w:rPr>
                <w:rFonts w:ascii="Times New Roman" w:hAnsi="Times New Roman" w:cs="Times New Roman"/>
                <w:b/>
                <w:i/>
                <w:sz w:val="20"/>
                <w:szCs w:val="20"/>
              </w:rPr>
              <w:t>1</w:t>
            </w:r>
          </w:p>
        </w:tc>
        <w:tc>
          <w:tcPr>
            <w:tcW w:w="865" w:type="dxa"/>
            <w:vAlign w:val="center"/>
          </w:tcPr>
          <w:p w14:paraId="5E43342A" w14:textId="7DDEB070" w:rsidR="00BB3F2A" w:rsidRPr="00343601" w:rsidRDefault="00C51E91" w:rsidP="00BB3F2A">
            <w:pPr>
              <w:tabs>
                <w:tab w:val="left" w:pos="1356"/>
              </w:tabs>
              <w:spacing w:after="0" w:line="240" w:lineRule="auto"/>
              <w:contextualSpacing/>
              <w:jc w:val="center"/>
              <w:rPr>
                <w:rFonts w:ascii="Times New Roman" w:eastAsia="Calibri" w:hAnsi="Times New Roman" w:cs="Times New Roman"/>
                <w:sz w:val="20"/>
                <w:szCs w:val="20"/>
              </w:rPr>
            </w:pPr>
            <w:r>
              <w:rPr>
                <w:rFonts w:ascii="Times New Roman" w:hAnsi="Times New Roman" w:cs="Times New Roman"/>
                <w:sz w:val="20"/>
                <w:szCs w:val="20"/>
              </w:rPr>
              <w:t>-</w:t>
            </w:r>
          </w:p>
        </w:tc>
        <w:tc>
          <w:tcPr>
            <w:tcW w:w="1418" w:type="dxa"/>
          </w:tcPr>
          <w:p w14:paraId="53351995" w14:textId="2957A1BF" w:rsidR="00BB3F2A" w:rsidRPr="001414D8" w:rsidRDefault="00BB3F2A" w:rsidP="00BB3F2A">
            <w:pPr>
              <w:tabs>
                <w:tab w:val="left" w:pos="1356"/>
              </w:tabs>
              <w:spacing w:after="0" w:line="240" w:lineRule="auto"/>
              <w:contextualSpacing/>
              <w:jc w:val="center"/>
              <w:rPr>
                <w:rFonts w:ascii="Times New Roman" w:eastAsia="Calibri" w:hAnsi="Times New Roman" w:cs="Times New Roman"/>
                <w:sz w:val="20"/>
                <w:szCs w:val="20"/>
              </w:rPr>
            </w:pPr>
            <w:r>
              <w:rPr>
                <w:rFonts w:ascii="Times New Roman" w:hAnsi="Times New Roman" w:cs="Times New Roman"/>
                <w:color w:val="000000"/>
                <w:sz w:val="20"/>
                <w:szCs w:val="20"/>
              </w:rPr>
              <w:t>-</w:t>
            </w:r>
          </w:p>
        </w:tc>
        <w:tc>
          <w:tcPr>
            <w:tcW w:w="1373" w:type="dxa"/>
          </w:tcPr>
          <w:p w14:paraId="3723394E" w14:textId="2548A23E" w:rsidR="00BB3F2A" w:rsidRPr="007711C3" w:rsidRDefault="00BB3F2A" w:rsidP="00BB3F2A">
            <w:pPr>
              <w:tabs>
                <w:tab w:val="left" w:pos="1356"/>
              </w:tabs>
              <w:spacing w:after="0" w:line="240" w:lineRule="auto"/>
              <w:contextualSpacing/>
              <w:jc w:val="center"/>
              <w:rPr>
                <w:rFonts w:ascii="Times New Roman" w:eastAsia="Calibri" w:hAnsi="Times New Roman" w:cs="Times New Roman"/>
                <w:sz w:val="20"/>
                <w:szCs w:val="20"/>
              </w:rPr>
            </w:pPr>
            <w:r>
              <w:rPr>
                <w:rFonts w:ascii="Times New Roman" w:hAnsi="Times New Roman" w:cs="Times New Roman"/>
                <w:color w:val="000000"/>
                <w:sz w:val="20"/>
                <w:szCs w:val="20"/>
              </w:rPr>
              <w:t>-</w:t>
            </w:r>
          </w:p>
        </w:tc>
        <w:tc>
          <w:tcPr>
            <w:tcW w:w="1462" w:type="dxa"/>
          </w:tcPr>
          <w:p w14:paraId="5D5A2672" w14:textId="79C3E524" w:rsidR="00BB3F2A" w:rsidRPr="007711C3" w:rsidRDefault="00BB3F2A" w:rsidP="00BB3F2A">
            <w:pPr>
              <w:tabs>
                <w:tab w:val="left" w:pos="1356"/>
              </w:tabs>
              <w:spacing w:after="0" w:line="240" w:lineRule="auto"/>
              <w:contextualSpacing/>
              <w:jc w:val="center"/>
              <w:rPr>
                <w:rFonts w:ascii="Times New Roman" w:eastAsia="Calibri" w:hAnsi="Times New Roman" w:cs="Times New Roman"/>
                <w:sz w:val="20"/>
                <w:szCs w:val="20"/>
              </w:rPr>
            </w:pPr>
            <w:r>
              <w:rPr>
                <w:rFonts w:ascii="Times New Roman" w:hAnsi="Times New Roman" w:cs="Times New Roman"/>
                <w:color w:val="000000"/>
                <w:sz w:val="20"/>
                <w:szCs w:val="20"/>
              </w:rPr>
              <w:t>-</w:t>
            </w:r>
          </w:p>
        </w:tc>
        <w:tc>
          <w:tcPr>
            <w:tcW w:w="1383" w:type="dxa"/>
          </w:tcPr>
          <w:p w14:paraId="6681DDB2" w14:textId="42F74AA5" w:rsidR="00BB3F2A" w:rsidRPr="007711C3" w:rsidRDefault="00BB3F2A" w:rsidP="00BB3F2A">
            <w:pPr>
              <w:tabs>
                <w:tab w:val="left" w:pos="1356"/>
              </w:tabs>
              <w:spacing w:after="0" w:line="240" w:lineRule="auto"/>
              <w:contextualSpacing/>
              <w:jc w:val="center"/>
              <w:rPr>
                <w:rFonts w:ascii="Times New Roman" w:eastAsia="Calibri" w:hAnsi="Times New Roman" w:cs="Times New Roman"/>
                <w:sz w:val="20"/>
                <w:szCs w:val="20"/>
              </w:rPr>
            </w:pPr>
            <w:r>
              <w:rPr>
                <w:rFonts w:ascii="Times New Roman" w:hAnsi="Times New Roman" w:cs="Times New Roman"/>
                <w:color w:val="000000"/>
                <w:sz w:val="20"/>
                <w:szCs w:val="20"/>
              </w:rPr>
              <w:t>-</w:t>
            </w:r>
          </w:p>
        </w:tc>
        <w:tc>
          <w:tcPr>
            <w:tcW w:w="1272" w:type="dxa"/>
          </w:tcPr>
          <w:p w14:paraId="1F22E04A" w14:textId="6488ACB1" w:rsidR="00BB3F2A" w:rsidRPr="001414D8" w:rsidRDefault="00BB3F2A" w:rsidP="00BB3F2A">
            <w:pPr>
              <w:tabs>
                <w:tab w:val="left" w:pos="1356"/>
              </w:tabs>
              <w:spacing w:after="0" w:line="240" w:lineRule="auto"/>
              <w:contextualSpacing/>
              <w:jc w:val="center"/>
              <w:rPr>
                <w:rFonts w:ascii="Times New Roman" w:eastAsia="Calibri" w:hAnsi="Times New Roman" w:cs="Times New Roman"/>
                <w:sz w:val="20"/>
                <w:szCs w:val="20"/>
              </w:rPr>
            </w:pPr>
            <w:r>
              <w:rPr>
                <w:rFonts w:ascii="Times New Roman" w:hAnsi="Times New Roman" w:cs="Times New Roman"/>
                <w:color w:val="000000"/>
                <w:sz w:val="20"/>
                <w:szCs w:val="20"/>
              </w:rPr>
              <w:t>-</w:t>
            </w:r>
          </w:p>
        </w:tc>
        <w:tc>
          <w:tcPr>
            <w:tcW w:w="975" w:type="dxa"/>
          </w:tcPr>
          <w:p w14:paraId="18033C92" w14:textId="7EF5F430" w:rsidR="00BB3F2A" w:rsidRPr="007711C3" w:rsidRDefault="00BB3F2A" w:rsidP="00BB3F2A">
            <w:pPr>
              <w:pStyle w:val="Default"/>
              <w:contextualSpacing/>
              <w:jc w:val="center"/>
              <w:rPr>
                <w:rFonts w:eastAsia="Calibri"/>
                <w:sz w:val="28"/>
                <w:szCs w:val="28"/>
              </w:rPr>
            </w:pPr>
            <w:r>
              <w:rPr>
                <w:sz w:val="20"/>
                <w:szCs w:val="20"/>
              </w:rPr>
              <w:t>-</w:t>
            </w:r>
          </w:p>
        </w:tc>
      </w:tr>
    </w:tbl>
    <w:p w14:paraId="7144AE21" w14:textId="77777777" w:rsidR="0096026D" w:rsidRDefault="0096026D" w:rsidP="0096026D">
      <w:pPr>
        <w:spacing w:before="240" w:line="240" w:lineRule="auto"/>
        <w:jc w:val="center"/>
        <w:rPr>
          <w:rFonts w:ascii="Times New Roman" w:eastAsia="Calibri" w:hAnsi="Times New Roman" w:cs="Times New Roman"/>
          <w:b/>
          <w:bCs/>
          <w:i/>
          <w:iCs/>
          <w:sz w:val="28"/>
          <w:szCs w:val="28"/>
        </w:rPr>
        <w:sectPr w:rsidR="0096026D" w:rsidSect="0012003C">
          <w:headerReference w:type="default" r:id="rId22"/>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5B4B6680" w14:textId="3A2D272D" w:rsidR="004911D5" w:rsidRDefault="004911D5" w:rsidP="009C09DF">
      <w:pPr>
        <w:spacing w:line="240" w:lineRule="auto"/>
        <w:jc w:val="center"/>
        <w:rPr>
          <w:rFonts w:ascii="Times New Roman" w:eastAsia="Calibri" w:hAnsi="Times New Roman" w:cs="Times New Roman"/>
          <w:b/>
          <w:bCs/>
          <w:i/>
          <w:iCs/>
          <w:sz w:val="28"/>
          <w:szCs w:val="28"/>
        </w:rPr>
      </w:pPr>
      <w:r w:rsidRPr="00CD7F06">
        <w:rPr>
          <w:rFonts w:ascii="Times New Roman" w:eastAsia="Calibri" w:hAnsi="Times New Roman" w:cs="Times New Roman"/>
          <w:b/>
          <w:bCs/>
          <w:i/>
          <w:iCs/>
          <w:sz w:val="28"/>
          <w:szCs w:val="28"/>
        </w:rPr>
        <w:lastRenderedPageBreak/>
        <w:t>3.1.2 Характеристика системы теплоснабжения</w:t>
      </w:r>
    </w:p>
    <w:p w14:paraId="1D8543D5" w14:textId="77777777" w:rsidR="00343601" w:rsidRPr="0096026D" w:rsidRDefault="00343601" w:rsidP="0096026D">
      <w:pPr>
        <w:widowControl w:val="0"/>
        <w:tabs>
          <w:tab w:val="left" w:pos="937"/>
        </w:tabs>
        <w:autoSpaceDE w:val="0"/>
        <w:autoSpaceDN w:val="0"/>
        <w:spacing w:after="0" w:line="240" w:lineRule="auto"/>
        <w:ind w:firstLine="567"/>
        <w:jc w:val="center"/>
        <w:rPr>
          <w:rFonts w:ascii="Times New Roman" w:hAnsi="Times New Roman" w:cs="Times New Roman"/>
          <w:b/>
          <w:i/>
          <w:sz w:val="28"/>
          <w:szCs w:val="28"/>
        </w:rPr>
      </w:pPr>
      <w:r w:rsidRPr="0096026D">
        <w:rPr>
          <w:rFonts w:ascii="Times New Roman" w:hAnsi="Times New Roman" w:cs="Times New Roman"/>
          <w:b/>
          <w:i/>
          <w:sz w:val="28"/>
          <w:szCs w:val="28"/>
        </w:rPr>
        <w:t>Источники</w:t>
      </w:r>
      <w:r w:rsidRPr="0096026D">
        <w:rPr>
          <w:rFonts w:ascii="Times New Roman" w:hAnsi="Times New Roman" w:cs="Times New Roman"/>
          <w:b/>
          <w:i/>
          <w:spacing w:val="-6"/>
          <w:sz w:val="28"/>
          <w:szCs w:val="28"/>
        </w:rPr>
        <w:t xml:space="preserve"> </w:t>
      </w:r>
      <w:r w:rsidRPr="0096026D">
        <w:rPr>
          <w:rFonts w:ascii="Times New Roman" w:hAnsi="Times New Roman" w:cs="Times New Roman"/>
          <w:b/>
          <w:i/>
          <w:sz w:val="28"/>
          <w:szCs w:val="28"/>
        </w:rPr>
        <w:t>тепловой</w:t>
      </w:r>
      <w:r w:rsidRPr="0096026D">
        <w:rPr>
          <w:rFonts w:ascii="Times New Roman" w:hAnsi="Times New Roman" w:cs="Times New Roman"/>
          <w:b/>
          <w:i/>
          <w:spacing w:val="-8"/>
          <w:sz w:val="28"/>
          <w:szCs w:val="28"/>
        </w:rPr>
        <w:t xml:space="preserve"> </w:t>
      </w:r>
      <w:r w:rsidRPr="0096026D">
        <w:rPr>
          <w:rFonts w:ascii="Times New Roman" w:hAnsi="Times New Roman" w:cs="Times New Roman"/>
          <w:b/>
          <w:i/>
          <w:sz w:val="28"/>
          <w:szCs w:val="28"/>
        </w:rPr>
        <w:t>энергии</w:t>
      </w:r>
    </w:p>
    <w:p w14:paraId="13F8A276" w14:textId="1E59F758" w:rsidR="006C24FA" w:rsidRPr="002312FE" w:rsidRDefault="006C24FA" w:rsidP="006C24FA">
      <w:pPr>
        <w:spacing w:after="0" w:line="360" w:lineRule="auto"/>
        <w:ind w:firstLine="567"/>
        <w:jc w:val="both"/>
        <w:rPr>
          <w:rFonts w:ascii="Times New Roman" w:hAnsi="Times New Roman" w:cs="Times New Roman"/>
          <w:sz w:val="28"/>
          <w:szCs w:val="28"/>
        </w:rPr>
      </w:pPr>
      <w:r w:rsidRPr="002312FE">
        <w:rPr>
          <w:rFonts w:ascii="Times New Roman" w:hAnsi="Times New Roman" w:cs="Times New Roman"/>
          <w:sz w:val="28"/>
          <w:szCs w:val="28"/>
        </w:rPr>
        <w:t xml:space="preserve">В сельском поселении </w:t>
      </w:r>
      <w:proofErr w:type="spellStart"/>
      <w:r w:rsidR="00547417">
        <w:rPr>
          <w:rFonts w:ascii="Times New Roman" w:hAnsi="Times New Roman" w:cs="Times New Roman"/>
          <w:sz w:val="28"/>
          <w:szCs w:val="28"/>
        </w:rPr>
        <w:t>Сармаково</w:t>
      </w:r>
      <w:proofErr w:type="spellEnd"/>
      <w:r w:rsidR="00E547AD" w:rsidRPr="00E547AD">
        <w:t xml:space="preserve"> </w:t>
      </w:r>
      <w:r w:rsidR="00E547AD" w:rsidRPr="00E547AD">
        <w:rPr>
          <w:rFonts w:ascii="Times New Roman" w:hAnsi="Times New Roman" w:cs="Times New Roman"/>
          <w:sz w:val="28"/>
          <w:szCs w:val="28"/>
        </w:rPr>
        <w:t>Зольского муниципального района Кабардино-Балкарской Республики</w:t>
      </w:r>
      <w:r w:rsidRPr="002312FE">
        <w:rPr>
          <w:rFonts w:ascii="Times New Roman" w:hAnsi="Times New Roman" w:cs="Times New Roman"/>
          <w:sz w:val="28"/>
          <w:szCs w:val="28"/>
        </w:rPr>
        <w:t xml:space="preserve"> теплоснабжение жилого фонда и объектов социальной инфраструктуры осуществляется различными способами: индивидуальными и децентрализованными источниками тепла.</w:t>
      </w:r>
    </w:p>
    <w:p w14:paraId="76D2D621" w14:textId="56D1F0C7" w:rsidR="00C51E91" w:rsidRPr="00C51E91" w:rsidRDefault="006C24FA" w:rsidP="006C24FA">
      <w:pPr>
        <w:spacing w:after="0" w:line="360" w:lineRule="auto"/>
        <w:ind w:firstLine="567"/>
        <w:jc w:val="both"/>
        <w:rPr>
          <w:rFonts w:ascii="Times New Roman" w:hAnsi="Times New Roman" w:cs="Times New Roman"/>
          <w:sz w:val="28"/>
          <w:szCs w:val="28"/>
        </w:rPr>
      </w:pPr>
      <w:r w:rsidRPr="002312FE">
        <w:rPr>
          <w:rFonts w:ascii="Times New Roman" w:hAnsi="Times New Roman" w:cs="Times New Roman"/>
          <w:sz w:val="28"/>
          <w:szCs w:val="28"/>
        </w:rPr>
        <w:t>В 202</w:t>
      </w:r>
      <w:r>
        <w:rPr>
          <w:rFonts w:ascii="Times New Roman" w:hAnsi="Times New Roman" w:cs="Times New Roman"/>
          <w:sz w:val="28"/>
          <w:szCs w:val="28"/>
        </w:rPr>
        <w:t>4</w:t>
      </w:r>
      <w:r w:rsidRPr="002312FE">
        <w:rPr>
          <w:rFonts w:ascii="Times New Roman" w:hAnsi="Times New Roman" w:cs="Times New Roman"/>
          <w:sz w:val="28"/>
          <w:szCs w:val="28"/>
        </w:rPr>
        <w:t xml:space="preserve"> году децентрализованное теплоснабжение сельского поселения </w:t>
      </w:r>
      <w:proofErr w:type="spellStart"/>
      <w:r w:rsidR="00547417">
        <w:rPr>
          <w:rFonts w:ascii="Times New Roman" w:hAnsi="Times New Roman" w:cs="Times New Roman"/>
          <w:sz w:val="28"/>
          <w:szCs w:val="28"/>
        </w:rPr>
        <w:t>Сармаково</w:t>
      </w:r>
      <w:proofErr w:type="spellEnd"/>
      <w:r w:rsidR="00E547AD" w:rsidRPr="00E547AD">
        <w:t xml:space="preserve"> </w:t>
      </w:r>
      <w:r w:rsidR="00E547AD" w:rsidRPr="00E547AD">
        <w:rPr>
          <w:rFonts w:ascii="Times New Roman" w:hAnsi="Times New Roman" w:cs="Times New Roman"/>
          <w:sz w:val="28"/>
          <w:szCs w:val="28"/>
        </w:rPr>
        <w:t>Зольского муниципального района Кабардино-Балкарской Республики</w:t>
      </w:r>
      <w:r w:rsidRPr="002312FE">
        <w:rPr>
          <w:rFonts w:ascii="Times New Roman" w:hAnsi="Times New Roman" w:cs="Times New Roman"/>
          <w:sz w:val="28"/>
          <w:szCs w:val="28"/>
        </w:rPr>
        <w:t xml:space="preserve"> представлено </w:t>
      </w:r>
      <w:r w:rsidR="00547417">
        <w:rPr>
          <w:rFonts w:ascii="Times New Roman" w:hAnsi="Times New Roman" w:cs="Times New Roman"/>
          <w:sz w:val="28"/>
          <w:szCs w:val="28"/>
        </w:rPr>
        <w:t>пятью</w:t>
      </w:r>
      <w:r w:rsidRPr="002312FE">
        <w:rPr>
          <w:rFonts w:ascii="Times New Roman" w:hAnsi="Times New Roman" w:cs="Times New Roman"/>
          <w:sz w:val="28"/>
          <w:szCs w:val="28"/>
        </w:rPr>
        <w:t xml:space="preserve"> котельн</w:t>
      </w:r>
      <w:r w:rsidR="00547417">
        <w:rPr>
          <w:rFonts w:ascii="Times New Roman" w:hAnsi="Times New Roman" w:cs="Times New Roman"/>
          <w:sz w:val="28"/>
          <w:szCs w:val="28"/>
        </w:rPr>
        <w:t>ыми</w:t>
      </w:r>
      <w:r w:rsidRPr="002312FE">
        <w:rPr>
          <w:rFonts w:ascii="Times New Roman" w:hAnsi="Times New Roman" w:cs="Times New Roman"/>
          <w:sz w:val="28"/>
          <w:szCs w:val="28"/>
        </w:rPr>
        <w:t>.</w:t>
      </w:r>
    </w:p>
    <w:p w14:paraId="116DA1E2" w14:textId="77777777" w:rsidR="00C51E91" w:rsidRPr="00C51E91" w:rsidRDefault="00C51E91" w:rsidP="00C51E91">
      <w:pPr>
        <w:spacing w:after="0" w:line="360" w:lineRule="auto"/>
        <w:ind w:firstLine="567"/>
        <w:jc w:val="both"/>
        <w:rPr>
          <w:rFonts w:ascii="Times New Roman" w:hAnsi="Times New Roman" w:cs="Times New Roman"/>
          <w:sz w:val="28"/>
          <w:szCs w:val="28"/>
        </w:rPr>
      </w:pPr>
      <w:r w:rsidRPr="00C51E91">
        <w:rPr>
          <w:rFonts w:ascii="Times New Roman" w:hAnsi="Times New Roman" w:cs="Times New Roman"/>
          <w:sz w:val="28"/>
          <w:szCs w:val="28"/>
        </w:rPr>
        <w:t>Теплоснабжающая организация отсутствует.</w:t>
      </w:r>
    </w:p>
    <w:p w14:paraId="35E8122D" w14:textId="77777777" w:rsidR="00C51E91" w:rsidRPr="00C51E91" w:rsidRDefault="00C51E91" w:rsidP="00C51E91">
      <w:pPr>
        <w:spacing w:after="0" w:line="360" w:lineRule="auto"/>
        <w:ind w:firstLine="567"/>
        <w:jc w:val="both"/>
        <w:rPr>
          <w:rFonts w:ascii="Times New Roman" w:hAnsi="Times New Roman" w:cs="Times New Roman"/>
          <w:sz w:val="28"/>
          <w:szCs w:val="28"/>
        </w:rPr>
      </w:pPr>
      <w:r w:rsidRPr="00C51E91">
        <w:rPr>
          <w:rFonts w:ascii="Times New Roman" w:hAnsi="Times New Roman" w:cs="Times New Roman"/>
          <w:sz w:val="28"/>
          <w:szCs w:val="28"/>
        </w:rPr>
        <w:t>Тарифы в сфере теплоснабжения отсутствуют.</w:t>
      </w:r>
    </w:p>
    <w:p w14:paraId="526DC075" w14:textId="230E0F3B" w:rsidR="00235775" w:rsidRPr="00235775" w:rsidRDefault="00C51E91" w:rsidP="00C51E91">
      <w:pPr>
        <w:pStyle w:val="af0"/>
        <w:widowControl w:val="0"/>
        <w:tabs>
          <w:tab w:val="left" w:pos="567"/>
        </w:tabs>
        <w:autoSpaceDE w:val="0"/>
        <w:autoSpaceDN w:val="0"/>
        <w:spacing w:before="0" w:beforeAutospacing="0" w:after="0" w:afterAutospacing="0" w:line="360" w:lineRule="auto"/>
        <w:ind w:left="567" w:right="109"/>
        <w:jc w:val="both"/>
        <w:rPr>
          <w:sz w:val="28"/>
          <w:szCs w:val="28"/>
        </w:rPr>
      </w:pPr>
      <w:r w:rsidRPr="00C51E91">
        <w:rPr>
          <w:sz w:val="28"/>
          <w:szCs w:val="28"/>
        </w:rPr>
        <w:t>Тепловых сетей – нет.</w:t>
      </w:r>
    </w:p>
    <w:p w14:paraId="5878E226" w14:textId="77777777" w:rsidR="00235775" w:rsidRDefault="00235775" w:rsidP="00431079">
      <w:pPr>
        <w:pStyle w:val="Default"/>
        <w:spacing w:line="360" w:lineRule="auto"/>
        <w:ind w:firstLine="567"/>
        <w:jc w:val="both"/>
        <w:rPr>
          <w:b/>
          <w:bCs/>
          <w:sz w:val="28"/>
          <w:szCs w:val="28"/>
        </w:rPr>
        <w:sectPr w:rsidR="00235775" w:rsidSect="0012003C">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44FAD30D" w14:textId="69F8FE30" w:rsidR="00235775" w:rsidRPr="001D710E" w:rsidRDefault="00235775" w:rsidP="0096026D">
      <w:pPr>
        <w:spacing w:after="0"/>
        <w:ind w:right="110"/>
        <w:jc w:val="center"/>
        <w:rPr>
          <w:rFonts w:ascii="Times New Roman" w:hAnsi="Times New Roman" w:cs="Times New Roman"/>
          <w:b/>
          <w:i/>
          <w:sz w:val="28"/>
          <w:szCs w:val="28"/>
        </w:rPr>
      </w:pPr>
      <w:r w:rsidRPr="001D710E">
        <w:rPr>
          <w:rFonts w:ascii="Times New Roman" w:hAnsi="Times New Roman" w:cs="Times New Roman"/>
          <w:b/>
          <w:i/>
          <w:sz w:val="28"/>
          <w:szCs w:val="28"/>
        </w:rPr>
        <w:lastRenderedPageBreak/>
        <w:t>Таблица</w:t>
      </w:r>
      <w:r w:rsidRPr="001D710E">
        <w:rPr>
          <w:rFonts w:ascii="Times New Roman" w:hAnsi="Times New Roman" w:cs="Times New Roman"/>
          <w:b/>
          <w:i/>
          <w:spacing w:val="-7"/>
          <w:sz w:val="28"/>
          <w:szCs w:val="28"/>
        </w:rPr>
        <w:t xml:space="preserve"> </w:t>
      </w:r>
      <w:r w:rsidR="00BD3C33">
        <w:rPr>
          <w:rFonts w:ascii="Times New Roman" w:hAnsi="Times New Roman" w:cs="Times New Roman"/>
          <w:b/>
          <w:i/>
          <w:sz w:val="28"/>
          <w:szCs w:val="28"/>
        </w:rPr>
        <w:t>20</w:t>
      </w:r>
      <w:r w:rsidR="0096026D">
        <w:rPr>
          <w:rFonts w:ascii="Times New Roman" w:hAnsi="Times New Roman" w:cs="Times New Roman"/>
          <w:b/>
          <w:i/>
          <w:sz w:val="28"/>
          <w:szCs w:val="28"/>
        </w:rPr>
        <w:t xml:space="preserve"> –</w:t>
      </w:r>
      <w:r w:rsidRPr="001D710E">
        <w:rPr>
          <w:rFonts w:ascii="Times New Roman" w:hAnsi="Times New Roman" w:cs="Times New Roman"/>
          <w:b/>
          <w:i/>
          <w:spacing w:val="-7"/>
          <w:sz w:val="28"/>
          <w:szCs w:val="28"/>
        </w:rPr>
        <w:t xml:space="preserve"> </w:t>
      </w:r>
      <w:r w:rsidRPr="001D710E">
        <w:rPr>
          <w:rFonts w:ascii="Times New Roman" w:hAnsi="Times New Roman" w:cs="Times New Roman"/>
          <w:b/>
          <w:i/>
          <w:sz w:val="28"/>
          <w:szCs w:val="28"/>
        </w:rPr>
        <w:t>Основные</w:t>
      </w:r>
      <w:r w:rsidRPr="001D710E">
        <w:rPr>
          <w:rFonts w:ascii="Times New Roman" w:hAnsi="Times New Roman" w:cs="Times New Roman"/>
          <w:b/>
          <w:i/>
          <w:spacing w:val="-10"/>
          <w:sz w:val="28"/>
          <w:szCs w:val="28"/>
        </w:rPr>
        <w:t xml:space="preserve"> </w:t>
      </w:r>
      <w:r w:rsidRPr="001D710E">
        <w:rPr>
          <w:rFonts w:ascii="Times New Roman" w:hAnsi="Times New Roman" w:cs="Times New Roman"/>
          <w:b/>
          <w:i/>
          <w:sz w:val="28"/>
          <w:szCs w:val="28"/>
        </w:rPr>
        <w:t>данные</w:t>
      </w:r>
      <w:r w:rsidRPr="001D710E">
        <w:rPr>
          <w:rFonts w:ascii="Times New Roman" w:hAnsi="Times New Roman" w:cs="Times New Roman"/>
          <w:b/>
          <w:i/>
          <w:spacing w:val="-8"/>
          <w:sz w:val="28"/>
          <w:szCs w:val="28"/>
        </w:rPr>
        <w:t xml:space="preserve"> </w:t>
      </w:r>
      <w:r w:rsidRPr="001D710E">
        <w:rPr>
          <w:rFonts w:ascii="Times New Roman" w:hAnsi="Times New Roman" w:cs="Times New Roman"/>
          <w:b/>
          <w:i/>
          <w:sz w:val="28"/>
          <w:szCs w:val="28"/>
        </w:rPr>
        <w:t>по</w:t>
      </w:r>
      <w:r w:rsidRPr="001D710E">
        <w:rPr>
          <w:rFonts w:ascii="Times New Roman" w:hAnsi="Times New Roman" w:cs="Times New Roman"/>
          <w:b/>
          <w:i/>
          <w:spacing w:val="-6"/>
          <w:sz w:val="28"/>
          <w:szCs w:val="28"/>
        </w:rPr>
        <w:t xml:space="preserve"> </w:t>
      </w:r>
      <w:r w:rsidRPr="001D710E">
        <w:rPr>
          <w:rFonts w:ascii="Times New Roman" w:hAnsi="Times New Roman" w:cs="Times New Roman"/>
          <w:b/>
          <w:i/>
          <w:sz w:val="28"/>
          <w:szCs w:val="28"/>
        </w:rPr>
        <w:t>котельным</w:t>
      </w:r>
    </w:p>
    <w:tbl>
      <w:tblPr>
        <w:tblStyle w:val="TableNormal"/>
        <w:tblW w:w="14476"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
        <w:gridCol w:w="4395"/>
        <w:gridCol w:w="1275"/>
        <w:gridCol w:w="851"/>
        <w:gridCol w:w="709"/>
        <w:gridCol w:w="850"/>
        <w:gridCol w:w="1134"/>
        <w:gridCol w:w="1134"/>
        <w:gridCol w:w="1276"/>
        <w:gridCol w:w="567"/>
        <w:gridCol w:w="709"/>
        <w:gridCol w:w="567"/>
        <w:gridCol w:w="569"/>
      </w:tblGrid>
      <w:tr w:rsidR="00235775" w:rsidRPr="0096026D" w14:paraId="2E69D74F" w14:textId="77777777" w:rsidTr="0096026D">
        <w:trPr>
          <w:trHeight w:val="313"/>
        </w:trPr>
        <w:tc>
          <w:tcPr>
            <w:tcW w:w="440" w:type="dxa"/>
            <w:vMerge w:val="restart"/>
            <w:shd w:val="clear" w:color="auto" w:fill="C5E0B3" w:themeFill="accent6" w:themeFillTint="66"/>
            <w:vAlign w:val="center"/>
          </w:tcPr>
          <w:p w14:paraId="4528BB04" w14:textId="77777777" w:rsidR="00235775" w:rsidRPr="0096026D" w:rsidRDefault="00235775" w:rsidP="0096026D">
            <w:pPr>
              <w:pStyle w:val="TableParagraph"/>
              <w:spacing w:line="240" w:lineRule="auto"/>
              <w:contextualSpacing/>
              <w:rPr>
                <w:b/>
                <w:i/>
                <w:sz w:val="16"/>
                <w:szCs w:val="16"/>
              </w:rPr>
            </w:pPr>
            <w:r w:rsidRPr="0096026D">
              <w:rPr>
                <w:b/>
                <w:i/>
                <w:w w:val="99"/>
                <w:sz w:val="16"/>
                <w:szCs w:val="16"/>
              </w:rPr>
              <w:t>№</w:t>
            </w:r>
          </w:p>
        </w:tc>
        <w:tc>
          <w:tcPr>
            <w:tcW w:w="4395" w:type="dxa"/>
            <w:vMerge w:val="restart"/>
            <w:shd w:val="clear" w:color="auto" w:fill="C5E0B3" w:themeFill="accent6" w:themeFillTint="66"/>
            <w:vAlign w:val="center"/>
          </w:tcPr>
          <w:p w14:paraId="1ECFE7DC" w14:textId="77777777" w:rsidR="00235775" w:rsidRPr="0096026D" w:rsidRDefault="00235775" w:rsidP="0096026D">
            <w:pPr>
              <w:pStyle w:val="TableParagraph"/>
              <w:spacing w:line="240" w:lineRule="auto"/>
              <w:contextualSpacing/>
              <w:rPr>
                <w:b/>
                <w:i/>
                <w:sz w:val="16"/>
                <w:szCs w:val="16"/>
              </w:rPr>
            </w:pPr>
            <w:proofErr w:type="spellStart"/>
            <w:r w:rsidRPr="0096026D">
              <w:rPr>
                <w:b/>
                <w:i/>
                <w:sz w:val="16"/>
                <w:szCs w:val="16"/>
              </w:rPr>
              <w:t>Источник</w:t>
            </w:r>
            <w:proofErr w:type="spellEnd"/>
            <w:r w:rsidRPr="0096026D">
              <w:rPr>
                <w:b/>
                <w:i/>
                <w:spacing w:val="-4"/>
                <w:sz w:val="16"/>
                <w:szCs w:val="16"/>
              </w:rPr>
              <w:t xml:space="preserve"> </w:t>
            </w:r>
            <w:proofErr w:type="spellStart"/>
            <w:r w:rsidRPr="0096026D">
              <w:rPr>
                <w:b/>
                <w:i/>
                <w:sz w:val="16"/>
                <w:szCs w:val="16"/>
              </w:rPr>
              <w:t>теплоснабжения</w:t>
            </w:r>
            <w:proofErr w:type="spellEnd"/>
          </w:p>
        </w:tc>
        <w:tc>
          <w:tcPr>
            <w:tcW w:w="1275" w:type="dxa"/>
            <w:vMerge w:val="restart"/>
            <w:shd w:val="clear" w:color="auto" w:fill="C5E0B3" w:themeFill="accent6" w:themeFillTint="66"/>
            <w:vAlign w:val="center"/>
          </w:tcPr>
          <w:p w14:paraId="28FEB6FE" w14:textId="77777777" w:rsidR="00235775" w:rsidRPr="0096026D" w:rsidRDefault="00235775" w:rsidP="0096026D">
            <w:pPr>
              <w:pStyle w:val="TableParagraph"/>
              <w:spacing w:line="240" w:lineRule="auto"/>
              <w:contextualSpacing/>
              <w:rPr>
                <w:b/>
                <w:i/>
                <w:sz w:val="16"/>
                <w:szCs w:val="16"/>
                <w:lang w:val="ru-RU"/>
              </w:rPr>
            </w:pPr>
            <w:r w:rsidRPr="0096026D">
              <w:rPr>
                <w:b/>
                <w:i/>
                <w:sz w:val="16"/>
                <w:szCs w:val="16"/>
                <w:lang w:val="ru-RU"/>
              </w:rPr>
              <w:t>Год</w:t>
            </w:r>
            <w:r w:rsidRPr="0096026D">
              <w:rPr>
                <w:b/>
                <w:i/>
                <w:spacing w:val="1"/>
                <w:sz w:val="16"/>
                <w:szCs w:val="16"/>
                <w:lang w:val="ru-RU"/>
              </w:rPr>
              <w:t xml:space="preserve"> </w:t>
            </w:r>
            <w:r w:rsidRPr="0096026D">
              <w:rPr>
                <w:b/>
                <w:i/>
                <w:sz w:val="16"/>
                <w:szCs w:val="16"/>
                <w:lang w:val="ru-RU"/>
              </w:rPr>
              <w:t>ввода в</w:t>
            </w:r>
            <w:r w:rsidRPr="0096026D">
              <w:rPr>
                <w:b/>
                <w:i/>
                <w:spacing w:val="-47"/>
                <w:sz w:val="16"/>
                <w:szCs w:val="16"/>
                <w:lang w:val="ru-RU"/>
              </w:rPr>
              <w:t xml:space="preserve"> </w:t>
            </w:r>
            <w:proofErr w:type="spellStart"/>
            <w:r w:rsidRPr="0096026D">
              <w:rPr>
                <w:b/>
                <w:i/>
                <w:spacing w:val="-1"/>
                <w:sz w:val="16"/>
                <w:szCs w:val="16"/>
                <w:lang w:val="ru-RU"/>
              </w:rPr>
              <w:t>эксплуа</w:t>
            </w:r>
            <w:proofErr w:type="spellEnd"/>
            <w:r w:rsidRPr="0096026D">
              <w:rPr>
                <w:b/>
                <w:i/>
                <w:spacing w:val="-47"/>
                <w:sz w:val="16"/>
                <w:szCs w:val="16"/>
                <w:lang w:val="ru-RU"/>
              </w:rPr>
              <w:t xml:space="preserve"> </w:t>
            </w:r>
            <w:proofErr w:type="spellStart"/>
            <w:r w:rsidRPr="0096026D">
              <w:rPr>
                <w:b/>
                <w:i/>
                <w:sz w:val="16"/>
                <w:szCs w:val="16"/>
                <w:lang w:val="ru-RU"/>
              </w:rPr>
              <w:t>тацию</w:t>
            </w:r>
            <w:proofErr w:type="spellEnd"/>
            <w:r w:rsidRPr="0096026D">
              <w:rPr>
                <w:b/>
                <w:i/>
                <w:spacing w:val="1"/>
                <w:sz w:val="16"/>
                <w:szCs w:val="16"/>
                <w:lang w:val="ru-RU"/>
              </w:rPr>
              <w:t xml:space="preserve"> </w:t>
            </w:r>
            <w:r w:rsidRPr="0096026D">
              <w:rPr>
                <w:b/>
                <w:i/>
                <w:sz w:val="16"/>
                <w:szCs w:val="16"/>
                <w:lang w:val="ru-RU"/>
              </w:rPr>
              <w:t>котлов</w:t>
            </w:r>
          </w:p>
        </w:tc>
        <w:tc>
          <w:tcPr>
            <w:tcW w:w="851" w:type="dxa"/>
            <w:vMerge w:val="restart"/>
            <w:shd w:val="clear" w:color="auto" w:fill="C5E0B3" w:themeFill="accent6" w:themeFillTint="66"/>
            <w:vAlign w:val="center"/>
          </w:tcPr>
          <w:p w14:paraId="616423CB" w14:textId="77777777" w:rsidR="00235775" w:rsidRPr="0096026D" w:rsidRDefault="00235775" w:rsidP="0096026D">
            <w:pPr>
              <w:pStyle w:val="TableParagraph"/>
              <w:spacing w:line="240" w:lineRule="auto"/>
              <w:contextualSpacing/>
              <w:rPr>
                <w:b/>
                <w:i/>
                <w:sz w:val="16"/>
                <w:szCs w:val="16"/>
              </w:rPr>
            </w:pPr>
            <w:proofErr w:type="spellStart"/>
            <w:r w:rsidRPr="0096026D">
              <w:rPr>
                <w:b/>
                <w:i/>
                <w:sz w:val="16"/>
                <w:szCs w:val="16"/>
              </w:rPr>
              <w:t>Тип</w:t>
            </w:r>
            <w:proofErr w:type="spellEnd"/>
            <w:r w:rsidRPr="0096026D">
              <w:rPr>
                <w:b/>
                <w:i/>
                <w:spacing w:val="1"/>
                <w:sz w:val="16"/>
                <w:szCs w:val="16"/>
              </w:rPr>
              <w:t xml:space="preserve"> </w:t>
            </w:r>
            <w:proofErr w:type="spellStart"/>
            <w:r w:rsidRPr="0096026D">
              <w:rPr>
                <w:b/>
                <w:i/>
                <w:spacing w:val="-1"/>
                <w:sz w:val="16"/>
                <w:szCs w:val="16"/>
              </w:rPr>
              <w:t>котлов</w:t>
            </w:r>
            <w:proofErr w:type="spellEnd"/>
          </w:p>
        </w:tc>
        <w:tc>
          <w:tcPr>
            <w:tcW w:w="709" w:type="dxa"/>
            <w:vMerge w:val="restart"/>
            <w:shd w:val="clear" w:color="auto" w:fill="C5E0B3" w:themeFill="accent6" w:themeFillTint="66"/>
            <w:vAlign w:val="center"/>
          </w:tcPr>
          <w:p w14:paraId="16231B66" w14:textId="16E2AB19" w:rsidR="00235775" w:rsidRPr="0096026D" w:rsidRDefault="00235775" w:rsidP="0096026D">
            <w:pPr>
              <w:jc w:val="center"/>
              <w:rPr>
                <w:rFonts w:ascii="Times New Roman" w:hAnsi="Times New Roman" w:cs="Times New Roman"/>
                <w:b/>
                <w:i/>
                <w:sz w:val="16"/>
                <w:szCs w:val="16"/>
              </w:rPr>
            </w:pPr>
            <w:proofErr w:type="spellStart"/>
            <w:r w:rsidRPr="0096026D">
              <w:rPr>
                <w:rFonts w:ascii="Times New Roman" w:hAnsi="Times New Roman" w:cs="Times New Roman"/>
                <w:b/>
                <w:i/>
                <w:sz w:val="16"/>
                <w:szCs w:val="16"/>
              </w:rPr>
              <w:t>Кол-во</w:t>
            </w:r>
            <w:proofErr w:type="spellEnd"/>
            <w:r w:rsidR="0096026D">
              <w:rPr>
                <w:rFonts w:ascii="Times New Roman" w:hAnsi="Times New Roman" w:cs="Times New Roman"/>
                <w:b/>
                <w:i/>
                <w:sz w:val="16"/>
                <w:szCs w:val="16"/>
                <w:lang w:val="ru-RU"/>
              </w:rPr>
              <w:t xml:space="preserve"> </w:t>
            </w:r>
            <w:proofErr w:type="spellStart"/>
            <w:r w:rsidRPr="0096026D">
              <w:rPr>
                <w:rFonts w:ascii="Times New Roman" w:hAnsi="Times New Roman" w:cs="Times New Roman"/>
                <w:b/>
                <w:i/>
                <w:sz w:val="16"/>
                <w:szCs w:val="16"/>
              </w:rPr>
              <w:t>котлов</w:t>
            </w:r>
            <w:proofErr w:type="spellEnd"/>
          </w:p>
        </w:tc>
        <w:tc>
          <w:tcPr>
            <w:tcW w:w="850" w:type="dxa"/>
            <w:vMerge w:val="restart"/>
            <w:shd w:val="clear" w:color="auto" w:fill="C5E0B3" w:themeFill="accent6" w:themeFillTint="66"/>
            <w:vAlign w:val="center"/>
          </w:tcPr>
          <w:p w14:paraId="4318C749" w14:textId="7256ECD0" w:rsidR="00235775" w:rsidRPr="0096026D" w:rsidRDefault="002A5F62" w:rsidP="0096026D">
            <w:pPr>
              <w:pStyle w:val="TableParagraph"/>
              <w:spacing w:line="240" w:lineRule="auto"/>
              <w:contextualSpacing/>
              <w:rPr>
                <w:b/>
                <w:i/>
                <w:sz w:val="16"/>
                <w:szCs w:val="16"/>
              </w:rPr>
            </w:pPr>
            <w:r w:rsidRPr="0096026D">
              <w:rPr>
                <w:b/>
                <w:bCs/>
                <w:i/>
                <w:sz w:val="16"/>
                <w:szCs w:val="16"/>
              </w:rPr>
              <w:t xml:space="preserve">КПД </w:t>
            </w:r>
            <w:proofErr w:type="spellStart"/>
            <w:r w:rsidRPr="0096026D">
              <w:rPr>
                <w:b/>
                <w:bCs/>
                <w:i/>
                <w:sz w:val="16"/>
                <w:szCs w:val="16"/>
              </w:rPr>
              <w:t>котла</w:t>
            </w:r>
            <w:proofErr w:type="spellEnd"/>
            <w:r w:rsidRPr="0096026D">
              <w:rPr>
                <w:b/>
                <w:bCs/>
                <w:i/>
                <w:sz w:val="16"/>
                <w:szCs w:val="16"/>
              </w:rPr>
              <w:t>, %</w:t>
            </w:r>
          </w:p>
        </w:tc>
        <w:tc>
          <w:tcPr>
            <w:tcW w:w="1134" w:type="dxa"/>
            <w:vMerge w:val="restart"/>
            <w:shd w:val="clear" w:color="auto" w:fill="C5E0B3" w:themeFill="accent6" w:themeFillTint="66"/>
            <w:vAlign w:val="center"/>
          </w:tcPr>
          <w:p w14:paraId="6B73AF1A" w14:textId="77777777" w:rsidR="00235775" w:rsidRPr="0096026D" w:rsidRDefault="00235775" w:rsidP="0096026D">
            <w:pPr>
              <w:pStyle w:val="TableParagraph"/>
              <w:spacing w:line="240" w:lineRule="auto"/>
              <w:contextualSpacing/>
              <w:rPr>
                <w:b/>
                <w:i/>
                <w:sz w:val="16"/>
                <w:szCs w:val="16"/>
              </w:rPr>
            </w:pPr>
            <w:proofErr w:type="spellStart"/>
            <w:r w:rsidRPr="0096026D">
              <w:rPr>
                <w:b/>
                <w:i/>
                <w:sz w:val="16"/>
                <w:szCs w:val="16"/>
              </w:rPr>
              <w:t>Вид</w:t>
            </w:r>
            <w:proofErr w:type="spellEnd"/>
            <w:r w:rsidRPr="0096026D">
              <w:rPr>
                <w:b/>
                <w:i/>
                <w:spacing w:val="1"/>
                <w:sz w:val="16"/>
                <w:szCs w:val="16"/>
              </w:rPr>
              <w:t xml:space="preserve"> </w:t>
            </w:r>
            <w:proofErr w:type="spellStart"/>
            <w:r w:rsidRPr="0096026D">
              <w:rPr>
                <w:b/>
                <w:i/>
                <w:sz w:val="16"/>
                <w:szCs w:val="16"/>
              </w:rPr>
              <w:t>топлива</w:t>
            </w:r>
            <w:proofErr w:type="spellEnd"/>
            <w:r w:rsidRPr="0096026D">
              <w:rPr>
                <w:b/>
                <w:i/>
                <w:spacing w:val="1"/>
                <w:sz w:val="16"/>
                <w:szCs w:val="16"/>
              </w:rPr>
              <w:t xml:space="preserve"> </w:t>
            </w:r>
            <w:r w:rsidRPr="0096026D">
              <w:rPr>
                <w:b/>
                <w:i/>
                <w:sz w:val="16"/>
                <w:szCs w:val="16"/>
              </w:rPr>
              <w:t>(</w:t>
            </w:r>
            <w:proofErr w:type="spellStart"/>
            <w:r w:rsidRPr="0096026D">
              <w:rPr>
                <w:b/>
                <w:i/>
                <w:sz w:val="16"/>
                <w:szCs w:val="16"/>
              </w:rPr>
              <w:t>основное</w:t>
            </w:r>
            <w:proofErr w:type="spellEnd"/>
            <w:r w:rsidRPr="0096026D">
              <w:rPr>
                <w:b/>
                <w:i/>
                <w:sz w:val="16"/>
                <w:szCs w:val="16"/>
              </w:rPr>
              <w:t>/</w:t>
            </w:r>
            <w:r w:rsidRPr="0096026D">
              <w:rPr>
                <w:b/>
                <w:i/>
                <w:spacing w:val="-47"/>
                <w:sz w:val="16"/>
                <w:szCs w:val="16"/>
              </w:rPr>
              <w:t xml:space="preserve"> </w:t>
            </w:r>
            <w:proofErr w:type="spellStart"/>
            <w:r w:rsidRPr="0096026D">
              <w:rPr>
                <w:b/>
                <w:i/>
                <w:w w:val="95"/>
                <w:sz w:val="16"/>
                <w:szCs w:val="16"/>
              </w:rPr>
              <w:t>резервное</w:t>
            </w:r>
            <w:proofErr w:type="spellEnd"/>
            <w:r w:rsidRPr="0096026D">
              <w:rPr>
                <w:b/>
                <w:i/>
                <w:w w:val="95"/>
                <w:sz w:val="16"/>
                <w:szCs w:val="16"/>
              </w:rPr>
              <w:t>)</w:t>
            </w:r>
          </w:p>
        </w:tc>
        <w:tc>
          <w:tcPr>
            <w:tcW w:w="1134" w:type="dxa"/>
            <w:vMerge w:val="restart"/>
            <w:shd w:val="clear" w:color="auto" w:fill="C5E0B3" w:themeFill="accent6" w:themeFillTint="66"/>
            <w:vAlign w:val="center"/>
          </w:tcPr>
          <w:p w14:paraId="5011702E" w14:textId="4F3F75EC" w:rsidR="00235775" w:rsidRPr="0096026D" w:rsidRDefault="00235775" w:rsidP="0096026D">
            <w:pPr>
              <w:pStyle w:val="TableParagraph"/>
              <w:spacing w:line="240" w:lineRule="auto"/>
              <w:contextualSpacing/>
              <w:rPr>
                <w:b/>
                <w:i/>
                <w:sz w:val="16"/>
                <w:szCs w:val="16"/>
                <w:lang w:val="ru-RU"/>
              </w:rPr>
            </w:pPr>
            <w:r w:rsidRPr="0096026D">
              <w:rPr>
                <w:b/>
                <w:i/>
                <w:sz w:val="16"/>
                <w:szCs w:val="16"/>
                <w:lang w:val="ru-RU"/>
              </w:rPr>
              <w:t>Год</w:t>
            </w:r>
            <w:r w:rsidRPr="0096026D">
              <w:rPr>
                <w:b/>
                <w:i/>
                <w:spacing w:val="1"/>
                <w:sz w:val="16"/>
                <w:szCs w:val="16"/>
                <w:lang w:val="ru-RU"/>
              </w:rPr>
              <w:t xml:space="preserve"> </w:t>
            </w:r>
            <w:r w:rsidRPr="0096026D">
              <w:rPr>
                <w:b/>
                <w:i/>
                <w:sz w:val="16"/>
                <w:szCs w:val="16"/>
                <w:lang w:val="ru-RU"/>
              </w:rPr>
              <w:t>ввода в</w:t>
            </w:r>
            <w:r w:rsidRPr="0096026D">
              <w:rPr>
                <w:b/>
                <w:i/>
                <w:spacing w:val="1"/>
                <w:sz w:val="16"/>
                <w:szCs w:val="16"/>
                <w:lang w:val="ru-RU"/>
              </w:rPr>
              <w:t xml:space="preserve"> </w:t>
            </w:r>
            <w:r w:rsidRPr="0096026D">
              <w:rPr>
                <w:b/>
                <w:i/>
                <w:sz w:val="16"/>
                <w:szCs w:val="16"/>
                <w:lang w:val="ru-RU"/>
              </w:rPr>
              <w:t>эксплуатацию</w:t>
            </w:r>
            <w:r w:rsidRPr="0096026D">
              <w:rPr>
                <w:b/>
                <w:i/>
                <w:spacing w:val="1"/>
                <w:sz w:val="16"/>
                <w:szCs w:val="16"/>
                <w:lang w:val="ru-RU"/>
              </w:rPr>
              <w:t xml:space="preserve"> </w:t>
            </w:r>
            <w:r w:rsidRPr="0096026D">
              <w:rPr>
                <w:b/>
                <w:i/>
                <w:spacing w:val="-1"/>
                <w:sz w:val="16"/>
                <w:szCs w:val="16"/>
                <w:lang w:val="ru-RU"/>
              </w:rPr>
              <w:t>котельной</w:t>
            </w:r>
          </w:p>
        </w:tc>
        <w:tc>
          <w:tcPr>
            <w:tcW w:w="3688" w:type="dxa"/>
            <w:gridSpan w:val="5"/>
            <w:shd w:val="clear" w:color="auto" w:fill="C5E0B3" w:themeFill="accent6" w:themeFillTint="66"/>
            <w:vAlign w:val="center"/>
          </w:tcPr>
          <w:p w14:paraId="480978BD" w14:textId="77777777" w:rsidR="00235775" w:rsidRPr="0096026D" w:rsidRDefault="00235775" w:rsidP="0096026D">
            <w:pPr>
              <w:pStyle w:val="TableParagraph"/>
              <w:spacing w:line="240" w:lineRule="auto"/>
              <w:contextualSpacing/>
              <w:rPr>
                <w:b/>
                <w:i/>
                <w:sz w:val="16"/>
                <w:szCs w:val="16"/>
              </w:rPr>
            </w:pPr>
            <w:proofErr w:type="spellStart"/>
            <w:r w:rsidRPr="0096026D">
              <w:rPr>
                <w:b/>
                <w:i/>
                <w:sz w:val="16"/>
                <w:szCs w:val="16"/>
              </w:rPr>
              <w:t>Нагрузка</w:t>
            </w:r>
            <w:proofErr w:type="spellEnd"/>
            <w:r w:rsidRPr="0096026D">
              <w:rPr>
                <w:b/>
                <w:i/>
                <w:spacing w:val="-2"/>
                <w:sz w:val="16"/>
                <w:szCs w:val="16"/>
              </w:rPr>
              <w:t xml:space="preserve"> </w:t>
            </w:r>
            <w:proofErr w:type="spellStart"/>
            <w:r w:rsidRPr="0096026D">
              <w:rPr>
                <w:b/>
                <w:i/>
                <w:sz w:val="16"/>
                <w:szCs w:val="16"/>
              </w:rPr>
              <w:t>котельной</w:t>
            </w:r>
            <w:proofErr w:type="spellEnd"/>
            <w:r w:rsidRPr="0096026D">
              <w:rPr>
                <w:b/>
                <w:i/>
                <w:spacing w:val="-3"/>
                <w:sz w:val="16"/>
                <w:szCs w:val="16"/>
              </w:rPr>
              <w:t xml:space="preserve"> </w:t>
            </w:r>
            <w:proofErr w:type="spellStart"/>
            <w:r w:rsidRPr="0096026D">
              <w:rPr>
                <w:b/>
                <w:i/>
                <w:sz w:val="16"/>
                <w:szCs w:val="16"/>
              </w:rPr>
              <w:t>Гкал</w:t>
            </w:r>
            <w:proofErr w:type="spellEnd"/>
            <w:r w:rsidRPr="0096026D">
              <w:rPr>
                <w:b/>
                <w:i/>
                <w:sz w:val="16"/>
                <w:szCs w:val="16"/>
              </w:rPr>
              <w:t>/</w:t>
            </w:r>
            <w:proofErr w:type="spellStart"/>
            <w:r w:rsidRPr="0096026D">
              <w:rPr>
                <w:b/>
                <w:i/>
                <w:sz w:val="16"/>
                <w:szCs w:val="16"/>
              </w:rPr>
              <w:t>час</w:t>
            </w:r>
            <w:proofErr w:type="spellEnd"/>
          </w:p>
        </w:tc>
      </w:tr>
      <w:tr w:rsidR="00235775" w:rsidRPr="0096026D" w14:paraId="199D5968" w14:textId="77777777" w:rsidTr="009C09DF">
        <w:trPr>
          <w:trHeight w:val="164"/>
        </w:trPr>
        <w:tc>
          <w:tcPr>
            <w:tcW w:w="440" w:type="dxa"/>
            <w:vMerge/>
            <w:tcBorders>
              <w:top w:val="nil"/>
            </w:tcBorders>
            <w:shd w:val="clear" w:color="auto" w:fill="C5E0B3" w:themeFill="accent6" w:themeFillTint="66"/>
            <w:vAlign w:val="center"/>
          </w:tcPr>
          <w:p w14:paraId="2D75B3B6" w14:textId="77777777" w:rsidR="00235775" w:rsidRPr="0096026D" w:rsidRDefault="00235775" w:rsidP="0096026D">
            <w:pPr>
              <w:contextualSpacing/>
              <w:jc w:val="center"/>
              <w:rPr>
                <w:rFonts w:ascii="Times New Roman" w:hAnsi="Times New Roman" w:cs="Times New Roman"/>
                <w:b/>
                <w:i/>
                <w:sz w:val="16"/>
                <w:szCs w:val="16"/>
              </w:rPr>
            </w:pPr>
          </w:p>
        </w:tc>
        <w:tc>
          <w:tcPr>
            <w:tcW w:w="4395" w:type="dxa"/>
            <w:vMerge/>
            <w:tcBorders>
              <w:top w:val="nil"/>
            </w:tcBorders>
            <w:shd w:val="clear" w:color="auto" w:fill="C5E0B3" w:themeFill="accent6" w:themeFillTint="66"/>
            <w:vAlign w:val="center"/>
          </w:tcPr>
          <w:p w14:paraId="177C27EF" w14:textId="77777777" w:rsidR="00235775" w:rsidRPr="0096026D" w:rsidRDefault="00235775" w:rsidP="0096026D">
            <w:pPr>
              <w:contextualSpacing/>
              <w:jc w:val="center"/>
              <w:rPr>
                <w:rFonts w:ascii="Times New Roman" w:hAnsi="Times New Roman" w:cs="Times New Roman"/>
                <w:b/>
                <w:i/>
                <w:sz w:val="16"/>
                <w:szCs w:val="16"/>
              </w:rPr>
            </w:pPr>
          </w:p>
        </w:tc>
        <w:tc>
          <w:tcPr>
            <w:tcW w:w="1275" w:type="dxa"/>
            <w:vMerge/>
            <w:tcBorders>
              <w:top w:val="nil"/>
            </w:tcBorders>
            <w:shd w:val="clear" w:color="auto" w:fill="C5E0B3" w:themeFill="accent6" w:themeFillTint="66"/>
            <w:vAlign w:val="center"/>
          </w:tcPr>
          <w:p w14:paraId="1114B4FF" w14:textId="77777777" w:rsidR="00235775" w:rsidRPr="0096026D" w:rsidRDefault="00235775" w:rsidP="0096026D">
            <w:pPr>
              <w:contextualSpacing/>
              <w:jc w:val="center"/>
              <w:rPr>
                <w:rFonts w:ascii="Times New Roman" w:hAnsi="Times New Roman" w:cs="Times New Roman"/>
                <w:b/>
                <w:i/>
                <w:sz w:val="16"/>
                <w:szCs w:val="16"/>
              </w:rPr>
            </w:pPr>
          </w:p>
        </w:tc>
        <w:tc>
          <w:tcPr>
            <w:tcW w:w="851" w:type="dxa"/>
            <w:vMerge/>
            <w:tcBorders>
              <w:top w:val="nil"/>
            </w:tcBorders>
            <w:shd w:val="clear" w:color="auto" w:fill="C5E0B3" w:themeFill="accent6" w:themeFillTint="66"/>
            <w:vAlign w:val="center"/>
          </w:tcPr>
          <w:p w14:paraId="627064D0" w14:textId="77777777" w:rsidR="00235775" w:rsidRPr="0096026D" w:rsidRDefault="00235775" w:rsidP="0096026D">
            <w:pPr>
              <w:contextualSpacing/>
              <w:jc w:val="center"/>
              <w:rPr>
                <w:rFonts w:ascii="Times New Roman" w:hAnsi="Times New Roman" w:cs="Times New Roman"/>
                <w:b/>
                <w:i/>
                <w:sz w:val="16"/>
                <w:szCs w:val="16"/>
              </w:rPr>
            </w:pPr>
          </w:p>
        </w:tc>
        <w:tc>
          <w:tcPr>
            <w:tcW w:w="709" w:type="dxa"/>
            <w:vMerge/>
            <w:tcBorders>
              <w:top w:val="nil"/>
            </w:tcBorders>
            <w:shd w:val="clear" w:color="auto" w:fill="C5E0B3" w:themeFill="accent6" w:themeFillTint="66"/>
            <w:vAlign w:val="center"/>
          </w:tcPr>
          <w:p w14:paraId="0CD87906" w14:textId="77777777" w:rsidR="00235775" w:rsidRPr="0096026D" w:rsidRDefault="00235775" w:rsidP="0096026D">
            <w:pPr>
              <w:contextualSpacing/>
              <w:jc w:val="center"/>
              <w:rPr>
                <w:rFonts w:ascii="Times New Roman" w:hAnsi="Times New Roman" w:cs="Times New Roman"/>
                <w:b/>
                <w:i/>
                <w:sz w:val="16"/>
                <w:szCs w:val="16"/>
              </w:rPr>
            </w:pPr>
          </w:p>
        </w:tc>
        <w:tc>
          <w:tcPr>
            <w:tcW w:w="850" w:type="dxa"/>
            <w:vMerge/>
            <w:tcBorders>
              <w:top w:val="nil"/>
            </w:tcBorders>
            <w:shd w:val="clear" w:color="auto" w:fill="C5E0B3" w:themeFill="accent6" w:themeFillTint="66"/>
            <w:vAlign w:val="center"/>
          </w:tcPr>
          <w:p w14:paraId="67A79F83" w14:textId="77777777" w:rsidR="00235775" w:rsidRPr="0096026D" w:rsidRDefault="00235775" w:rsidP="0096026D">
            <w:pPr>
              <w:contextualSpacing/>
              <w:jc w:val="center"/>
              <w:rPr>
                <w:rFonts w:ascii="Times New Roman" w:hAnsi="Times New Roman" w:cs="Times New Roman"/>
                <w:b/>
                <w:i/>
                <w:sz w:val="16"/>
                <w:szCs w:val="16"/>
              </w:rPr>
            </w:pPr>
          </w:p>
        </w:tc>
        <w:tc>
          <w:tcPr>
            <w:tcW w:w="1134" w:type="dxa"/>
            <w:vMerge/>
            <w:tcBorders>
              <w:top w:val="nil"/>
            </w:tcBorders>
            <w:shd w:val="clear" w:color="auto" w:fill="C5E0B3" w:themeFill="accent6" w:themeFillTint="66"/>
            <w:vAlign w:val="center"/>
          </w:tcPr>
          <w:p w14:paraId="249F579B" w14:textId="77777777" w:rsidR="00235775" w:rsidRPr="0096026D" w:rsidRDefault="00235775" w:rsidP="0096026D">
            <w:pPr>
              <w:contextualSpacing/>
              <w:jc w:val="center"/>
              <w:rPr>
                <w:rFonts w:ascii="Times New Roman" w:hAnsi="Times New Roman" w:cs="Times New Roman"/>
                <w:b/>
                <w:i/>
                <w:sz w:val="16"/>
                <w:szCs w:val="16"/>
              </w:rPr>
            </w:pPr>
          </w:p>
        </w:tc>
        <w:tc>
          <w:tcPr>
            <w:tcW w:w="1134" w:type="dxa"/>
            <w:vMerge/>
            <w:tcBorders>
              <w:top w:val="nil"/>
            </w:tcBorders>
            <w:shd w:val="clear" w:color="auto" w:fill="C5E0B3" w:themeFill="accent6" w:themeFillTint="66"/>
            <w:vAlign w:val="center"/>
          </w:tcPr>
          <w:p w14:paraId="0FF0A82F" w14:textId="77777777" w:rsidR="00235775" w:rsidRPr="0096026D" w:rsidRDefault="00235775" w:rsidP="0096026D">
            <w:pPr>
              <w:contextualSpacing/>
              <w:jc w:val="center"/>
              <w:rPr>
                <w:rFonts w:ascii="Times New Roman" w:hAnsi="Times New Roman" w:cs="Times New Roman"/>
                <w:b/>
                <w:i/>
                <w:sz w:val="16"/>
                <w:szCs w:val="16"/>
              </w:rPr>
            </w:pPr>
          </w:p>
        </w:tc>
        <w:tc>
          <w:tcPr>
            <w:tcW w:w="1276" w:type="dxa"/>
            <w:vMerge w:val="restart"/>
            <w:shd w:val="clear" w:color="auto" w:fill="C5E0B3" w:themeFill="accent6" w:themeFillTint="66"/>
            <w:vAlign w:val="center"/>
          </w:tcPr>
          <w:p w14:paraId="66E2A7E0" w14:textId="77777777" w:rsidR="00235775" w:rsidRPr="0096026D" w:rsidRDefault="00235775" w:rsidP="0096026D">
            <w:pPr>
              <w:pStyle w:val="TableParagraph"/>
              <w:spacing w:line="240" w:lineRule="auto"/>
              <w:contextualSpacing/>
              <w:rPr>
                <w:b/>
                <w:i/>
                <w:sz w:val="16"/>
                <w:szCs w:val="16"/>
              </w:rPr>
            </w:pPr>
            <w:proofErr w:type="spellStart"/>
            <w:r w:rsidRPr="0096026D">
              <w:rPr>
                <w:b/>
                <w:i/>
                <w:spacing w:val="-1"/>
                <w:sz w:val="16"/>
                <w:szCs w:val="16"/>
              </w:rPr>
              <w:t>Установ</w:t>
            </w:r>
            <w:proofErr w:type="spellEnd"/>
            <w:r w:rsidRPr="0096026D">
              <w:rPr>
                <w:b/>
                <w:i/>
                <w:spacing w:val="-47"/>
                <w:sz w:val="16"/>
                <w:szCs w:val="16"/>
              </w:rPr>
              <w:t xml:space="preserve"> </w:t>
            </w:r>
            <w:proofErr w:type="spellStart"/>
            <w:r w:rsidRPr="0096026D">
              <w:rPr>
                <w:b/>
                <w:i/>
                <w:sz w:val="16"/>
                <w:szCs w:val="16"/>
              </w:rPr>
              <w:t>ленная</w:t>
            </w:r>
            <w:proofErr w:type="spellEnd"/>
          </w:p>
        </w:tc>
        <w:tc>
          <w:tcPr>
            <w:tcW w:w="2412" w:type="dxa"/>
            <w:gridSpan w:val="4"/>
            <w:shd w:val="clear" w:color="auto" w:fill="C5E0B3" w:themeFill="accent6" w:themeFillTint="66"/>
            <w:vAlign w:val="center"/>
          </w:tcPr>
          <w:p w14:paraId="204F347D" w14:textId="77777777" w:rsidR="00235775" w:rsidRPr="0096026D" w:rsidRDefault="00235775" w:rsidP="0096026D">
            <w:pPr>
              <w:pStyle w:val="TableParagraph"/>
              <w:spacing w:line="240" w:lineRule="auto"/>
              <w:contextualSpacing/>
              <w:rPr>
                <w:b/>
                <w:i/>
                <w:sz w:val="16"/>
                <w:szCs w:val="16"/>
              </w:rPr>
            </w:pPr>
            <w:proofErr w:type="spellStart"/>
            <w:r w:rsidRPr="0096026D">
              <w:rPr>
                <w:b/>
                <w:i/>
                <w:sz w:val="16"/>
                <w:szCs w:val="16"/>
              </w:rPr>
              <w:t>Подключенная</w:t>
            </w:r>
            <w:proofErr w:type="spellEnd"/>
          </w:p>
        </w:tc>
      </w:tr>
      <w:tr w:rsidR="00235775" w:rsidRPr="0096026D" w14:paraId="2B66564A" w14:textId="77777777" w:rsidTr="009C09DF">
        <w:trPr>
          <w:trHeight w:val="267"/>
        </w:trPr>
        <w:tc>
          <w:tcPr>
            <w:tcW w:w="440" w:type="dxa"/>
            <w:vMerge/>
            <w:tcBorders>
              <w:top w:val="nil"/>
            </w:tcBorders>
            <w:shd w:val="clear" w:color="auto" w:fill="C5E0B3" w:themeFill="accent6" w:themeFillTint="66"/>
            <w:vAlign w:val="center"/>
          </w:tcPr>
          <w:p w14:paraId="447BB4E3" w14:textId="77777777" w:rsidR="00235775" w:rsidRPr="0096026D" w:rsidRDefault="00235775" w:rsidP="0096026D">
            <w:pPr>
              <w:contextualSpacing/>
              <w:jc w:val="center"/>
              <w:rPr>
                <w:rFonts w:ascii="Times New Roman" w:hAnsi="Times New Roman" w:cs="Times New Roman"/>
                <w:b/>
                <w:i/>
                <w:sz w:val="16"/>
                <w:szCs w:val="16"/>
              </w:rPr>
            </w:pPr>
          </w:p>
        </w:tc>
        <w:tc>
          <w:tcPr>
            <w:tcW w:w="4395" w:type="dxa"/>
            <w:vMerge/>
            <w:tcBorders>
              <w:top w:val="nil"/>
            </w:tcBorders>
            <w:shd w:val="clear" w:color="auto" w:fill="C5E0B3" w:themeFill="accent6" w:themeFillTint="66"/>
            <w:vAlign w:val="center"/>
          </w:tcPr>
          <w:p w14:paraId="58D73497" w14:textId="77777777" w:rsidR="00235775" w:rsidRPr="0096026D" w:rsidRDefault="00235775" w:rsidP="0096026D">
            <w:pPr>
              <w:contextualSpacing/>
              <w:jc w:val="center"/>
              <w:rPr>
                <w:rFonts w:ascii="Times New Roman" w:hAnsi="Times New Roman" w:cs="Times New Roman"/>
                <w:b/>
                <w:i/>
                <w:sz w:val="16"/>
                <w:szCs w:val="16"/>
              </w:rPr>
            </w:pPr>
          </w:p>
        </w:tc>
        <w:tc>
          <w:tcPr>
            <w:tcW w:w="1275" w:type="dxa"/>
            <w:vMerge/>
            <w:tcBorders>
              <w:top w:val="nil"/>
            </w:tcBorders>
            <w:shd w:val="clear" w:color="auto" w:fill="C5E0B3" w:themeFill="accent6" w:themeFillTint="66"/>
            <w:vAlign w:val="center"/>
          </w:tcPr>
          <w:p w14:paraId="530973AC" w14:textId="77777777" w:rsidR="00235775" w:rsidRPr="0096026D" w:rsidRDefault="00235775" w:rsidP="0096026D">
            <w:pPr>
              <w:contextualSpacing/>
              <w:jc w:val="center"/>
              <w:rPr>
                <w:rFonts w:ascii="Times New Roman" w:hAnsi="Times New Roman" w:cs="Times New Roman"/>
                <w:b/>
                <w:i/>
                <w:sz w:val="16"/>
                <w:szCs w:val="16"/>
              </w:rPr>
            </w:pPr>
          </w:p>
        </w:tc>
        <w:tc>
          <w:tcPr>
            <w:tcW w:w="851" w:type="dxa"/>
            <w:vMerge/>
            <w:tcBorders>
              <w:top w:val="nil"/>
            </w:tcBorders>
            <w:shd w:val="clear" w:color="auto" w:fill="C5E0B3" w:themeFill="accent6" w:themeFillTint="66"/>
            <w:vAlign w:val="center"/>
          </w:tcPr>
          <w:p w14:paraId="2CA78020" w14:textId="77777777" w:rsidR="00235775" w:rsidRPr="0096026D" w:rsidRDefault="00235775" w:rsidP="0096026D">
            <w:pPr>
              <w:contextualSpacing/>
              <w:jc w:val="center"/>
              <w:rPr>
                <w:rFonts w:ascii="Times New Roman" w:hAnsi="Times New Roman" w:cs="Times New Roman"/>
                <w:b/>
                <w:i/>
                <w:sz w:val="16"/>
                <w:szCs w:val="16"/>
              </w:rPr>
            </w:pPr>
          </w:p>
        </w:tc>
        <w:tc>
          <w:tcPr>
            <w:tcW w:w="709" w:type="dxa"/>
            <w:vMerge/>
            <w:tcBorders>
              <w:top w:val="nil"/>
            </w:tcBorders>
            <w:shd w:val="clear" w:color="auto" w:fill="C5E0B3" w:themeFill="accent6" w:themeFillTint="66"/>
            <w:vAlign w:val="center"/>
          </w:tcPr>
          <w:p w14:paraId="30EB2205" w14:textId="77777777" w:rsidR="00235775" w:rsidRPr="0096026D" w:rsidRDefault="00235775" w:rsidP="0096026D">
            <w:pPr>
              <w:contextualSpacing/>
              <w:jc w:val="center"/>
              <w:rPr>
                <w:rFonts w:ascii="Times New Roman" w:hAnsi="Times New Roman" w:cs="Times New Roman"/>
                <w:b/>
                <w:i/>
                <w:sz w:val="16"/>
                <w:szCs w:val="16"/>
              </w:rPr>
            </w:pPr>
          </w:p>
        </w:tc>
        <w:tc>
          <w:tcPr>
            <w:tcW w:w="850" w:type="dxa"/>
            <w:vMerge/>
            <w:tcBorders>
              <w:top w:val="nil"/>
            </w:tcBorders>
            <w:shd w:val="clear" w:color="auto" w:fill="C5E0B3" w:themeFill="accent6" w:themeFillTint="66"/>
            <w:vAlign w:val="center"/>
          </w:tcPr>
          <w:p w14:paraId="4784DDDA" w14:textId="77777777" w:rsidR="00235775" w:rsidRPr="0096026D" w:rsidRDefault="00235775" w:rsidP="0096026D">
            <w:pPr>
              <w:contextualSpacing/>
              <w:jc w:val="center"/>
              <w:rPr>
                <w:rFonts w:ascii="Times New Roman" w:hAnsi="Times New Roman" w:cs="Times New Roman"/>
                <w:b/>
                <w:i/>
                <w:sz w:val="16"/>
                <w:szCs w:val="16"/>
              </w:rPr>
            </w:pPr>
          </w:p>
        </w:tc>
        <w:tc>
          <w:tcPr>
            <w:tcW w:w="1134" w:type="dxa"/>
            <w:vMerge/>
            <w:tcBorders>
              <w:top w:val="nil"/>
            </w:tcBorders>
            <w:shd w:val="clear" w:color="auto" w:fill="C5E0B3" w:themeFill="accent6" w:themeFillTint="66"/>
            <w:vAlign w:val="center"/>
          </w:tcPr>
          <w:p w14:paraId="4F3FCB56" w14:textId="77777777" w:rsidR="00235775" w:rsidRPr="0096026D" w:rsidRDefault="00235775" w:rsidP="0096026D">
            <w:pPr>
              <w:contextualSpacing/>
              <w:jc w:val="center"/>
              <w:rPr>
                <w:rFonts w:ascii="Times New Roman" w:hAnsi="Times New Roman" w:cs="Times New Roman"/>
                <w:b/>
                <w:i/>
                <w:sz w:val="16"/>
                <w:szCs w:val="16"/>
              </w:rPr>
            </w:pPr>
          </w:p>
        </w:tc>
        <w:tc>
          <w:tcPr>
            <w:tcW w:w="1134" w:type="dxa"/>
            <w:vMerge/>
            <w:tcBorders>
              <w:top w:val="nil"/>
            </w:tcBorders>
            <w:shd w:val="clear" w:color="auto" w:fill="C5E0B3" w:themeFill="accent6" w:themeFillTint="66"/>
            <w:vAlign w:val="center"/>
          </w:tcPr>
          <w:p w14:paraId="5D688598" w14:textId="77777777" w:rsidR="00235775" w:rsidRPr="0096026D" w:rsidRDefault="00235775" w:rsidP="0096026D">
            <w:pPr>
              <w:contextualSpacing/>
              <w:jc w:val="center"/>
              <w:rPr>
                <w:rFonts w:ascii="Times New Roman" w:hAnsi="Times New Roman" w:cs="Times New Roman"/>
                <w:b/>
                <w:i/>
                <w:sz w:val="16"/>
                <w:szCs w:val="16"/>
              </w:rPr>
            </w:pPr>
          </w:p>
        </w:tc>
        <w:tc>
          <w:tcPr>
            <w:tcW w:w="1276" w:type="dxa"/>
            <w:vMerge/>
            <w:tcBorders>
              <w:top w:val="nil"/>
            </w:tcBorders>
            <w:shd w:val="clear" w:color="auto" w:fill="C5E0B3" w:themeFill="accent6" w:themeFillTint="66"/>
            <w:vAlign w:val="center"/>
          </w:tcPr>
          <w:p w14:paraId="0DDA12E1" w14:textId="77777777" w:rsidR="00235775" w:rsidRPr="0096026D" w:rsidRDefault="00235775" w:rsidP="0096026D">
            <w:pPr>
              <w:contextualSpacing/>
              <w:jc w:val="center"/>
              <w:rPr>
                <w:rFonts w:ascii="Times New Roman" w:hAnsi="Times New Roman" w:cs="Times New Roman"/>
                <w:b/>
                <w:i/>
                <w:sz w:val="16"/>
                <w:szCs w:val="16"/>
              </w:rPr>
            </w:pPr>
          </w:p>
        </w:tc>
        <w:tc>
          <w:tcPr>
            <w:tcW w:w="567" w:type="dxa"/>
            <w:shd w:val="clear" w:color="auto" w:fill="C5E0B3" w:themeFill="accent6" w:themeFillTint="66"/>
            <w:vAlign w:val="center"/>
          </w:tcPr>
          <w:p w14:paraId="2E52D9C3" w14:textId="77777777" w:rsidR="00235775" w:rsidRPr="0096026D" w:rsidRDefault="00235775" w:rsidP="0096026D">
            <w:pPr>
              <w:pStyle w:val="TableParagraph"/>
              <w:spacing w:line="240" w:lineRule="auto"/>
              <w:contextualSpacing/>
              <w:rPr>
                <w:b/>
                <w:i/>
                <w:sz w:val="16"/>
                <w:szCs w:val="16"/>
              </w:rPr>
            </w:pPr>
            <w:proofErr w:type="spellStart"/>
            <w:r w:rsidRPr="0096026D">
              <w:rPr>
                <w:b/>
                <w:i/>
                <w:sz w:val="16"/>
                <w:szCs w:val="16"/>
              </w:rPr>
              <w:t>Всего</w:t>
            </w:r>
            <w:proofErr w:type="spellEnd"/>
          </w:p>
        </w:tc>
        <w:tc>
          <w:tcPr>
            <w:tcW w:w="709" w:type="dxa"/>
            <w:shd w:val="clear" w:color="auto" w:fill="C5E0B3" w:themeFill="accent6" w:themeFillTint="66"/>
            <w:vAlign w:val="center"/>
          </w:tcPr>
          <w:p w14:paraId="28378892" w14:textId="77777777" w:rsidR="00235775" w:rsidRPr="0096026D" w:rsidRDefault="00235775" w:rsidP="0096026D">
            <w:pPr>
              <w:pStyle w:val="TableParagraph"/>
              <w:spacing w:line="240" w:lineRule="auto"/>
              <w:contextualSpacing/>
              <w:rPr>
                <w:b/>
                <w:i/>
                <w:sz w:val="16"/>
                <w:szCs w:val="16"/>
              </w:rPr>
            </w:pPr>
            <w:proofErr w:type="spellStart"/>
            <w:r w:rsidRPr="0096026D">
              <w:rPr>
                <w:b/>
                <w:i/>
                <w:sz w:val="16"/>
                <w:szCs w:val="16"/>
              </w:rPr>
              <w:t>Отопл</w:t>
            </w:r>
            <w:proofErr w:type="spellEnd"/>
            <w:r w:rsidRPr="0096026D">
              <w:rPr>
                <w:b/>
                <w:i/>
                <w:sz w:val="16"/>
                <w:szCs w:val="16"/>
              </w:rPr>
              <w:t>.</w:t>
            </w:r>
          </w:p>
        </w:tc>
        <w:tc>
          <w:tcPr>
            <w:tcW w:w="567" w:type="dxa"/>
            <w:shd w:val="clear" w:color="auto" w:fill="C5E0B3" w:themeFill="accent6" w:themeFillTint="66"/>
            <w:vAlign w:val="center"/>
          </w:tcPr>
          <w:p w14:paraId="24849BCC" w14:textId="77777777" w:rsidR="00235775" w:rsidRPr="0096026D" w:rsidRDefault="00235775" w:rsidP="0096026D">
            <w:pPr>
              <w:pStyle w:val="TableParagraph"/>
              <w:spacing w:line="240" w:lineRule="auto"/>
              <w:contextualSpacing/>
              <w:rPr>
                <w:b/>
                <w:i/>
                <w:sz w:val="16"/>
                <w:szCs w:val="16"/>
              </w:rPr>
            </w:pPr>
            <w:r w:rsidRPr="0096026D">
              <w:rPr>
                <w:b/>
                <w:i/>
                <w:sz w:val="16"/>
                <w:szCs w:val="16"/>
              </w:rPr>
              <w:t>ГВС</w:t>
            </w:r>
          </w:p>
        </w:tc>
        <w:tc>
          <w:tcPr>
            <w:tcW w:w="569" w:type="dxa"/>
            <w:shd w:val="clear" w:color="auto" w:fill="C5E0B3" w:themeFill="accent6" w:themeFillTint="66"/>
            <w:vAlign w:val="center"/>
          </w:tcPr>
          <w:p w14:paraId="2268D955" w14:textId="77777777" w:rsidR="00235775" w:rsidRPr="0096026D" w:rsidRDefault="00235775" w:rsidP="0096026D">
            <w:pPr>
              <w:pStyle w:val="TableParagraph"/>
              <w:spacing w:line="240" w:lineRule="auto"/>
              <w:contextualSpacing/>
              <w:rPr>
                <w:b/>
                <w:i/>
                <w:sz w:val="16"/>
                <w:szCs w:val="16"/>
              </w:rPr>
            </w:pPr>
            <w:proofErr w:type="spellStart"/>
            <w:r w:rsidRPr="0096026D">
              <w:rPr>
                <w:b/>
                <w:i/>
                <w:sz w:val="16"/>
                <w:szCs w:val="16"/>
              </w:rPr>
              <w:t>вент</w:t>
            </w:r>
            <w:proofErr w:type="spellEnd"/>
            <w:r w:rsidRPr="0096026D">
              <w:rPr>
                <w:b/>
                <w:i/>
                <w:sz w:val="16"/>
                <w:szCs w:val="16"/>
              </w:rPr>
              <w:t>.</w:t>
            </w:r>
          </w:p>
        </w:tc>
      </w:tr>
      <w:tr w:rsidR="005E3614" w:rsidRPr="0096026D" w14:paraId="6BBD08F0" w14:textId="77777777" w:rsidTr="0096026D">
        <w:trPr>
          <w:trHeight w:val="166"/>
        </w:trPr>
        <w:tc>
          <w:tcPr>
            <w:tcW w:w="14476" w:type="dxa"/>
            <w:gridSpan w:val="13"/>
            <w:tcBorders>
              <w:top w:val="nil"/>
            </w:tcBorders>
            <w:shd w:val="clear" w:color="auto" w:fill="C5E0B3" w:themeFill="accent6" w:themeFillTint="66"/>
            <w:vAlign w:val="center"/>
          </w:tcPr>
          <w:p w14:paraId="65F10E43" w14:textId="7E9B1496" w:rsidR="005E3614" w:rsidRPr="0096026D" w:rsidRDefault="00BB3F2A" w:rsidP="0096026D">
            <w:pPr>
              <w:pStyle w:val="TableParagraph"/>
              <w:spacing w:line="240" w:lineRule="auto"/>
              <w:contextualSpacing/>
              <w:rPr>
                <w:b/>
                <w:i/>
                <w:sz w:val="16"/>
                <w:szCs w:val="16"/>
                <w:lang w:val="ru-RU"/>
              </w:rPr>
            </w:pPr>
            <w:r w:rsidRPr="0096026D">
              <w:rPr>
                <w:rFonts w:eastAsiaTheme="minorHAnsi"/>
                <w:b/>
                <w:bCs/>
                <w:i/>
                <w:sz w:val="16"/>
                <w:szCs w:val="16"/>
                <w:lang w:val="ru-RU"/>
              </w:rPr>
              <w:t>-</w:t>
            </w:r>
          </w:p>
        </w:tc>
      </w:tr>
      <w:tr w:rsidR="00547417" w:rsidRPr="0096026D" w14:paraId="510A135C" w14:textId="77777777" w:rsidTr="0096026D">
        <w:trPr>
          <w:trHeight w:val="225"/>
        </w:trPr>
        <w:tc>
          <w:tcPr>
            <w:tcW w:w="440" w:type="dxa"/>
            <w:shd w:val="clear" w:color="auto" w:fill="C5E0B3" w:themeFill="accent6" w:themeFillTint="66"/>
            <w:vAlign w:val="center"/>
          </w:tcPr>
          <w:p w14:paraId="10092882" w14:textId="77777777" w:rsidR="00547417" w:rsidRPr="0096026D" w:rsidRDefault="00547417" w:rsidP="0096026D">
            <w:pPr>
              <w:pStyle w:val="TableParagraph"/>
              <w:spacing w:line="240" w:lineRule="auto"/>
              <w:contextualSpacing/>
              <w:rPr>
                <w:b/>
                <w:i/>
                <w:sz w:val="16"/>
                <w:szCs w:val="16"/>
              </w:rPr>
            </w:pPr>
            <w:r w:rsidRPr="0096026D">
              <w:rPr>
                <w:b/>
                <w:i/>
                <w:w w:val="99"/>
                <w:sz w:val="16"/>
                <w:szCs w:val="16"/>
              </w:rPr>
              <w:t>1</w:t>
            </w:r>
          </w:p>
        </w:tc>
        <w:tc>
          <w:tcPr>
            <w:tcW w:w="4395" w:type="dxa"/>
            <w:vAlign w:val="center"/>
          </w:tcPr>
          <w:p w14:paraId="4A63AB9D" w14:textId="011DFFD2" w:rsidR="00547417" w:rsidRPr="0096026D" w:rsidRDefault="00547417" w:rsidP="0096026D">
            <w:pPr>
              <w:pStyle w:val="TableParagraph"/>
              <w:spacing w:line="240" w:lineRule="auto"/>
              <w:contextualSpacing/>
              <w:rPr>
                <w:sz w:val="16"/>
                <w:szCs w:val="16"/>
                <w:lang w:val="ru-RU"/>
              </w:rPr>
            </w:pPr>
            <w:r w:rsidRPr="0096026D">
              <w:rPr>
                <w:kern w:val="24"/>
                <w:sz w:val="16"/>
                <w:szCs w:val="16"/>
                <w:lang w:val="ru-RU"/>
              </w:rPr>
              <w:t>МКОУ «СОШ № 1»</w:t>
            </w:r>
            <w:r w:rsidR="0096026D">
              <w:rPr>
                <w:kern w:val="24"/>
                <w:sz w:val="16"/>
                <w:szCs w:val="16"/>
                <w:lang w:val="ru-RU"/>
              </w:rPr>
              <w:t xml:space="preserve"> </w:t>
            </w:r>
            <w:proofErr w:type="spellStart"/>
            <w:r w:rsidRPr="0096026D">
              <w:rPr>
                <w:kern w:val="24"/>
                <w:sz w:val="16"/>
                <w:szCs w:val="16"/>
                <w:lang w:val="ru-RU"/>
              </w:rPr>
              <w:t>с.п</w:t>
            </w:r>
            <w:proofErr w:type="spellEnd"/>
            <w:r w:rsidRPr="0096026D">
              <w:rPr>
                <w:kern w:val="24"/>
                <w:sz w:val="16"/>
                <w:szCs w:val="16"/>
                <w:lang w:val="ru-RU"/>
              </w:rPr>
              <w:t xml:space="preserve">. </w:t>
            </w:r>
            <w:proofErr w:type="spellStart"/>
            <w:r w:rsidRPr="0096026D">
              <w:rPr>
                <w:kern w:val="24"/>
                <w:sz w:val="16"/>
                <w:szCs w:val="16"/>
                <w:lang w:val="ru-RU"/>
              </w:rPr>
              <w:t>Сармаково</w:t>
            </w:r>
            <w:proofErr w:type="spellEnd"/>
            <w:r w:rsidRPr="0096026D">
              <w:rPr>
                <w:kern w:val="24"/>
                <w:sz w:val="16"/>
                <w:szCs w:val="16"/>
                <w:lang w:val="ru-RU"/>
              </w:rPr>
              <w:t xml:space="preserve">, ул. Ленина, </w:t>
            </w:r>
            <w:r w:rsidR="009C09DF">
              <w:rPr>
                <w:kern w:val="24"/>
                <w:sz w:val="16"/>
                <w:szCs w:val="16"/>
                <w:lang w:val="ru-RU"/>
              </w:rPr>
              <w:t xml:space="preserve">д. </w:t>
            </w:r>
            <w:r w:rsidRPr="0096026D">
              <w:rPr>
                <w:kern w:val="24"/>
                <w:sz w:val="16"/>
                <w:szCs w:val="16"/>
                <w:lang w:val="ru-RU"/>
              </w:rPr>
              <w:t>150</w:t>
            </w:r>
          </w:p>
        </w:tc>
        <w:tc>
          <w:tcPr>
            <w:tcW w:w="1275" w:type="dxa"/>
            <w:vAlign w:val="center"/>
          </w:tcPr>
          <w:p w14:paraId="6CBB7C33" w14:textId="41DB3519" w:rsidR="00547417" w:rsidRPr="0096026D" w:rsidRDefault="00547417" w:rsidP="0096026D">
            <w:pPr>
              <w:pStyle w:val="TableParagraph"/>
              <w:spacing w:line="240" w:lineRule="auto"/>
              <w:contextualSpacing/>
              <w:rPr>
                <w:sz w:val="16"/>
                <w:szCs w:val="16"/>
                <w:lang w:val="ru-RU"/>
              </w:rPr>
            </w:pPr>
            <w:r w:rsidRPr="0096026D">
              <w:rPr>
                <w:sz w:val="16"/>
                <w:szCs w:val="16"/>
                <w:lang w:val="ru-RU"/>
              </w:rPr>
              <w:t>-</w:t>
            </w:r>
          </w:p>
        </w:tc>
        <w:tc>
          <w:tcPr>
            <w:tcW w:w="851" w:type="dxa"/>
            <w:vAlign w:val="center"/>
          </w:tcPr>
          <w:p w14:paraId="6F98AC62" w14:textId="48BE1B08" w:rsidR="00547417" w:rsidRPr="0096026D" w:rsidRDefault="00547417" w:rsidP="0096026D">
            <w:pPr>
              <w:pStyle w:val="TableParagraph"/>
              <w:spacing w:line="240" w:lineRule="auto"/>
              <w:contextualSpacing/>
              <w:rPr>
                <w:sz w:val="16"/>
                <w:szCs w:val="16"/>
                <w:lang w:val="ru-RU"/>
              </w:rPr>
            </w:pPr>
            <w:r w:rsidRPr="009C09DF">
              <w:rPr>
                <w:sz w:val="16"/>
                <w:szCs w:val="16"/>
                <w:lang w:val="ru-RU"/>
              </w:rPr>
              <w:t>КВА 1,5</w:t>
            </w:r>
          </w:p>
        </w:tc>
        <w:tc>
          <w:tcPr>
            <w:tcW w:w="709" w:type="dxa"/>
            <w:vAlign w:val="center"/>
          </w:tcPr>
          <w:p w14:paraId="4F1A0F2E" w14:textId="208EA7F3" w:rsidR="00547417" w:rsidRPr="0096026D" w:rsidRDefault="00547417" w:rsidP="0096026D">
            <w:pPr>
              <w:pStyle w:val="TableParagraph"/>
              <w:spacing w:line="240" w:lineRule="auto"/>
              <w:contextualSpacing/>
              <w:rPr>
                <w:sz w:val="16"/>
                <w:szCs w:val="16"/>
                <w:lang w:val="ru-RU"/>
              </w:rPr>
            </w:pPr>
            <w:r w:rsidRPr="009C09DF">
              <w:rPr>
                <w:sz w:val="16"/>
                <w:szCs w:val="16"/>
                <w:lang w:val="ru-RU"/>
              </w:rPr>
              <w:t>2</w:t>
            </w:r>
          </w:p>
        </w:tc>
        <w:tc>
          <w:tcPr>
            <w:tcW w:w="850" w:type="dxa"/>
            <w:vAlign w:val="center"/>
          </w:tcPr>
          <w:p w14:paraId="35C540FC" w14:textId="0C73E56C" w:rsidR="00547417" w:rsidRPr="0096026D" w:rsidRDefault="00547417" w:rsidP="0096026D">
            <w:pPr>
              <w:pStyle w:val="TableParagraph"/>
              <w:spacing w:line="240" w:lineRule="auto"/>
              <w:contextualSpacing/>
              <w:rPr>
                <w:sz w:val="16"/>
                <w:szCs w:val="16"/>
                <w:lang w:val="ru-RU"/>
              </w:rPr>
            </w:pPr>
            <w:r w:rsidRPr="0096026D">
              <w:rPr>
                <w:sz w:val="16"/>
                <w:szCs w:val="16"/>
                <w:lang w:val="ru-RU"/>
              </w:rPr>
              <w:t>-</w:t>
            </w:r>
          </w:p>
        </w:tc>
        <w:tc>
          <w:tcPr>
            <w:tcW w:w="1134" w:type="dxa"/>
            <w:vAlign w:val="center"/>
          </w:tcPr>
          <w:p w14:paraId="6B5AE540" w14:textId="39E3AE91" w:rsidR="00547417" w:rsidRPr="0096026D" w:rsidRDefault="00547417" w:rsidP="0096026D">
            <w:pPr>
              <w:pStyle w:val="TableParagraph"/>
              <w:spacing w:line="240" w:lineRule="auto"/>
              <w:contextualSpacing/>
              <w:rPr>
                <w:sz w:val="16"/>
                <w:szCs w:val="16"/>
                <w:lang w:val="ru-RU"/>
              </w:rPr>
            </w:pPr>
            <w:r w:rsidRPr="0096026D">
              <w:rPr>
                <w:sz w:val="16"/>
                <w:szCs w:val="16"/>
                <w:lang w:val="ru-RU"/>
              </w:rPr>
              <w:t>газ</w:t>
            </w:r>
          </w:p>
        </w:tc>
        <w:tc>
          <w:tcPr>
            <w:tcW w:w="1134" w:type="dxa"/>
            <w:vAlign w:val="center"/>
          </w:tcPr>
          <w:p w14:paraId="1919C30F" w14:textId="77390A13" w:rsidR="00547417" w:rsidRPr="0096026D" w:rsidRDefault="00547417" w:rsidP="0096026D">
            <w:pPr>
              <w:pStyle w:val="TableParagraph"/>
              <w:spacing w:line="240" w:lineRule="auto"/>
              <w:contextualSpacing/>
              <w:rPr>
                <w:sz w:val="16"/>
                <w:szCs w:val="16"/>
                <w:lang w:val="ru-RU"/>
              </w:rPr>
            </w:pPr>
            <w:r w:rsidRPr="0096026D">
              <w:rPr>
                <w:sz w:val="16"/>
                <w:szCs w:val="16"/>
                <w:lang w:val="ru-RU"/>
              </w:rPr>
              <w:t>-</w:t>
            </w:r>
          </w:p>
        </w:tc>
        <w:tc>
          <w:tcPr>
            <w:tcW w:w="1276" w:type="dxa"/>
            <w:vAlign w:val="center"/>
          </w:tcPr>
          <w:p w14:paraId="0C5CE534" w14:textId="760A34F9" w:rsidR="00547417" w:rsidRPr="0096026D" w:rsidRDefault="00547417" w:rsidP="0096026D">
            <w:pPr>
              <w:pStyle w:val="TableParagraph"/>
              <w:spacing w:line="240" w:lineRule="auto"/>
              <w:contextualSpacing/>
              <w:rPr>
                <w:sz w:val="16"/>
                <w:szCs w:val="16"/>
                <w:lang w:val="ru-RU"/>
              </w:rPr>
            </w:pPr>
            <w:r w:rsidRPr="009C09DF">
              <w:rPr>
                <w:sz w:val="16"/>
                <w:szCs w:val="16"/>
                <w:lang w:val="ru-RU"/>
              </w:rPr>
              <w:t>500</w:t>
            </w:r>
          </w:p>
        </w:tc>
        <w:tc>
          <w:tcPr>
            <w:tcW w:w="567" w:type="dxa"/>
            <w:vAlign w:val="center"/>
          </w:tcPr>
          <w:p w14:paraId="62D1ABB1" w14:textId="3F2CD35D" w:rsidR="00547417" w:rsidRPr="0096026D" w:rsidRDefault="00547417" w:rsidP="0096026D">
            <w:pPr>
              <w:pStyle w:val="TableParagraph"/>
              <w:spacing w:line="240" w:lineRule="auto"/>
              <w:contextualSpacing/>
              <w:rPr>
                <w:sz w:val="16"/>
                <w:szCs w:val="16"/>
                <w:lang w:val="ru-RU"/>
              </w:rPr>
            </w:pPr>
            <w:r w:rsidRPr="0096026D">
              <w:rPr>
                <w:sz w:val="16"/>
                <w:szCs w:val="16"/>
                <w:lang w:val="ru-RU"/>
              </w:rPr>
              <w:t>-</w:t>
            </w:r>
          </w:p>
        </w:tc>
        <w:tc>
          <w:tcPr>
            <w:tcW w:w="709" w:type="dxa"/>
            <w:vAlign w:val="center"/>
          </w:tcPr>
          <w:p w14:paraId="20B4A129" w14:textId="21764E97" w:rsidR="00547417" w:rsidRPr="0096026D" w:rsidRDefault="00547417" w:rsidP="0096026D">
            <w:pPr>
              <w:pStyle w:val="TableParagraph"/>
              <w:spacing w:line="240" w:lineRule="auto"/>
              <w:contextualSpacing/>
              <w:rPr>
                <w:sz w:val="16"/>
                <w:szCs w:val="16"/>
                <w:lang w:val="ru-RU"/>
              </w:rPr>
            </w:pPr>
            <w:r w:rsidRPr="0096026D">
              <w:rPr>
                <w:sz w:val="16"/>
                <w:szCs w:val="16"/>
                <w:lang w:val="ru-RU"/>
              </w:rPr>
              <w:t>-</w:t>
            </w:r>
          </w:p>
        </w:tc>
        <w:tc>
          <w:tcPr>
            <w:tcW w:w="567" w:type="dxa"/>
            <w:vAlign w:val="center"/>
          </w:tcPr>
          <w:p w14:paraId="4C975F09" w14:textId="123D8996" w:rsidR="00547417" w:rsidRPr="0096026D" w:rsidRDefault="00547417" w:rsidP="0096026D">
            <w:pPr>
              <w:pStyle w:val="TableParagraph"/>
              <w:spacing w:line="240" w:lineRule="auto"/>
              <w:contextualSpacing/>
              <w:rPr>
                <w:sz w:val="16"/>
                <w:szCs w:val="16"/>
                <w:lang w:val="ru-RU"/>
              </w:rPr>
            </w:pPr>
            <w:r w:rsidRPr="0096026D">
              <w:rPr>
                <w:sz w:val="16"/>
                <w:szCs w:val="16"/>
                <w:lang w:val="ru-RU"/>
              </w:rPr>
              <w:t>-</w:t>
            </w:r>
          </w:p>
        </w:tc>
        <w:tc>
          <w:tcPr>
            <w:tcW w:w="569" w:type="dxa"/>
            <w:vAlign w:val="center"/>
          </w:tcPr>
          <w:p w14:paraId="6625BE80" w14:textId="6E32A457" w:rsidR="00547417" w:rsidRPr="0096026D" w:rsidRDefault="00547417" w:rsidP="0096026D">
            <w:pPr>
              <w:pStyle w:val="TableParagraph"/>
              <w:spacing w:line="240" w:lineRule="auto"/>
              <w:contextualSpacing/>
              <w:rPr>
                <w:sz w:val="16"/>
                <w:szCs w:val="16"/>
                <w:lang w:val="ru-RU"/>
              </w:rPr>
            </w:pPr>
            <w:r w:rsidRPr="0096026D">
              <w:rPr>
                <w:sz w:val="16"/>
                <w:szCs w:val="16"/>
                <w:lang w:val="ru-RU"/>
              </w:rPr>
              <w:t>-</w:t>
            </w:r>
          </w:p>
        </w:tc>
      </w:tr>
      <w:tr w:rsidR="0096026D" w:rsidRPr="0096026D" w14:paraId="5C21D3ED" w14:textId="77777777" w:rsidTr="0096026D">
        <w:trPr>
          <w:trHeight w:val="225"/>
        </w:trPr>
        <w:tc>
          <w:tcPr>
            <w:tcW w:w="440" w:type="dxa"/>
            <w:shd w:val="clear" w:color="auto" w:fill="C5E0B3" w:themeFill="accent6" w:themeFillTint="66"/>
            <w:vAlign w:val="center"/>
          </w:tcPr>
          <w:p w14:paraId="10BDA4F6" w14:textId="67C2BE05" w:rsidR="00547417" w:rsidRPr="0096026D" w:rsidRDefault="00547417" w:rsidP="0096026D">
            <w:pPr>
              <w:pStyle w:val="TableParagraph"/>
              <w:spacing w:line="240" w:lineRule="auto"/>
              <w:contextualSpacing/>
              <w:rPr>
                <w:b/>
                <w:i/>
                <w:w w:val="99"/>
                <w:sz w:val="16"/>
                <w:szCs w:val="16"/>
                <w:lang w:val="ru-RU"/>
              </w:rPr>
            </w:pPr>
            <w:r w:rsidRPr="0096026D">
              <w:rPr>
                <w:b/>
                <w:i/>
                <w:w w:val="99"/>
                <w:sz w:val="16"/>
                <w:szCs w:val="16"/>
                <w:lang w:val="ru-RU"/>
              </w:rPr>
              <w:t>2</w:t>
            </w:r>
          </w:p>
        </w:tc>
        <w:tc>
          <w:tcPr>
            <w:tcW w:w="4395" w:type="dxa"/>
            <w:shd w:val="clear" w:color="auto" w:fill="E2EFD9" w:themeFill="accent6" w:themeFillTint="33"/>
            <w:vAlign w:val="center"/>
          </w:tcPr>
          <w:p w14:paraId="566E224B" w14:textId="3CDB4476" w:rsidR="00547417" w:rsidRPr="0096026D" w:rsidRDefault="00547417" w:rsidP="0096026D">
            <w:pPr>
              <w:pStyle w:val="TableParagraph"/>
              <w:spacing w:line="240" w:lineRule="auto"/>
              <w:contextualSpacing/>
              <w:rPr>
                <w:sz w:val="16"/>
                <w:szCs w:val="16"/>
                <w:lang w:val="ru-RU"/>
              </w:rPr>
            </w:pPr>
            <w:r w:rsidRPr="0096026D">
              <w:rPr>
                <w:kern w:val="24"/>
                <w:sz w:val="16"/>
                <w:szCs w:val="16"/>
                <w:lang w:val="ru-RU"/>
              </w:rPr>
              <w:t>ДО МКОУ «СОШ № 1»</w:t>
            </w:r>
            <w:r w:rsidR="0096026D">
              <w:rPr>
                <w:kern w:val="24"/>
                <w:sz w:val="16"/>
                <w:szCs w:val="16"/>
                <w:lang w:val="ru-RU"/>
              </w:rPr>
              <w:t xml:space="preserve"> </w:t>
            </w:r>
            <w:proofErr w:type="spellStart"/>
            <w:r w:rsidRPr="0096026D">
              <w:rPr>
                <w:kern w:val="24"/>
                <w:sz w:val="16"/>
                <w:szCs w:val="16"/>
                <w:lang w:val="ru-RU"/>
              </w:rPr>
              <w:t>с.п</w:t>
            </w:r>
            <w:proofErr w:type="spellEnd"/>
            <w:r w:rsidRPr="0096026D">
              <w:rPr>
                <w:kern w:val="24"/>
                <w:sz w:val="16"/>
                <w:szCs w:val="16"/>
                <w:lang w:val="ru-RU"/>
              </w:rPr>
              <w:t xml:space="preserve">. </w:t>
            </w:r>
            <w:proofErr w:type="spellStart"/>
            <w:r w:rsidRPr="0096026D">
              <w:rPr>
                <w:kern w:val="24"/>
                <w:sz w:val="16"/>
                <w:szCs w:val="16"/>
                <w:lang w:val="ru-RU"/>
              </w:rPr>
              <w:t>Сармаково</w:t>
            </w:r>
            <w:proofErr w:type="spellEnd"/>
            <w:r w:rsidRPr="0096026D">
              <w:rPr>
                <w:kern w:val="24"/>
                <w:sz w:val="16"/>
                <w:szCs w:val="16"/>
                <w:lang w:val="ru-RU"/>
              </w:rPr>
              <w:t xml:space="preserve">, ул. Ленина, </w:t>
            </w:r>
            <w:r w:rsidR="009C09DF">
              <w:rPr>
                <w:kern w:val="24"/>
                <w:sz w:val="16"/>
                <w:szCs w:val="16"/>
                <w:lang w:val="ru-RU"/>
              </w:rPr>
              <w:t xml:space="preserve">д. </w:t>
            </w:r>
            <w:r w:rsidRPr="0096026D">
              <w:rPr>
                <w:kern w:val="24"/>
                <w:sz w:val="16"/>
                <w:szCs w:val="16"/>
                <w:lang w:val="ru-RU"/>
              </w:rPr>
              <w:t>216</w:t>
            </w:r>
          </w:p>
        </w:tc>
        <w:tc>
          <w:tcPr>
            <w:tcW w:w="1275" w:type="dxa"/>
            <w:shd w:val="clear" w:color="auto" w:fill="E2EFD9" w:themeFill="accent6" w:themeFillTint="33"/>
            <w:vAlign w:val="center"/>
          </w:tcPr>
          <w:p w14:paraId="5A268889" w14:textId="1190C5C5" w:rsidR="00547417" w:rsidRPr="009C09DF" w:rsidRDefault="00547417" w:rsidP="0096026D">
            <w:pPr>
              <w:pStyle w:val="TableParagraph"/>
              <w:spacing w:line="240" w:lineRule="auto"/>
              <w:contextualSpacing/>
              <w:rPr>
                <w:sz w:val="16"/>
                <w:szCs w:val="16"/>
                <w:lang w:val="ru-RU"/>
              </w:rPr>
            </w:pPr>
            <w:r w:rsidRPr="0096026D">
              <w:rPr>
                <w:sz w:val="16"/>
                <w:szCs w:val="16"/>
                <w:lang w:val="ru-RU"/>
              </w:rPr>
              <w:t>-</w:t>
            </w:r>
          </w:p>
        </w:tc>
        <w:tc>
          <w:tcPr>
            <w:tcW w:w="851" w:type="dxa"/>
            <w:shd w:val="clear" w:color="auto" w:fill="E2EFD9" w:themeFill="accent6" w:themeFillTint="33"/>
            <w:vAlign w:val="center"/>
          </w:tcPr>
          <w:p w14:paraId="1350E230" w14:textId="1BCDDD83" w:rsidR="00547417" w:rsidRPr="009C09DF" w:rsidRDefault="00547417" w:rsidP="0096026D">
            <w:pPr>
              <w:pStyle w:val="TableParagraph"/>
              <w:spacing w:line="240" w:lineRule="auto"/>
              <w:contextualSpacing/>
              <w:rPr>
                <w:rFonts w:eastAsiaTheme="minorHAnsi"/>
                <w:bCs/>
                <w:sz w:val="16"/>
                <w:szCs w:val="16"/>
                <w:lang w:val="ru-RU"/>
              </w:rPr>
            </w:pPr>
            <w:r w:rsidRPr="009C09DF">
              <w:rPr>
                <w:sz w:val="16"/>
                <w:szCs w:val="16"/>
                <w:lang w:val="ru-RU"/>
              </w:rPr>
              <w:t>КВА 1,5</w:t>
            </w:r>
          </w:p>
        </w:tc>
        <w:tc>
          <w:tcPr>
            <w:tcW w:w="709" w:type="dxa"/>
            <w:shd w:val="clear" w:color="auto" w:fill="E2EFD9" w:themeFill="accent6" w:themeFillTint="33"/>
            <w:vAlign w:val="center"/>
          </w:tcPr>
          <w:p w14:paraId="21020CED" w14:textId="43B7A1F6" w:rsidR="00547417" w:rsidRPr="009C09DF" w:rsidRDefault="00547417" w:rsidP="0096026D">
            <w:pPr>
              <w:pStyle w:val="TableParagraph"/>
              <w:spacing w:line="240" w:lineRule="auto"/>
              <w:contextualSpacing/>
              <w:rPr>
                <w:w w:val="99"/>
                <w:sz w:val="16"/>
                <w:szCs w:val="16"/>
                <w:lang w:val="ru-RU"/>
              </w:rPr>
            </w:pPr>
            <w:r w:rsidRPr="009C09DF">
              <w:rPr>
                <w:sz w:val="16"/>
                <w:szCs w:val="16"/>
                <w:lang w:val="ru-RU"/>
              </w:rPr>
              <w:t>2</w:t>
            </w:r>
          </w:p>
        </w:tc>
        <w:tc>
          <w:tcPr>
            <w:tcW w:w="850" w:type="dxa"/>
            <w:shd w:val="clear" w:color="auto" w:fill="E2EFD9" w:themeFill="accent6" w:themeFillTint="33"/>
            <w:vAlign w:val="center"/>
          </w:tcPr>
          <w:p w14:paraId="66B6B07E" w14:textId="55350F70" w:rsidR="00547417" w:rsidRPr="009C09DF" w:rsidRDefault="00547417" w:rsidP="0096026D">
            <w:pPr>
              <w:pStyle w:val="TableParagraph"/>
              <w:spacing w:line="240" w:lineRule="auto"/>
              <w:contextualSpacing/>
              <w:rPr>
                <w:sz w:val="16"/>
                <w:szCs w:val="16"/>
                <w:lang w:val="ru-RU"/>
              </w:rPr>
            </w:pPr>
            <w:r w:rsidRPr="0096026D">
              <w:rPr>
                <w:sz w:val="16"/>
                <w:szCs w:val="16"/>
                <w:lang w:val="ru-RU"/>
              </w:rPr>
              <w:t>-</w:t>
            </w:r>
          </w:p>
        </w:tc>
        <w:tc>
          <w:tcPr>
            <w:tcW w:w="1134" w:type="dxa"/>
            <w:shd w:val="clear" w:color="auto" w:fill="E2EFD9" w:themeFill="accent6" w:themeFillTint="33"/>
            <w:vAlign w:val="center"/>
          </w:tcPr>
          <w:p w14:paraId="099DCE28" w14:textId="29885DFB" w:rsidR="00547417" w:rsidRPr="009C09DF" w:rsidRDefault="00547417" w:rsidP="0096026D">
            <w:pPr>
              <w:pStyle w:val="TableParagraph"/>
              <w:spacing w:line="240" w:lineRule="auto"/>
              <w:contextualSpacing/>
              <w:rPr>
                <w:sz w:val="16"/>
                <w:szCs w:val="16"/>
                <w:lang w:val="ru-RU"/>
              </w:rPr>
            </w:pPr>
            <w:r w:rsidRPr="0096026D">
              <w:rPr>
                <w:sz w:val="16"/>
                <w:szCs w:val="16"/>
                <w:lang w:val="ru-RU"/>
              </w:rPr>
              <w:t>газ</w:t>
            </w:r>
          </w:p>
        </w:tc>
        <w:tc>
          <w:tcPr>
            <w:tcW w:w="1134" w:type="dxa"/>
            <w:shd w:val="clear" w:color="auto" w:fill="E2EFD9" w:themeFill="accent6" w:themeFillTint="33"/>
            <w:vAlign w:val="center"/>
          </w:tcPr>
          <w:p w14:paraId="05FA9C17" w14:textId="6244606E" w:rsidR="00547417" w:rsidRPr="009C09DF" w:rsidRDefault="00547417" w:rsidP="0096026D">
            <w:pPr>
              <w:pStyle w:val="TableParagraph"/>
              <w:spacing w:line="240" w:lineRule="auto"/>
              <w:contextualSpacing/>
              <w:rPr>
                <w:sz w:val="16"/>
                <w:szCs w:val="16"/>
                <w:lang w:val="ru-RU"/>
              </w:rPr>
            </w:pPr>
            <w:r w:rsidRPr="0096026D">
              <w:rPr>
                <w:sz w:val="16"/>
                <w:szCs w:val="16"/>
                <w:lang w:val="ru-RU"/>
              </w:rPr>
              <w:t>-</w:t>
            </w:r>
          </w:p>
        </w:tc>
        <w:tc>
          <w:tcPr>
            <w:tcW w:w="1276" w:type="dxa"/>
            <w:shd w:val="clear" w:color="auto" w:fill="E2EFD9" w:themeFill="accent6" w:themeFillTint="33"/>
            <w:vAlign w:val="center"/>
          </w:tcPr>
          <w:p w14:paraId="7A42E3BC" w14:textId="009F1FAF" w:rsidR="00547417" w:rsidRPr="009C09DF" w:rsidRDefault="00547417" w:rsidP="0096026D">
            <w:pPr>
              <w:pStyle w:val="TableParagraph"/>
              <w:spacing w:line="240" w:lineRule="auto"/>
              <w:contextualSpacing/>
              <w:rPr>
                <w:sz w:val="16"/>
                <w:szCs w:val="16"/>
                <w:lang w:val="ru-RU"/>
              </w:rPr>
            </w:pPr>
            <w:r w:rsidRPr="009C09DF">
              <w:rPr>
                <w:sz w:val="16"/>
                <w:szCs w:val="16"/>
                <w:lang w:val="ru-RU"/>
              </w:rPr>
              <w:t>200</w:t>
            </w:r>
          </w:p>
        </w:tc>
        <w:tc>
          <w:tcPr>
            <w:tcW w:w="567" w:type="dxa"/>
            <w:shd w:val="clear" w:color="auto" w:fill="E2EFD9" w:themeFill="accent6" w:themeFillTint="33"/>
            <w:vAlign w:val="center"/>
          </w:tcPr>
          <w:p w14:paraId="7327AB24" w14:textId="585A52C8" w:rsidR="00547417" w:rsidRPr="009C09DF" w:rsidRDefault="00547417" w:rsidP="0096026D">
            <w:pPr>
              <w:pStyle w:val="TableParagraph"/>
              <w:spacing w:line="240" w:lineRule="auto"/>
              <w:contextualSpacing/>
              <w:rPr>
                <w:sz w:val="16"/>
                <w:szCs w:val="16"/>
                <w:lang w:val="ru-RU"/>
              </w:rPr>
            </w:pPr>
            <w:r w:rsidRPr="0096026D">
              <w:rPr>
                <w:sz w:val="16"/>
                <w:szCs w:val="16"/>
                <w:lang w:val="ru-RU"/>
              </w:rPr>
              <w:t>-</w:t>
            </w:r>
          </w:p>
        </w:tc>
        <w:tc>
          <w:tcPr>
            <w:tcW w:w="709" w:type="dxa"/>
            <w:shd w:val="clear" w:color="auto" w:fill="E2EFD9" w:themeFill="accent6" w:themeFillTint="33"/>
            <w:vAlign w:val="center"/>
          </w:tcPr>
          <w:p w14:paraId="53DD6A0E" w14:textId="4074FE0B" w:rsidR="00547417" w:rsidRPr="009C09DF" w:rsidRDefault="00547417" w:rsidP="0096026D">
            <w:pPr>
              <w:pStyle w:val="TableParagraph"/>
              <w:spacing w:line="240" w:lineRule="auto"/>
              <w:contextualSpacing/>
              <w:rPr>
                <w:sz w:val="16"/>
                <w:szCs w:val="16"/>
                <w:lang w:val="ru-RU"/>
              </w:rPr>
            </w:pPr>
            <w:r w:rsidRPr="0096026D">
              <w:rPr>
                <w:sz w:val="16"/>
                <w:szCs w:val="16"/>
                <w:lang w:val="ru-RU"/>
              </w:rPr>
              <w:t>-</w:t>
            </w:r>
          </w:p>
        </w:tc>
        <w:tc>
          <w:tcPr>
            <w:tcW w:w="567" w:type="dxa"/>
            <w:shd w:val="clear" w:color="auto" w:fill="E2EFD9" w:themeFill="accent6" w:themeFillTint="33"/>
            <w:vAlign w:val="center"/>
          </w:tcPr>
          <w:p w14:paraId="703A7D2A" w14:textId="76830F49" w:rsidR="00547417" w:rsidRPr="009C09DF" w:rsidRDefault="00547417" w:rsidP="0096026D">
            <w:pPr>
              <w:pStyle w:val="TableParagraph"/>
              <w:spacing w:line="240" w:lineRule="auto"/>
              <w:contextualSpacing/>
              <w:rPr>
                <w:sz w:val="16"/>
                <w:szCs w:val="16"/>
                <w:lang w:val="ru-RU"/>
              </w:rPr>
            </w:pPr>
            <w:r w:rsidRPr="0096026D">
              <w:rPr>
                <w:sz w:val="16"/>
                <w:szCs w:val="16"/>
                <w:lang w:val="ru-RU"/>
              </w:rPr>
              <w:t>-</w:t>
            </w:r>
          </w:p>
        </w:tc>
        <w:tc>
          <w:tcPr>
            <w:tcW w:w="569" w:type="dxa"/>
            <w:shd w:val="clear" w:color="auto" w:fill="E2EFD9" w:themeFill="accent6" w:themeFillTint="33"/>
            <w:vAlign w:val="center"/>
          </w:tcPr>
          <w:p w14:paraId="0EE0AB8C" w14:textId="32D0405B" w:rsidR="00547417" w:rsidRPr="009C09DF" w:rsidRDefault="00547417" w:rsidP="0096026D">
            <w:pPr>
              <w:pStyle w:val="TableParagraph"/>
              <w:spacing w:line="240" w:lineRule="auto"/>
              <w:contextualSpacing/>
              <w:rPr>
                <w:sz w:val="16"/>
                <w:szCs w:val="16"/>
                <w:lang w:val="ru-RU"/>
              </w:rPr>
            </w:pPr>
            <w:r w:rsidRPr="0096026D">
              <w:rPr>
                <w:sz w:val="16"/>
                <w:szCs w:val="16"/>
                <w:lang w:val="ru-RU"/>
              </w:rPr>
              <w:t>-</w:t>
            </w:r>
          </w:p>
        </w:tc>
      </w:tr>
      <w:tr w:rsidR="00547417" w:rsidRPr="0096026D" w14:paraId="0AFB8477" w14:textId="77777777" w:rsidTr="0096026D">
        <w:trPr>
          <w:trHeight w:val="225"/>
        </w:trPr>
        <w:tc>
          <w:tcPr>
            <w:tcW w:w="440" w:type="dxa"/>
            <w:shd w:val="clear" w:color="auto" w:fill="C5E0B3" w:themeFill="accent6" w:themeFillTint="66"/>
            <w:vAlign w:val="center"/>
          </w:tcPr>
          <w:p w14:paraId="476DAECE" w14:textId="3DCB0180" w:rsidR="00547417" w:rsidRPr="0096026D" w:rsidRDefault="00547417" w:rsidP="0096026D">
            <w:pPr>
              <w:pStyle w:val="TableParagraph"/>
              <w:spacing w:line="240" w:lineRule="auto"/>
              <w:contextualSpacing/>
              <w:rPr>
                <w:b/>
                <w:i/>
                <w:w w:val="99"/>
                <w:sz w:val="16"/>
                <w:szCs w:val="16"/>
                <w:lang w:val="ru-RU"/>
              </w:rPr>
            </w:pPr>
            <w:r w:rsidRPr="0096026D">
              <w:rPr>
                <w:b/>
                <w:i/>
                <w:w w:val="99"/>
                <w:sz w:val="16"/>
                <w:szCs w:val="16"/>
                <w:lang w:val="ru-RU"/>
              </w:rPr>
              <w:t>3</w:t>
            </w:r>
          </w:p>
        </w:tc>
        <w:tc>
          <w:tcPr>
            <w:tcW w:w="4395" w:type="dxa"/>
            <w:vAlign w:val="center"/>
          </w:tcPr>
          <w:p w14:paraId="55D7F651" w14:textId="60171A13" w:rsidR="00547417" w:rsidRPr="0096026D" w:rsidRDefault="00547417" w:rsidP="0096026D">
            <w:pPr>
              <w:pStyle w:val="TableParagraph"/>
              <w:spacing w:line="240" w:lineRule="auto"/>
              <w:contextualSpacing/>
              <w:rPr>
                <w:sz w:val="16"/>
                <w:szCs w:val="16"/>
                <w:lang w:val="ru-RU"/>
              </w:rPr>
            </w:pPr>
            <w:r w:rsidRPr="0096026D">
              <w:rPr>
                <w:sz w:val="16"/>
                <w:szCs w:val="16"/>
                <w:lang w:val="ru-RU"/>
              </w:rPr>
              <w:t xml:space="preserve">МКОУ «СОШ № 2 им. Г.А. </w:t>
            </w:r>
            <w:proofErr w:type="spellStart"/>
            <w:r w:rsidRPr="0096026D">
              <w:rPr>
                <w:sz w:val="16"/>
                <w:szCs w:val="16"/>
                <w:lang w:val="ru-RU"/>
              </w:rPr>
              <w:t>Лигидова</w:t>
            </w:r>
            <w:proofErr w:type="spellEnd"/>
            <w:r w:rsidRPr="0096026D">
              <w:rPr>
                <w:sz w:val="16"/>
                <w:szCs w:val="16"/>
                <w:lang w:val="ru-RU"/>
              </w:rPr>
              <w:t xml:space="preserve">» </w:t>
            </w:r>
            <w:r w:rsidR="0096026D">
              <w:rPr>
                <w:sz w:val="16"/>
                <w:szCs w:val="16"/>
                <w:lang w:val="ru-RU"/>
              </w:rPr>
              <w:br/>
            </w:r>
            <w:proofErr w:type="spellStart"/>
            <w:r w:rsidRPr="0096026D">
              <w:rPr>
                <w:sz w:val="16"/>
                <w:szCs w:val="16"/>
                <w:lang w:val="ru-RU"/>
              </w:rPr>
              <w:t>с.п</w:t>
            </w:r>
            <w:proofErr w:type="spellEnd"/>
            <w:r w:rsidRPr="0096026D">
              <w:rPr>
                <w:sz w:val="16"/>
                <w:szCs w:val="16"/>
                <w:lang w:val="ru-RU"/>
              </w:rPr>
              <w:t xml:space="preserve">. </w:t>
            </w:r>
            <w:proofErr w:type="spellStart"/>
            <w:r w:rsidRPr="0096026D">
              <w:rPr>
                <w:sz w:val="16"/>
                <w:szCs w:val="16"/>
                <w:lang w:val="ru-RU"/>
              </w:rPr>
              <w:t>Сармаково</w:t>
            </w:r>
            <w:proofErr w:type="spellEnd"/>
            <w:r w:rsidRPr="0096026D">
              <w:rPr>
                <w:sz w:val="16"/>
                <w:szCs w:val="16"/>
                <w:lang w:val="ru-RU"/>
              </w:rPr>
              <w:t xml:space="preserve">, ул. Ленина, </w:t>
            </w:r>
            <w:r w:rsidR="009C09DF">
              <w:rPr>
                <w:sz w:val="16"/>
                <w:szCs w:val="16"/>
                <w:lang w:val="ru-RU"/>
              </w:rPr>
              <w:t xml:space="preserve">д. </w:t>
            </w:r>
            <w:r w:rsidRPr="0096026D">
              <w:rPr>
                <w:sz w:val="16"/>
                <w:szCs w:val="16"/>
                <w:lang w:val="ru-RU"/>
              </w:rPr>
              <w:t>217</w:t>
            </w:r>
          </w:p>
        </w:tc>
        <w:tc>
          <w:tcPr>
            <w:tcW w:w="1275" w:type="dxa"/>
            <w:vAlign w:val="center"/>
          </w:tcPr>
          <w:p w14:paraId="59116754" w14:textId="79FFC731" w:rsidR="00547417" w:rsidRPr="0096026D" w:rsidRDefault="00547417" w:rsidP="0096026D">
            <w:pPr>
              <w:pStyle w:val="TableParagraph"/>
              <w:spacing w:line="240" w:lineRule="auto"/>
              <w:contextualSpacing/>
              <w:rPr>
                <w:sz w:val="16"/>
                <w:szCs w:val="16"/>
                <w:lang w:val="ru-RU"/>
              </w:rPr>
            </w:pPr>
            <w:r w:rsidRPr="0096026D">
              <w:rPr>
                <w:sz w:val="16"/>
                <w:szCs w:val="16"/>
                <w:lang w:val="ru-RU"/>
              </w:rPr>
              <w:t>-</w:t>
            </w:r>
          </w:p>
        </w:tc>
        <w:tc>
          <w:tcPr>
            <w:tcW w:w="851" w:type="dxa"/>
            <w:vAlign w:val="center"/>
          </w:tcPr>
          <w:p w14:paraId="0BB5DC8F" w14:textId="76CD3D1F" w:rsidR="00547417" w:rsidRPr="0096026D" w:rsidRDefault="00547417" w:rsidP="0096026D">
            <w:pPr>
              <w:pStyle w:val="TableParagraph"/>
              <w:spacing w:line="240" w:lineRule="auto"/>
              <w:contextualSpacing/>
              <w:rPr>
                <w:rFonts w:eastAsiaTheme="minorHAnsi"/>
                <w:bCs/>
                <w:sz w:val="16"/>
                <w:szCs w:val="16"/>
                <w:lang w:val="ru-RU"/>
              </w:rPr>
            </w:pPr>
            <w:r w:rsidRPr="0096026D">
              <w:rPr>
                <w:sz w:val="16"/>
                <w:szCs w:val="16"/>
                <w:lang w:val="ru-RU"/>
              </w:rPr>
              <w:t>КВА 1,5</w:t>
            </w:r>
          </w:p>
        </w:tc>
        <w:tc>
          <w:tcPr>
            <w:tcW w:w="709" w:type="dxa"/>
            <w:vAlign w:val="center"/>
          </w:tcPr>
          <w:p w14:paraId="5ADB01A9" w14:textId="3AAEB789" w:rsidR="00547417" w:rsidRPr="0096026D" w:rsidRDefault="00547417" w:rsidP="0096026D">
            <w:pPr>
              <w:pStyle w:val="TableParagraph"/>
              <w:spacing w:line="240" w:lineRule="auto"/>
              <w:contextualSpacing/>
              <w:rPr>
                <w:w w:val="99"/>
                <w:sz w:val="16"/>
                <w:szCs w:val="16"/>
                <w:lang w:val="ru-RU"/>
              </w:rPr>
            </w:pPr>
            <w:r w:rsidRPr="0096026D">
              <w:rPr>
                <w:sz w:val="16"/>
                <w:szCs w:val="16"/>
                <w:lang w:val="ru-RU"/>
              </w:rPr>
              <w:t>2</w:t>
            </w:r>
          </w:p>
        </w:tc>
        <w:tc>
          <w:tcPr>
            <w:tcW w:w="850" w:type="dxa"/>
            <w:vAlign w:val="center"/>
          </w:tcPr>
          <w:p w14:paraId="1EDB9493" w14:textId="6F9E2628" w:rsidR="00547417" w:rsidRPr="0096026D" w:rsidRDefault="00547417" w:rsidP="0096026D">
            <w:pPr>
              <w:pStyle w:val="TableParagraph"/>
              <w:spacing w:line="240" w:lineRule="auto"/>
              <w:contextualSpacing/>
              <w:rPr>
                <w:sz w:val="16"/>
                <w:szCs w:val="16"/>
                <w:lang w:val="ru-RU"/>
              </w:rPr>
            </w:pPr>
            <w:r w:rsidRPr="0096026D">
              <w:rPr>
                <w:sz w:val="16"/>
                <w:szCs w:val="16"/>
                <w:lang w:val="ru-RU"/>
              </w:rPr>
              <w:t>-</w:t>
            </w:r>
          </w:p>
        </w:tc>
        <w:tc>
          <w:tcPr>
            <w:tcW w:w="1134" w:type="dxa"/>
            <w:vAlign w:val="center"/>
          </w:tcPr>
          <w:p w14:paraId="68DF9F9F" w14:textId="6F8A3B26" w:rsidR="00547417" w:rsidRPr="0096026D" w:rsidRDefault="00547417" w:rsidP="0096026D">
            <w:pPr>
              <w:pStyle w:val="TableParagraph"/>
              <w:spacing w:line="240" w:lineRule="auto"/>
              <w:contextualSpacing/>
              <w:rPr>
                <w:sz w:val="16"/>
                <w:szCs w:val="16"/>
                <w:lang w:val="ru-RU"/>
              </w:rPr>
            </w:pPr>
            <w:r w:rsidRPr="0096026D">
              <w:rPr>
                <w:sz w:val="16"/>
                <w:szCs w:val="16"/>
                <w:lang w:val="ru-RU"/>
              </w:rPr>
              <w:t>газ</w:t>
            </w:r>
          </w:p>
        </w:tc>
        <w:tc>
          <w:tcPr>
            <w:tcW w:w="1134" w:type="dxa"/>
            <w:vAlign w:val="center"/>
          </w:tcPr>
          <w:p w14:paraId="65FB76E5" w14:textId="74343A98" w:rsidR="00547417" w:rsidRPr="0096026D" w:rsidRDefault="00547417" w:rsidP="0096026D">
            <w:pPr>
              <w:pStyle w:val="TableParagraph"/>
              <w:spacing w:line="240" w:lineRule="auto"/>
              <w:contextualSpacing/>
              <w:rPr>
                <w:sz w:val="16"/>
                <w:szCs w:val="16"/>
                <w:lang w:val="ru-RU"/>
              </w:rPr>
            </w:pPr>
            <w:r w:rsidRPr="0096026D">
              <w:rPr>
                <w:sz w:val="16"/>
                <w:szCs w:val="16"/>
                <w:lang w:val="ru-RU"/>
              </w:rPr>
              <w:t>-</w:t>
            </w:r>
          </w:p>
        </w:tc>
        <w:tc>
          <w:tcPr>
            <w:tcW w:w="1276" w:type="dxa"/>
            <w:vAlign w:val="center"/>
          </w:tcPr>
          <w:p w14:paraId="7B0D0AC0" w14:textId="738F2D5A" w:rsidR="00547417" w:rsidRPr="0096026D" w:rsidRDefault="00547417" w:rsidP="0096026D">
            <w:pPr>
              <w:pStyle w:val="TableParagraph"/>
              <w:spacing w:line="240" w:lineRule="auto"/>
              <w:contextualSpacing/>
              <w:rPr>
                <w:sz w:val="16"/>
                <w:szCs w:val="16"/>
                <w:lang w:val="ru-RU"/>
              </w:rPr>
            </w:pPr>
            <w:r w:rsidRPr="0096026D">
              <w:rPr>
                <w:sz w:val="16"/>
                <w:szCs w:val="16"/>
                <w:lang w:val="ru-RU"/>
              </w:rPr>
              <w:t>500</w:t>
            </w:r>
          </w:p>
        </w:tc>
        <w:tc>
          <w:tcPr>
            <w:tcW w:w="567" w:type="dxa"/>
            <w:vAlign w:val="center"/>
          </w:tcPr>
          <w:p w14:paraId="3E62669B" w14:textId="1C26A0EB" w:rsidR="00547417" w:rsidRPr="0096026D" w:rsidRDefault="00547417" w:rsidP="0096026D">
            <w:pPr>
              <w:pStyle w:val="TableParagraph"/>
              <w:spacing w:line="240" w:lineRule="auto"/>
              <w:contextualSpacing/>
              <w:rPr>
                <w:sz w:val="16"/>
                <w:szCs w:val="16"/>
                <w:lang w:val="ru-RU"/>
              </w:rPr>
            </w:pPr>
            <w:r w:rsidRPr="0096026D">
              <w:rPr>
                <w:sz w:val="16"/>
                <w:szCs w:val="16"/>
                <w:lang w:val="ru-RU"/>
              </w:rPr>
              <w:t>-</w:t>
            </w:r>
          </w:p>
        </w:tc>
        <w:tc>
          <w:tcPr>
            <w:tcW w:w="709" w:type="dxa"/>
            <w:vAlign w:val="center"/>
          </w:tcPr>
          <w:p w14:paraId="60070FB7" w14:textId="6342CE26" w:rsidR="00547417" w:rsidRPr="0096026D" w:rsidRDefault="00547417" w:rsidP="0096026D">
            <w:pPr>
              <w:pStyle w:val="TableParagraph"/>
              <w:spacing w:line="240" w:lineRule="auto"/>
              <w:contextualSpacing/>
              <w:rPr>
                <w:sz w:val="16"/>
                <w:szCs w:val="16"/>
                <w:lang w:val="ru-RU"/>
              </w:rPr>
            </w:pPr>
            <w:r w:rsidRPr="0096026D">
              <w:rPr>
                <w:sz w:val="16"/>
                <w:szCs w:val="16"/>
                <w:lang w:val="ru-RU"/>
              </w:rPr>
              <w:t>-</w:t>
            </w:r>
          </w:p>
        </w:tc>
        <w:tc>
          <w:tcPr>
            <w:tcW w:w="567" w:type="dxa"/>
            <w:vAlign w:val="center"/>
          </w:tcPr>
          <w:p w14:paraId="09F2BD4B" w14:textId="1CEE4E5F" w:rsidR="00547417" w:rsidRPr="0096026D" w:rsidRDefault="00547417" w:rsidP="0096026D">
            <w:pPr>
              <w:pStyle w:val="TableParagraph"/>
              <w:spacing w:line="240" w:lineRule="auto"/>
              <w:contextualSpacing/>
              <w:rPr>
                <w:sz w:val="16"/>
                <w:szCs w:val="16"/>
                <w:lang w:val="ru-RU"/>
              </w:rPr>
            </w:pPr>
            <w:r w:rsidRPr="0096026D">
              <w:rPr>
                <w:sz w:val="16"/>
                <w:szCs w:val="16"/>
                <w:lang w:val="ru-RU"/>
              </w:rPr>
              <w:t>-</w:t>
            </w:r>
          </w:p>
        </w:tc>
        <w:tc>
          <w:tcPr>
            <w:tcW w:w="569" w:type="dxa"/>
            <w:vAlign w:val="center"/>
          </w:tcPr>
          <w:p w14:paraId="4054A99B" w14:textId="7A41C3B6" w:rsidR="00547417" w:rsidRPr="0096026D" w:rsidRDefault="00547417" w:rsidP="0096026D">
            <w:pPr>
              <w:pStyle w:val="TableParagraph"/>
              <w:spacing w:line="240" w:lineRule="auto"/>
              <w:contextualSpacing/>
              <w:rPr>
                <w:sz w:val="16"/>
                <w:szCs w:val="16"/>
                <w:lang w:val="ru-RU"/>
              </w:rPr>
            </w:pPr>
            <w:r w:rsidRPr="0096026D">
              <w:rPr>
                <w:sz w:val="16"/>
                <w:szCs w:val="16"/>
                <w:lang w:val="ru-RU"/>
              </w:rPr>
              <w:t>-</w:t>
            </w:r>
          </w:p>
        </w:tc>
      </w:tr>
      <w:tr w:rsidR="0096026D" w:rsidRPr="0096026D" w14:paraId="38AF8C6B" w14:textId="77777777" w:rsidTr="0096026D">
        <w:trPr>
          <w:trHeight w:val="225"/>
        </w:trPr>
        <w:tc>
          <w:tcPr>
            <w:tcW w:w="440" w:type="dxa"/>
            <w:shd w:val="clear" w:color="auto" w:fill="C5E0B3" w:themeFill="accent6" w:themeFillTint="66"/>
            <w:vAlign w:val="center"/>
          </w:tcPr>
          <w:p w14:paraId="4349BE82" w14:textId="7460A5CA" w:rsidR="00547417" w:rsidRPr="0096026D" w:rsidRDefault="00547417" w:rsidP="0096026D">
            <w:pPr>
              <w:pStyle w:val="TableParagraph"/>
              <w:spacing w:line="240" w:lineRule="auto"/>
              <w:contextualSpacing/>
              <w:rPr>
                <w:b/>
                <w:i/>
                <w:w w:val="99"/>
                <w:sz w:val="16"/>
                <w:szCs w:val="16"/>
                <w:lang w:val="ru-RU"/>
              </w:rPr>
            </w:pPr>
            <w:r w:rsidRPr="0096026D">
              <w:rPr>
                <w:b/>
                <w:i/>
                <w:w w:val="99"/>
                <w:sz w:val="16"/>
                <w:szCs w:val="16"/>
                <w:lang w:val="ru-RU"/>
              </w:rPr>
              <w:t>4</w:t>
            </w:r>
          </w:p>
        </w:tc>
        <w:tc>
          <w:tcPr>
            <w:tcW w:w="4395" w:type="dxa"/>
            <w:shd w:val="clear" w:color="auto" w:fill="E2EFD9" w:themeFill="accent6" w:themeFillTint="33"/>
            <w:vAlign w:val="center"/>
          </w:tcPr>
          <w:p w14:paraId="7F1E4F26" w14:textId="241C5A72" w:rsidR="00547417" w:rsidRPr="0096026D" w:rsidRDefault="00547417" w:rsidP="0096026D">
            <w:pPr>
              <w:pStyle w:val="TableParagraph"/>
              <w:spacing w:line="240" w:lineRule="auto"/>
              <w:contextualSpacing/>
              <w:rPr>
                <w:sz w:val="16"/>
                <w:szCs w:val="16"/>
                <w:lang w:val="ru-RU"/>
              </w:rPr>
            </w:pPr>
            <w:r w:rsidRPr="0096026D">
              <w:rPr>
                <w:sz w:val="16"/>
                <w:szCs w:val="16"/>
                <w:lang w:val="ru-RU"/>
              </w:rPr>
              <w:t xml:space="preserve">ДО МКОУ «СОШ № 2 им. Г.А. </w:t>
            </w:r>
            <w:proofErr w:type="spellStart"/>
            <w:r w:rsidRPr="0096026D">
              <w:rPr>
                <w:sz w:val="16"/>
                <w:szCs w:val="16"/>
                <w:lang w:val="ru-RU"/>
              </w:rPr>
              <w:t>Лигидова</w:t>
            </w:r>
            <w:proofErr w:type="spellEnd"/>
            <w:r w:rsidRPr="0096026D">
              <w:rPr>
                <w:sz w:val="16"/>
                <w:szCs w:val="16"/>
                <w:lang w:val="ru-RU"/>
              </w:rPr>
              <w:t xml:space="preserve">» </w:t>
            </w:r>
            <w:r w:rsidR="0096026D">
              <w:rPr>
                <w:sz w:val="16"/>
                <w:szCs w:val="16"/>
                <w:lang w:val="ru-RU"/>
              </w:rPr>
              <w:br/>
            </w:r>
            <w:proofErr w:type="spellStart"/>
            <w:r w:rsidRPr="0096026D">
              <w:rPr>
                <w:sz w:val="16"/>
                <w:szCs w:val="16"/>
                <w:lang w:val="ru-RU"/>
              </w:rPr>
              <w:t>с.п</w:t>
            </w:r>
            <w:proofErr w:type="spellEnd"/>
            <w:r w:rsidRPr="0096026D">
              <w:rPr>
                <w:sz w:val="16"/>
                <w:szCs w:val="16"/>
                <w:lang w:val="ru-RU"/>
              </w:rPr>
              <w:t xml:space="preserve">. </w:t>
            </w:r>
            <w:proofErr w:type="spellStart"/>
            <w:r w:rsidRPr="0096026D">
              <w:rPr>
                <w:sz w:val="16"/>
                <w:szCs w:val="16"/>
                <w:lang w:val="ru-RU"/>
              </w:rPr>
              <w:t>Сармаково</w:t>
            </w:r>
            <w:proofErr w:type="spellEnd"/>
            <w:r w:rsidRPr="0096026D">
              <w:rPr>
                <w:sz w:val="16"/>
                <w:szCs w:val="16"/>
                <w:lang w:val="ru-RU"/>
              </w:rPr>
              <w:t>, ул. Ленина,</w:t>
            </w:r>
            <w:r w:rsidR="009C09DF">
              <w:rPr>
                <w:sz w:val="16"/>
                <w:szCs w:val="16"/>
                <w:lang w:val="ru-RU"/>
              </w:rPr>
              <w:t xml:space="preserve"> д.</w:t>
            </w:r>
            <w:r w:rsidRPr="0096026D">
              <w:rPr>
                <w:sz w:val="16"/>
                <w:szCs w:val="16"/>
                <w:lang w:val="ru-RU"/>
              </w:rPr>
              <w:t xml:space="preserve"> 400</w:t>
            </w:r>
          </w:p>
        </w:tc>
        <w:tc>
          <w:tcPr>
            <w:tcW w:w="1275" w:type="dxa"/>
            <w:shd w:val="clear" w:color="auto" w:fill="E2EFD9" w:themeFill="accent6" w:themeFillTint="33"/>
            <w:vAlign w:val="center"/>
          </w:tcPr>
          <w:p w14:paraId="48CF6169" w14:textId="64899E95" w:rsidR="00547417" w:rsidRPr="0096026D" w:rsidRDefault="00547417" w:rsidP="0096026D">
            <w:pPr>
              <w:pStyle w:val="TableParagraph"/>
              <w:spacing w:line="240" w:lineRule="auto"/>
              <w:contextualSpacing/>
              <w:rPr>
                <w:sz w:val="16"/>
                <w:szCs w:val="16"/>
                <w:lang w:val="ru-RU"/>
              </w:rPr>
            </w:pPr>
            <w:r w:rsidRPr="0096026D">
              <w:rPr>
                <w:sz w:val="16"/>
                <w:szCs w:val="16"/>
                <w:lang w:val="ru-RU"/>
              </w:rPr>
              <w:t>-</w:t>
            </w:r>
          </w:p>
        </w:tc>
        <w:tc>
          <w:tcPr>
            <w:tcW w:w="851" w:type="dxa"/>
            <w:shd w:val="clear" w:color="auto" w:fill="E2EFD9" w:themeFill="accent6" w:themeFillTint="33"/>
            <w:vAlign w:val="center"/>
          </w:tcPr>
          <w:p w14:paraId="56D8D5AE" w14:textId="5BC3E48D" w:rsidR="00547417" w:rsidRPr="0096026D" w:rsidRDefault="00547417" w:rsidP="0096026D">
            <w:pPr>
              <w:pStyle w:val="TableParagraph"/>
              <w:spacing w:line="240" w:lineRule="auto"/>
              <w:contextualSpacing/>
              <w:rPr>
                <w:rFonts w:eastAsiaTheme="minorHAnsi"/>
                <w:bCs/>
                <w:sz w:val="16"/>
                <w:szCs w:val="16"/>
                <w:lang w:val="ru-RU"/>
              </w:rPr>
            </w:pPr>
            <w:r w:rsidRPr="0096026D">
              <w:rPr>
                <w:sz w:val="16"/>
                <w:szCs w:val="16"/>
                <w:lang w:val="ru-RU"/>
              </w:rPr>
              <w:t>КВА 1,5</w:t>
            </w:r>
          </w:p>
        </w:tc>
        <w:tc>
          <w:tcPr>
            <w:tcW w:w="709" w:type="dxa"/>
            <w:shd w:val="clear" w:color="auto" w:fill="E2EFD9" w:themeFill="accent6" w:themeFillTint="33"/>
            <w:vAlign w:val="center"/>
          </w:tcPr>
          <w:p w14:paraId="578A5A90" w14:textId="0523D0A4" w:rsidR="00547417" w:rsidRPr="0096026D" w:rsidRDefault="00547417" w:rsidP="0096026D">
            <w:pPr>
              <w:pStyle w:val="TableParagraph"/>
              <w:spacing w:line="240" w:lineRule="auto"/>
              <w:contextualSpacing/>
              <w:rPr>
                <w:w w:val="99"/>
                <w:sz w:val="16"/>
                <w:szCs w:val="16"/>
                <w:lang w:val="ru-RU"/>
              </w:rPr>
            </w:pPr>
            <w:r w:rsidRPr="0096026D">
              <w:rPr>
                <w:sz w:val="16"/>
                <w:szCs w:val="16"/>
                <w:lang w:val="ru-RU"/>
              </w:rPr>
              <w:t>2</w:t>
            </w:r>
          </w:p>
        </w:tc>
        <w:tc>
          <w:tcPr>
            <w:tcW w:w="850" w:type="dxa"/>
            <w:shd w:val="clear" w:color="auto" w:fill="E2EFD9" w:themeFill="accent6" w:themeFillTint="33"/>
            <w:vAlign w:val="center"/>
          </w:tcPr>
          <w:p w14:paraId="71C124CB" w14:textId="212AD102" w:rsidR="00547417" w:rsidRPr="0096026D" w:rsidRDefault="00547417" w:rsidP="0096026D">
            <w:pPr>
              <w:pStyle w:val="TableParagraph"/>
              <w:spacing w:line="240" w:lineRule="auto"/>
              <w:contextualSpacing/>
              <w:rPr>
                <w:sz w:val="16"/>
                <w:szCs w:val="16"/>
                <w:lang w:val="ru-RU"/>
              </w:rPr>
            </w:pPr>
            <w:r w:rsidRPr="0096026D">
              <w:rPr>
                <w:sz w:val="16"/>
                <w:szCs w:val="16"/>
                <w:lang w:val="ru-RU"/>
              </w:rPr>
              <w:t>-</w:t>
            </w:r>
          </w:p>
        </w:tc>
        <w:tc>
          <w:tcPr>
            <w:tcW w:w="1134" w:type="dxa"/>
            <w:shd w:val="clear" w:color="auto" w:fill="E2EFD9" w:themeFill="accent6" w:themeFillTint="33"/>
            <w:vAlign w:val="center"/>
          </w:tcPr>
          <w:p w14:paraId="19AD81D3" w14:textId="250C2042" w:rsidR="00547417" w:rsidRPr="0096026D" w:rsidRDefault="00547417" w:rsidP="0096026D">
            <w:pPr>
              <w:pStyle w:val="TableParagraph"/>
              <w:spacing w:line="240" w:lineRule="auto"/>
              <w:contextualSpacing/>
              <w:rPr>
                <w:sz w:val="16"/>
                <w:szCs w:val="16"/>
                <w:lang w:val="ru-RU"/>
              </w:rPr>
            </w:pPr>
            <w:r w:rsidRPr="0096026D">
              <w:rPr>
                <w:sz w:val="16"/>
                <w:szCs w:val="16"/>
                <w:lang w:val="ru-RU"/>
              </w:rPr>
              <w:t>газ</w:t>
            </w:r>
          </w:p>
        </w:tc>
        <w:tc>
          <w:tcPr>
            <w:tcW w:w="1134" w:type="dxa"/>
            <w:shd w:val="clear" w:color="auto" w:fill="E2EFD9" w:themeFill="accent6" w:themeFillTint="33"/>
            <w:vAlign w:val="center"/>
          </w:tcPr>
          <w:p w14:paraId="305A3BB8" w14:textId="12B8C2DF" w:rsidR="00547417" w:rsidRPr="0096026D" w:rsidRDefault="00547417" w:rsidP="0096026D">
            <w:pPr>
              <w:pStyle w:val="TableParagraph"/>
              <w:spacing w:line="240" w:lineRule="auto"/>
              <w:contextualSpacing/>
              <w:rPr>
                <w:sz w:val="16"/>
                <w:szCs w:val="16"/>
                <w:lang w:val="ru-RU"/>
              </w:rPr>
            </w:pPr>
            <w:r w:rsidRPr="0096026D">
              <w:rPr>
                <w:sz w:val="16"/>
                <w:szCs w:val="16"/>
                <w:lang w:val="ru-RU"/>
              </w:rPr>
              <w:t>-</w:t>
            </w:r>
          </w:p>
        </w:tc>
        <w:tc>
          <w:tcPr>
            <w:tcW w:w="1276" w:type="dxa"/>
            <w:shd w:val="clear" w:color="auto" w:fill="E2EFD9" w:themeFill="accent6" w:themeFillTint="33"/>
            <w:vAlign w:val="center"/>
          </w:tcPr>
          <w:p w14:paraId="10B1C0F0" w14:textId="56CBB90D" w:rsidR="00547417" w:rsidRPr="0096026D" w:rsidRDefault="00547417" w:rsidP="0096026D">
            <w:pPr>
              <w:pStyle w:val="TableParagraph"/>
              <w:spacing w:line="240" w:lineRule="auto"/>
              <w:contextualSpacing/>
              <w:rPr>
                <w:sz w:val="16"/>
                <w:szCs w:val="16"/>
                <w:lang w:val="ru-RU"/>
              </w:rPr>
            </w:pPr>
            <w:r w:rsidRPr="0096026D">
              <w:rPr>
                <w:sz w:val="16"/>
                <w:szCs w:val="16"/>
                <w:lang w:val="ru-RU"/>
              </w:rPr>
              <w:t>200</w:t>
            </w:r>
          </w:p>
        </w:tc>
        <w:tc>
          <w:tcPr>
            <w:tcW w:w="567" w:type="dxa"/>
            <w:shd w:val="clear" w:color="auto" w:fill="E2EFD9" w:themeFill="accent6" w:themeFillTint="33"/>
            <w:vAlign w:val="center"/>
          </w:tcPr>
          <w:p w14:paraId="0E43686B" w14:textId="10F81E2E" w:rsidR="00547417" w:rsidRPr="0096026D" w:rsidRDefault="00547417" w:rsidP="0096026D">
            <w:pPr>
              <w:pStyle w:val="TableParagraph"/>
              <w:spacing w:line="240" w:lineRule="auto"/>
              <w:contextualSpacing/>
              <w:rPr>
                <w:sz w:val="16"/>
                <w:szCs w:val="16"/>
              </w:rPr>
            </w:pPr>
            <w:r w:rsidRPr="0096026D">
              <w:rPr>
                <w:sz w:val="16"/>
                <w:szCs w:val="16"/>
                <w:lang w:val="ru-RU"/>
              </w:rPr>
              <w:t>-</w:t>
            </w:r>
          </w:p>
        </w:tc>
        <w:tc>
          <w:tcPr>
            <w:tcW w:w="709" w:type="dxa"/>
            <w:shd w:val="clear" w:color="auto" w:fill="E2EFD9" w:themeFill="accent6" w:themeFillTint="33"/>
            <w:vAlign w:val="center"/>
          </w:tcPr>
          <w:p w14:paraId="4B09914F" w14:textId="14EB8610" w:rsidR="00547417" w:rsidRPr="0096026D" w:rsidRDefault="00547417" w:rsidP="0096026D">
            <w:pPr>
              <w:pStyle w:val="TableParagraph"/>
              <w:spacing w:line="240" w:lineRule="auto"/>
              <w:contextualSpacing/>
              <w:rPr>
                <w:sz w:val="16"/>
                <w:szCs w:val="16"/>
              </w:rPr>
            </w:pPr>
            <w:r w:rsidRPr="0096026D">
              <w:rPr>
                <w:sz w:val="16"/>
                <w:szCs w:val="16"/>
                <w:lang w:val="ru-RU"/>
              </w:rPr>
              <w:t>-</w:t>
            </w:r>
          </w:p>
        </w:tc>
        <w:tc>
          <w:tcPr>
            <w:tcW w:w="567" w:type="dxa"/>
            <w:shd w:val="clear" w:color="auto" w:fill="E2EFD9" w:themeFill="accent6" w:themeFillTint="33"/>
            <w:vAlign w:val="center"/>
          </w:tcPr>
          <w:p w14:paraId="491865A1" w14:textId="7D4146E2" w:rsidR="00547417" w:rsidRPr="0096026D" w:rsidRDefault="00547417" w:rsidP="0096026D">
            <w:pPr>
              <w:pStyle w:val="TableParagraph"/>
              <w:spacing w:line="240" w:lineRule="auto"/>
              <w:contextualSpacing/>
              <w:rPr>
                <w:sz w:val="16"/>
                <w:szCs w:val="16"/>
              </w:rPr>
            </w:pPr>
            <w:r w:rsidRPr="0096026D">
              <w:rPr>
                <w:sz w:val="16"/>
                <w:szCs w:val="16"/>
                <w:lang w:val="ru-RU"/>
              </w:rPr>
              <w:t>-</w:t>
            </w:r>
          </w:p>
        </w:tc>
        <w:tc>
          <w:tcPr>
            <w:tcW w:w="569" w:type="dxa"/>
            <w:shd w:val="clear" w:color="auto" w:fill="E2EFD9" w:themeFill="accent6" w:themeFillTint="33"/>
            <w:vAlign w:val="center"/>
          </w:tcPr>
          <w:p w14:paraId="47FFBAD6" w14:textId="47FE2975" w:rsidR="00547417" w:rsidRPr="0096026D" w:rsidRDefault="00547417" w:rsidP="0096026D">
            <w:pPr>
              <w:pStyle w:val="TableParagraph"/>
              <w:spacing w:line="240" w:lineRule="auto"/>
              <w:contextualSpacing/>
              <w:rPr>
                <w:sz w:val="16"/>
                <w:szCs w:val="16"/>
              </w:rPr>
            </w:pPr>
            <w:r w:rsidRPr="0096026D">
              <w:rPr>
                <w:sz w:val="16"/>
                <w:szCs w:val="16"/>
                <w:lang w:val="ru-RU"/>
              </w:rPr>
              <w:t>-</w:t>
            </w:r>
          </w:p>
        </w:tc>
      </w:tr>
      <w:tr w:rsidR="00547417" w:rsidRPr="0096026D" w14:paraId="6B3B1FF6" w14:textId="77777777" w:rsidTr="0096026D">
        <w:trPr>
          <w:trHeight w:val="225"/>
        </w:trPr>
        <w:tc>
          <w:tcPr>
            <w:tcW w:w="440" w:type="dxa"/>
            <w:shd w:val="clear" w:color="auto" w:fill="C5E0B3" w:themeFill="accent6" w:themeFillTint="66"/>
            <w:vAlign w:val="center"/>
          </w:tcPr>
          <w:p w14:paraId="4EEE4252" w14:textId="5BA03156" w:rsidR="00547417" w:rsidRPr="0096026D" w:rsidRDefault="00547417" w:rsidP="0096026D">
            <w:pPr>
              <w:pStyle w:val="TableParagraph"/>
              <w:spacing w:line="240" w:lineRule="auto"/>
              <w:contextualSpacing/>
              <w:rPr>
                <w:b/>
                <w:i/>
                <w:w w:val="99"/>
                <w:sz w:val="16"/>
                <w:szCs w:val="16"/>
                <w:lang w:val="ru-RU"/>
              </w:rPr>
            </w:pPr>
            <w:r w:rsidRPr="0096026D">
              <w:rPr>
                <w:b/>
                <w:i/>
                <w:w w:val="99"/>
                <w:sz w:val="16"/>
                <w:szCs w:val="16"/>
                <w:lang w:val="ru-RU"/>
              </w:rPr>
              <w:t>5</w:t>
            </w:r>
          </w:p>
        </w:tc>
        <w:tc>
          <w:tcPr>
            <w:tcW w:w="4395" w:type="dxa"/>
            <w:vAlign w:val="center"/>
          </w:tcPr>
          <w:p w14:paraId="257316A9" w14:textId="58AA3747" w:rsidR="00547417" w:rsidRPr="0096026D" w:rsidRDefault="00547417" w:rsidP="0096026D">
            <w:pPr>
              <w:pStyle w:val="TableParagraph"/>
              <w:spacing w:line="240" w:lineRule="auto"/>
              <w:contextualSpacing/>
              <w:rPr>
                <w:sz w:val="16"/>
                <w:szCs w:val="16"/>
                <w:lang w:val="ru-RU"/>
              </w:rPr>
            </w:pPr>
            <w:r w:rsidRPr="0096026D">
              <w:rPr>
                <w:sz w:val="16"/>
                <w:szCs w:val="16"/>
                <w:lang w:val="ru-RU"/>
              </w:rPr>
              <w:t>МКОУ «СОШ № 3»</w:t>
            </w:r>
            <w:r w:rsidR="0096026D">
              <w:rPr>
                <w:sz w:val="16"/>
                <w:szCs w:val="16"/>
                <w:lang w:val="ru-RU"/>
              </w:rPr>
              <w:t xml:space="preserve"> </w:t>
            </w:r>
            <w:proofErr w:type="spellStart"/>
            <w:r w:rsidRPr="0096026D">
              <w:rPr>
                <w:sz w:val="16"/>
                <w:szCs w:val="16"/>
                <w:lang w:val="ru-RU"/>
              </w:rPr>
              <w:t>с.п</w:t>
            </w:r>
            <w:proofErr w:type="spellEnd"/>
            <w:r w:rsidRPr="0096026D">
              <w:rPr>
                <w:sz w:val="16"/>
                <w:szCs w:val="16"/>
                <w:lang w:val="ru-RU"/>
              </w:rPr>
              <w:t xml:space="preserve">. </w:t>
            </w:r>
            <w:proofErr w:type="spellStart"/>
            <w:r w:rsidRPr="0096026D">
              <w:rPr>
                <w:sz w:val="16"/>
                <w:szCs w:val="16"/>
                <w:lang w:val="ru-RU"/>
              </w:rPr>
              <w:t>Сармаково</w:t>
            </w:r>
            <w:proofErr w:type="spellEnd"/>
            <w:r w:rsidRPr="0096026D">
              <w:rPr>
                <w:sz w:val="16"/>
                <w:szCs w:val="16"/>
                <w:lang w:val="ru-RU"/>
              </w:rPr>
              <w:t xml:space="preserve">», ул. Ленина, </w:t>
            </w:r>
            <w:r w:rsidR="009C09DF">
              <w:rPr>
                <w:sz w:val="16"/>
                <w:szCs w:val="16"/>
                <w:lang w:val="ru-RU"/>
              </w:rPr>
              <w:t xml:space="preserve">д. </w:t>
            </w:r>
            <w:r w:rsidRPr="0096026D">
              <w:rPr>
                <w:sz w:val="16"/>
                <w:szCs w:val="16"/>
                <w:lang w:val="ru-RU"/>
              </w:rPr>
              <w:t>68</w:t>
            </w:r>
          </w:p>
        </w:tc>
        <w:tc>
          <w:tcPr>
            <w:tcW w:w="1275" w:type="dxa"/>
            <w:vAlign w:val="center"/>
          </w:tcPr>
          <w:p w14:paraId="4B392730" w14:textId="0E9596AB" w:rsidR="00547417" w:rsidRPr="009C09DF" w:rsidRDefault="00547417" w:rsidP="0096026D">
            <w:pPr>
              <w:pStyle w:val="TableParagraph"/>
              <w:spacing w:line="240" w:lineRule="auto"/>
              <w:contextualSpacing/>
              <w:rPr>
                <w:sz w:val="16"/>
                <w:szCs w:val="16"/>
                <w:lang w:val="ru-RU"/>
              </w:rPr>
            </w:pPr>
            <w:r w:rsidRPr="0096026D">
              <w:rPr>
                <w:sz w:val="16"/>
                <w:szCs w:val="16"/>
                <w:lang w:val="ru-RU"/>
              </w:rPr>
              <w:t>-</w:t>
            </w:r>
          </w:p>
        </w:tc>
        <w:tc>
          <w:tcPr>
            <w:tcW w:w="851" w:type="dxa"/>
            <w:vAlign w:val="center"/>
          </w:tcPr>
          <w:p w14:paraId="6AA13573" w14:textId="4A07C7C5" w:rsidR="00547417" w:rsidRPr="009C09DF" w:rsidRDefault="00547417" w:rsidP="0096026D">
            <w:pPr>
              <w:pStyle w:val="TableParagraph"/>
              <w:spacing w:line="240" w:lineRule="auto"/>
              <w:contextualSpacing/>
              <w:rPr>
                <w:rFonts w:eastAsiaTheme="minorHAnsi"/>
                <w:bCs/>
                <w:sz w:val="16"/>
                <w:szCs w:val="16"/>
                <w:lang w:val="ru-RU"/>
              </w:rPr>
            </w:pPr>
            <w:r w:rsidRPr="009C09DF">
              <w:rPr>
                <w:sz w:val="16"/>
                <w:szCs w:val="16"/>
                <w:lang w:val="ru-RU"/>
              </w:rPr>
              <w:t>КВА 1,5</w:t>
            </w:r>
          </w:p>
        </w:tc>
        <w:tc>
          <w:tcPr>
            <w:tcW w:w="709" w:type="dxa"/>
            <w:vAlign w:val="center"/>
          </w:tcPr>
          <w:p w14:paraId="458C74E3" w14:textId="2787A024" w:rsidR="00547417" w:rsidRPr="009C09DF" w:rsidRDefault="00547417" w:rsidP="0096026D">
            <w:pPr>
              <w:pStyle w:val="TableParagraph"/>
              <w:spacing w:line="240" w:lineRule="auto"/>
              <w:contextualSpacing/>
              <w:rPr>
                <w:w w:val="99"/>
                <w:sz w:val="16"/>
                <w:szCs w:val="16"/>
                <w:lang w:val="ru-RU"/>
              </w:rPr>
            </w:pPr>
            <w:r w:rsidRPr="009C09DF">
              <w:rPr>
                <w:sz w:val="16"/>
                <w:szCs w:val="16"/>
                <w:lang w:val="ru-RU"/>
              </w:rPr>
              <w:t>2</w:t>
            </w:r>
          </w:p>
        </w:tc>
        <w:tc>
          <w:tcPr>
            <w:tcW w:w="850" w:type="dxa"/>
            <w:vAlign w:val="center"/>
          </w:tcPr>
          <w:p w14:paraId="386D08D3" w14:textId="02A0F29A" w:rsidR="00547417" w:rsidRPr="009C09DF" w:rsidRDefault="00547417" w:rsidP="0096026D">
            <w:pPr>
              <w:pStyle w:val="TableParagraph"/>
              <w:spacing w:line="240" w:lineRule="auto"/>
              <w:contextualSpacing/>
              <w:rPr>
                <w:sz w:val="16"/>
                <w:szCs w:val="16"/>
                <w:lang w:val="ru-RU"/>
              </w:rPr>
            </w:pPr>
            <w:r w:rsidRPr="0096026D">
              <w:rPr>
                <w:sz w:val="16"/>
                <w:szCs w:val="16"/>
                <w:lang w:val="ru-RU"/>
              </w:rPr>
              <w:t>-</w:t>
            </w:r>
          </w:p>
        </w:tc>
        <w:tc>
          <w:tcPr>
            <w:tcW w:w="1134" w:type="dxa"/>
            <w:vAlign w:val="center"/>
          </w:tcPr>
          <w:p w14:paraId="49F850C2" w14:textId="5D3E5CC4" w:rsidR="00547417" w:rsidRPr="009C09DF" w:rsidRDefault="00547417" w:rsidP="0096026D">
            <w:pPr>
              <w:pStyle w:val="TableParagraph"/>
              <w:spacing w:line="240" w:lineRule="auto"/>
              <w:contextualSpacing/>
              <w:rPr>
                <w:sz w:val="16"/>
                <w:szCs w:val="16"/>
                <w:lang w:val="ru-RU"/>
              </w:rPr>
            </w:pPr>
            <w:r w:rsidRPr="0096026D">
              <w:rPr>
                <w:sz w:val="16"/>
                <w:szCs w:val="16"/>
                <w:lang w:val="ru-RU"/>
              </w:rPr>
              <w:t>газ</w:t>
            </w:r>
          </w:p>
        </w:tc>
        <w:tc>
          <w:tcPr>
            <w:tcW w:w="1134" w:type="dxa"/>
            <w:vAlign w:val="center"/>
          </w:tcPr>
          <w:p w14:paraId="563EEE9A" w14:textId="55189CFB" w:rsidR="00547417" w:rsidRPr="009C09DF" w:rsidRDefault="00547417" w:rsidP="0096026D">
            <w:pPr>
              <w:pStyle w:val="TableParagraph"/>
              <w:spacing w:line="240" w:lineRule="auto"/>
              <w:contextualSpacing/>
              <w:rPr>
                <w:sz w:val="16"/>
                <w:szCs w:val="16"/>
                <w:lang w:val="ru-RU"/>
              </w:rPr>
            </w:pPr>
            <w:r w:rsidRPr="0096026D">
              <w:rPr>
                <w:sz w:val="16"/>
                <w:szCs w:val="16"/>
                <w:lang w:val="ru-RU"/>
              </w:rPr>
              <w:t>-</w:t>
            </w:r>
          </w:p>
        </w:tc>
        <w:tc>
          <w:tcPr>
            <w:tcW w:w="1276" w:type="dxa"/>
            <w:vAlign w:val="center"/>
          </w:tcPr>
          <w:p w14:paraId="475478C4" w14:textId="6087078E" w:rsidR="00547417" w:rsidRPr="009C09DF" w:rsidRDefault="00547417" w:rsidP="0096026D">
            <w:pPr>
              <w:pStyle w:val="TableParagraph"/>
              <w:spacing w:line="240" w:lineRule="auto"/>
              <w:contextualSpacing/>
              <w:rPr>
                <w:sz w:val="16"/>
                <w:szCs w:val="16"/>
                <w:lang w:val="ru-RU"/>
              </w:rPr>
            </w:pPr>
            <w:r w:rsidRPr="009C09DF">
              <w:rPr>
                <w:sz w:val="16"/>
                <w:szCs w:val="16"/>
                <w:lang w:val="ru-RU"/>
              </w:rPr>
              <w:t>500</w:t>
            </w:r>
          </w:p>
        </w:tc>
        <w:tc>
          <w:tcPr>
            <w:tcW w:w="567" w:type="dxa"/>
            <w:vAlign w:val="center"/>
          </w:tcPr>
          <w:p w14:paraId="0EA9C37C" w14:textId="19AA9724" w:rsidR="00547417" w:rsidRPr="009C09DF" w:rsidRDefault="00547417" w:rsidP="0096026D">
            <w:pPr>
              <w:pStyle w:val="TableParagraph"/>
              <w:spacing w:line="240" w:lineRule="auto"/>
              <w:contextualSpacing/>
              <w:rPr>
                <w:sz w:val="16"/>
                <w:szCs w:val="16"/>
                <w:lang w:val="ru-RU"/>
              </w:rPr>
            </w:pPr>
            <w:r w:rsidRPr="0096026D">
              <w:rPr>
                <w:sz w:val="16"/>
                <w:szCs w:val="16"/>
                <w:lang w:val="ru-RU"/>
              </w:rPr>
              <w:t>-</w:t>
            </w:r>
          </w:p>
        </w:tc>
        <w:tc>
          <w:tcPr>
            <w:tcW w:w="709" w:type="dxa"/>
            <w:vAlign w:val="center"/>
          </w:tcPr>
          <w:p w14:paraId="21BD1C14" w14:textId="2A82C9C3" w:rsidR="00547417" w:rsidRPr="009C09DF" w:rsidRDefault="00547417" w:rsidP="0096026D">
            <w:pPr>
              <w:pStyle w:val="TableParagraph"/>
              <w:spacing w:line="240" w:lineRule="auto"/>
              <w:contextualSpacing/>
              <w:rPr>
                <w:sz w:val="16"/>
                <w:szCs w:val="16"/>
                <w:lang w:val="ru-RU"/>
              </w:rPr>
            </w:pPr>
            <w:r w:rsidRPr="0096026D">
              <w:rPr>
                <w:sz w:val="16"/>
                <w:szCs w:val="16"/>
                <w:lang w:val="ru-RU"/>
              </w:rPr>
              <w:t>-</w:t>
            </w:r>
          </w:p>
        </w:tc>
        <w:tc>
          <w:tcPr>
            <w:tcW w:w="567" w:type="dxa"/>
            <w:vAlign w:val="center"/>
          </w:tcPr>
          <w:p w14:paraId="6EEAEF4C" w14:textId="4C494B08" w:rsidR="00547417" w:rsidRPr="009C09DF" w:rsidRDefault="00547417" w:rsidP="0096026D">
            <w:pPr>
              <w:pStyle w:val="TableParagraph"/>
              <w:spacing w:line="240" w:lineRule="auto"/>
              <w:contextualSpacing/>
              <w:rPr>
                <w:sz w:val="16"/>
                <w:szCs w:val="16"/>
                <w:lang w:val="ru-RU"/>
              </w:rPr>
            </w:pPr>
            <w:r w:rsidRPr="0096026D">
              <w:rPr>
                <w:sz w:val="16"/>
                <w:szCs w:val="16"/>
                <w:lang w:val="ru-RU"/>
              </w:rPr>
              <w:t>-</w:t>
            </w:r>
          </w:p>
        </w:tc>
        <w:tc>
          <w:tcPr>
            <w:tcW w:w="569" w:type="dxa"/>
            <w:vAlign w:val="center"/>
          </w:tcPr>
          <w:p w14:paraId="45EB341D" w14:textId="7C894F95" w:rsidR="00547417" w:rsidRPr="009C09DF" w:rsidRDefault="00547417" w:rsidP="0096026D">
            <w:pPr>
              <w:pStyle w:val="TableParagraph"/>
              <w:spacing w:line="240" w:lineRule="auto"/>
              <w:contextualSpacing/>
              <w:rPr>
                <w:sz w:val="16"/>
                <w:szCs w:val="16"/>
                <w:lang w:val="ru-RU"/>
              </w:rPr>
            </w:pPr>
            <w:r w:rsidRPr="0096026D">
              <w:rPr>
                <w:sz w:val="16"/>
                <w:szCs w:val="16"/>
                <w:lang w:val="ru-RU"/>
              </w:rPr>
              <w:t>-</w:t>
            </w:r>
          </w:p>
        </w:tc>
      </w:tr>
    </w:tbl>
    <w:p w14:paraId="4315D78F" w14:textId="03234B96" w:rsidR="002A5F62" w:rsidRPr="0096026D" w:rsidRDefault="002A5F62" w:rsidP="007A1DDA">
      <w:pPr>
        <w:widowControl w:val="0"/>
        <w:tabs>
          <w:tab w:val="left" w:pos="935"/>
        </w:tabs>
        <w:autoSpaceDE w:val="0"/>
        <w:autoSpaceDN w:val="0"/>
        <w:spacing w:before="67" w:after="0"/>
        <w:jc w:val="center"/>
        <w:rPr>
          <w:rFonts w:ascii="Times New Roman" w:hAnsi="Times New Roman" w:cs="Times New Roman"/>
          <w:b/>
          <w:i/>
          <w:sz w:val="28"/>
        </w:rPr>
      </w:pPr>
      <w:r w:rsidRPr="0096026D">
        <w:rPr>
          <w:rFonts w:ascii="Times New Roman" w:hAnsi="Times New Roman" w:cs="Times New Roman"/>
          <w:b/>
          <w:i/>
          <w:sz w:val="28"/>
        </w:rPr>
        <w:t>Тепловые</w:t>
      </w:r>
      <w:r w:rsidRPr="0096026D">
        <w:rPr>
          <w:rFonts w:ascii="Times New Roman" w:hAnsi="Times New Roman" w:cs="Times New Roman"/>
          <w:b/>
          <w:i/>
          <w:spacing w:val="-9"/>
          <w:sz w:val="28"/>
        </w:rPr>
        <w:t xml:space="preserve"> </w:t>
      </w:r>
      <w:r w:rsidRPr="0096026D">
        <w:rPr>
          <w:rFonts w:ascii="Times New Roman" w:hAnsi="Times New Roman" w:cs="Times New Roman"/>
          <w:b/>
          <w:i/>
          <w:sz w:val="28"/>
        </w:rPr>
        <w:t>сети,</w:t>
      </w:r>
      <w:r w:rsidRPr="0096026D">
        <w:rPr>
          <w:rFonts w:ascii="Times New Roman" w:hAnsi="Times New Roman" w:cs="Times New Roman"/>
          <w:b/>
          <w:i/>
          <w:spacing w:val="-8"/>
          <w:sz w:val="28"/>
        </w:rPr>
        <w:t xml:space="preserve"> </w:t>
      </w:r>
      <w:r w:rsidRPr="0096026D">
        <w:rPr>
          <w:rFonts w:ascii="Times New Roman" w:hAnsi="Times New Roman" w:cs="Times New Roman"/>
          <w:b/>
          <w:i/>
          <w:sz w:val="28"/>
        </w:rPr>
        <w:t>сооружения</w:t>
      </w:r>
      <w:r w:rsidRPr="0096026D">
        <w:rPr>
          <w:rFonts w:ascii="Times New Roman" w:hAnsi="Times New Roman" w:cs="Times New Roman"/>
          <w:b/>
          <w:i/>
          <w:spacing w:val="-6"/>
          <w:sz w:val="28"/>
        </w:rPr>
        <w:t xml:space="preserve"> </w:t>
      </w:r>
      <w:r w:rsidRPr="0096026D">
        <w:rPr>
          <w:rFonts w:ascii="Times New Roman" w:hAnsi="Times New Roman" w:cs="Times New Roman"/>
          <w:b/>
          <w:i/>
          <w:sz w:val="28"/>
        </w:rPr>
        <w:t>на</w:t>
      </w:r>
      <w:r w:rsidRPr="0096026D">
        <w:rPr>
          <w:rFonts w:ascii="Times New Roman" w:hAnsi="Times New Roman" w:cs="Times New Roman"/>
          <w:b/>
          <w:i/>
          <w:spacing w:val="-10"/>
          <w:sz w:val="28"/>
        </w:rPr>
        <w:t xml:space="preserve"> </w:t>
      </w:r>
      <w:r w:rsidRPr="0096026D">
        <w:rPr>
          <w:rFonts w:ascii="Times New Roman" w:hAnsi="Times New Roman" w:cs="Times New Roman"/>
          <w:b/>
          <w:i/>
          <w:sz w:val="28"/>
        </w:rPr>
        <w:t>них</w:t>
      </w:r>
      <w:r w:rsidRPr="0096026D">
        <w:rPr>
          <w:rFonts w:ascii="Times New Roman" w:hAnsi="Times New Roman" w:cs="Times New Roman"/>
          <w:b/>
          <w:i/>
          <w:spacing w:val="-8"/>
          <w:sz w:val="28"/>
        </w:rPr>
        <w:t xml:space="preserve"> </w:t>
      </w:r>
      <w:r w:rsidRPr="0096026D">
        <w:rPr>
          <w:rFonts w:ascii="Times New Roman" w:hAnsi="Times New Roman" w:cs="Times New Roman"/>
          <w:b/>
          <w:i/>
          <w:sz w:val="28"/>
        </w:rPr>
        <w:t>и</w:t>
      </w:r>
      <w:r w:rsidRPr="0096026D">
        <w:rPr>
          <w:rFonts w:ascii="Times New Roman" w:hAnsi="Times New Roman" w:cs="Times New Roman"/>
          <w:b/>
          <w:i/>
          <w:spacing w:val="-6"/>
          <w:sz w:val="28"/>
        </w:rPr>
        <w:t xml:space="preserve"> </w:t>
      </w:r>
      <w:r w:rsidRPr="0096026D">
        <w:rPr>
          <w:rFonts w:ascii="Times New Roman" w:hAnsi="Times New Roman" w:cs="Times New Roman"/>
          <w:b/>
          <w:i/>
          <w:sz w:val="28"/>
        </w:rPr>
        <w:t>тепловые</w:t>
      </w:r>
      <w:r w:rsidRPr="0096026D">
        <w:rPr>
          <w:rFonts w:ascii="Times New Roman" w:hAnsi="Times New Roman" w:cs="Times New Roman"/>
          <w:b/>
          <w:i/>
          <w:spacing w:val="-8"/>
          <w:sz w:val="28"/>
        </w:rPr>
        <w:t xml:space="preserve"> </w:t>
      </w:r>
      <w:r w:rsidRPr="0096026D">
        <w:rPr>
          <w:rFonts w:ascii="Times New Roman" w:hAnsi="Times New Roman" w:cs="Times New Roman"/>
          <w:b/>
          <w:i/>
          <w:sz w:val="28"/>
        </w:rPr>
        <w:t>пункты</w:t>
      </w:r>
    </w:p>
    <w:p w14:paraId="551DF607" w14:textId="29CDFB17" w:rsidR="00235775" w:rsidRDefault="00C51E91" w:rsidP="0096026D">
      <w:pPr>
        <w:spacing w:after="0" w:line="360" w:lineRule="auto"/>
        <w:ind w:firstLine="567"/>
        <w:jc w:val="both"/>
        <w:rPr>
          <w:b/>
          <w:bCs/>
          <w:i/>
          <w:sz w:val="28"/>
          <w:szCs w:val="28"/>
        </w:rPr>
      </w:pPr>
      <w:r>
        <w:rPr>
          <w:rFonts w:ascii="Times New Roman" w:hAnsi="Times New Roman" w:cs="Times New Roman"/>
          <w:sz w:val="28"/>
          <w:szCs w:val="28"/>
        </w:rPr>
        <w:t>Т</w:t>
      </w:r>
      <w:r w:rsidR="002A5F62" w:rsidRPr="002A5F62">
        <w:rPr>
          <w:rFonts w:ascii="Times New Roman" w:hAnsi="Times New Roman" w:cs="Times New Roman"/>
          <w:sz w:val="28"/>
          <w:szCs w:val="28"/>
        </w:rPr>
        <w:t xml:space="preserve">епловых сетей </w:t>
      </w:r>
      <w:r>
        <w:rPr>
          <w:rFonts w:ascii="Times New Roman" w:hAnsi="Times New Roman"/>
          <w:sz w:val="28"/>
          <w:szCs w:val="28"/>
        </w:rPr>
        <w:t xml:space="preserve">на территории </w:t>
      </w:r>
      <w:r w:rsidR="00895B7E" w:rsidRPr="002312FE">
        <w:rPr>
          <w:rFonts w:ascii="Times New Roman" w:hAnsi="Times New Roman" w:cs="Times New Roman"/>
          <w:color w:val="000000"/>
          <w:sz w:val="28"/>
          <w:szCs w:val="28"/>
          <w:shd w:val="clear" w:color="auto" w:fill="FFFFFF"/>
        </w:rPr>
        <w:t xml:space="preserve">сельского поселения </w:t>
      </w:r>
      <w:proofErr w:type="spellStart"/>
      <w:r w:rsidR="00547417">
        <w:rPr>
          <w:rFonts w:ascii="Times New Roman" w:hAnsi="Times New Roman" w:cs="Times New Roman"/>
          <w:color w:val="000000"/>
          <w:sz w:val="28"/>
          <w:szCs w:val="28"/>
          <w:shd w:val="clear" w:color="auto" w:fill="FFFFFF"/>
        </w:rPr>
        <w:t>Сармаково</w:t>
      </w:r>
      <w:proofErr w:type="spellEnd"/>
      <w:r w:rsidR="00895B7E" w:rsidRPr="002312FE">
        <w:rPr>
          <w:rFonts w:ascii="Times New Roman" w:hAnsi="Times New Roman" w:cs="Times New Roman"/>
          <w:color w:val="000000"/>
          <w:sz w:val="28"/>
          <w:szCs w:val="28"/>
          <w:shd w:val="clear" w:color="auto" w:fill="FFFFFF"/>
        </w:rPr>
        <w:t xml:space="preserve"> </w:t>
      </w:r>
      <w:r>
        <w:rPr>
          <w:rFonts w:ascii="Times New Roman" w:hAnsi="Times New Roman"/>
          <w:sz w:val="28"/>
          <w:szCs w:val="28"/>
        </w:rPr>
        <w:t>нет</w:t>
      </w:r>
      <w:r w:rsidR="00E547AD" w:rsidRPr="00E547AD">
        <w:t xml:space="preserve"> </w:t>
      </w:r>
      <w:r w:rsidR="00E547AD" w:rsidRPr="00E547AD">
        <w:rPr>
          <w:rFonts w:ascii="Times New Roman" w:hAnsi="Times New Roman"/>
          <w:sz w:val="28"/>
          <w:szCs w:val="28"/>
        </w:rPr>
        <w:t>Зольского муниципального района Кабардино-Балкарской Республики</w:t>
      </w:r>
      <w:r>
        <w:rPr>
          <w:rFonts w:ascii="Times New Roman" w:hAnsi="Times New Roman"/>
          <w:sz w:val="28"/>
          <w:szCs w:val="28"/>
        </w:rPr>
        <w:t>.</w:t>
      </w:r>
      <w:r w:rsidR="007A1DDA" w:rsidRPr="00FE5CAC">
        <w:rPr>
          <w:rFonts w:ascii="Times New Roman" w:hAnsi="Times New Roman"/>
          <w:sz w:val="28"/>
          <w:szCs w:val="28"/>
        </w:rPr>
        <w:t xml:space="preserve"> </w:t>
      </w:r>
    </w:p>
    <w:p w14:paraId="707D9C94" w14:textId="12C5E983" w:rsidR="004C1BA4" w:rsidRPr="00200EC0" w:rsidRDefault="00200EC0" w:rsidP="00CC24D6">
      <w:pPr>
        <w:pStyle w:val="Default"/>
        <w:ind w:firstLine="567"/>
        <w:contextualSpacing/>
        <w:jc w:val="center"/>
        <w:rPr>
          <w:rFonts w:eastAsia="Calibri"/>
          <w:b/>
          <w:bCs/>
          <w:i/>
          <w:iCs/>
          <w:sz w:val="28"/>
          <w:szCs w:val="28"/>
          <w:highlight w:val="yellow"/>
        </w:rPr>
      </w:pPr>
      <w:r w:rsidRPr="00200EC0">
        <w:rPr>
          <w:b/>
          <w:bCs/>
          <w:i/>
          <w:sz w:val="28"/>
          <w:szCs w:val="28"/>
        </w:rPr>
        <w:t>Таблица</w:t>
      </w:r>
      <w:r w:rsidR="00AD161C">
        <w:rPr>
          <w:b/>
          <w:bCs/>
          <w:i/>
          <w:sz w:val="28"/>
          <w:szCs w:val="28"/>
        </w:rPr>
        <w:t xml:space="preserve"> </w:t>
      </w:r>
      <w:r w:rsidR="00BD3C33">
        <w:rPr>
          <w:b/>
          <w:bCs/>
          <w:i/>
          <w:sz w:val="28"/>
          <w:szCs w:val="28"/>
        </w:rPr>
        <w:t>21</w:t>
      </w:r>
      <w:r w:rsidR="0096026D">
        <w:rPr>
          <w:b/>
          <w:bCs/>
          <w:i/>
          <w:sz w:val="28"/>
          <w:szCs w:val="28"/>
        </w:rPr>
        <w:t xml:space="preserve"> </w:t>
      </w:r>
      <w:r w:rsidR="00BA6402">
        <w:rPr>
          <w:b/>
          <w:bCs/>
          <w:i/>
          <w:sz w:val="28"/>
          <w:szCs w:val="28"/>
        </w:rPr>
        <w:t xml:space="preserve">– </w:t>
      </w:r>
      <w:r w:rsidR="0096026D">
        <w:rPr>
          <w:b/>
          <w:bCs/>
          <w:i/>
          <w:sz w:val="28"/>
          <w:szCs w:val="28"/>
        </w:rPr>
        <w:t>Х</w:t>
      </w:r>
      <w:r w:rsidR="0096026D" w:rsidRPr="00AD161C">
        <w:rPr>
          <w:b/>
          <w:bCs/>
          <w:i/>
          <w:sz w:val="28"/>
          <w:szCs w:val="28"/>
        </w:rPr>
        <w:t xml:space="preserve">арактеристики трубопроводов тепловых сетей </w:t>
      </w:r>
    </w:p>
    <w:tbl>
      <w:tblPr>
        <w:tblW w:w="14884" w:type="dxa"/>
        <w:tblInd w:w="-1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701"/>
        <w:gridCol w:w="1843"/>
        <w:gridCol w:w="1842"/>
        <w:gridCol w:w="2125"/>
        <w:gridCol w:w="1136"/>
        <w:gridCol w:w="1559"/>
        <w:gridCol w:w="1559"/>
        <w:gridCol w:w="1701"/>
      </w:tblGrid>
      <w:tr w:rsidR="007A1DDA" w:rsidRPr="0096026D" w14:paraId="58DDEEAF" w14:textId="77777777" w:rsidTr="009C09DF">
        <w:trPr>
          <w:trHeight w:val="20"/>
        </w:trPr>
        <w:tc>
          <w:tcPr>
            <w:tcW w:w="3119" w:type="dxa"/>
            <w:gridSpan w:val="2"/>
            <w:tcBorders>
              <w:left w:val="single" w:sz="4" w:space="0" w:color="auto"/>
              <w:bottom w:val="single" w:sz="4" w:space="0" w:color="auto"/>
            </w:tcBorders>
            <w:shd w:val="clear" w:color="auto" w:fill="C5E0B3" w:themeFill="accent6" w:themeFillTint="66"/>
            <w:vAlign w:val="center"/>
          </w:tcPr>
          <w:p w14:paraId="361ED437" w14:textId="77777777" w:rsidR="007A1DDA" w:rsidRPr="0096026D" w:rsidRDefault="007A1DDA" w:rsidP="009C09DF">
            <w:pPr>
              <w:spacing w:after="0" w:line="240" w:lineRule="auto"/>
              <w:contextualSpacing/>
              <w:jc w:val="center"/>
              <w:rPr>
                <w:rFonts w:ascii="Times New Roman" w:hAnsi="Times New Roman" w:cs="Times New Roman"/>
                <w:b/>
                <w:i/>
                <w:sz w:val="16"/>
                <w:szCs w:val="16"/>
              </w:rPr>
            </w:pPr>
            <w:r w:rsidRPr="0096026D">
              <w:rPr>
                <w:rFonts w:ascii="Times New Roman" w:hAnsi="Times New Roman" w:cs="Times New Roman"/>
                <w:b/>
                <w:i/>
                <w:sz w:val="16"/>
                <w:szCs w:val="16"/>
              </w:rPr>
              <w:t>Обозначение участка сети</w:t>
            </w:r>
          </w:p>
        </w:tc>
        <w:tc>
          <w:tcPr>
            <w:tcW w:w="1843" w:type="dxa"/>
            <w:vMerge w:val="restart"/>
            <w:shd w:val="clear" w:color="auto" w:fill="C5E0B3" w:themeFill="accent6" w:themeFillTint="66"/>
            <w:vAlign w:val="center"/>
            <w:hideMark/>
          </w:tcPr>
          <w:p w14:paraId="57C000D8" w14:textId="736F238E" w:rsidR="007A1DDA" w:rsidRPr="0096026D" w:rsidRDefault="0096026D" w:rsidP="009C09DF">
            <w:pPr>
              <w:spacing w:after="0" w:line="240" w:lineRule="auto"/>
              <w:contextualSpacing/>
              <w:jc w:val="center"/>
              <w:rPr>
                <w:rFonts w:ascii="Times New Roman" w:hAnsi="Times New Roman" w:cs="Times New Roman"/>
                <w:b/>
                <w:i/>
                <w:sz w:val="16"/>
                <w:szCs w:val="16"/>
              </w:rPr>
            </w:pPr>
            <w:r w:rsidRPr="0096026D">
              <w:rPr>
                <w:rFonts w:ascii="Times New Roman" w:hAnsi="Times New Roman" w:cs="Times New Roman"/>
                <w:b/>
                <w:i/>
                <w:sz w:val="16"/>
                <w:szCs w:val="16"/>
              </w:rPr>
              <w:t>Н</w:t>
            </w:r>
            <w:r w:rsidR="007A1DDA" w:rsidRPr="0096026D">
              <w:rPr>
                <w:rFonts w:ascii="Times New Roman" w:hAnsi="Times New Roman" w:cs="Times New Roman"/>
                <w:b/>
                <w:i/>
                <w:sz w:val="16"/>
                <w:szCs w:val="16"/>
              </w:rPr>
              <w:t>аружный диаметр трубопроводов (условного прохода), мм</w:t>
            </w:r>
          </w:p>
        </w:tc>
        <w:tc>
          <w:tcPr>
            <w:tcW w:w="1842" w:type="dxa"/>
            <w:vMerge w:val="restart"/>
            <w:shd w:val="clear" w:color="auto" w:fill="C5E0B3" w:themeFill="accent6" w:themeFillTint="66"/>
            <w:vAlign w:val="center"/>
            <w:hideMark/>
          </w:tcPr>
          <w:p w14:paraId="7BED4784" w14:textId="77777777" w:rsidR="007A1DDA" w:rsidRPr="0096026D" w:rsidRDefault="007A1DDA" w:rsidP="009C09DF">
            <w:pPr>
              <w:spacing w:after="0" w:line="240" w:lineRule="auto"/>
              <w:contextualSpacing/>
              <w:jc w:val="center"/>
              <w:rPr>
                <w:rFonts w:ascii="Times New Roman" w:hAnsi="Times New Roman" w:cs="Times New Roman"/>
                <w:b/>
                <w:i/>
                <w:sz w:val="16"/>
                <w:szCs w:val="16"/>
              </w:rPr>
            </w:pPr>
            <w:r w:rsidRPr="0096026D">
              <w:rPr>
                <w:rFonts w:ascii="Times New Roman" w:hAnsi="Times New Roman" w:cs="Times New Roman"/>
                <w:b/>
                <w:i/>
                <w:sz w:val="16"/>
                <w:szCs w:val="16"/>
              </w:rPr>
              <w:t>Протяжённость тепловых сетей м</w:t>
            </w:r>
          </w:p>
        </w:tc>
        <w:tc>
          <w:tcPr>
            <w:tcW w:w="2125" w:type="dxa"/>
            <w:vMerge w:val="restart"/>
            <w:shd w:val="clear" w:color="auto" w:fill="C5E0B3" w:themeFill="accent6" w:themeFillTint="66"/>
            <w:vAlign w:val="center"/>
            <w:hideMark/>
          </w:tcPr>
          <w:p w14:paraId="58DD861E" w14:textId="3BA16411" w:rsidR="007A1DDA" w:rsidRPr="0096026D" w:rsidRDefault="0096026D" w:rsidP="009C09DF">
            <w:pPr>
              <w:spacing w:after="0" w:line="240" w:lineRule="auto"/>
              <w:contextualSpacing/>
              <w:jc w:val="center"/>
              <w:rPr>
                <w:rFonts w:ascii="Times New Roman" w:hAnsi="Times New Roman" w:cs="Times New Roman"/>
                <w:b/>
                <w:i/>
                <w:sz w:val="16"/>
                <w:szCs w:val="16"/>
              </w:rPr>
            </w:pPr>
            <w:r w:rsidRPr="0096026D">
              <w:rPr>
                <w:rFonts w:ascii="Times New Roman" w:hAnsi="Times New Roman" w:cs="Times New Roman"/>
                <w:b/>
                <w:i/>
                <w:sz w:val="16"/>
                <w:szCs w:val="16"/>
              </w:rPr>
              <w:t>Н</w:t>
            </w:r>
            <w:r w:rsidR="007A1DDA" w:rsidRPr="0096026D">
              <w:rPr>
                <w:rFonts w:ascii="Times New Roman" w:hAnsi="Times New Roman" w:cs="Times New Roman"/>
                <w:b/>
                <w:i/>
                <w:sz w:val="16"/>
                <w:szCs w:val="16"/>
              </w:rPr>
              <w:t>аружный диаметр трубопроводов (условного прохода), мм</w:t>
            </w:r>
          </w:p>
        </w:tc>
        <w:tc>
          <w:tcPr>
            <w:tcW w:w="1136" w:type="dxa"/>
            <w:vMerge w:val="restart"/>
            <w:tcBorders>
              <w:right w:val="single" w:sz="4" w:space="0" w:color="auto"/>
            </w:tcBorders>
            <w:shd w:val="clear" w:color="auto" w:fill="C5E0B3" w:themeFill="accent6" w:themeFillTint="66"/>
            <w:vAlign w:val="center"/>
            <w:hideMark/>
          </w:tcPr>
          <w:p w14:paraId="456F0DC8" w14:textId="77777777" w:rsidR="007A1DDA" w:rsidRPr="0096026D" w:rsidRDefault="007A1DDA" w:rsidP="009C09DF">
            <w:pPr>
              <w:spacing w:after="0" w:line="240" w:lineRule="auto"/>
              <w:contextualSpacing/>
              <w:jc w:val="center"/>
              <w:rPr>
                <w:rFonts w:ascii="Times New Roman" w:hAnsi="Times New Roman" w:cs="Times New Roman"/>
                <w:b/>
                <w:i/>
                <w:sz w:val="16"/>
                <w:szCs w:val="16"/>
              </w:rPr>
            </w:pPr>
            <w:r w:rsidRPr="0096026D">
              <w:rPr>
                <w:rFonts w:ascii="Times New Roman" w:hAnsi="Times New Roman" w:cs="Times New Roman"/>
                <w:b/>
                <w:i/>
                <w:sz w:val="16"/>
                <w:szCs w:val="16"/>
              </w:rPr>
              <w:t>Кол-во абонентов шт.</w:t>
            </w:r>
          </w:p>
        </w:tc>
        <w:tc>
          <w:tcPr>
            <w:tcW w:w="1559" w:type="dxa"/>
            <w:vMerge w:val="restart"/>
            <w:tcBorders>
              <w:left w:val="single" w:sz="4" w:space="0" w:color="auto"/>
            </w:tcBorders>
            <w:shd w:val="clear" w:color="auto" w:fill="C5E0B3" w:themeFill="accent6" w:themeFillTint="66"/>
            <w:vAlign w:val="center"/>
          </w:tcPr>
          <w:p w14:paraId="5070862D" w14:textId="77777777" w:rsidR="007A1DDA" w:rsidRPr="0096026D" w:rsidRDefault="007A1DDA" w:rsidP="009C09DF">
            <w:pPr>
              <w:spacing w:after="0" w:line="240" w:lineRule="auto"/>
              <w:contextualSpacing/>
              <w:jc w:val="center"/>
              <w:rPr>
                <w:rFonts w:ascii="Times New Roman" w:hAnsi="Times New Roman" w:cs="Times New Roman"/>
                <w:b/>
                <w:i/>
                <w:sz w:val="16"/>
                <w:szCs w:val="16"/>
              </w:rPr>
            </w:pPr>
            <w:r w:rsidRPr="0096026D">
              <w:rPr>
                <w:rFonts w:ascii="Times New Roman" w:hAnsi="Times New Roman" w:cs="Times New Roman"/>
                <w:b/>
                <w:i/>
                <w:sz w:val="16"/>
                <w:szCs w:val="16"/>
              </w:rPr>
              <w:t>Материал трубопровода</w:t>
            </w:r>
          </w:p>
        </w:tc>
        <w:tc>
          <w:tcPr>
            <w:tcW w:w="1559" w:type="dxa"/>
            <w:vMerge w:val="restart"/>
            <w:shd w:val="clear" w:color="auto" w:fill="C5E0B3" w:themeFill="accent6" w:themeFillTint="66"/>
            <w:vAlign w:val="center"/>
            <w:hideMark/>
          </w:tcPr>
          <w:p w14:paraId="07D841FF" w14:textId="77777777" w:rsidR="007A1DDA" w:rsidRPr="0096026D" w:rsidRDefault="007A1DDA" w:rsidP="009C09DF">
            <w:pPr>
              <w:spacing w:after="0" w:line="240" w:lineRule="auto"/>
              <w:contextualSpacing/>
              <w:jc w:val="center"/>
              <w:rPr>
                <w:rFonts w:ascii="Times New Roman" w:hAnsi="Times New Roman" w:cs="Times New Roman"/>
                <w:b/>
                <w:i/>
                <w:sz w:val="16"/>
                <w:szCs w:val="16"/>
              </w:rPr>
            </w:pPr>
            <w:r w:rsidRPr="0096026D">
              <w:rPr>
                <w:rFonts w:ascii="Times New Roman" w:hAnsi="Times New Roman" w:cs="Times New Roman"/>
                <w:b/>
                <w:i/>
                <w:sz w:val="16"/>
                <w:szCs w:val="16"/>
              </w:rPr>
              <w:t>Число часов использования максимума мощности, час.</w:t>
            </w:r>
          </w:p>
        </w:tc>
        <w:tc>
          <w:tcPr>
            <w:tcW w:w="1701" w:type="dxa"/>
            <w:vMerge w:val="restart"/>
            <w:shd w:val="clear" w:color="auto" w:fill="C5E0B3" w:themeFill="accent6" w:themeFillTint="66"/>
            <w:vAlign w:val="center"/>
            <w:hideMark/>
          </w:tcPr>
          <w:p w14:paraId="0E68785B" w14:textId="77777777" w:rsidR="007A1DDA" w:rsidRPr="0096026D" w:rsidRDefault="007A1DDA" w:rsidP="009C09DF">
            <w:pPr>
              <w:spacing w:after="0" w:line="240" w:lineRule="auto"/>
              <w:contextualSpacing/>
              <w:jc w:val="center"/>
              <w:rPr>
                <w:rFonts w:ascii="Times New Roman" w:hAnsi="Times New Roman" w:cs="Times New Roman"/>
                <w:b/>
                <w:i/>
                <w:sz w:val="16"/>
                <w:szCs w:val="16"/>
              </w:rPr>
            </w:pPr>
            <w:r w:rsidRPr="0096026D">
              <w:rPr>
                <w:rFonts w:ascii="Times New Roman" w:hAnsi="Times New Roman" w:cs="Times New Roman"/>
                <w:b/>
                <w:i/>
                <w:sz w:val="16"/>
                <w:szCs w:val="16"/>
              </w:rPr>
              <w:t>Расчётный перепад  температур С°</w:t>
            </w:r>
          </w:p>
        </w:tc>
      </w:tr>
      <w:tr w:rsidR="007A1DDA" w:rsidRPr="0096026D" w14:paraId="47845BDF" w14:textId="77777777" w:rsidTr="009C09DF">
        <w:trPr>
          <w:trHeight w:val="230"/>
        </w:trPr>
        <w:tc>
          <w:tcPr>
            <w:tcW w:w="1418" w:type="dxa"/>
            <w:vMerge w:val="restart"/>
            <w:tcBorders>
              <w:top w:val="single" w:sz="4" w:space="0" w:color="auto"/>
              <w:left w:val="single" w:sz="4" w:space="0" w:color="auto"/>
              <w:right w:val="single" w:sz="4" w:space="0" w:color="auto"/>
            </w:tcBorders>
            <w:shd w:val="clear" w:color="auto" w:fill="C5E0B3" w:themeFill="accent6" w:themeFillTint="66"/>
            <w:vAlign w:val="center"/>
          </w:tcPr>
          <w:p w14:paraId="551A8F2F" w14:textId="77777777" w:rsidR="007A1DDA" w:rsidRPr="0096026D" w:rsidRDefault="007A1DDA" w:rsidP="009C09DF">
            <w:pPr>
              <w:spacing w:after="0" w:line="240" w:lineRule="auto"/>
              <w:contextualSpacing/>
              <w:jc w:val="center"/>
              <w:rPr>
                <w:rFonts w:ascii="Times New Roman" w:hAnsi="Times New Roman" w:cs="Times New Roman"/>
                <w:b/>
                <w:i/>
                <w:sz w:val="16"/>
                <w:szCs w:val="16"/>
              </w:rPr>
            </w:pPr>
            <w:r w:rsidRPr="0096026D">
              <w:rPr>
                <w:rFonts w:ascii="Times New Roman" w:hAnsi="Times New Roman" w:cs="Times New Roman"/>
                <w:b/>
                <w:i/>
                <w:sz w:val="16"/>
                <w:szCs w:val="16"/>
              </w:rPr>
              <w:t>Начальная точка</w:t>
            </w:r>
          </w:p>
        </w:tc>
        <w:tc>
          <w:tcPr>
            <w:tcW w:w="1701" w:type="dxa"/>
            <w:vMerge w:val="restart"/>
            <w:tcBorders>
              <w:top w:val="single" w:sz="4" w:space="0" w:color="auto"/>
              <w:left w:val="single" w:sz="4" w:space="0" w:color="auto"/>
            </w:tcBorders>
            <w:shd w:val="clear" w:color="auto" w:fill="C5E0B3" w:themeFill="accent6" w:themeFillTint="66"/>
            <w:vAlign w:val="center"/>
          </w:tcPr>
          <w:p w14:paraId="76F3CF38" w14:textId="77777777" w:rsidR="007A1DDA" w:rsidRPr="0096026D" w:rsidRDefault="007A1DDA" w:rsidP="009C09DF">
            <w:pPr>
              <w:spacing w:after="0" w:line="240" w:lineRule="auto"/>
              <w:contextualSpacing/>
              <w:jc w:val="center"/>
              <w:rPr>
                <w:rFonts w:ascii="Times New Roman" w:hAnsi="Times New Roman" w:cs="Times New Roman"/>
                <w:b/>
                <w:i/>
                <w:sz w:val="16"/>
                <w:szCs w:val="16"/>
              </w:rPr>
            </w:pPr>
            <w:r w:rsidRPr="0096026D">
              <w:rPr>
                <w:rFonts w:ascii="Times New Roman" w:hAnsi="Times New Roman" w:cs="Times New Roman"/>
                <w:b/>
                <w:i/>
                <w:sz w:val="16"/>
                <w:szCs w:val="16"/>
              </w:rPr>
              <w:t>Конечная точка</w:t>
            </w:r>
          </w:p>
        </w:tc>
        <w:tc>
          <w:tcPr>
            <w:tcW w:w="1843" w:type="dxa"/>
            <w:vMerge/>
            <w:shd w:val="clear" w:color="auto" w:fill="C5E0B3" w:themeFill="accent6" w:themeFillTint="66"/>
            <w:vAlign w:val="center"/>
            <w:hideMark/>
          </w:tcPr>
          <w:p w14:paraId="02618CB0" w14:textId="77777777" w:rsidR="007A1DDA" w:rsidRPr="0096026D" w:rsidRDefault="007A1DDA" w:rsidP="009C09DF">
            <w:pPr>
              <w:spacing w:after="0" w:line="240" w:lineRule="auto"/>
              <w:contextualSpacing/>
              <w:jc w:val="center"/>
              <w:rPr>
                <w:rFonts w:ascii="Times New Roman" w:hAnsi="Times New Roman" w:cs="Times New Roman"/>
                <w:b/>
                <w:i/>
                <w:sz w:val="16"/>
                <w:szCs w:val="16"/>
              </w:rPr>
            </w:pPr>
          </w:p>
        </w:tc>
        <w:tc>
          <w:tcPr>
            <w:tcW w:w="1842" w:type="dxa"/>
            <w:vMerge/>
            <w:shd w:val="clear" w:color="auto" w:fill="C5E0B3" w:themeFill="accent6" w:themeFillTint="66"/>
            <w:vAlign w:val="center"/>
            <w:hideMark/>
          </w:tcPr>
          <w:p w14:paraId="735EDA6E" w14:textId="77777777" w:rsidR="007A1DDA" w:rsidRPr="0096026D" w:rsidRDefault="007A1DDA" w:rsidP="009C09DF">
            <w:pPr>
              <w:spacing w:after="0" w:line="240" w:lineRule="auto"/>
              <w:contextualSpacing/>
              <w:jc w:val="center"/>
              <w:rPr>
                <w:rFonts w:ascii="Times New Roman" w:hAnsi="Times New Roman" w:cs="Times New Roman"/>
                <w:b/>
                <w:i/>
                <w:sz w:val="16"/>
                <w:szCs w:val="16"/>
              </w:rPr>
            </w:pPr>
          </w:p>
        </w:tc>
        <w:tc>
          <w:tcPr>
            <w:tcW w:w="2125" w:type="dxa"/>
            <w:vMerge/>
            <w:shd w:val="clear" w:color="auto" w:fill="C5E0B3" w:themeFill="accent6" w:themeFillTint="66"/>
            <w:vAlign w:val="center"/>
            <w:hideMark/>
          </w:tcPr>
          <w:p w14:paraId="18EEAB65" w14:textId="77777777" w:rsidR="007A1DDA" w:rsidRPr="0096026D" w:rsidRDefault="007A1DDA" w:rsidP="009C09DF">
            <w:pPr>
              <w:spacing w:after="0" w:line="240" w:lineRule="auto"/>
              <w:contextualSpacing/>
              <w:jc w:val="center"/>
              <w:rPr>
                <w:rFonts w:ascii="Times New Roman" w:hAnsi="Times New Roman" w:cs="Times New Roman"/>
                <w:b/>
                <w:sz w:val="16"/>
                <w:szCs w:val="16"/>
              </w:rPr>
            </w:pPr>
          </w:p>
        </w:tc>
        <w:tc>
          <w:tcPr>
            <w:tcW w:w="1136" w:type="dxa"/>
            <w:vMerge/>
            <w:tcBorders>
              <w:right w:val="single" w:sz="4" w:space="0" w:color="auto"/>
            </w:tcBorders>
            <w:shd w:val="clear" w:color="auto" w:fill="C5E0B3" w:themeFill="accent6" w:themeFillTint="66"/>
            <w:vAlign w:val="center"/>
            <w:hideMark/>
          </w:tcPr>
          <w:p w14:paraId="17320ECC" w14:textId="77777777" w:rsidR="007A1DDA" w:rsidRPr="0096026D" w:rsidRDefault="007A1DDA" w:rsidP="009C09DF">
            <w:pPr>
              <w:spacing w:after="0" w:line="240" w:lineRule="auto"/>
              <w:contextualSpacing/>
              <w:jc w:val="center"/>
              <w:rPr>
                <w:rFonts w:ascii="Times New Roman" w:hAnsi="Times New Roman" w:cs="Times New Roman"/>
                <w:b/>
                <w:sz w:val="16"/>
                <w:szCs w:val="16"/>
              </w:rPr>
            </w:pPr>
          </w:p>
        </w:tc>
        <w:tc>
          <w:tcPr>
            <w:tcW w:w="1559" w:type="dxa"/>
            <w:vMerge/>
            <w:tcBorders>
              <w:left w:val="single" w:sz="4" w:space="0" w:color="auto"/>
            </w:tcBorders>
            <w:shd w:val="clear" w:color="auto" w:fill="C5E0B3" w:themeFill="accent6" w:themeFillTint="66"/>
            <w:vAlign w:val="center"/>
          </w:tcPr>
          <w:p w14:paraId="766E580F" w14:textId="77777777" w:rsidR="007A1DDA" w:rsidRPr="0096026D" w:rsidRDefault="007A1DDA" w:rsidP="009C09DF">
            <w:pPr>
              <w:spacing w:after="0" w:line="240" w:lineRule="auto"/>
              <w:contextualSpacing/>
              <w:jc w:val="center"/>
              <w:rPr>
                <w:rFonts w:ascii="Times New Roman" w:hAnsi="Times New Roman" w:cs="Times New Roman"/>
                <w:b/>
                <w:sz w:val="16"/>
                <w:szCs w:val="16"/>
              </w:rPr>
            </w:pPr>
          </w:p>
        </w:tc>
        <w:tc>
          <w:tcPr>
            <w:tcW w:w="1559" w:type="dxa"/>
            <w:vMerge/>
            <w:shd w:val="clear" w:color="auto" w:fill="C5E0B3" w:themeFill="accent6" w:themeFillTint="66"/>
            <w:vAlign w:val="center"/>
            <w:hideMark/>
          </w:tcPr>
          <w:p w14:paraId="0235413F" w14:textId="77777777" w:rsidR="007A1DDA" w:rsidRPr="0096026D" w:rsidRDefault="007A1DDA" w:rsidP="009C09DF">
            <w:pPr>
              <w:spacing w:after="0" w:line="240" w:lineRule="auto"/>
              <w:contextualSpacing/>
              <w:jc w:val="center"/>
              <w:rPr>
                <w:rFonts w:ascii="Times New Roman" w:hAnsi="Times New Roman" w:cs="Times New Roman"/>
                <w:b/>
                <w:sz w:val="16"/>
                <w:szCs w:val="16"/>
              </w:rPr>
            </w:pPr>
          </w:p>
        </w:tc>
        <w:tc>
          <w:tcPr>
            <w:tcW w:w="1701" w:type="dxa"/>
            <w:vMerge/>
            <w:shd w:val="clear" w:color="auto" w:fill="C5E0B3" w:themeFill="accent6" w:themeFillTint="66"/>
            <w:vAlign w:val="center"/>
            <w:hideMark/>
          </w:tcPr>
          <w:p w14:paraId="5014C2DC" w14:textId="77777777" w:rsidR="007A1DDA" w:rsidRPr="0096026D" w:rsidRDefault="007A1DDA" w:rsidP="009C09DF">
            <w:pPr>
              <w:spacing w:after="0" w:line="240" w:lineRule="auto"/>
              <w:contextualSpacing/>
              <w:jc w:val="center"/>
              <w:rPr>
                <w:rFonts w:ascii="Times New Roman" w:hAnsi="Times New Roman" w:cs="Times New Roman"/>
                <w:b/>
                <w:sz w:val="16"/>
                <w:szCs w:val="16"/>
              </w:rPr>
            </w:pPr>
          </w:p>
        </w:tc>
      </w:tr>
      <w:tr w:rsidR="007A1DDA" w:rsidRPr="0096026D" w14:paraId="169ABD5E" w14:textId="77777777" w:rsidTr="009C09DF">
        <w:trPr>
          <w:trHeight w:val="230"/>
        </w:trPr>
        <w:tc>
          <w:tcPr>
            <w:tcW w:w="1418" w:type="dxa"/>
            <w:vMerge/>
            <w:tcBorders>
              <w:left w:val="single" w:sz="4" w:space="0" w:color="auto"/>
              <w:right w:val="single" w:sz="4" w:space="0" w:color="auto"/>
            </w:tcBorders>
            <w:shd w:val="clear" w:color="auto" w:fill="C5E0B3" w:themeFill="accent6" w:themeFillTint="66"/>
            <w:vAlign w:val="center"/>
          </w:tcPr>
          <w:p w14:paraId="3BC564B6" w14:textId="77777777" w:rsidR="007A1DDA" w:rsidRPr="0096026D" w:rsidRDefault="007A1DDA" w:rsidP="009C09DF">
            <w:pPr>
              <w:spacing w:after="0" w:line="240" w:lineRule="auto"/>
              <w:contextualSpacing/>
              <w:jc w:val="center"/>
              <w:rPr>
                <w:rFonts w:ascii="Times New Roman" w:hAnsi="Times New Roman" w:cs="Times New Roman"/>
                <w:b/>
                <w:sz w:val="16"/>
                <w:szCs w:val="16"/>
              </w:rPr>
            </w:pPr>
          </w:p>
        </w:tc>
        <w:tc>
          <w:tcPr>
            <w:tcW w:w="1701" w:type="dxa"/>
            <w:vMerge/>
            <w:tcBorders>
              <w:left w:val="single" w:sz="4" w:space="0" w:color="auto"/>
            </w:tcBorders>
            <w:shd w:val="clear" w:color="auto" w:fill="C5E0B3" w:themeFill="accent6" w:themeFillTint="66"/>
            <w:vAlign w:val="center"/>
          </w:tcPr>
          <w:p w14:paraId="1EB566C5" w14:textId="77777777" w:rsidR="007A1DDA" w:rsidRPr="0096026D" w:rsidRDefault="007A1DDA" w:rsidP="009C09DF">
            <w:pPr>
              <w:spacing w:after="0" w:line="240" w:lineRule="auto"/>
              <w:contextualSpacing/>
              <w:jc w:val="center"/>
              <w:rPr>
                <w:rFonts w:ascii="Times New Roman" w:hAnsi="Times New Roman" w:cs="Times New Roman"/>
                <w:b/>
                <w:i/>
                <w:sz w:val="16"/>
                <w:szCs w:val="16"/>
              </w:rPr>
            </w:pPr>
          </w:p>
        </w:tc>
        <w:tc>
          <w:tcPr>
            <w:tcW w:w="1843" w:type="dxa"/>
            <w:vMerge/>
            <w:shd w:val="clear" w:color="auto" w:fill="C5E0B3" w:themeFill="accent6" w:themeFillTint="66"/>
            <w:vAlign w:val="center"/>
            <w:hideMark/>
          </w:tcPr>
          <w:p w14:paraId="30346670" w14:textId="77777777" w:rsidR="007A1DDA" w:rsidRPr="0096026D" w:rsidRDefault="007A1DDA" w:rsidP="009C09DF">
            <w:pPr>
              <w:spacing w:after="0" w:line="240" w:lineRule="auto"/>
              <w:contextualSpacing/>
              <w:jc w:val="center"/>
              <w:rPr>
                <w:rFonts w:ascii="Times New Roman" w:hAnsi="Times New Roman" w:cs="Times New Roman"/>
                <w:b/>
                <w:i/>
                <w:sz w:val="16"/>
                <w:szCs w:val="16"/>
              </w:rPr>
            </w:pPr>
          </w:p>
        </w:tc>
        <w:tc>
          <w:tcPr>
            <w:tcW w:w="1842" w:type="dxa"/>
            <w:vMerge/>
            <w:shd w:val="clear" w:color="auto" w:fill="C5E0B3" w:themeFill="accent6" w:themeFillTint="66"/>
            <w:vAlign w:val="center"/>
            <w:hideMark/>
          </w:tcPr>
          <w:p w14:paraId="654AAC7A" w14:textId="77777777" w:rsidR="007A1DDA" w:rsidRPr="0096026D" w:rsidRDefault="007A1DDA" w:rsidP="009C09DF">
            <w:pPr>
              <w:spacing w:after="0" w:line="240" w:lineRule="auto"/>
              <w:contextualSpacing/>
              <w:jc w:val="center"/>
              <w:rPr>
                <w:rFonts w:ascii="Times New Roman" w:hAnsi="Times New Roman" w:cs="Times New Roman"/>
                <w:b/>
                <w:i/>
                <w:sz w:val="16"/>
                <w:szCs w:val="16"/>
              </w:rPr>
            </w:pPr>
          </w:p>
        </w:tc>
        <w:tc>
          <w:tcPr>
            <w:tcW w:w="2125" w:type="dxa"/>
            <w:vMerge/>
            <w:shd w:val="clear" w:color="auto" w:fill="C5E0B3" w:themeFill="accent6" w:themeFillTint="66"/>
            <w:vAlign w:val="center"/>
            <w:hideMark/>
          </w:tcPr>
          <w:p w14:paraId="7CC7C3B2" w14:textId="77777777" w:rsidR="007A1DDA" w:rsidRPr="0096026D" w:rsidRDefault="007A1DDA" w:rsidP="009C09DF">
            <w:pPr>
              <w:spacing w:after="0" w:line="240" w:lineRule="auto"/>
              <w:contextualSpacing/>
              <w:jc w:val="center"/>
              <w:rPr>
                <w:rFonts w:ascii="Times New Roman" w:hAnsi="Times New Roman" w:cs="Times New Roman"/>
                <w:b/>
                <w:sz w:val="16"/>
                <w:szCs w:val="16"/>
              </w:rPr>
            </w:pPr>
          </w:p>
        </w:tc>
        <w:tc>
          <w:tcPr>
            <w:tcW w:w="1136" w:type="dxa"/>
            <w:vMerge/>
            <w:tcBorders>
              <w:right w:val="single" w:sz="4" w:space="0" w:color="auto"/>
            </w:tcBorders>
            <w:shd w:val="clear" w:color="auto" w:fill="C5E0B3" w:themeFill="accent6" w:themeFillTint="66"/>
            <w:vAlign w:val="center"/>
            <w:hideMark/>
          </w:tcPr>
          <w:p w14:paraId="16AB7BC7" w14:textId="77777777" w:rsidR="007A1DDA" w:rsidRPr="0096026D" w:rsidRDefault="007A1DDA" w:rsidP="009C09DF">
            <w:pPr>
              <w:spacing w:after="0" w:line="240" w:lineRule="auto"/>
              <w:contextualSpacing/>
              <w:jc w:val="center"/>
              <w:rPr>
                <w:rFonts w:ascii="Times New Roman" w:hAnsi="Times New Roman" w:cs="Times New Roman"/>
                <w:b/>
                <w:sz w:val="16"/>
                <w:szCs w:val="16"/>
              </w:rPr>
            </w:pPr>
          </w:p>
        </w:tc>
        <w:tc>
          <w:tcPr>
            <w:tcW w:w="1559" w:type="dxa"/>
            <w:vMerge/>
            <w:tcBorders>
              <w:left w:val="single" w:sz="4" w:space="0" w:color="auto"/>
            </w:tcBorders>
            <w:shd w:val="clear" w:color="auto" w:fill="C5E0B3" w:themeFill="accent6" w:themeFillTint="66"/>
            <w:vAlign w:val="center"/>
          </w:tcPr>
          <w:p w14:paraId="4BB83B5D" w14:textId="77777777" w:rsidR="007A1DDA" w:rsidRPr="0096026D" w:rsidRDefault="007A1DDA" w:rsidP="009C09DF">
            <w:pPr>
              <w:spacing w:after="0" w:line="240" w:lineRule="auto"/>
              <w:contextualSpacing/>
              <w:jc w:val="center"/>
              <w:rPr>
                <w:rFonts w:ascii="Times New Roman" w:hAnsi="Times New Roman" w:cs="Times New Roman"/>
                <w:b/>
                <w:sz w:val="16"/>
                <w:szCs w:val="16"/>
              </w:rPr>
            </w:pPr>
          </w:p>
        </w:tc>
        <w:tc>
          <w:tcPr>
            <w:tcW w:w="1559" w:type="dxa"/>
            <w:vMerge/>
            <w:shd w:val="clear" w:color="auto" w:fill="C5E0B3" w:themeFill="accent6" w:themeFillTint="66"/>
            <w:vAlign w:val="center"/>
            <w:hideMark/>
          </w:tcPr>
          <w:p w14:paraId="75CA2FDB" w14:textId="77777777" w:rsidR="007A1DDA" w:rsidRPr="0096026D" w:rsidRDefault="007A1DDA" w:rsidP="009C09DF">
            <w:pPr>
              <w:spacing w:after="0" w:line="240" w:lineRule="auto"/>
              <w:contextualSpacing/>
              <w:jc w:val="center"/>
              <w:rPr>
                <w:rFonts w:ascii="Times New Roman" w:hAnsi="Times New Roman" w:cs="Times New Roman"/>
                <w:b/>
                <w:sz w:val="16"/>
                <w:szCs w:val="16"/>
              </w:rPr>
            </w:pPr>
          </w:p>
        </w:tc>
        <w:tc>
          <w:tcPr>
            <w:tcW w:w="1701" w:type="dxa"/>
            <w:vMerge/>
            <w:shd w:val="clear" w:color="auto" w:fill="C5E0B3" w:themeFill="accent6" w:themeFillTint="66"/>
            <w:vAlign w:val="center"/>
            <w:hideMark/>
          </w:tcPr>
          <w:p w14:paraId="689AD2ED" w14:textId="77777777" w:rsidR="007A1DDA" w:rsidRPr="0096026D" w:rsidRDefault="007A1DDA" w:rsidP="009C09DF">
            <w:pPr>
              <w:spacing w:after="0" w:line="240" w:lineRule="auto"/>
              <w:contextualSpacing/>
              <w:jc w:val="center"/>
              <w:rPr>
                <w:rFonts w:ascii="Times New Roman" w:hAnsi="Times New Roman" w:cs="Times New Roman"/>
                <w:b/>
                <w:sz w:val="16"/>
                <w:szCs w:val="16"/>
              </w:rPr>
            </w:pPr>
          </w:p>
        </w:tc>
      </w:tr>
      <w:tr w:rsidR="007A1DDA" w:rsidRPr="0096026D" w14:paraId="3FE82F3F" w14:textId="77777777" w:rsidTr="009C09DF">
        <w:trPr>
          <w:trHeight w:val="230"/>
        </w:trPr>
        <w:tc>
          <w:tcPr>
            <w:tcW w:w="1418" w:type="dxa"/>
            <w:vMerge/>
            <w:tcBorders>
              <w:left w:val="single" w:sz="4" w:space="0" w:color="auto"/>
              <w:right w:val="single" w:sz="4" w:space="0" w:color="auto"/>
            </w:tcBorders>
            <w:shd w:val="clear" w:color="auto" w:fill="C5E0B3" w:themeFill="accent6" w:themeFillTint="66"/>
            <w:vAlign w:val="center"/>
          </w:tcPr>
          <w:p w14:paraId="495F8EDF" w14:textId="77777777" w:rsidR="007A1DDA" w:rsidRPr="0096026D" w:rsidRDefault="007A1DDA" w:rsidP="009C09DF">
            <w:pPr>
              <w:spacing w:after="0" w:line="240" w:lineRule="auto"/>
              <w:contextualSpacing/>
              <w:jc w:val="center"/>
              <w:rPr>
                <w:rFonts w:ascii="Times New Roman" w:hAnsi="Times New Roman" w:cs="Times New Roman"/>
                <w:b/>
                <w:sz w:val="16"/>
                <w:szCs w:val="16"/>
              </w:rPr>
            </w:pPr>
          </w:p>
        </w:tc>
        <w:tc>
          <w:tcPr>
            <w:tcW w:w="1701" w:type="dxa"/>
            <w:vMerge/>
            <w:tcBorders>
              <w:left w:val="single" w:sz="4" w:space="0" w:color="auto"/>
            </w:tcBorders>
            <w:shd w:val="clear" w:color="auto" w:fill="C5E0B3" w:themeFill="accent6" w:themeFillTint="66"/>
            <w:vAlign w:val="center"/>
          </w:tcPr>
          <w:p w14:paraId="71F8E50A" w14:textId="77777777" w:rsidR="007A1DDA" w:rsidRPr="0096026D" w:rsidRDefault="007A1DDA" w:rsidP="009C09DF">
            <w:pPr>
              <w:spacing w:after="0" w:line="240" w:lineRule="auto"/>
              <w:contextualSpacing/>
              <w:jc w:val="center"/>
              <w:rPr>
                <w:rFonts w:ascii="Times New Roman" w:hAnsi="Times New Roman" w:cs="Times New Roman"/>
                <w:b/>
                <w:i/>
                <w:sz w:val="16"/>
                <w:szCs w:val="16"/>
              </w:rPr>
            </w:pPr>
          </w:p>
        </w:tc>
        <w:tc>
          <w:tcPr>
            <w:tcW w:w="1843" w:type="dxa"/>
            <w:vMerge/>
            <w:shd w:val="clear" w:color="auto" w:fill="C5E0B3" w:themeFill="accent6" w:themeFillTint="66"/>
            <w:vAlign w:val="center"/>
            <w:hideMark/>
          </w:tcPr>
          <w:p w14:paraId="74779D47" w14:textId="77777777" w:rsidR="007A1DDA" w:rsidRPr="0096026D" w:rsidRDefault="007A1DDA" w:rsidP="009C09DF">
            <w:pPr>
              <w:spacing w:after="0" w:line="240" w:lineRule="auto"/>
              <w:contextualSpacing/>
              <w:jc w:val="center"/>
              <w:rPr>
                <w:rFonts w:ascii="Times New Roman" w:hAnsi="Times New Roman" w:cs="Times New Roman"/>
                <w:b/>
                <w:i/>
                <w:sz w:val="16"/>
                <w:szCs w:val="16"/>
              </w:rPr>
            </w:pPr>
          </w:p>
        </w:tc>
        <w:tc>
          <w:tcPr>
            <w:tcW w:w="1842" w:type="dxa"/>
            <w:vMerge/>
            <w:shd w:val="clear" w:color="auto" w:fill="C5E0B3" w:themeFill="accent6" w:themeFillTint="66"/>
            <w:vAlign w:val="center"/>
            <w:hideMark/>
          </w:tcPr>
          <w:p w14:paraId="2BD99552" w14:textId="77777777" w:rsidR="007A1DDA" w:rsidRPr="0096026D" w:rsidRDefault="007A1DDA" w:rsidP="009C09DF">
            <w:pPr>
              <w:spacing w:after="0" w:line="240" w:lineRule="auto"/>
              <w:contextualSpacing/>
              <w:jc w:val="center"/>
              <w:rPr>
                <w:rFonts w:ascii="Times New Roman" w:hAnsi="Times New Roman" w:cs="Times New Roman"/>
                <w:b/>
                <w:i/>
                <w:sz w:val="16"/>
                <w:szCs w:val="16"/>
              </w:rPr>
            </w:pPr>
          </w:p>
        </w:tc>
        <w:tc>
          <w:tcPr>
            <w:tcW w:w="2125" w:type="dxa"/>
            <w:vMerge/>
            <w:shd w:val="clear" w:color="auto" w:fill="C5E0B3" w:themeFill="accent6" w:themeFillTint="66"/>
            <w:vAlign w:val="center"/>
            <w:hideMark/>
          </w:tcPr>
          <w:p w14:paraId="55422D40" w14:textId="77777777" w:rsidR="007A1DDA" w:rsidRPr="0096026D" w:rsidRDefault="007A1DDA" w:rsidP="009C09DF">
            <w:pPr>
              <w:spacing w:after="0" w:line="240" w:lineRule="auto"/>
              <w:contextualSpacing/>
              <w:jc w:val="center"/>
              <w:rPr>
                <w:rFonts w:ascii="Times New Roman" w:hAnsi="Times New Roman" w:cs="Times New Roman"/>
                <w:b/>
                <w:sz w:val="16"/>
                <w:szCs w:val="16"/>
              </w:rPr>
            </w:pPr>
          </w:p>
        </w:tc>
        <w:tc>
          <w:tcPr>
            <w:tcW w:w="1136" w:type="dxa"/>
            <w:vMerge/>
            <w:tcBorders>
              <w:right w:val="single" w:sz="4" w:space="0" w:color="auto"/>
            </w:tcBorders>
            <w:shd w:val="clear" w:color="auto" w:fill="C5E0B3" w:themeFill="accent6" w:themeFillTint="66"/>
            <w:vAlign w:val="center"/>
            <w:hideMark/>
          </w:tcPr>
          <w:p w14:paraId="66CECE82" w14:textId="77777777" w:rsidR="007A1DDA" w:rsidRPr="0096026D" w:rsidRDefault="007A1DDA" w:rsidP="009C09DF">
            <w:pPr>
              <w:spacing w:after="0" w:line="240" w:lineRule="auto"/>
              <w:contextualSpacing/>
              <w:jc w:val="center"/>
              <w:rPr>
                <w:rFonts w:ascii="Times New Roman" w:hAnsi="Times New Roman" w:cs="Times New Roman"/>
                <w:b/>
                <w:sz w:val="16"/>
                <w:szCs w:val="16"/>
              </w:rPr>
            </w:pPr>
          </w:p>
        </w:tc>
        <w:tc>
          <w:tcPr>
            <w:tcW w:w="1559" w:type="dxa"/>
            <w:vMerge/>
            <w:tcBorders>
              <w:left w:val="single" w:sz="4" w:space="0" w:color="auto"/>
            </w:tcBorders>
            <w:shd w:val="clear" w:color="auto" w:fill="C5E0B3" w:themeFill="accent6" w:themeFillTint="66"/>
            <w:vAlign w:val="center"/>
          </w:tcPr>
          <w:p w14:paraId="26D53E66" w14:textId="77777777" w:rsidR="007A1DDA" w:rsidRPr="0096026D" w:rsidRDefault="007A1DDA" w:rsidP="009C09DF">
            <w:pPr>
              <w:spacing w:after="0" w:line="240" w:lineRule="auto"/>
              <w:contextualSpacing/>
              <w:jc w:val="center"/>
              <w:rPr>
                <w:rFonts w:ascii="Times New Roman" w:hAnsi="Times New Roman" w:cs="Times New Roman"/>
                <w:b/>
                <w:sz w:val="16"/>
                <w:szCs w:val="16"/>
              </w:rPr>
            </w:pPr>
          </w:p>
        </w:tc>
        <w:tc>
          <w:tcPr>
            <w:tcW w:w="1559" w:type="dxa"/>
            <w:vMerge/>
            <w:shd w:val="clear" w:color="auto" w:fill="C5E0B3" w:themeFill="accent6" w:themeFillTint="66"/>
            <w:vAlign w:val="center"/>
            <w:hideMark/>
          </w:tcPr>
          <w:p w14:paraId="5DC79B7B" w14:textId="77777777" w:rsidR="007A1DDA" w:rsidRPr="0096026D" w:rsidRDefault="007A1DDA" w:rsidP="009C09DF">
            <w:pPr>
              <w:spacing w:after="0" w:line="240" w:lineRule="auto"/>
              <w:contextualSpacing/>
              <w:jc w:val="center"/>
              <w:rPr>
                <w:rFonts w:ascii="Times New Roman" w:hAnsi="Times New Roman" w:cs="Times New Roman"/>
                <w:b/>
                <w:sz w:val="16"/>
                <w:szCs w:val="16"/>
              </w:rPr>
            </w:pPr>
          </w:p>
        </w:tc>
        <w:tc>
          <w:tcPr>
            <w:tcW w:w="1701" w:type="dxa"/>
            <w:vMerge/>
            <w:shd w:val="clear" w:color="auto" w:fill="C5E0B3" w:themeFill="accent6" w:themeFillTint="66"/>
            <w:vAlign w:val="center"/>
            <w:hideMark/>
          </w:tcPr>
          <w:p w14:paraId="4DA4A203" w14:textId="77777777" w:rsidR="007A1DDA" w:rsidRPr="0096026D" w:rsidRDefault="007A1DDA" w:rsidP="009C09DF">
            <w:pPr>
              <w:spacing w:after="0" w:line="240" w:lineRule="auto"/>
              <w:contextualSpacing/>
              <w:jc w:val="center"/>
              <w:rPr>
                <w:rFonts w:ascii="Times New Roman" w:hAnsi="Times New Roman" w:cs="Times New Roman"/>
                <w:b/>
                <w:sz w:val="16"/>
                <w:szCs w:val="16"/>
              </w:rPr>
            </w:pPr>
          </w:p>
        </w:tc>
      </w:tr>
      <w:tr w:rsidR="007A1DDA" w:rsidRPr="0096026D" w14:paraId="2E62C436" w14:textId="77777777" w:rsidTr="009C09DF">
        <w:trPr>
          <w:trHeight w:val="184"/>
        </w:trPr>
        <w:tc>
          <w:tcPr>
            <w:tcW w:w="1418" w:type="dxa"/>
            <w:vMerge/>
            <w:tcBorders>
              <w:left w:val="single" w:sz="4" w:space="0" w:color="auto"/>
              <w:right w:val="single" w:sz="4" w:space="0" w:color="auto"/>
            </w:tcBorders>
            <w:shd w:val="clear" w:color="auto" w:fill="C5E0B3" w:themeFill="accent6" w:themeFillTint="66"/>
            <w:vAlign w:val="center"/>
          </w:tcPr>
          <w:p w14:paraId="49695BC7" w14:textId="77777777" w:rsidR="007A1DDA" w:rsidRPr="0096026D" w:rsidRDefault="007A1DDA" w:rsidP="009C09DF">
            <w:pPr>
              <w:spacing w:after="0" w:line="240" w:lineRule="auto"/>
              <w:contextualSpacing/>
              <w:jc w:val="center"/>
              <w:rPr>
                <w:rFonts w:ascii="Times New Roman" w:hAnsi="Times New Roman" w:cs="Times New Roman"/>
                <w:b/>
                <w:sz w:val="16"/>
                <w:szCs w:val="16"/>
              </w:rPr>
            </w:pPr>
          </w:p>
        </w:tc>
        <w:tc>
          <w:tcPr>
            <w:tcW w:w="1701" w:type="dxa"/>
            <w:vMerge/>
            <w:tcBorders>
              <w:left w:val="single" w:sz="4" w:space="0" w:color="auto"/>
            </w:tcBorders>
            <w:shd w:val="clear" w:color="auto" w:fill="C5E0B3" w:themeFill="accent6" w:themeFillTint="66"/>
            <w:vAlign w:val="center"/>
          </w:tcPr>
          <w:p w14:paraId="69F2BD9A" w14:textId="77777777" w:rsidR="007A1DDA" w:rsidRPr="0096026D" w:rsidRDefault="007A1DDA" w:rsidP="009C09DF">
            <w:pPr>
              <w:spacing w:after="0" w:line="240" w:lineRule="auto"/>
              <w:contextualSpacing/>
              <w:jc w:val="center"/>
              <w:rPr>
                <w:rFonts w:ascii="Times New Roman" w:hAnsi="Times New Roman" w:cs="Times New Roman"/>
                <w:b/>
                <w:i/>
                <w:sz w:val="16"/>
                <w:szCs w:val="16"/>
              </w:rPr>
            </w:pPr>
          </w:p>
        </w:tc>
        <w:tc>
          <w:tcPr>
            <w:tcW w:w="1843" w:type="dxa"/>
            <w:vMerge/>
            <w:shd w:val="clear" w:color="auto" w:fill="C5E0B3" w:themeFill="accent6" w:themeFillTint="66"/>
            <w:vAlign w:val="center"/>
            <w:hideMark/>
          </w:tcPr>
          <w:p w14:paraId="2060B4C2" w14:textId="77777777" w:rsidR="007A1DDA" w:rsidRPr="0096026D" w:rsidRDefault="007A1DDA" w:rsidP="009C09DF">
            <w:pPr>
              <w:spacing w:after="0" w:line="240" w:lineRule="auto"/>
              <w:contextualSpacing/>
              <w:jc w:val="center"/>
              <w:rPr>
                <w:rFonts w:ascii="Times New Roman" w:hAnsi="Times New Roman" w:cs="Times New Roman"/>
                <w:b/>
                <w:i/>
                <w:sz w:val="16"/>
                <w:szCs w:val="16"/>
              </w:rPr>
            </w:pPr>
          </w:p>
        </w:tc>
        <w:tc>
          <w:tcPr>
            <w:tcW w:w="1842" w:type="dxa"/>
            <w:vMerge/>
            <w:shd w:val="clear" w:color="auto" w:fill="C5E0B3" w:themeFill="accent6" w:themeFillTint="66"/>
            <w:vAlign w:val="center"/>
            <w:hideMark/>
          </w:tcPr>
          <w:p w14:paraId="39033AF6" w14:textId="77777777" w:rsidR="007A1DDA" w:rsidRPr="0096026D" w:rsidRDefault="007A1DDA" w:rsidP="009C09DF">
            <w:pPr>
              <w:spacing w:after="0" w:line="240" w:lineRule="auto"/>
              <w:contextualSpacing/>
              <w:jc w:val="center"/>
              <w:rPr>
                <w:rFonts w:ascii="Times New Roman" w:hAnsi="Times New Roman" w:cs="Times New Roman"/>
                <w:b/>
                <w:i/>
                <w:sz w:val="16"/>
                <w:szCs w:val="16"/>
              </w:rPr>
            </w:pPr>
          </w:p>
        </w:tc>
        <w:tc>
          <w:tcPr>
            <w:tcW w:w="2125" w:type="dxa"/>
            <w:vMerge/>
            <w:shd w:val="clear" w:color="auto" w:fill="C5E0B3" w:themeFill="accent6" w:themeFillTint="66"/>
            <w:vAlign w:val="center"/>
            <w:hideMark/>
          </w:tcPr>
          <w:p w14:paraId="4BF9C9F5" w14:textId="77777777" w:rsidR="007A1DDA" w:rsidRPr="0096026D" w:rsidRDefault="007A1DDA" w:rsidP="009C09DF">
            <w:pPr>
              <w:spacing w:after="0" w:line="240" w:lineRule="auto"/>
              <w:contextualSpacing/>
              <w:jc w:val="center"/>
              <w:rPr>
                <w:rFonts w:ascii="Times New Roman" w:hAnsi="Times New Roman" w:cs="Times New Roman"/>
                <w:b/>
                <w:sz w:val="16"/>
                <w:szCs w:val="16"/>
              </w:rPr>
            </w:pPr>
          </w:p>
        </w:tc>
        <w:tc>
          <w:tcPr>
            <w:tcW w:w="1136" w:type="dxa"/>
            <w:vMerge/>
            <w:tcBorders>
              <w:right w:val="single" w:sz="4" w:space="0" w:color="auto"/>
            </w:tcBorders>
            <w:shd w:val="clear" w:color="auto" w:fill="C5E0B3" w:themeFill="accent6" w:themeFillTint="66"/>
            <w:vAlign w:val="center"/>
            <w:hideMark/>
          </w:tcPr>
          <w:p w14:paraId="48C586A2" w14:textId="77777777" w:rsidR="007A1DDA" w:rsidRPr="0096026D" w:rsidRDefault="007A1DDA" w:rsidP="009C09DF">
            <w:pPr>
              <w:spacing w:after="0" w:line="240" w:lineRule="auto"/>
              <w:contextualSpacing/>
              <w:jc w:val="center"/>
              <w:rPr>
                <w:rFonts w:ascii="Times New Roman" w:hAnsi="Times New Roman" w:cs="Times New Roman"/>
                <w:b/>
                <w:sz w:val="16"/>
                <w:szCs w:val="16"/>
              </w:rPr>
            </w:pPr>
          </w:p>
        </w:tc>
        <w:tc>
          <w:tcPr>
            <w:tcW w:w="1559" w:type="dxa"/>
            <w:vMerge/>
            <w:tcBorders>
              <w:left w:val="single" w:sz="4" w:space="0" w:color="auto"/>
            </w:tcBorders>
            <w:shd w:val="clear" w:color="auto" w:fill="C5E0B3" w:themeFill="accent6" w:themeFillTint="66"/>
            <w:vAlign w:val="center"/>
          </w:tcPr>
          <w:p w14:paraId="5CCACB64" w14:textId="77777777" w:rsidR="007A1DDA" w:rsidRPr="0096026D" w:rsidRDefault="007A1DDA" w:rsidP="009C09DF">
            <w:pPr>
              <w:spacing w:after="0" w:line="240" w:lineRule="auto"/>
              <w:contextualSpacing/>
              <w:jc w:val="center"/>
              <w:rPr>
                <w:rFonts w:ascii="Times New Roman" w:hAnsi="Times New Roman" w:cs="Times New Roman"/>
                <w:b/>
                <w:sz w:val="16"/>
                <w:szCs w:val="16"/>
              </w:rPr>
            </w:pPr>
          </w:p>
        </w:tc>
        <w:tc>
          <w:tcPr>
            <w:tcW w:w="1559" w:type="dxa"/>
            <w:vMerge/>
            <w:shd w:val="clear" w:color="auto" w:fill="C5E0B3" w:themeFill="accent6" w:themeFillTint="66"/>
            <w:vAlign w:val="center"/>
            <w:hideMark/>
          </w:tcPr>
          <w:p w14:paraId="6AE9B3A9" w14:textId="77777777" w:rsidR="007A1DDA" w:rsidRPr="0096026D" w:rsidRDefault="007A1DDA" w:rsidP="009C09DF">
            <w:pPr>
              <w:spacing w:after="0" w:line="240" w:lineRule="auto"/>
              <w:contextualSpacing/>
              <w:jc w:val="center"/>
              <w:rPr>
                <w:rFonts w:ascii="Times New Roman" w:hAnsi="Times New Roman" w:cs="Times New Roman"/>
                <w:b/>
                <w:sz w:val="16"/>
                <w:szCs w:val="16"/>
              </w:rPr>
            </w:pPr>
          </w:p>
        </w:tc>
        <w:tc>
          <w:tcPr>
            <w:tcW w:w="1701" w:type="dxa"/>
            <w:vMerge/>
            <w:shd w:val="clear" w:color="auto" w:fill="C5E0B3" w:themeFill="accent6" w:themeFillTint="66"/>
            <w:vAlign w:val="center"/>
            <w:hideMark/>
          </w:tcPr>
          <w:p w14:paraId="229E4FA9" w14:textId="77777777" w:rsidR="007A1DDA" w:rsidRPr="0096026D" w:rsidRDefault="007A1DDA" w:rsidP="009C09DF">
            <w:pPr>
              <w:spacing w:after="0" w:line="240" w:lineRule="auto"/>
              <w:contextualSpacing/>
              <w:jc w:val="center"/>
              <w:rPr>
                <w:rFonts w:ascii="Times New Roman" w:hAnsi="Times New Roman" w:cs="Times New Roman"/>
                <w:b/>
                <w:sz w:val="16"/>
                <w:szCs w:val="16"/>
              </w:rPr>
            </w:pPr>
          </w:p>
        </w:tc>
      </w:tr>
      <w:tr w:rsidR="007A1DDA" w:rsidRPr="0096026D" w14:paraId="5DCADFAD" w14:textId="77777777" w:rsidTr="009C09DF">
        <w:trPr>
          <w:trHeight w:val="281"/>
        </w:trPr>
        <w:tc>
          <w:tcPr>
            <w:tcW w:w="14884" w:type="dxa"/>
            <w:gridSpan w:val="9"/>
            <w:shd w:val="clear" w:color="auto" w:fill="C5E0B3" w:themeFill="accent6" w:themeFillTint="66"/>
            <w:vAlign w:val="center"/>
          </w:tcPr>
          <w:p w14:paraId="4D4150F0" w14:textId="471C01DA" w:rsidR="007A1DDA" w:rsidRPr="0096026D" w:rsidRDefault="00345D54" w:rsidP="009C09DF">
            <w:pPr>
              <w:spacing w:after="0" w:line="240" w:lineRule="auto"/>
              <w:contextualSpacing/>
              <w:jc w:val="center"/>
              <w:rPr>
                <w:rFonts w:ascii="Times New Roman" w:hAnsi="Times New Roman" w:cs="Times New Roman"/>
                <w:b/>
                <w:i/>
                <w:sz w:val="16"/>
                <w:szCs w:val="16"/>
              </w:rPr>
            </w:pPr>
            <w:r w:rsidRPr="0096026D">
              <w:rPr>
                <w:rFonts w:ascii="Times New Roman" w:eastAsia="Times New Roman" w:hAnsi="Times New Roman" w:cs="Times New Roman"/>
                <w:b/>
                <w:i/>
                <w:kern w:val="24"/>
                <w:sz w:val="16"/>
                <w:szCs w:val="16"/>
              </w:rPr>
              <w:t xml:space="preserve">Котельная МКОУ «СОШ № 1» </w:t>
            </w:r>
            <w:proofErr w:type="spellStart"/>
            <w:r w:rsidRPr="0096026D">
              <w:rPr>
                <w:rFonts w:ascii="Times New Roman" w:eastAsia="Times New Roman" w:hAnsi="Times New Roman" w:cs="Times New Roman"/>
                <w:b/>
                <w:i/>
                <w:kern w:val="24"/>
                <w:sz w:val="16"/>
                <w:szCs w:val="16"/>
              </w:rPr>
              <w:t>с.п</w:t>
            </w:r>
            <w:proofErr w:type="spellEnd"/>
            <w:r w:rsidRPr="0096026D">
              <w:rPr>
                <w:rFonts w:ascii="Times New Roman" w:eastAsia="Times New Roman" w:hAnsi="Times New Roman" w:cs="Times New Roman"/>
                <w:b/>
                <w:i/>
                <w:kern w:val="24"/>
                <w:sz w:val="16"/>
                <w:szCs w:val="16"/>
              </w:rPr>
              <w:t xml:space="preserve">. </w:t>
            </w:r>
            <w:proofErr w:type="spellStart"/>
            <w:r w:rsidRPr="0096026D">
              <w:rPr>
                <w:rFonts w:ascii="Times New Roman" w:eastAsia="Times New Roman" w:hAnsi="Times New Roman" w:cs="Times New Roman"/>
                <w:b/>
                <w:i/>
                <w:kern w:val="24"/>
                <w:sz w:val="16"/>
                <w:szCs w:val="16"/>
              </w:rPr>
              <w:t>Сармаково</w:t>
            </w:r>
            <w:proofErr w:type="spellEnd"/>
            <w:r w:rsidRPr="0096026D">
              <w:rPr>
                <w:rFonts w:ascii="Times New Roman" w:eastAsia="Times New Roman" w:hAnsi="Times New Roman" w:cs="Times New Roman"/>
                <w:b/>
                <w:i/>
                <w:kern w:val="24"/>
                <w:sz w:val="16"/>
                <w:szCs w:val="16"/>
              </w:rPr>
              <w:t xml:space="preserve">, ул. Ленина, </w:t>
            </w:r>
            <w:r w:rsidR="009C09DF">
              <w:rPr>
                <w:rFonts w:ascii="Times New Roman" w:eastAsia="Times New Roman" w:hAnsi="Times New Roman" w:cs="Times New Roman"/>
                <w:b/>
                <w:i/>
                <w:kern w:val="24"/>
                <w:sz w:val="16"/>
                <w:szCs w:val="16"/>
              </w:rPr>
              <w:t xml:space="preserve">д. </w:t>
            </w:r>
            <w:r w:rsidRPr="0096026D">
              <w:rPr>
                <w:rFonts w:ascii="Times New Roman" w:eastAsia="Times New Roman" w:hAnsi="Times New Roman" w:cs="Times New Roman"/>
                <w:b/>
                <w:i/>
                <w:kern w:val="24"/>
                <w:sz w:val="16"/>
                <w:szCs w:val="16"/>
              </w:rPr>
              <w:t>150</w:t>
            </w:r>
          </w:p>
        </w:tc>
      </w:tr>
      <w:tr w:rsidR="004C0BEA" w:rsidRPr="0096026D" w14:paraId="45B81EDB" w14:textId="77777777" w:rsidTr="009C09DF">
        <w:trPr>
          <w:trHeight w:val="20"/>
        </w:trPr>
        <w:tc>
          <w:tcPr>
            <w:tcW w:w="1418" w:type="dxa"/>
            <w:tcBorders>
              <w:left w:val="single" w:sz="4" w:space="0" w:color="auto"/>
              <w:right w:val="single" w:sz="4" w:space="0" w:color="auto"/>
            </w:tcBorders>
            <w:shd w:val="clear" w:color="auto" w:fill="auto"/>
            <w:vAlign w:val="center"/>
          </w:tcPr>
          <w:p w14:paraId="4AF3DD8B" w14:textId="0F7ED1D5" w:rsidR="004C0BEA" w:rsidRPr="0096026D" w:rsidRDefault="004C0BEA" w:rsidP="009C09DF">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w:t>
            </w:r>
          </w:p>
        </w:tc>
        <w:tc>
          <w:tcPr>
            <w:tcW w:w="1701" w:type="dxa"/>
            <w:tcBorders>
              <w:left w:val="single" w:sz="4" w:space="0" w:color="auto"/>
            </w:tcBorders>
            <w:shd w:val="clear" w:color="auto" w:fill="auto"/>
            <w:vAlign w:val="center"/>
          </w:tcPr>
          <w:p w14:paraId="0886F457" w14:textId="50BE05A0" w:rsidR="004C0BEA" w:rsidRPr="0096026D" w:rsidRDefault="004C0BEA" w:rsidP="009C09DF">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w:t>
            </w:r>
          </w:p>
        </w:tc>
        <w:tc>
          <w:tcPr>
            <w:tcW w:w="1843" w:type="dxa"/>
            <w:shd w:val="clear" w:color="auto" w:fill="auto"/>
            <w:noWrap/>
            <w:vAlign w:val="center"/>
          </w:tcPr>
          <w:p w14:paraId="3C587516" w14:textId="48381D7D" w:rsidR="004C0BEA" w:rsidRPr="0096026D" w:rsidRDefault="00345D54" w:rsidP="009C09DF">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99,8</w:t>
            </w:r>
          </w:p>
        </w:tc>
        <w:tc>
          <w:tcPr>
            <w:tcW w:w="1842" w:type="dxa"/>
            <w:shd w:val="clear" w:color="auto" w:fill="auto"/>
            <w:noWrap/>
            <w:vAlign w:val="center"/>
          </w:tcPr>
          <w:p w14:paraId="2890B1C6" w14:textId="6AB12816" w:rsidR="004C0BEA" w:rsidRPr="0096026D" w:rsidRDefault="00345D54" w:rsidP="009C09DF">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10</w:t>
            </w:r>
          </w:p>
        </w:tc>
        <w:tc>
          <w:tcPr>
            <w:tcW w:w="2125" w:type="dxa"/>
            <w:shd w:val="clear" w:color="auto" w:fill="auto"/>
            <w:noWrap/>
            <w:vAlign w:val="center"/>
          </w:tcPr>
          <w:p w14:paraId="5200B82B" w14:textId="4A7A3A54" w:rsidR="004C0BEA" w:rsidRPr="0096026D" w:rsidRDefault="00345D54" w:rsidP="009C09DF">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99,8</w:t>
            </w:r>
          </w:p>
        </w:tc>
        <w:tc>
          <w:tcPr>
            <w:tcW w:w="1136" w:type="dxa"/>
            <w:tcBorders>
              <w:right w:val="single" w:sz="4" w:space="0" w:color="auto"/>
            </w:tcBorders>
            <w:shd w:val="clear" w:color="auto" w:fill="auto"/>
            <w:noWrap/>
            <w:vAlign w:val="center"/>
          </w:tcPr>
          <w:p w14:paraId="00A62F27" w14:textId="6B7DDF48" w:rsidR="004C0BEA" w:rsidRPr="0096026D" w:rsidRDefault="004C0BEA" w:rsidP="009C09DF">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w:t>
            </w:r>
          </w:p>
        </w:tc>
        <w:tc>
          <w:tcPr>
            <w:tcW w:w="1559" w:type="dxa"/>
            <w:tcBorders>
              <w:left w:val="single" w:sz="4" w:space="0" w:color="auto"/>
            </w:tcBorders>
            <w:shd w:val="clear" w:color="auto" w:fill="auto"/>
            <w:vAlign w:val="center"/>
          </w:tcPr>
          <w:p w14:paraId="026BA35E" w14:textId="2D1E4C2C" w:rsidR="004C0BEA" w:rsidRPr="0096026D" w:rsidRDefault="004C0BEA" w:rsidP="009C09DF">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w:t>
            </w:r>
          </w:p>
        </w:tc>
        <w:tc>
          <w:tcPr>
            <w:tcW w:w="1559" w:type="dxa"/>
            <w:shd w:val="clear" w:color="auto" w:fill="auto"/>
            <w:noWrap/>
            <w:vAlign w:val="center"/>
          </w:tcPr>
          <w:p w14:paraId="76670977" w14:textId="4E72FCAA" w:rsidR="004C0BEA" w:rsidRPr="0096026D" w:rsidRDefault="004C0BEA" w:rsidP="009C09DF">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w:t>
            </w:r>
          </w:p>
        </w:tc>
        <w:tc>
          <w:tcPr>
            <w:tcW w:w="1701" w:type="dxa"/>
            <w:shd w:val="clear" w:color="auto" w:fill="auto"/>
            <w:noWrap/>
            <w:vAlign w:val="center"/>
            <w:hideMark/>
          </w:tcPr>
          <w:p w14:paraId="69E30809" w14:textId="2C5ED818" w:rsidR="004C0BEA" w:rsidRPr="0096026D" w:rsidRDefault="004C0BEA" w:rsidP="009C09DF">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w:t>
            </w:r>
          </w:p>
        </w:tc>
      </w:tr>
      <w:tr w:rsidR="00345D54" w:rsidRPr="0096026D" w14:paraId="7A9E1570" w14:textId="77777777" w:rsidTr="009C09DF">
        <w:trPr>
          <w:trHeight w:val="287"/>
        </w:trPr>
        <w:tc>
          <w:tcPr>
            <w:tcW w:w="14884" w:type="dxa"/>
            <w:gridSpan w:val="9"/>
            <w:tcBorders>
              <w:left w:val="single" w:sz="4" w:space="0" w:color="auto"/>
            </w:tcBorders>
            <w:shd w:val="clear" w:color="auto" w:fill="C5E0B3" w:themeFill="accent6" w:themeFillTint="66"/>
            <w:vAlign w:val="center"/>
          </w:tcPr>
          <w:p w14:paraId="0EEECF94" w14:textId="66B0AC0D" w:rsidR="00345D54" w:rsidRPr="0096026D" w:rsidRDefault="00345D54" w:rsidP="009C09DF">
            <w:pPr>
              <w:spacing w:after="0" w:line="240" w:lineRule="auto"/>
              <w:contextualSpacing/>
              <w:jc w:val="center"/>
              <w:rPr>
                <w:rFonts w:ascii="Times New Roman" w:hAnsi="Times New Roman" w:cs="Times New Roman"/>
                <w:b/>
                <w:i/>
                <w:sz w:val="16"/>
                <w:szCs w:val="16"/>
              </w:rPr>
            </w:pPr>
            <w:r w:rsidRPr="0096026D">
              <w:rPr>
                <w:rFonts w:ascii="Times New Roman" w:eastAsia="Times New Roman" w:hAnsi="Times New Roman" w:cs="Times New Roman"/>
                <w:b/>
                <w:i/>
                <w:kern w:val="24"/>
                <w:sz w:val="16"/>
                <w:szCs w:val="16"/>
              </w:rPr>
              <w:t xml:space="preserve">Котельная ДО МКОУ «СОШ № 1» </w:t>
            </w:r>
            <w:proofErr w:type="spellStart"/>
            <w:r w:rsidRPr="0096026D">
              <w:rPr>
                <w:rFonts w:ascii="Times New Roman" w:eastAsia="Times New Roman" w:hAnsi="Times New Roman" w:cs="Times New Roman"/>
                <w:b/>
                <w:i/>
                <w:kern w:val="24"/>
                <w:sz w:val="16"/>
                <w:szCs w:val="16"/>
              </w:rPr>
              <w:t>с.п</w:t>
            </w:r>
            <w:proofErr w:type="spellEnd"/>
            <w:r w:rsidRPr="0096026D">
              <w:rPr>
                <w:rFonts w:ascii="Times New Roman" w:eastAsia="Times New Roman" w:hAnsi="Times New Roman" w:cs="Times New Roman"/>
                <w:b/>
                <w:i/>
                <w:kern w:val="24"/>
                <w:sz w:val="16"/>
                <w:szCs w:val="16"/>
              </w:rPr>
              <w:t xml:space="preserve">. </w:t>
            </w:r>
            <w:proofErr w:type="spellStart"/>
            <w:r w:rsidRPr="0096026D">
              <w:rPr>
                <w:rFonts w:ascii="Times New Roman" w:eastAsia="Times New Roman" w:hAnsi="Times New Roman" w:cs="Times New Roman"/>
                <w:b/>
                <w:i/>
                <w:kern w:val="24"/>
                <w:sz w:val="16"/>
                <w:szCs w:val="16"/>
              </w:rPr>
              <w:t>Сармаково</w:t>
            </w:r>
            <w:proofErr w:type="spellEnd"/>
            <w:r w:rsidRPr="0096026D">
              <w:rPr>
                <w:rFonts w:ascii="Times New Roman" w:eastAsia="Times New Roman" w:hAnsi="Times New Roman" w:cs="Times New Roman"/>
                <w:b/>
                <w:i/>
                <w:kern w:val="24"/>
                <w:sz w:val="16"/>
                <w:szCs w:val="16"/>
              </w:rPr>
              <w:t xml:space="preserve">, ул. Ленина, </w:t>
            </w:r>
            <w:r w:rsidR="009C09DF">
              <w:rPr>
                <w:rFonts w:ascii="Times New Roman" w:eastAsia="Times New Roman" w:hAnsi="Times New Roman" w:cs="Times New Roman"/>
                <w:b/>
                <w:i/>
                <w:kern w:val="24"/>
                <w:sz w:val="16"/>
                <w:szCs w:val="16"/>
              </w:rPr>
              <w:t xml:space="preserve">д. </w:t>
            </w:r>
            <w:r w:rsidRPr="0096026D">
              <w:rPr>
                <w:rFonts w:ascii="Times New Roman" w:eastAsia="Times New Roman" w:hAnsi="Times New Roman" w:cs="Times New Roman"/>
                <w:b/>
                <w:i/>
                <w:kern w:val="24"/>
                <w:sz w:val="16"/>
                <w:szCs w:val="16"/>
              </w:rPr>
              <w:t>216</w:t>
            </w:r>
          </w:p>
        </w:tc>
      </w:tr>
      <w:tr w:rsidR="00345D54" w:rsidRPr="0096026D" w14:paraId="74CD7353" w14:textId="77777777" w:rsidTr="009C09DF">
        <w:trPr>
          <w:trHeight w:val="20"/>
        </w:trPr>
        <w:tc>
          <w:tcPr>
            <w:tcW w:w="1418" w:type="dxa"/>
            <w:tcBorders>
              <w:left w:val="single" w:sz="4" w:space="0" w:color="auto"/>
              <w:right w:val="single" w:sz="4" w:space="0" w:color="auto"/>
            </w:tcBorders>
            <w:shd w:val="clear" w:color="auto" w:fill="auto"/>
            <w:vAlign w:val="center"/>
          </w:tcPr>
          <w:p w14:paraId="09BBE45B" w14:textId="1C680760" w:rsidR="00345D54" w:rsidRPr="0096026D" w:rsidRDefault="00345D54" w:rsidP="009C09DF">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w:t>
            </w:r>
          </w:p>
        </w:tc>
        <w:tc>
          <w:tcPr>
            <w:tcW w:w="1701" w:type="dxa"/>
            <w:tcBorders>
              <w:left w:val="single" w:sz="4" w:space="0" w:color="auto"/>
            </w:tcBorders>
            <w:shd w:val="clear" w:color="auto" w:fill="auto"/>
            <w:vAlign w:val="center"/>
          </w:tcPr>
          <w:p w14:paraId="08342C7C" w14:textId="5DEFB0EF" w:rsidR="00345D54" w:rsidRPr="0096026D" w:rsidRDefault="00345D54" w:rsidP="009C09DF">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w:t>
            </w:r>
          </w:p>
        </w:tc>
        <w:tc>
          <w:tcPr>
            <w:tcW w:w="1843" w:type="dxa"/>
            <w:shd w:val="clear" w:color="auto" w:fill="auto"/>
            <w:noWrap/>
            <w:vAlign w:val="center"/>
          </w:tcPr>
          <w:p w14:paraId="549B5814" w14:textId="254E9B22" w:rsidR="00345D54" w:rsidRPr="0096026D" w:rsidRDefault="00345D54" w:rsidP="009C09DF">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130,0</w:t>
            </w:r>
          </w:p>
        </w:tc>
        <w:tc>
          <w:tcPr>
            <w:tcW w:w="1842" w:type="dxa"/>
            <w:shd w:val="clear" w:color="auto" w:fill="auto"/>
            <w:noWrap/>
            <w:vAlign w:val="center"/>
          </w:tcPr>
          <w:p w14:paraId="668ED898" w14:textId="7C01542A" w:rsidR="00345D54" w:rsidRPr="0096026D" w:rsidRDefault="00345D54" w:rsidP="009C09DF">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6</w:t>
            </w:r>
          </w:p>
        </w:tc>
        <w:tc>
          <w:tcPr>
            <w:tcW w:w="2125" w:type="dxa"/>
            <w:shd w:val="clear" w:color="auto" w:fill="auto"/>
            <w:noWrap/>
            <w:vAlign w:val="center"/>
          </w:tcPr>
          <w:p w14:paraId="11183D8D" w14:textId="36F018A1" w:rsidR="00345D54" w:rsidRPr="0096026D" w:rsidRDefault="00345D54" w:rsidP="009C09DF">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130,0</w:t>
            </w:r>
          </w:p>
        </w:tc>
        <w:tc>
          <w:tcPr>
            <w:tcW w:w="1136" w:type="dxa"/>
            <w:tcBorders>
              <w:right w:val="single" w:sz="4" w:space="0" w:color="auto"/>
            </w:tcBorders>
            <w:shd w:val="clear" w:color="auto" w:fill="auto"/>
            <w:noWrap/>
            <w:vAlign w:val="center"/>
          </w:tcPr>
          <w:p w14:paraId="69FE0723" w14:textId="78AAD70A" w:rsidR="00345D54" w:rsidRPr="0096026D" w:rsidRDefault="00345D54" w:rsidP="009C09DF">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w:t>
            </w:r>
          </w:p>
        </w:tc>
        <w:tc>
          <w:tcPr>
            <w:tcW w:w="1559" w:type="dxa"/>
            <w:tcBorders>
              <w:left w:val="single" w:sz="4" w:space="0" w:color="auto"/>
            </w:tcBorders>
            <w:shd w:val="clear" w:color="auto" w:fill="auto"/>
            <w:vAlign w:val="center"/>
          </w:tcPr>
          <w:p w14:paraId="5164BD67" w14:textId="4D088B79" w:rsidR="00345D54" w:rsidRPr="0096026D" w:rsidRDefault="00345D54" w:rsidP="009C09DF">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w:t>
            </w:r>
          </w:p>
        </w:tc>
        <w:tc>
          <w:tcPr>
            <w:tcW w:w="1559" w:type="dxa"/>
            <w:shd w:val="clear" w:color="auto" w:fill="auto"/>
            <w:noWrap/>
            <w:vAlign w:val="center"/>
          </w:tcPr>
          <w:p w14:paraId="20C303A5" w14:textId="5BDB9013" w:rsidR="00345D54" w:rsidRPr="0096026D" w:rsidRDefault="00345D54" w:rsidP="009C09DF">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w:t>
            </w:r>
          </w:p>
        </w:tc>
        <w:tc>
          <w:tcPr>
            <w:tcW w:w="1701" w:type="dxa"/>
            <w:shd w:val="clear" w:color="auto" w:fill="auto"/>
            <w:noWrap/>
            <w:vAlign w:val="center"/>
          </w:tcPr>
          <w:p w14:paraId="746F81A4" w14:textId="1133110E" w:rsidR="00345D54" w:rsidRPr="0096026D" w:rsidRDefault="00345D54" w:rsidP="009C09DF">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w:t>
            </w:r>
          </w:p>
        </w:tc>
      </w:tr>
      <w:tr w:rsidR="00345D54" w:rsidRPr="0096026D" w14:paraId="01AB9FBF" w14:textId="77777777" w:rsidTr="009C09DF">
        <w:trPr>
          <w:trHeight w:val="239"/>
        </w:trPr>
        <w:tc>
          <w:tcPr>
            <w:tcW w:w="14884" w:type="dxa"/>
            <w:gridSpan w:val="9"/>
            <w:tcBorders>
              <w:left w:val="single" w:sz="4" w:space="0" w:color="auto"/>
            </w:tcBorders>
            <w:shd w:val="clear" w:color="auto" w:fill="C5E0B3" w:themeFill="accent6" w:themeFillTint="66"/>
            <w:vAlign w:val="center"/>
          </w:tcPr>
          <w:p w14:paraId="694B1D30" w14:textId="7E5BFB7C" w:rsidR="00345D54" w:rsidRPr="0096026D" w:rsidRDefault="00345D54" w:rsidP="009C09DF">
            <w:pPr>
              <w:spacing w:after="0" w:line="240" w:lineRule="auto"/>
              <w:contextualSpacing/>
              <w:jc w:val="center"/>
              <w:rPr>
                <w:rFonts w:ascii="Times New Roman" w:hAnsi="Times New Roman" w:cs="Times New Roman"/>
                <w:b/>
                <w:i/>
                <w:sz w:val="16"/>
                <w:szCs w:val="16"/>
              </w:rPr>
            </w:pPr>
            <w:r w:rsidRPr="0096026D">
              <w:rPr>
                <w:rFonts w:ascii="Times New Roman" w:eastAsia="Times New Roman" w:hAnsi="Times New Roman" w:cs="Times New Roman"/>
                <w:b/>
                <w:i/>
                <w:kern w:val="24"/>
                <w:sz w:val="16"/>
                <w:szCs w:val="16"/>
              </w:rPr>
              <w:t>Котельная</w:t>
            </w:r>
            <w:r w:rsidRPr="0096026D">
              <w:rPr>
                <w:rFonts w:ascii="Times New Roman" w:eastAsia="Times New Roman" w:hAnsi="Times New Roman" w:cs="Times New Roman"/>
                <w:b/>
                <w:i/>
                <w:sz w:val="16"/>
                <w:szCs w:val="16"/>
              </w:rPr>
              <w:t xml:space="preserve"> МКОУ «СОШ № 2 им. Г.А. </w:t>
            </w:r>
            <w:proofErr w:type="spellStart"/>
            <w:r w:rsidRPr="0096026D">
              <w:rPr>
                <w:rFonts w:ascii="Times New Roman" w:eastAsia="Times New Roman" w:hAnsi="Times New Roman" w:cs="Times New Roman"/>
                <w:b/>
                <w:i/>
                <w:sz w:val="16"/>
                <w:szCs w:val="16"/>
              </w:rPr>
              <w:t>Лигидова</w:t>
            </w:r>
            <w:proofErr w:type="spellEnd"/>
            <w:r w:rsidRPr="0096026D">
              <w:rPr>
                <w:rFonts w:ascii="Times New Roman" w:eastAsia="Times New Roman" w:hAnsi="Times New Roman" w:cs="Times New Roman"/>
                <w:b/>
                <w:i/>
                <w:sz w:val="16"/>
                <w:szCs w:val="16"/>
              </w:rPr>
              <w:t xml:space="preserve">» </w:t>
            </w:r>
            <w:proofErr w:type="spellStart"/>
            <w:r w:rsidRPr="0096026D">
              <w:rPr>
                <w:rFonts w:ascii="Times New Roman" w:eastAsia="Times New Roman" w:hAnsi="Times New Roman" w:cs="Times New Roman"/>
                <w:b/>
                <w:i/>
                <w:sz w:val="16"/>
                <w:szCs w:val="16"/>
              </w:rPr>
              <w:t>с.п</w:t>
            </w:r>
            <w:proofErr w:type="spellEnd"/>
            <w:r w:rsidRPr="0096026D">
              <w:rPr>
                <w:rFonts w:ascii="Times New Roman" w:eastAsia="Times New Roman" w:hAnsi="Times New Roman" w:cs="Times New Roman"/>
                <w:b/>
                <w:i/>
                <w:sz w:val="16"/>
                <w:szCs w:val="16"/>
              </w:rPr>
              <w:t xml:space="preserve">. </w:t>
            </w:r>
            <w:proofErr w:type="spellStart"/>
            <w:r w:rsidRPr="0096026D">
              <w:rPr>
                <w:rFonts w:ascii="Times New Roman" w:eastAsia="Times New Roman" w:hAnsi="Times New Roman" w:cs="Times New Roman"/>
                <w:b/>
                <w:i/>
                <w:sz w:val="16"/>
                <w:szCs w:val="16"/>
              </w:rPr>
              <w:t>Сармаково</w:t>
            </w:r>
            <w:proofErr w:type="spellEnd"/>
            <w:r w:rsidRPr="0096026D">
              <w:rPr>
                <w:rFonts w:ascii="Times New Roman" w:eastAsia="Times New Roman" w:hAnsi="Times New Roman" w:cs="Times New Roman"/>
                <w:b/>
                <w:i/>
                <w:sz w:val="16"/>
                <w:szCs w:val="16"/>
              </w:rPr>
              <w:t xml:space="preserve">, ул. Ленина, </w:t>
            </w:r>
            <w:r w:rsidR="009C09DF">
              <w:rPr>
                <w:rFonts w:ascii="Times New Roman" w:eastAsia="Times New Roman" w:hAnsi="Times New Roman" w:cs="Times New Roman"/>
                <w:b/>
                <w:i/>
                <w:sz w:val="16"/>
                <w:szCs w:val="16"/>
              </w:rPr>
              <w:t xml:space="preserve">д. </w:t>
            </w:r>
            <w:r w:rsidRPr="0096026D">
              <w:rPr>
                <w:rFonts w:ascii="Times New Roman" w:eastAsia="Times New Roman" w:hAnsi="Times New Roman" w:cs="Times New Roman"/>
                <w:b/>
                <w:i/>
                <w:sz w:val="16"/>
                <w:szCs w:val="16"/>
              </w:rPr>
              <w:t>217</w:t>
            </w:r>
          </w:p>
        </w:tc>
      </w:tr>
      <w:tr w:rsidR="00345D54" w:rsidRPr="0096026D" w14:paraId="7FB4C879" w14:textId="77777777" w:rsidTr="009C09DF">
        <w:trPr>
          <w:trHeight w:val="20"/>
        </w:trPr>
        <w:tc>
          <w:tcPr>
            <w:tcW w:w="1418" w:type="dxa"/>
            <w:tcBorders>
              <w:left w:val="single" w:sz="4" w:space="0" w:color="auto"/>
              <w:right w:val="single" w:sz="4" w:space="0" w:color="auto"/>
            </w:tcBorders>
            <w:shd w:val="clear" w:color="auto" w:fill="auto"/>
            <w:vAlign w:val="center"/>
          </w:tcPr>
          <w:p w14:paraId="4E0314F0" w14:textId="7FE73733" w:rsidR="00345D54" w:rsidRPr="0096026D" w:rsidRDefault="00345D54" w:rsidP="009C09DF">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w:t>
            </w:r>
          </w:p>
        </w:tc>
        <w:tc>
          <w:tcPr>
            <w:tcW w:w="1701" w:type="dxa"/>
            <w:tcBorders>
              <w:left w:val="single" w:sz="4" w:space="0" w:color="auto"/>
            </w:tcBorders>
            <w:shd w:val="clear" w:color="auto" w:fill="auto"/>
            <w:vAlign w:val="center"/>
          </w:tcPr>
          <w:p w14:paraId="67470F8E" w14:textId="643DA1FA" w:rsidR="00345D54" w:rsidRPr="0096026D" w:rsidRDefault="00345D54" w:rsidP="009C09DF">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w:t>
            </w:r>
          </w:p>
        </w:tc>
        <w:tc>
          <w:tcPr>
            <w:tcW w:w="1843" w:type="dxa"/>
            <w:shd w:val="clear" w:color="auto" w:fill="auto"/>
            <w:noWrap/>
            <w:vAlign w:val="center"/>
          </w:tcPr>
          <w:p w14:paraId="2C2CA8A8" w14:textId="3DC4F435" w:rsidR="00345D54" w:rsidRPr="0096026D" w:rsidRDefault="00345D54" w:rsidP="009C09DF">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77</w:t>
            </w:r>
          </w:p>
        </w:tc>
        <w:tc>
          <w:tcPr>
            <w:tcW w:w="1842" w:type="dxa"/>
            <w:shd w:val="clear" w:color="auto" w:fill="auto"/>
            <w:noWrap/>
            <w:vAlign w:val="center"/>
          </w:tcPr>
          <w:p w14:paraId="484F085A" w14:textId="4E250E5E" w:rsidR="00345D54" w:rsidRPr="0096026D" w:rsidRDefault="00345D54" w:rsidP="009C09DF">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36</w:t>
            </w:r>
          </w:p>
        </w:tc>
        <w:tc>
          <w:tcPr>
            <w:tcW w:w="2125" w:type="dxa"/>
            <w:shd w:val="clear" w:color="auto" w:fill="auto"/>
            <w:noWrap/>
            <w:vAlign w:val="center"/>
          </w:tcPr>
          <w:p w14:paraId="1B003DF0" w14:textId="26748D36" w:rsidR="00345D54" w:rsidRPr="0096026D" w:rsidRDefault="00345D54" w:rsidP="009C09DF">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77</w:t>
            </w:r>
          </w:p>
        </w:tc>
        <w:tc>
          <w:tcPr>
            <w:tcW w:w="1136" w:type="dxa"/>
            <w:tcBorders>
              <w:right w:val="single" w:sz="4" w:space="0" w:color="auto"/>
            </w:tcBorders>
            <w:shd w:val="clear" w:color="auto" w:fill="auto"/>
            <w:noWrap/>
            <w:vAlign w:val="center"/>
          </w:tcPr>
          <w:p w14:paraId="7354E079" w14:textId="104F17A9" w:rsidR="00345D54" w:rsidRPr="0096026D" w:rsidRDefault="00345D54" w:rsidP="009C09DF">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w:t>
            </w:r>
          </w:p>
        </w:tc>
        <w:tc>
          <w:tcPr>
            <w:tcW w:w="1559" w:type="dxa"/>
            <w:tcBorders>
              <w:left w:val="single" w:sz="4" w:space="0" w:color="auto"/>
            </w:tcBorders>
            <w:shd w:val="clear" w:color="auto" w:fill="auto"/>
            <w:vAlign w:val="center"/>
          </w:tcPr>
          <w:p w14:paraId="1A347C51" w14:textId="454B6BD6" w:rsidR="00345D54" w:rsidRPr="0096026D" w:rsidRDefault="00345D54" w:rsidP="009C09DF">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w:t>
            </w:r>
          </w:p>
        </w:tc>
        <w:tc>
          <w:tcPr>
            <w:tcW w:w="1559" w:type="dxa"/>
            <w:shd w:val="clear" w:color="auto" w:fill="auto"/>
            <w:noWrap/>
            <w:vAlign w:val="center"/>
          </w:tcPr>
          <w:p w14:paraId="6A91FABA" w14:textId="7974C87B" w:rsidR="00345D54" w:rsidRPr="0096026D" w:rsidRDefault="00345D54" w:rsidP="009C09DF">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w:t>
            </w:r>
          </w:p>
        </w:tc>
        <w:tc>
          <w:tcPr>
            <w:tcW w:w="1701" w:type="dxa"/>
            <w:shd w:val="clear" w:color="auto" w:fill="auto"/>
            <w:noWrap/>
            <w:vAlign w:val="center"/>
          </w:tcPr>
          <w:p w14:paraId="7D4CA076" w14:textId="103C0B6D" w:rsidR="00345D54" w:rsidRPr="0096026D" w:rsidRDefault="00345D54" w:rsidP="009C09DF">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w:t>
            </w:r>
          </w:p>
        </w:tc>
      </w:tr>
      <w:tr w:rsidR="00345D54" w:rsidRPr="0096026D" w14:paraId="2AB40C28" w14:textId="77777777" w:rsidTr="009C09DF">
        <w:trPr>
          <w:trHeight w:val="345"/>
        </w:trPr>
        <w:tc>
          <w:tcPr>
            <w:tcW w:w="14884" w:type="dxa"/>
            <w:gridSpan w:val="9"/>
            <w:tcBorders>
              <w:left w:val="single" w:sz="4" w:space="0" w:color="auto"/>
            </w:tcBorders>
            <w:shd w:val="clear" w:color="auto" w:fill="C5E0B3" w:themeFill="accent6" w:themeFillTint="66"/>
            <w:vAlign w:val="center"/>
          </w:tcPr>
          <w:p w14:paraId="1B33BBB0" w14:textId="64DF7392" w:rsidR="00345D54" w:rsidRPr="0096026D" w:rsidRDefault="00345D54" w:rsidP="009C09DF">
            <w:pPr>
              <w:spacing w:after="0" w:line="240" w:lineRule="auto"/>
              <w:contextualSpacing/>
              <w:jc w:val="center"/>
              <w:rPr>
                <w:rFonts w:ascii="Times New Roman" w:hAnsi="Times New Roman" w:cs="Times New Roman"/>
                <w:b/>
                <w:i/>
                <w:sz w:val="16"/>
                <w:szCs w:val="16"/>
              </w:rPr>
            </w:pPr>
            <w:r w:rsidRPr="0096026D">
              <w:rPr>
                <w:rFonts w:ascii="Times New Roman" w:eastAsia="Times New Roman" w:hAnsi="Times New Roman" w:cs="Times New Roman"/>
                <w:b/>
                <w:i/>
                <w:kern w:val="24"/>
                <w:sz w:val="16"/>
                <w:szCs w:val="16"/>
              </w:rPr>
              <w:t>Котельная</w:t>
            </w:r>
            <w:r w:rsidRPr="0096026D">
              <w:rPr>
                <w:rFonts w:ascii="Times New Roman" w:eastAsia="Times New Roman" w:hAnsi="Times New Roman" w:cs="Times New Roman"/>
                <w:b/>
                <w:i/>
                <w:sz w:val="16"/>
                <w:szCs w:val="16"/>
              </w:rPr>
              <w:t xml:space="preserve"> ДО МКОУ «СОШ № 2 им. Г.А. </w:t>
            </w:r>
            <w:proofErr w:type="spellStart"/>
            <w:r w:rsidRPr="0096026D">
              <w:rPr>
                <w:rFonts w:ascii="Times New Roman" w:eastAsia="Times New Roman" w:hAnsi="Times New Roman" w:cs="Times New Roman"/>
                <w:b/>
                <w:i/>
                <w:sz w:val="16"/>
                <w:szCs w:val="16"/>
              </w:rPr>
              <w:t>Лигидова</w:t>
            </w:r>
            <w:proofErr w:type="spellEnd"/>
            <w:r w:rsidRPr="0096026D">
              <w:rPr>
                <w:rFonts w:ascii="Times New Roman" w:eastAsia="Times New Roman" w:hAnsi="Times New Roman" w:cs="Times New Roman"/>
                <w:b/>
                <w:i/>
                <w:sz w:val="16"/>
                <w:szCs w:val="16"/>
              </w:rPr>
              <w:t xml:space="preserve">» </w:t>
            </w:r>
            <w:proofErr w:type="spellStart"/>
            <w:r w:rsidRPr="0096026D">
              <w:rPr>
                <w:rFonts w:ascii="Times New Roman" w:eastAsia="Times New Roman" w:hAnsi="Times New Roman" w:cs="Times New Roman"/>
                <w:b/>
                <w:i/>
                <w:sz w:val="16"/>
                <w:szCs w:val="16"/>
              </w:rPr>
              <w:t>с.п</w:t>
            </w:r>
            <w:proofErr w:type="spellEnd"/>
            <w:r w:rsidRPr="0096026D">
              <w:rPr>
                <w:rFonts w:ascii="Times New Roman" w:eastAsia="Times New Roman" w:hAnsi="Times New Roman" w:cs="Times New Roman"/>
                <w:b/>
                <w:i/>
                <w:sz w:val="16"/>
                <w:szCs w:val="16"/>
              </w:rPr>
              <w:t xml:space="preserve">. </w:t>
            </w:r>
            <w:proofErr w:type="spellStart"/>
            <w:r w:rsidRPr="0096026D">
              <w:rPr>
                <w:rFonts w:ascii="Times New Roman" w:eastAsia="Times New Roman" w:hAnsi="Times New Roman" w:cs="Times New Roman"/>
                <w:b/>
                <w:i/>
                <w:sz w:val="16"/>
                <w:szCs w:val="16"/>
              </w:rPr>
              <w:t>Сармаково</w:t>
            </w:r>
            <w:proofErr w:type="spellEnd"/>
            <w:r w:rsidRPr="0096026D">
              <w:rPr>
                <w:rFonts w:ascii="Times New Roman" w:eastAsia="Times New Roman" w:hAnsi="Times New Roman" w:cs="Times New Roman"/>
                <w:b/>
                <w:i/>
                <w:sz w:val="16"/>
                <w:szCs w:val="16"/>
              </w:rPr>
              <w:t xml:space="preserve">, ул. Ленина, </w:t>
            </w:r>
            <w:r w:rsidR="009C09DF">
              <w:rPr>
                <w:rFonts w:ascii="Times New Roman" w:eastAsia="Times New Roman" w:hAnsi="Times New Roman" w:cs="Times New Roman"/>
                <w:b/>
                <w:i/>
                <w:sz w:val="16"/>
                <w:szCs w:val="16"/>
              </w:rPr>
              <w:t xml:space="preserve">д. </w:t>
            </w:r>
            <w:r w:rsidRPr="0096026D">
              <w:rPr>
                <w:rFonts w:ascii="Times New Roman" w:eastAsia="Times New Roman" w:hAnsi="Times New Roman" w:cs="Times New Roman"/>
                <w:b/>
                <w:i/>
                <w:sz w:val="16"/>
                <w:szCs w:val="16"/>
              </w:rPr>
              <w:t>400</w:t>
            </w:r>
          </w:p>
        </w:tc>
      </w:tr>
      <w:tr w:rsidR="00345D54" w:rsidRPr="0096026D" w14:paraId="77648103" w14:textId="77777777" w:rsidTr="009C09DF">
        <w:trPr>
          <w:trHeight w:val="20"/>
        </w:trPr>
        <w:tc>
          <w:tcPr>
            <w:tcW w:w="1418" w:type="dxa"/>
            <w:tcBorders>
              <w:left w:val="single" w:sz="4" w:space="0" w:color="auto"/>
              <w:right w:val="single" w:sz="4" w:space="0" w:color="auto"/>
            </w:tcBorders>
            <w:shd w:val="clear" w:color="auto" w:fill="auto"/>
            <w:vAlign w:val="center"/>
          </w:tcPr>
          <w:p w14:paraId="58D0BFAF" w14:textId="552EE7FC" w:rsidR="00345D54" w:rsidRPr="0096026D" w:rsidRDefault="00345D54" w:rsidP="009C09DF">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w:t>
            </w:r>
          </w:p>
        </w:tc>
        <w:tc>
          <w:tcPr>
            <w:tcW w:w="1701" w:type="dxa"/>
            <w:tcBorders>
              <w:left w:val="single" w:sz="4" w:space="0" w:color="auto"/>
            </w:tcBorders>
            <w:shd w:val="clear" w:color="auto" w:fill="auto"/>
            <w:vAlign w:val="center"/>
          </w:tcPr>
          <w:p w14:paraId="5B568F37" w14:textId="0386A397" w:rsidR="00345D54" w:rsidRPr="0096026D" w:rsidRDefault="00345D54" w:rsidP="009C09DF">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w:t>
            </w:r>
          </w:p>
        </w:tc>
        <w:tc>
          <w:tcPr>
            <w:tcW w:w="1843" w:type="dxa"/>
            <w:shd w:val="clear" w:color="auto" w:fill="auto"/>
            <w:noWrap/>
            <w:vAlign w:val="center"/>
          </w:tcPr>
          <w:p w14:paraId="22C10760" w14:textId="6999324F" w:rsidR="00345D54" w:rsidRPr="0096026D" w:rsidRDefault="00345D54" w:rsidP="009C09DF">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74</w:t>
            </w:r>
          </w:p>
        </w:tc>
        <w:tc>
          <w:tcPr>
            <w:tcW w:w="1842" w:type="dxa"/>
            <w:shd w:val="clear" w:color="auto" w:fill="auto"/>
            <w:noWrap/>
            <w:vAlign w:val="center"/>
          </w:tcPr>
          <w:p w14:paraId="6244B1E8" w14:textId="002115C4" w:rsidR="00345D54" w:rsidRPr="0096026D" w:rsidRDefault="00345D54" w:rsidP="009C09DF">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5</w:t>
            </w:r>
          </w:p>
        </w:tc>
        <w:tc>
          <w:tcPr>
            <w:tcW w:w="2125" w:type="dxa"/>
            <w:shd w:val="clear" w:color="auto" w:fill="auto"/>
            <w:noWrap/>
            <w:vAlign w:val="center"/>
          </w:tcPr>
          <w:p w14:paraId="006A0ECA" w14:textId="107478BD" w:rsidR="00345D54" w:rsidRPr="0096026D" w:rsidRDefault="00345D54" w:rsidP="009C09DF">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74</w:t>
            </w:r>
          </w:p>
        </w:tc>
        <w:tc>
          <w:tcPr>
            <w:tcW w:w="1136" w:type="dxa"/>
            <w:tcBorders>
              <w:right w:val="single" w:sz="4" w:space="0" w:color="auto"/>
            </w:tcBorders>
            <w:shd w:val="clear" w:color="auto" w:fill="auto"/>
            <w:noWrap/>
            <w:vAlign w:val="center"/>
          </w:tcPr>
          <w:p w14:paraId="7FC6185F" w14:textId="013BDC19" w:rsidR="00345D54" w:rsidRPr="0096026D" w:rsidRDefault="00345D54" w:rsidP="009C09DF">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w:t>
            </w:r>
          </w:p>
        </w:tc>
        <w:tc>
          <w:tcPr>
            <w:tcW w:w="1559" w:type="dxa"/>
            <w:tcBorders>
              <w:left w:val="single" w:sz="4" w:space="0" w:color="auto"/>
            </w:tcBorders>
            <w:shd w:val="clear" w:color="auto" w:fill="auto"/>
            <w:vAlign w:val="center"/>
          </w:tcPr>
          <w:p w14:paraId="6DA1EF2B" w14:textId="707758A3" w:rsidR="00345D54" w:rsidRPr="0096026D" w:rsidRDefault="00345D54" w:rsidP="009C09DF">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w:t>
            </w:r>
          </w:p>
        </w:tc>
        <w:tc>
          <w:tcPr>
            <w:tcW w:w="1559" w:type="dxa"/>
            <w:shd w:val="clear" w:color="auto" w:fill="auto"/>
            <w:noWrap/>
            <w:vAlign w:val="center"/>
          </w:tcPr>
          <w:p w14:paraId="78613A2E" w14:textId="2D904FD7" w:rsidR="00345D54" w:rsidRPr="0096026D" w:rsidRDefault="00345D54" w:rsidP="009C09DF">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w:t>
            </w:r>
          </w:p>
        </w:tc>
        <w:tc>
          <w:tcPr>
            <w:tcW w:w="1701" w:type="dxa"/>
            <w:shd w:val="clear" w:color="auto" w:fill="auto"/>
            <w:noWrap/>
            <w:vAlign w:val="center"/>
          </w:tcPr>
          <w:p w14:paraId="4501F6C3" w14:textId="1453BC68" w:rsidR="00345D54" w:rsidRPr="0096026D" w:rsidRDefault="00345D54" w:rsidP="009C09DF">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w:t>
            </w:r>
          </w:p>
        </w:tc>
      </w:tr>
      <w:tr w:rsidR="00345D54" w:rsidRPr="0096026D" w14:paraId="49A88A84" w14:textId="77777777" w:rsidTr="009C09DF">
        <w:trPr>
          <w:trHeight w:val="211"/>
        </w:trPr>
        <w:tc>
          <w:tcPr>
            <w:tcW w:w="14884" w:type="dxa"/>
            <w:gridSpan w:val="9"/>
            <w:tcBorders>
              <w:left w:val="single" w:sz="4" w:space="0" w:color="auto"/>
            </w:tcBorders>
            <w:shd w:val="clear" w:color="auto" w:fill="C5E0B3" w:themeFill="accent6" w:themeFillTint="66"/>
            <w:vAlign w:val="center"/>
          </w:tcPr>
          <w:p w14:paraId="6B557CFB" w14:textId="1CA6F96C" w:rsidR="00345D54" w:rsidRPr="0096026D" w:rsidRDefault="00345D54" w:rsidP="009C09DF">
            <w:pPr>
              <w:spacing w:after="0" w:line="240" w:lineRule="auto"/>
              <w:contextualSpacing/>
              <w:jc w:val="center"/>
              <w:rPr>
                <w:rFonts w:ascii="Times New Roman" w:hAnsi="Times New Roman" w:cs="Times New Roman"/>
                <w:b/>
                <w:i/>
                <w:sz w:val="16"/>
                <w:szCs w:val="16"/>
              </w:rPr>
            </w:pPr>
            <w:r w:rsidRPr="0096026D">
              <w:rPr>
                <w:rFonts w:ascii="Times New Roman" w:eastAsia="Times New Roman" w:hAnsi="Times New Roman" w:cs="Times New Roman"/>
                <w:b/>
                <w:i/>
                <w:kern w:val="24"/>
                <w:sz w:val="16"/>
                <w:szCs w:val="16"/>
              </w:rPr>
              <w:t>Котельная</w:t>
            </w:r>
            <w:r w:rsidRPr="0096026D">
              <w:rPr>
                <w:rFonts w:ascii="Times New Roman" w:hAnsi="Times New Roman" w:cs="Times New Roman"/>
                <w:b/>
                <w:i/>
                <w:sz w:val="16"/>
                <w:szCs w:val="16"/>
              </w:rPr>
              <w:t xml:space="preserve"> МКОУ «СОШ № 3» </w:t>
            </w:r>
            <w:proofErr w:type="spellStart"/>
            <w:r w:rsidRPr="0096026D">
              <w:rPr>
                <w:rFonts w:ascii="Times New Roman" w:hAnsi="Times New Roman" w:cs="Times New Roman"/>
                <w:b/>
                <w:i/>
                <w:sz w:val="16"/>
                <w:szCs w:val="16"/>
              </w:rPr>
              <w:t>с.п</w:t>
            </w:r>
            <w:proofErr w:type="spellEnd"/>
            <w:r w:rsidRPr="0096026D">
              <w:rPr>
                <w:rFonts w:ascii="Times New Roman" w:hAnsi="Times New Roman" w:cs="Times New Roman"/>
                <w:b/>
                <w:i/>
                <w:sz w:val="16"/>
                <w:szCs w:val="16"/>
              </w:rPr>
              <w:t xml:space="preserve">. </w:t>
            </w:r>
            <w:proofErr w:type="spellStart"/>
            <w:r w:rsidRPr="0096026D">
              <w:rPr>
                <w:rFonts w:ascii="Times New Roman" w:hAnsi="Times New Roman" w:cs="Times New Roman"/>
                <w:b/>
                <w:i/>
                <w:sz w:val="16"/>
                <w:szCs w:val="16"/>
              </w:rPr>
              <w:t>Сармаково</w:t>
            </w:r>
            <w:proofErr w:type="spellEnd"/>
            <w:r w:rsidRPr="0096026D">
              <w:rPr>
                <w:rFonts w:ascii="Times New Roman" w:hAnsi="Times New Roman" w:cs="Times New Roman"/>
                <w:b/>
                <w:i/>
                <w:sz w:val="16"/>
                <w:szCs w:val="16"/>
              </w:rPr>
              <w:t xml:space="preserve">», ул. Ленина, </w:t>
            </w:r>
            <w:r w:rsidR="009C09DF">
              <w:rPr>
                <w:rFonts w:ascii="Times New Roman" w:hAnsi="Times New Roman" w:cs="Times New Roman"/>
                <w:b/>
                <w:i/>
                <w:sz w:val="16"/>
                <w:szCs w:val="16"/>
              </w:rPr>
              <w:t xml:space="preserve">д. </w:t>
            </w:r>
            <w:r w:rsidRPr="0096026D">
              <w:rPr>
                <w:rFonts w:ascii="Times New Roman" w:hAnsi="Times New Roman" w:cs="Times New Roman"/>
                <w:b/>
                <w:i/>
                <w:sz w:val="16"/>
                <w:szCs w:val="16"/>
              </w:rPr>
              <w:t>68</w:t>
            </w:r>
          </w:p>
        </w:tc>
      </w:tr>
      <w:tr w:rsidR="00345D54" w:rsidRPr="0096026D" w14:paraId="2B7102BD" w14:textId="77777777" w:rsidTr="009C09DF">
        <w:trPr>
          <w:trHeight w:val="20"/>
        </w:trPr>
        <w:tc>
          <w:tcPr>
            <w:tcW w:w="1418" w:type="dxa"/>
            <w:tcBorders>
              <w:left w:val="single" w:sz="4" w:space="0" w:color="auto"/>
              <w:right w:val="single" w:sz="4" w:space="0" w:color="auto"/>
            </w:tcBorders>
            <w:shd w:val="clear" w:color="auto" w:fill="auto"/>
            <w:vAlign w:val="center"/>
          </w:tcPr>
          <w:p w14:paraId="0F185AD1" w14:textId="49EAC413" w:rsidR="00345D54" w:rsidRPr="0096026D" w:rsidRDefault="00345D54" w:rsidP="009C09DF">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w:t>
            </w:r>
          </w:p>
        </w:tc>
        <w:tc>
          <w:tcPr>
            <w:tcW w:w="1701" w:type="dxa"/>
            <w:tcBorders>
              <w:left w:val="single" w:sz="4" w:space="0" w:color="auto"/>
            </w:tcBorders>
            <w:shd w:val="clear" w:color="auto" w:fill="auto"/>
            <w:vAlign w:val="center"/>
          </w:tcPr>
          <w:p w14:paraId="3460C783" w14:textId="4E70E05F" w:rsidR="00345D54" w:rsidRPr="0096026D" w:rsidRDefault="00345D54" w:rsidP="009C09DF">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w:t>
            </w:r>
          </w:p>
        </w:tc>
        <w:tc>
          <w:tcPr>
            <w:tcW w:w="1843" w:type="dxa"/>
            <w:shd w:val="clear" w:color="auto" w:fill="auto"/>
            <w:noWrap/>
            <w:vAlign w:val="center"/>
          </w:tcPr>
          <w:p w14:paraId="7FD2C048" w14:textId="0C32C631" w:rsidR="00345D54" w:rsidRPr="0096026D" w:rsidRDefault="00345D54" w:rsidP="009C09DF">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77</w:t>
            </w:r>
          </w:p>
        </w:tc>
        <w:tc>
          <w:tcPr>
            <w:tcW w:w="1842" w:type="dxa"/>
            <w:shd w:val="clear" w:color="auto" w:fill="auto"/>
            <w:noWrap/>
            <w:vAlign w:val="center"/>
          </w:tcPr>
          <w:p w14:paraId="5327863D" w14:textId="14EA274E" w:rsidR="00345D54" w:rsidRPr="0096026D" w:rsidRDefault="00345D54" w:rsidP="009C09DF">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36</w:t>
            </w:r>
          </w:p>
        </w:tc>
        <w:tc>
          <w:tcPr>
            <w:tcW w:w="2125" w:type="dxa"/>
            <w:shd w:val="clear" w:color="auto" w:fill="auto"/>
            <w:noWrap/>
            <w:vAlign w:val="center"/>
          </w:tcPr>
          <w:p w14:paraId="2E55A435" w14:textId="590C9240" w:rsidR="00345D54" w:rsidRPr="0096026D" w:rsidRDefault="00345D54" w:rsidP="009C09DF">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77</w:t>
            </w:r>
          </w:p>
        </w:tc>
        <w:tc>
          <w:tcPr>
            <w:tcW w:w="1136" w:type="dxa"/>
            <w:tcBorders>
              <w:right w:val="single" w:sz="4" w:space="0" w:color="auto"/>
            </w:tcBorders>
            <w:shd w:val="clear" w:color="auto" w:fill="auto"/>
            <w:noWrap/>
            <w:vAlign w:val="center"/>
          </w:tcPr>
          <w:p w14:paraId="26895B20" w14:textId="6F541515" w:rsidR="00345D54" w:rsidRPr="0096026D" w:rsidRDefault="00345D54" w:rsidP="009C09DF">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w:t>
            </w:r>
          </w:p>
        </w:tc>
        <w:tc>
          <w:tcPr>
            <w:tcW w:w="1559" w:type="dxa"/>
            <w:tcBorders>
              <w:left w:val="single" w:sz="4" w:space="0" w:color="auto"/>
            </w:tcBorders>
            <w:shd w:val="clear" w:color="auto" w:fill="auto"/>
            <w:vAlign w:val="center"/>
          </w:tcPr>
          <w:p w14:paraId="7E79943E" w14:textId="07B9BC58" w:rsidR="00345D54" w:rsidRPr="0096026D" w:rsidRDefault="00345D54" w:rsidP="009C09DF">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w:t>
            </w:r>
          </w:p>
        </w:tc>
        <w:tc>
          <w:tcPr>
            <w:tcW w:w="1559" w:type="dxa"/>
            <w:shd w:val="clear" w:color="auto" w:fill="auto"/>
            <w:noWrap/>
            <w:vAlign w:val="center"/>
          </w:tcPr>
          <w:p w14:paraId="19390284" w14:textId="7B7B3D3A" w:rsidR="00345D54" w:rsidRPr="0096026D" w:rsidRDefault="00345D54" w:rsidP="009C09DF">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w:t>
            </w:r>
          </w:p>
        </w:tc>
        <w:tc>
          <w:tcPr>
            <w:tcW w:w="1701" w:type="dxa"/>
            <w:shd w:val="clear" w:color="auto" w:fill="auto"/>
            <w:noWrap/>
            <w:vAlign w:val="center"/>
          </w:tcPr>
          <w:p w14:paraId="3B223C53" w14:textId="41E8E24A" w:rsidR="00345D54" w:rsidRPr="0096026D" w:rsidRDefault="00345D54" w:rsidP="009C09DF">
            <w:pPr>
              <w:spacing w:after="0" w:line="240" w:lineRule="auto"/>
              <w:contextualSpacing/>
              <w:jc w:val="center"/>
              <w:rPr>
                <w:rFonts w:ascii="Times New Roman" w:hAnsi="Times New Roman" w:cs="Times New Roman"/>
                <w:sz w:val="16"/>
                <w:szCs w:val="16"/>
              </w:rPr>
            </w:pPr>
            <w:r w:rsidRPr="0096026D">
              <w:rPr>
                <w:rFonts w:ascii="Times New Roman" w:hAnsi="Times New Roman" w:cs="Times New Roman"/>
                <w:sz w:val="16"/>
                <w:szCs w:val="16"/>
              </w:rPr>
              <w:t>-</w:t>
            </w:r>
          </w:p>
        </w:tc>
      </w:tr>
    </w:tbl>
    <w:p w14:paraId="3A4F6856" w14:textId="77777777" w:rsidR="004529C3" w:rsidRDefault="004529C3" w:rsidP="00381448">
      <w:pPr>
        <w:autoSpaceDE w:val="0"/>
        <w:autoSpaceDN w:val="0"/>
        <w:adjustRightInd w:val="0"/>
        <w:spacing w:after="0" w:line="360" w:lineRule="auto"/>
        <w:jc w:val="center"/>
        <w:rPr>
          <w:rFonts w:ascii="Times New Roman" w:eastAsia="Calibri" w:hAnsi="Times New Roman" w:cs="Times New Roman"/>
          <w:b/>
          <w:bCs/>
          <w:i/>
          <w:iCs/>
          <w:sz w:val="28"/>
          <w:szCs w:val="28"/>
        </w:rPr>
      </w:pPr>
      <w:bookmarkStart w:id="0" w:name="_bookmark31"/>
      <w:bookmarkEnd w:id="0"/>
    </w:p>
    <w:p w14:paraId="55BE3B08" w14:textId="77777777" w:rsidR="004529C3" w:rsidRDefault="004529C3" w:rsidP="00381448">
      <w:pPr>
        <w:autoSpaceDE w:val="0"/>
        <w:autoSpaceDN w:val="0"/>
        <w:adjustRightInd w:val="0"/>
        <w:spacing w:after="0" w:line="360" w:lineRule="auto"/>
        <w:jc w:val="center"/>
        <w:rPr>
          <w:rFonts w:ascii="Times New Roman" w:eastAsia="Calibri" w:hAnsi="Times New Roman" w:cs="Times New Roman"/>
          <w:b/>
          <w:bCs/>
          <w:i/>
          <w:iCs/>
          <w:sz w:val="28"/>
          <w:szCs w:val="28"/>
        </w:rPr>
        <w:sectPr w:rsidR="004529C3" w:rsidSect="004529C3">
          <w:headerReference w:type="default" r:id="rId23"/>
          <w:footerReference w:type="default" r:id="rId24"/>
          <w:pgSz w:w="16838" w:h="11906" w:orient="landscape" w:code="9"/>
          <w:pgMar w:top="1418"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03A4AB73" w14:textId="08057DF8" w:rsidR="004911D5" w:rsidRDefault="004911D5" w:rsidP="00381448">
      <w:pPr>
        <w:autoSpaceDE w:val="0"/>
        <w:autoSpaceDN w:val="0"/>
        <w:adjustRightInd w:val="0"/>
        <w:spacing w:after="0" w:line="360" w:lineRule="auto"/>
        <w:jc w:val="center"/>
        <w:rPr>
          <w:rFonts w:ascii="Times New Roman" w:eastAsia="Calibri" w:hAnsi="Times New Roman" w:cs="Times New Roman"/>
          <w:b/>
          <w:bCs/>
          <w:i/>
          <w:iCs/>
          <w:sz w:val="28"/>
          <w:szCs w:val="28"/>
        </w:rPr>
      </w:pPr>
      <w:r w:rsidRPr="00C3093D">
        <w:rPr>
          <w:rFonts w:ascii="Times New Roman" w:eastAsia="Calibri" w:hAnsi="Times New Roman" w:cs="Times New Roman"/>
          <w:b/>
          <w:bCs/>
          <w:i/>
          <w:iCs/>
          <w:sz w:val="28"/>
          <w:szCs w:val="28"/>
        </w:rPr>
        <w:lastRenderedPageBreak/>
        <w:t>3.1.3 Балансы тепловой мощности и тепловой энергии</w:t>
      </w:r>
    </w:p>
    <w:p w14:paraId="02854FC2" w14:textId="77777777" w:rsidR="00D23754" w:rsidRDefault="004911D5" w:rsidP="0096026D">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C3093D">
        <w:rPr>
          <w:rFonts w:ascii="Times New Roman" w:eastAsia="Calibri" w:hAnsi="Times New Roman" w:cs="Times New Roman"/>
          <w:sz w:val="28"/>
          <w:szCs w:val="28"/>
        </w:rPr>
        <w:tab/>
      </w:r>
      <w:r w:rsidR="002247DC" w:rsidRPr="00C3093D">
        <w:rPr>
          <w:rFonts w:ascii="Times New Roman" w:hAnsi="Times New Roman" w:cs="Times New Roman"/>
          <w:sz w:val="28"/>
          <w:szCs w:val="28"/>
        </w:rPr>
        <w:t>Баланс тепловой мощности и тепловой энергии в зонах действия источников</w:t>
      </w:r>
      <w:r w:rsidR="00C3093D">
        <w:rPr>
          <w:rFonts w:ascii="Times New Roman" w:hAnsi="Times New Roman" w:cs="Times New Roman"/>
          <w:sz w:val="28"/>
          <w:szCs w:val="28"/>
        </w:rPr>
        <w:t xml:space="preserve"> </w:t>
      </w:r>
      <w:r w:rsidR="002247DC" w:rsidRPr="00C3093D">
        <w:rPr>
          <w:rFonts w:ascii="Times New Roman" w:hAnsi="Times New Roman" w:cs="Times New Roman"/>
          <w:sz w:val="28"/>
          <w:szCs w:val="28"/>
        </w:rPr>
        <w:t xml:space="preserve">тепловой энергии приведен в </w:t>
      </w:r>
      <w:r w:rsidR="002247DC" w:rsidRPr="00521518">
        <w:rPr>
          <w:rFonts w:ascii="Times New Roman" w:hAnsi="Times New Roman" w:cs="Times New Roman"/>
          <w:sz w:val="28"/>
          <w:szCs w:val="28"/>
        </w:rPr>
        <w:t xml:space="preserve">таблице </w:t>
      </w:r>
      <w:r w:rsidR="00BD3C33">
        <w:rPr>
          <w:rFonts w:ascii="Times New Roman" w:hAnsi="Times New Roman" w:cs="Times New Roman"/>
          <w:sz w:val="28"/>
          <w:szCs w:val="28"/>
        </w:rPr>
        <w:t>22</w:t>
      </w:r>
      <w:r w:rsidR="002247DC" w:rsidRPr="00521518">
        <w:rPr>
          <w:rFonts w:ascii="Times New Roman" w:hAnsi="Times New Roman" w:cs="Times New Roman"/>
          <w:sz w:val="28"/>
          <w:szCs w:val="28"/>
        </w:rPr>
        <w:t>.</w:t>
      </w:r>
      <w:r w:rsidR="0096026D">
        <w:rPr>
          <w:rFonts w:ascii="Times New Roman" w:hAnsi="Times New Roman" w:cs="Times New Roman"/>
          <w:sz w:val="28"/>
          <w:szCs w:val="28"/>
        </w:rPr>
        <w:t xml:space="preserve"> </w:t>
      </w:r>
      <w:r w:rsidR="0033283B">
        <w:rPr>
          <w:rFonts w:ascii="Times New Roman" w:eastAsia="Times New Roman" w:hAnsi="Times New Roman" w:cs="Times New Roman"/>
          <w:sz w:val="28"/>
          <w:szCs w:val="28"/>
          <w:lang w:eastAsia="ru-RU"/>
        </w:rPr>
        <w:tab/>
      </w:r>
    </w:p>
    <w:p w14:paraId="7240B5A3" w14:textId="131E41F3" w:rsidR="0033283B" w:rsidRDefault="0033283B" w:rsidP="00D23754">
      <w:pPr>
        <w:autoSpaceDE w:val="0"/>
        <w:autoSpaceDN w:val="0"/>
        <w:adjustRightInd w:val="0"/>
        <w:spacing w:after="0" w:line="240" w:lineRule="auto"/>
        <w:jc w:val="center"/>
        <w:rPr>
          <w:rFonts w:ascii="Times New Roman" w:hAnsi="Times New Roman" w:cs="Times New Roman"/>
          <w:b/>
          <w:bCs/>
          <w:i/>
          <w:sz w:val="28"/>
          <w:szCs w:val="28"/>
        </w:rPr>
      </w:pPr>
      <w:r w:rsidRPr="001D710E">
        <w:rPr>
          <w:rFonts w:ascii="Times New Roman" w:hAnsi="Times New Roman" w:cs="Times New Roman"/>
          <w:b/>
          <w:bCs/>
          <w:i/>
          <w:sz w:val="28"/>
          <w:szCs w:val="28"/>
        </w:rPr>
        <w:t xml:space="preserve">Таблица </w:t>
      </w:r>
      <w:r w:rsidR="00BD3C33">
        <w:rPr>
          <w:rFonts w:ascii="Times New Roman" w:hAnsi="Times New Roman" w:cs="Times New Roman"/>
          <w:b/>
          <w:bCs/>
          <w:i/>
          <w:sz w:val="28"/>
          <w:szCs w:val="28"/>
        </w:rPr>
        <w:t>2</w:t>
      </w:r>
      <w:r w:rsidR="000A7921">
        <w:rPr>
          <w:rFonts w:ascii="Times New Roman" w:hAnsi="Times New Roman" w:cs="Times New Roman"/>
          <w:b/>
          <w:bCs/>
          <w:i/>
          <w:sz w:val="28"/>
          <w:szCs w:val="28"/>
        </w:rPr>
        <w:t>2</w:t>
      </w:r>
      <w:r>
        <w:rPr>
          <w:rFonts w:ascii="Times New Roman" w:hAnsi="Times New Roman" w:cs="Times New Roman"/>
          <w:b/>
          <w:bCs/>
          <w:i/>
          <w:sz w:val="28"/>
          <w:szCs w:val="28"/>
        </w:rPr>
        <w:t xml:space="preserve"> – </w:t>
      </w:r>
      <w:r w:rsidRPr="00FE1AA6">
        <w:rPr>
          <w:rFonts w:ascii="Times New Roman" w:hAnsi="Times New Roman" w:cs="Times New Roman"/>
          <w:b/>
          <w:bCs/>
          <w:i/>
          <w:sz w:val="28"/>
          <w:szCs w:val="28"/>
        </w:rPr>
        <w:t>Балансы тепловой мощности и тепловой нагрузки в зонах дейст</w:t>
      </w:r>
      <w:r w:rsidR="00D23754">
        <w:rPr>
          <w:rFonts w:ascii="Times New Roman" w:hAnsi="Times New Roman" w:cs="Times New Roman"/>
          <w:b/>
          <w:bCs/>
          <w:i/>
          <w:sz w:val="28"/>
          <w:szCs w:val="28"/>
        </w:rPr>
        <w:t>вия источников тепловой энергии</w:t>
      </w:r>
    </w:p>
    <w:tbl>
      <w:tblPr>
        <w:tblStyle w:val="TableNormal"/>
        <w:tblW w:w="147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4253"/>
        <w:gridCol w:w="1553"/>
        <w:gridCol w:w="2251"/>
        <w:gridCol w:w="1204"/>
        <w:gridCol w:w="1552"/>
        <w:gridCol w:w="1559"/>
      </w:tblGrid>
      <w:tr w:rsidR="0033283B" w:rsidRPr="00D23754" w14:paraId="645F89B2" w14:textId="77777777" w:rsidTr="009C09DF">
        <w:trPr>
          <w:trHeight w:val="796"/>
          <w:jc w:val="center"/>
        </w:trPr>
        <w:tc>
          <w:tcPr>
            <w:tcW w:w="2405" w:type="dxa"/>
            <w:shd w:val="clear" w:color="auto" w:fill="C5E0B3" w:themeFill="accent6" w:themeFillTint="66"/>
            <w:vAlign w:val="center"/>
          </w:tcPr>
          <w:p w14:paraId="73116442" w14:textId="77777777" w:rsidR="0033283B" w:rsidRPr="00D23754" w:rsidRDefault="0033283B" w:rsidP="00D23754">
            <w:pPr>
              <w:pStyle w:val="TableParagraph"/>
              <w:spacing w:line="240" w:lineRule="auto"/>
              <w:contextualSpacing/>
              <w:rPr>
                <w:b/>
                <w:i/>
                <w:sz w:val="16"/>
                <w:szCs w:val="16"/>
                <w:lang w:val="ru-RU"/>
              </w:rPr>
            </w:pPr>
            <w:r w:rsidRPr="00D23754">
              <w:rPr>
                <w:b/>
                <w:i/>
                <w:sz w:val="16"/>
                <w:szCs w:val="16"/>
                <w:lang w:val="ru-RU"/>
              </w:rPr>
              <w:t>Наименование</w:t>
            </w:r>
            <w:r w:rsidRPr="00D23754">
              <w:rPr>
                <w:b/>
                <w:i/>
                <w:spacing w:val="-7"/>
                <w:sz w:val="16"/>
                <w:szCs w:val="16"/>
                <w:lang w:val="ru-RU"/>
              </w:rPr>
              <w:t xml:space="preserve"> </w:t>
            </w:r>
            <w:r w:rsidRPr="00D23754">
              <w:rPr>
                <w:b/>
                <w:i/>
                <w:sz w:val="16"/>
                <w:szCs w:val="16"/>
                <w:lang w:val="ru-RU"/>
              </w:rPr>
              <w:t>юридического</w:t>
            </w:r>
            <w:r w:rsidRPr="00D23754">
              <w:rPr>
                <w:b/>
                <w:i/>
                <w:spacing w:val="-6"/>
                <w:sz w:val="16"/>
                <w:szCs w:val="16"/>
                <w:lang w:val="ru-RU"/>
              </w:rPr>
              <w:t xml:space="preserve"> </w:t>
            </w:r>
            <w:r w:rsidRPr="00D23754">
              <w:rPr>
                <w:b/>
                <w:i/>
                <w:sz w:val="16"/>
                <w:szCs w:val="16"/>
                <w:lang w:val="ru-RU"/>
              </w:rPr>
              <w:t>лица,</w:t>
            </w:r>
            <w:r w:rsidRPr="00D23754">
              <w:rPr>
                <w:b/>
                <w:i/>
                <w:spacing w:val="-5"/>
                <w:sz w:val="16"/>
                <w:szCs w:val="16"/>
                <w:lang w:val="ru-RU"/>
              </w:rPr>
              <w:t xml:space="preserve"> </w:t>
            </w:r>
            <w:r w:rsidRPr="00D23754">
              <w:rPr>
                <w:b/>
                <w:i/>
                <w:sz w:val="16"/>
                <w:szCs w:val="16"/>
                <w:lang w:val="ru-RU"/>
              </w:rPr>
              <w:t>в</w:t>
            </w:r>
            <w:r w:rsidRPr="00D23754">
              <w:rPr>
                <w:b/>
                <w:i/>
                <w:spacing w:val="-47"/>
                <w:sz w:val="16"/>
                <w:szCs w:val="16"/>
                <w:lang w:val="ru-RU"/>
              </w:rPr>
              <w:t xml:space="preserve"> </w:t>
            </w:r>
            <w:r w:rsidRPr="00D23754">
              <w:rPr>
                <w:b/>
                <w:i/>
                <w:sz w:val="16"/>
                <w:szCs w:val="16"/>
                <w:lang w:val="ru-RU"/>
              </w:rPr>
              <w:t>собственности/аренде у которого</w:t>
            </w:r>
            <w:r w:rsidRPr="00D23754">
              <w:rPr>
                <w:b/>
                <w:i/>
                <w:spacing w:val="1"/>
                <w:sz w:val="16"/>
                <w:szCs w:val="16"/>
                <w:lang w:val="ru-RU"/>
              </w:rPr>
              <w:t xml:space="preserve"> </w:t>
            </w:r>
            <w:r w:rsidRPr="00D23754">
              <w:rPr>
                <w:b/>
                <w:i/>
                <w:sz w:val="16"/>
                <w:szCs w:val="16"/>
                <w:lang w:val="ru-RU"/>
              </w:rPr>
              <w:t>находится</w:t>
            </w:r>
            <w:r w:rsidRPr="00D23754">
              <w:rPr>
                <w:b/>
                <w:i/>
                <w:spacing w:val="-2"/>
                <w:sz w:val="16"/>
                <w:szCs w:val="16"/>
                <w:lang w:val="ru-RU"/>
              </w:rPr>
              <w:t xml:space="preserve"> </w:t>
            </w:r>
            <w:r w:rsidRPr="00D23754">
              <w:rPr>
                <w:b/>
                <w:i/>
                <w:sz w:val="16"/>
                <w:szCs w:val="16"/>
                <w:lang w:val="ru-RU"/>
              </w:rPr>
              <w:t>источник</w:t>
            </w:r>
          </w:p>
        </w:tc>
        <w:tc>
          <w:tcPr>
            <w:tcW w:w="4253" w:type="dxa"/>
            <w:shd w:val="clear" w:color="auto" w:fill="C5E0B3" w:themeFill="accent6" w:themeFillTint="66"/>
            <w:vAlign w:val="center"/>
          </w:tcPr>
          <w:p w14:paraId="5D8D0A9E" w14:textId="1CD3EE8E" w:rsidR="0033283B" w:rsidRPr="00D23754" w:rsidRDefault="0033283B" w:rsidP="00D23754">
            <w:pPr>
              <w:pStyle w:val="TableParagraph"/>
              <w:spacing w:line="240" w:lineRule="auto"/>
              <w:contextualSpacing/>
              <w:rPr>
                <w:b/>
                <w:i/>
                <w:sz w:val="16"/>
                <w:szCs w:val="16"/>
              </w:rPr>
            </w:pPr>
            <w:proofErr w:type="spellStart"/>
            <w:r w:rsidRPr="00D23754">
              <w:rPr>
                <w:b/>
                <w:i/>
                <w:sz w:val="16"/>
                <w:szCs w:val="16"/>
              </w:rPr>
              <w:t>Наименование</w:t>
            </w:r>
            <w:proofErr w:type="spellEnd"/>
            <w:r w:rsidRPr="00D23754">
              <w:rPr>
                <w:b/>
                <w:i/>
                <w:spacing w:val="-12"/>
                <w:sz w:val="16"/>
                <w:szCs w:val="16"/>
              </w:rPr>
              <w:t xml:space="preserve"> </w:t>
            </w:r>
            <w:proofErr w:type="spellStart"/>
            <w:r w:rsidRPr="00D23754">
              <w:rPr>
                <w:b/>
                <w:i/>
                <w:sz w:val="16"/>
                <w:szCs w:val="16"/>
              </w:rPr>
              <w:t>источника</w:t>
            </w:r>
            <w:proofErr w:type="spellEnd"/>
            <w:r w:rsidRPr="00D23754">
              <w:rPr>
                <w:b/>
                <w:i/>
                <w:spacing w:val="-47"/>
                <w:sz w:val="16"/>
                <w:szCs w:val="16"/>
              </w:rPr>
              <w:t xml:space="preserve"> </w:t>
            </w:r>
            <w:r w:rsidR="00345D54" w:rsidRPr="00D23754">
              <w:rPr>
                <w:b/>
                <w:i/>
                <w:spacing w:val="-47"/>
                <w:sz w:val="16"/>
                <w:szCs w:val="16"/>
                <w:lang w:val="ru-RU"/>
              </w:rPr>
              <w:t xml:space="preserve">  </w:t>
            </w:r>
            <w:proofErr w:type="spellStart"/>
            <w:r w:rsidRPr="00D23754">
              <w:rPr>
                <w:b/>
                <w:i/>
                <w:sz w:val="16"/>
                <w:szCs w:val="16"/>
              </w:rPr>
              <w:t>тепловой</w:t>
            </w:r>
            <w:proofErr w:type="spellEnd"/>
            <w:r w:rsidRPr="00D23754">
              <w:rPr>
                <w:b/>
                <w:i/>
                <w:spacing w:val="-2"/>
                <w:sz w:val="16"/>
                <w:szCs w:val="16"/>
              </w:rPr>
              <w:t xml:space="preserve"> </w:t>
            </w:r>
            <w:proofErr w:type="spellStart"/>
            <w:r w:rsidRPr="00D23754">
              <w:rPr>
                <w:b/>
                <w:i/>
                <w:sz w:val="16"/>
                <w:szCs w:val="16"/>
              </w:rPr>
              <w:t>энергии</w:t>
            </w:r>
            <w:proofErr w:type="spellEnd"/>
          </w:p>
        </w:tc>
        <w:tc>
          <w:tcPr>
            <w:tcW w:w="1553" w:type="dxa"/>
            <w:shd w:val="clear" w:color="auto" w:fill="C5E0B3" w:themeFill="accent6" w:themeFillTint="66"/>
            <w:vAlign w:val="center"/>
          </w:tcPr>
          <w:p w14:paraId="6D97F9ED" w14:textId="3A4AADA3" w:rsidR="0033283B" w:rsidRPr="00D23754" w:rsidRDefault="0033283B" w:rsidP="00D23754">
            <w:pPr>
              <w:pStyle w:val="TableParagraph"/>
              <w:spacing w:line="240" w:lineRule="auto"/>
              <w:contextualSpacing/>
              <w:rPr>
                <w:b/>
                <w:i/>
                <w:sz w:val="16"/>
                <w:szCs w:val="16"/>
                <w:lang w:val="ru-RU"/>
              </w:rPr>
            </w:pPr>
            <w:r w:rsidRPr="00D23754">
              <w:rPr>
                <w:b/>
                <w:i/>
                <w:sz w:val="16"/>
                <w:szCs w:val="16"/>
                <w:lang w:val="ru-RU"/>
              </w:rPr>
              <w:t xml:space="preserve">Полезный отпуск </w:t>
            </w:r>
            <w:r w:rsidRPr="00D23754">
              <w:rPr>
                <w:b/>
                <w:i/>
                <w:spacing w:val="-47"/>
                <w:sz w:val="16"/>
                <w:szCs w:val="16"/>
                <w:lang w:val="ru-RU"/>
              </w:rPr>
              <w:t xml:space="preserve"> </w:t>
            </w:r>
            <w:r w:rsidRPr="00D23754">
              <w:rPr>
                <w:b/>
                <w:i/>
                <w:spacing w:val="-1"/>
                <w:sz w:val="16"/>
                <w:szCs w:val="16"/>
                <w:lang w:val="ru-RU"/>
              </w:rPr>
              <w:t xml:space="preserve">тепловой </w:t>
            </w:r>
            <w:r w:rsidRPr="00D23754">
              <w:rPr>
                <w:b/>
                <w:i/>
                <w:sz w:val="16"/>
                <w:szCs w:val="16"/>
                <w:lang w:val="ru-RU"/>
              </w:rPr>
              <w:t>энергии</w:t>
            </w:r>
            <w:r w:rsidRPr="00D23754">
              <w:rPr>
                <w:b/>
                <w:i/>
                <w:spacing w:val="-47"/>
                <w:sz w:val="16"/>
                <w:szCs w:val="16"/>
                <w:lang w:val="ru-RU"/>
              </w:rPr>
              <w:t xml:space="preserve"> </w:t>
            </w:r>
            <w:r w:rsidRPr="00D23754">
              <w:rPr>
                <w:b/>
                <w:i/>
                <w:sz w:val="16"/>
                <w:szCs w:val="16"/>
                <w:lang w:val="ru-RU"/>
              </w:rPr>
              <w:t>потребителям,</w:t>
            </w:r>
            <w:r w:rsidRPr="00D23754">
              <w:rPr>
                <w:b/>
                <w:i/>
                <w:spacing w:val="1"/>
                <w:sz w:val="16"/>
                <w:szCs w:val="16"/>
                <w:lang w:val="ru-RU"/>
              </w:rPr>
              <w:t xml:space="preserve"> </w:t>
            </w:r>
            <w:r w:rsidRPr="00D23754">
              <w:rPr>
                <w:b/>
                <w:i/>
                <w:sz w:val="16"/>
                <w:szCs w:val="16"/>
                <w:lang w:val="ru-RU"/>
              </w:rPr>
              <w:t>Гкал</w:t>
            </w:r>
          </w:p>
        </w:tc>
        <w:tc>
          <w:tcPr>
            <w:tcW w:w="2251" w:type="dxa"/>
            <w:shd w:val="clear" w:color="auto" w:fill="C5E0B3" w:themeFill="accent6" w:themeFillTint="66"/>
            <w:vAlign w:val="center"/>
          </w:tcPr>
          <w:p w14:paraId="7A5BDC00" w14:textId="77777777" w:rsidR="0033283B" w:rsidRPr="00D23754" w:rsidRDefault="0033283B" w:rsidP="00D23754">
            <w:pPr>
              <w:pStyle w:val="TableParagraph"/>
              <w:spacing w:line="240" w:lineRule="auto"/>
              <w:contextualSpacing/>
              <w:rPr>
                <w:b/>
                <w:i/>
                <w:sz w:val="16"/>
                <w:szCs w:val="16"/>
                <w:lang w:val="ru-RU"/>
              </w:rPr>
            </w:pPr>
            <w:r w:rsidRPr="00D23754">
              <w:rPr>
                <w:b/>
                <w:i/>
                <w:sz w:val="16"/>
                <w:szCs w:val="16"/>
                <w:lang w:val="ru-RU"/>
              </w:rPr>
              <w:t>Нормативные</w:t>
            </w:r>
            <w:r w:rsidRPr="00D23754">
              <w:rPr>
                <w:b/>
                <w:i/>
                <w:spacing w:val="1"/>
                <w:sz w:val="16"/>
                <w:szCs w:val="16"/>
                <w:lang w:val="ru-RU"/>
              </w:rPr>
              <w:t xml:space="preserve"> </w:t>
            </w:r>
            <w:r w:rsidRPr="00D23754">
              <w:rPr>
                <w:b/>
                <w:i/>
                <w:sz w:val="16"/>
                <w:szCs w:val="16"/>
                <w:lang w:val="ru-RU"/>
              </w:rPr>
              <w:t>технологические</w:t>
            </w:r>
            <w:r w:rsidRPr="00D23754">
              <w:rPr>
                <w:b/>
                <w:i/>
                <w:spacing w:val="1"/>
                <w:sz w:val="16"/>
                <w:szCs w:val="16"/>
                <w:lang w:val="ru-RU"/>
              </w:rPr>
              <w:t xml:space="preserve"> </w:t>
            </w:r>
            <w:r w:rsidRPr="00D23754">
              <w:rPr>
                <w:b/>
                <w:i/>
                <w:sz w:val="16"/>
                <w:szCs w:val="16"/>
                <w:lang w:val="ru-RU"/>
              </w:rPr>
              <w:t>потери</w:t>
            </w:r>
            <w:r w:rsidRPr="00D23754">
              <w:rPr>
                <w:b/>
                <w:i/>
                <w:spacing w:val="-5"/>
                <w:sz w:val="16"/>
                <w:szCs w:val="16"/>
                <w:lang w:val="ru-RU"/>
              </w:rPr>
              <w:t xml:space="preserve"> </w:t>
            </w:r>
            <w:r w:rsidRPr="00D23754">
              <w:rPr>
                <w:b/>
                <w:i/>
                <w:sz w:val="16"/>
                <w:szCs w:val="16"/>
                <w:lang w:val="ru-RU"/>
              </w:rPr>
              <w:t>в</w:t>
            </w:r>
            <w:r w:rsidRPr="00D23754">
              <w:rPr>
                <w:b/>
                <w:i/>
                <w:spacing w:val="-5"/>
                <w:sz w:val="16"/>
                <w:szCs w:val="16"/>
                <w:lang w:val="ru-RU"/>
              </w:rPr>
              <w:t xml:space="preserve"> </w:t>
            </w:r>
            <w:r w:rsidRPr="00D23754">
              <w:rPr>
                <w:b/>
                <w:i/>
                <w:sz w:val="16"/>
                <w:szCs w:val="16"/>
                <w:lang w:val="ru-RU"/>
              </w:rPr>
              <w:t>тепловых</w:t>
            </w:r>
            <w:r w:rsidRPr="00D23754">
              <w:rPr>
                <w:b/>
                <w:i/>
                <w:spacing w:val="-47"/>
                <w:sz w:val="16"/>
                <w:szCs w:val="16"/>
                <w:lang w:val="ru-RU"/>
              </w:rPr>
              <w:t xml:space="preserve"> </w:t>
            </w:r>
            <w:r w:rsidRPr="00D23754">
              <w:rPr>
                <w:b/>
                <w:i/>
                <w:sz w:val="16"/>
                <w:szCs w:val="16"/>
                <w:lang w:val="ru-RU"/>
              </w:rPr>
              <w:t>сетях</w:t>
            </w:r>
            <w:r w:rsidRPr="00D23754">
              <w:rPr>
                <w:b/>
                <w:i/>
                <w:spacing w:val="1"/>
                <w:sz w:val="16"/>
                <w:szCs w:val="16"/>
                <w:lang w:val="ru-RU"/>
              </w:rPr>
              <w:t xml:space="preserve"> </w:t>
            </w:r>
            <w:r w:rsidRPr="00D23754">
              <w:rPr>
                <w:b/>
                <w:i/>
                <w:w w:val="95"/>
                <w:sz w:val="16"/>
                <w:szCs w:val="16"/>
                <w:lang w:val="ru-RU"/>
              </w:rPr>
              <w:t>теплоснабжающей</w:t>
            </w:r>
          </w:p>
          <w:p w14:paraId="3113E336" w14:textId="77777777" w:rsidR="0033283B" w:rsidRPr="00D23754" w:rsidRDefault="0033283B" w:rsidP="00D23754">
            <w:pPr>
              <w:pStyle w:val="TableParagraph"/>
              <w:spacing w:line="240" w:lineRule="auto"/>
              <w:contextualSpacing/>
              <w:rPr>
                <w:b/>
                <w:i/>
                <w:sz w:val="16"/>
                <w:szCs w:val="16"/>
              </w:rPr>
            </w:pPr>
            <w:proofErr w:type="spellStart"/>
            <w:r w:rsidRPr="00D23754">
              <w:rPr>
                <w:b/>
                <w:i/>
                <w:sz w:val="16"/>
                <w:szCs w:val="16"/>
              </w:rPr>
              <w:t>организации</w:t>
            </w:r>
            <w:proofErr w:type="spellEnd"/>
            <w:r w:rsidRPr="00D23754">
              <w:rPr>
                <w:b/>
                <w:i/>
                <w:sz w:val="16"/>
                <w:szCs w:val="16"/>
              </w:rPr>
              <w:t>,</w:t>
            </w:r>
            <w:r w:rsidRPr="00D23754">
              <w:rPr>
                <w:b/>
                <w:i/>
                <w:spacing w:val="-12"/>
                <w:sz w:val="16"/>
                <w:szCs w:val="16"/>
              </w:rPr>
              <w:t xml:space="preserve"> </w:t>
            </w:r>
            <w:proofErr w:type="spellStart"/>
            <w:r w:rsidRPr="00D23754">
              <w:rPr>
                <w:b/>
                <w:i/>
                <w:sz w:val="16"/>
                <w:szCs w:val="16"/>
              </w:rPr>
              <w:t>Гкал</w:t>
            </w:r>
            <w:proofErr w:type="spellEnd"/>
          </w:p>
        </w:tc>
        <w:tc>
          <w:tcPr>
            <w:tcW w:w="1204" w:type="dxa"/>
            <w:shd w:val="clear" w:color="auto" w:fill="C5E0B3" w:themeFill="accent6" w:themeFillTint="66"/>
            <w:vAlign w:val="center"/>
          </w:tcPr>
          <w:p w14:paraId="21A8A2B2" w14:textId="77777777" w:rsidR="0033283B" w:rsidRPr="00D23754" w:rsidRDefault="0033283B" w:rsidP="00D23754">
            <w:pPr>
              <w:pStyle w:val="TableParagraph"/>
              <w:spacing w:line="240" w:lineRule="auto"/>
              <w:contextualSpacing/>
              <w:rPr>
                <w:b/>
                <w:i/>
                <w:sz w:val="16"/>
                <w:szCs w:val="16"/>
                <w:lang w:val="ru-RU"/>
              </w:rPr>
            </w:pPr>
            <w:r w:rsidRPr="00D23754">
              <w:rPr>
                <w:b/>
                <w:i/>
                <w:sz w:val="16"/>
                <w:szCs w:val="16"/>
                <w:lang w:val="ru-RU"/>
              </w:rPr>
              <w:t>Отпуск</w:t>
            </w:r>
            <w:r w:rsidRPr="00D23754">
              <w:rPr>
                <w:b/>
                <w:i/>
                <w:spacing w:val="1"/>
                <w:sz w:val="16"/>
                <w:szCs w:val="16"/>
                <w:lang w:val="ru-RU"/>
              </w:rPr>
              <w:t xml:space="preserve"> </w:t>
            </w:r>
            <w:r w:rsidRPr="00D23754">
              <w:rPr>
                <w:b/>
                <w:i/>
                <w:sz w:val="16"/>
                <w:szCs w:val="16"/>
                <w:lang w:val="ru-RU"/>
              </w:rPr>
              <w:t>тепловой</w:t>
            </w:r>
            <w:r w:rsidRPr="00D23754">
              <w:rPr>
                <w:b/>
                <w:i/>
                <w:spacing w:val="1"/>
                <w:sz w:val="16"/>
                <w:szCs w:val="16"/>
                <w:lang w:val="ru-RU"/>
              </w:rPr>
              <w:t xml:space="preserve"> </w:t>
            </w:r>
            <w:r w:rsidRPr="00D23754">
              <w:rPr>
                <w:b/>
                <w:i/>
                <w:sz w:val="16"/>
                <w:szCs w:val="16"/>
                <w:lang w:val="ru-RU"/>
              </w:rPr>
              <w:t>энергии в</w:t>
            </w:r>
            <w:r w:rsidRPr="00D23754">
              <w:rPr>
                <w:b/>
                <w:i/>
                <w:spacing w:val="-47"/>
                <w:sz w:val="16"/>
                <w:szCs w:val="16"/>
                <w:lang w:val="ru-RU"/>
              </w:rPr>
              <w:t xml:space="preserve"> </w:t>
            </w:r>
            <w:r w:rsidRPr="00D23754">
              <w:rPr>
                <w:b/>
                <w:i/>
                <w:spacing w:val="-1"/>
                <w:sz w:val="16"/>
                <w:szCs w:val="16"/>
                <w:lang w:val="ru-RU"/>
              </w:rPr>
              <w:t>сеть,</w:t>
            </w:r>
            <w:r w:rsidRPr="00D23754">
              <w:rPr>
                <w:b/>
                <w:i/>
                <w:spacing w:val="-11"/>
                <w:sz w:val="16"/>
                <w:szCs w:val="16"/>
                <w:lang w:val="ru-RU"/>
              </w:rPr>
              <w:t xml:space="preserve"> </w:t>
            </w:r>
            <w:r w:rsidRPr="00D23754">
              <w:rPr>
                <w:b/>
                <w:i/>
                <w:sz w:val="16"/>
                <w:szCs w:val="16"/>
                <w:lang w:val="ru-RU"/>
              </w:rPr>
              <w:t>Гкал</w:t>
            </w:r>
          </w:p>
        </w:tc>
        <w:tc>
          <w:tcPr>
            <w:tcW w:w="1552" w:type="dxa"/>
            <w:shd w:val="clear" w:color="auto" w:fill="C5E0B3" w:themeFill="accent6" w:themeFillTint="66"/>
            <w:vAlign w:val="center"/>
          </w:tcPr>
          <w:p w14:paraId="5D764A2C" w14:textId="77777777" w:rsidR="0033283B" w:rsidRPr="00D23754" w:rsidRDefault="0033283B" w:rsidP="00D23754">
            <w:pPr>
              <w:pStyle w:val="TableParagraph"/>
              <w:spacing w:line="240" w:lineRule="auto"/>
              <w:contextualSpacing/>
              <w:rPr>
                <w:b/>
                <w:i/>
                <w:sz w:val="16"/>
                <w:szCs w:val="16"/>
                <w:lang w:val="ru-RU"/>
              </w:rPr>
            </w:pPr>
            <w:r w:rsidRPr="00D23754">
              <w:rPr>
                <w:b/>
                <w:i/>
                <w:sz w:val="16"/>
                <w:szCs w:val="16"/>
                <w:lang w:val="ru-RU"/>
              </w:rPr>
              <w:t>Расход</w:t>
            </w:r>
            <w:r w:rsidRPr="00D23754">
              <w:rPr>
                <w:b/>
                <w:i/>
                <w:spacing w:val="1"/>
                <w:sz w:val="16"/>
                <w:szCs w:val="16"/>
                <w:lang w:val="ru-RU"/>
              </w:rPr>
              <w:t xml:space="preserve"> </w:t>
            </w:r>
            <w:r w:rsidRPr="00D23754">
              <w:rPr>
                <w:b/>
                <w:i/>
                <w:sz w:val="16"/>
                <w:szCs w:val="16"/>
                <w:lang w:val="ru-RU"/>
              </w:rPr>
              <w:t>тепловой</w:t>
            </w:r>
            <w:r w:rsidRPr="00D23754">
              <w:rPr>
                <w:b/>
                <w:i/>
                <w:spacing w:val="1"/>
                <w:sz w:val="16"/>
                <w:szCs w:val="16"/>
                <w:lang w:val="ru-RU"/>
              </w:rPr>
              <w:t xml:space="preserve"> </w:t>
            </w:r>
            <w:r w:rsidRPr="00D23754">
              <w:rPr>
                <w:b/>
                <w:i/>
                <w:sz w:val="16"/>
                <w:szCs w:val="16"/>
                <w:lang w:val="ru-RU"/>
              </w:rPr>
              <w:t>энергии на</w:t>
            </w:r>
            <w:r w:rsidRPr="00D23754">
              <w:rPr>
                <w:b/>
                <w:i/>
                <w:spacing w:val="1"/>
                <w:sz w:val="16"/>
                <w:szCs w:val="16"/>
                <w:lang w:val="ru-RU"/>
              </w:rPr>
              <w:t xml:space="preserve"> </w:t>
            </w:r>
            <w:r w:rsidRPr="00D23754">
              <w:rPr>
                <w:b/>
                <w:i/>
                <w:spacing w:val="-1"/>
                <w:sz w:val="16"/>
                <w:szCs w:val="16"/>
                <w:lang w:val="ru-RU"/>
              </w:rPr>
              <w:t>собственные</w:t>
            </w:r>
            <w:r w:rsidRPr="00D23754">
              <w:rPr>
                <w:b/>
                <w:i/>
                <w:spacing w:val="-47"/>
                <w:sz w:val="16"/>
                <w:szCs w:val="16"/>
                <w:lang w:val="ru-RU"/>
              </w:rPr>
              <w:t xml:space="preserve"> </w:t>
            </w:r>
            <w:r w:rsidRPr="00D23754">
              <w:rPr>
                <w:b/>
                <w:i/>
                <w:sz w:val="16"/>
                <w:szCs w:val="16"/>
                <w:lang w:val="ru-RU"/>
              </w:rPr>
              <w:t>нужды,</w:t>
            </w:r>
            <w:r w:rsidRPr="00D23754">
              <w:rPr>
                <w:b/>
                <w:i/>
                <w:spacing w:val="-12"/>
                <w:sz w:val="16"/>
                <w:szCs w:val="16"/>
                <w:lang w:val="ru-RU"/>
              </w:rPr>
              <w:t xml:space="preserve"> </w:t>
            </w:r>
            <w:r w:rsidRPr="00D23754">
              <w:rPr>
                <w:b/>
                <w:i/>
                <w:sz w:val="16"/>
                <w:szCs w:val="16"/>
                <w:lang w:val="ru-RU"/>
              </w:rPr>
              <w:t>Гкал</w:t>
            </w:r>
          </w:p>
        </w:tc>
        <w:tc>
          <w:tcPr>
            <w:tcW w:w="1559" w:type="dxa"/>
            <w:shd w:val="clear" w:color="auto" w:fill="C5E0B3" w:themeFill="accent6" w:themeFillTint="66"/>
            <w:vAlign w:val="center"/>
          </w:tcPr>
          <w:p w14:paraId="444D4BBE" w14:textId="77777777" w:rsidR="0033283B" w:rsidRPr="00D23754" w:rsidRDefault="0033283B" w:rsidP="00D23754">
            <w:pPr>
              <w:pStyle w:val="TableParagraph"/>
              <w:spacing w:line="240" w:lineRule="auto"/>
              <w:contextualSpacing/>
              <w:rPr>
                <w:b/>
                <w:i/>
                <w:sz w:val="16"/>
                <w:szCs w:val="16"/>
              </w:rPr>
            </w:pPr>
            <w:proofErr w:type="spellStart"/>
            <w:r w:rsidRPr="00D23754">
              <w:rPr>
                <w:b/>
                <w:i/>
                <w:sz w:val="16"/>
                <w:szCs w:val="16"/>
              </w:rPr>
              <w:t>Выработка</w:t>
            </w:r>
            <w:proofErr w:type="spellEnd"/>
            <w:r w:rsidRPr="00D23754">
              <w:rPr>
                <w:b/>
                <w:i/>
                <w:spacing w:val="1"/>
                <w:sz w:val="16"/>
                <w:szCs w:val="16"/>
              </w:rPr>
              <w:t xml:space="preserve"> </w:t>
            </w:r>
            <w:proofErr w:type="spellStart"/>
            <w:r w:rsidRPr="00D23754">
              <w:rPr>
                <w:b/>
                <w:i/>
                <w:sz w:val="16"/>
                <w:szCs w:val="16"/>
              </w:rPr>
              <w:t>тепловой</w:t>
            </w:r>
            <w:proofErr w:type="spellEnd"/>
            <w:r w:rsidRPr="00D23754">
              <w:rPr>
                <w:b/>
                <w:i/>
                <w:spacing w:val="1"/>
                <w:sz w:val="16"/>
                <w:szCs w:val="16"/>
              </w:rPr>
              <w:t xml:space="preserve"> </w:t>
            </w:r>
            <w:proofErr w:type="spellStart"/>
            <w:r w:rsidRPr="00D23754">
              <w:rPr>
                <w:b/>
                <w:i/>
                <w:spacing w:val="-1"/>
                <w:sz w:val="16"/>
                <w:szCs w:val="16"/>
              </w:rPr>
              <w:t>энергии</w:t>
            </w:r>
            <w:proofErr w:type="spellEnd"/>
            <w:r w:rsidRPr="00D23754">
              <w:rPr>
                <w:b/>
                <w:i/>
                <w:spacing w:val="-1"/>
                <w:sz w:val="16"/>
                <w:szCs w:val="16"/>
              </w:rPr>
              <w:t>,</w:t>
            </w:r>
            <w:r w:rsidRPr="00D23754">
              <w:rPr>
                <w:b/>
                <w:i/>
                <w:spacing w:val="-9"/>
                <w:sz w:val="16"/>
                <w:szCs w:val="16"/>
              </w:rPr>
              <w:t xml:space="preserve"> </w:t>
            </w:r>
            <w:proofErr w:type="spellStart"/>
            <w:r w:rsidRPr="00D23754">
              <w:rPr>
                <w:b/>
                <w:i/>
                <w:sz w:val="16"/>
                <w:szCs w:val="16"/>
              </w:rPr>
              <w:t>Гкал</w:t>
            </w:r>
            <w:proofErr w:type="spellEnd"/>
          </w:p>
        </w:tc>
      </w:tr>
      <w:tr w:rsidR="00345D54" w:rsidRPr="00D23754" w14:paraId="0A0CB5EB" w14:textId="77777777" w:rsidTr="009C09DF">
        <w:trPr>
          <w:trHeight w:val="286"/>
          <w:jc w:val="center"/>
        </w:trPr>
        <w:tc>
          <w:tcPr>
            <w:tcW w:w="2405" w:type="dxa"/>
            <w:shd w:val="clear" w:color="auto" w:fill="C5E0B3" w:themeFill="accent6" w:themeFillTint="66"/>
            <w:vAlign w:val="center"/>
          </w:tcPr>
          <w:p w14:paraId="40324B0E" w14:textId="66B79B1B" w:rsidR="00345D54" w:rsidRPr="003F00BE" w:rsidRDefault="00345D54" w:rsidP="00D23754">
            <w:pPr>
              <w:pStyle w:val="TableParagraph"/>
              <w:spacing w:line="240" w:lineRule="auto"/>
              <w:contextualSpacing/>
              <w:rPr>
                <w:b/>
                <w:sz w:val="16"/>
                <w:szCs w:val="16"/>
                <w:lang w:val="ru-RU"/>
              </w:rPr>
            </w:pPr>
            <w:r w:rsidRPr="003F00BE">
              <w:rPr>
                <w:rFonts w:eastAsiaTheme="minorHAnsi"/>
                <w:b/>
                <w:bCs/>
                <w:i/>
                <w:sz w:val="16"/>
                <w:szCs w:val="16"/>
                <w:lang w:val="ru-RU"/>
              </w:rPr>
              <w:t xml:space="preserve">Администрация </w:t>
            </w:r>
            <w:proofErr w:type="spellStart"/>
            <w:r w:rsidRPr="003F00BE">
              <w:rPr>
                <w:rFonts w:eastAsiaTheme="minorHAnsi"/>
                <w:b/>
                <w:bCs/>
                <w:i/>
                <w:sz w:val="16"/>
                <w:szCs w:val="16"/>
                <w:lang w:val="ru-RU"/>
              </w:rPr>
              <w:t>с.п</w:t>
            </w:r>
            <w:proofErr w:type="spellEnd"/>
            <w:r w:rsidRPr="003F00BE">
              <w:rPr>
                <w:rFonts w:eastAsiaTheme="minorHAnsi"/>
                <w:b/>
                <w:bCs/>
                <w:i/>
                <w:sz w:val="16"/>
                <w:szCs w:val="16"/>
                <w:lang w:val="ru-RU"/>
              </w:rPr>
              <w:t xml:space="preserve">. </w:t>
            </w:r>
            <w:proofErr w:type="spellStart"/>
            <w:r w:rsidRPr="003F00BE">
              <w:rPr>
                <w:rFonts w:eastAsiaTheme="minorHAnsi"/>
                <w:b/>
                <w:bCs/>
                <w:i/>
                <w:sz w:val="16"/>
                <w:szCs w:val="16"/>
                <w:lang w:val="ru-RU"/>
              </w:rPr>
              <w:t>Сармаково</w:t>
            </w:r>
            <w:proofErr w:type="spellEnd"/>
          </w:p>
        </w:tc>
        <w:tc>
          <w:tcPr>
            <w:tcW w:w="4253" w:type="dxa"/>
            <w:vAlign w:val="center"/>
          </w:tcPr>
          <w:p w14:paraId="23A896D1" w14:textId="05B5071F" w:rsidR="00345D54" w:rsidRPr="00D23754" w:rsidRDefault="00345D54" w:rsidP="003F00BE">
            <w:pPr>
              <w:pStyle w:val="TableParagraph"/>
              <w:spacing w:line="240" w:lineRule="auto"/>
              <w:contextualSpacing/>
              <w:rPr>
                <w:sz w:val="16"/>
                <w:szCs w:val="16"/>
                <w:lang w:val="ru-RU"/>
              </w:rPr>
            </w:pPr>
            <w:r w:rsidRPr="00D23754">
              <w:rPr>
                <w:kern w:val="24"/>
                <w:sz w:val="16"/>
                <w:szCs w:val="16"/>
                <w:lang w:val="ru-RU"/>
              </w:rPr>
              <w:t>МКОУ «СОШ № 1»</w:t>
            </w:r>
            <w:r w:rsidR="003F00BE">
              <w:rPr>
                <w:kern w:val="24"/>
                <w:sz w:val="16"/>
                <w:szCs w:val="16"/>
                <w:lang w:val="ru-RU"/>
              </w:rPr>
              <w:t xml:space="preserve">, </w:t>
            </w:r>
            <w:proofErr w:type="spellStart"/>
            <w:r w:rsidRPr="00D23754">
              <w:rPr>
                <w:kern w:val="24"/>
                <w:sz w:val="16"/>
                <w:szCs w:val="16"/>
                <w:lang w:val="ru-RU"/>
              </w:rPr>
              <w:t>с.п</w:t>
            </w:r>
            <w:proofErr w:type="spellEnd"/>
            <w:r w:rsidRPr="00D23754">
              <w:rPr>
                <w:kern w:val="24"/>
                <w:sz w:val="16"/>
                <w:szCs w:val="16"/>
                <w:lang w:val="ru-RU"/>
              </w:rPr>
              <w:t xml:space="preserve">. </w:t>
            </w:r>
            <w:proofErr w:type="spellStart"/>
            <w:r w:rsidRPr="00D23754">
              <w:rPr>
                <w:kern w:val="24"/>
                <w:sz w:val="16"/>
                <w:szCs w:val="16"/>
                <w:lang w:val="ru-RU"/>
              </w:rPr>
              <w:t>Сармаково</w:t>
            </w:r>
            <w:proofErr w:type="spellEnd"/>
            <w:r w:rsidRPr="00D23754">
              <w:rPr>
                <w:kern w:val="24"/>
                <w:sz w:val="16"/>
                <w:szCs w:val="16"/>
                <w:lang w:val="ru-RU"/>
              </w:rPr>
              <w:t xml:space="preserve">, ул. Ленина, </w:t>
            </w:r>
            <w:r w:rsidR="009C09DF">
              <w:rPr>
                <w:kern w:val="24"/>
                <w:sz w:val="16"/>
                <w:szCs w:val="16"/>
                <w:lang w:val="ru-RU"/>
              </w:rPr>
              <w:t xml:space="preserve">д. </w:t>
            </w:r>
            <w:r w:rsidRPr="00D23754">
              <w:rPr>
                <w:kern w:val="24"/>
                <w:sz w:val="16"/>
                <w:szCs w:val="16"/>
                <w:lang w:val="ru-RU"/>
              </w:rPr>
              <w:t>150</w:t>
            </w:r>
          </w:p>
        </w:tc>
        <w:tc>
          <w:tcPr>
            <w:tcW w:w="1553" w:type="dxa"/>
            <w:vAlign w:val="center"/>
          </w:tcPr>
          <w:p w14:paraId="15AE9BE8" w14:textId="3EAB992C" w:rsidR="00345D54" w:rsidRPr="00D23754" w:rsidRDefault="00345D54" w:rsidP="00D23754">
            <w:pPr>
              <w:pStyle w:val="TableParagraph"/>
              <w:spacing w:line="240" w:lineRule="auto"/>
              <w:contextualSpacing/>
              <w:rPr>
                <w:sz w:val="16"/>
                <w:szCs w:val="16"/>
                <w:lang w:val="ru-RU"/>
              </w:rPr>
            </w:pPr>
            <w:r w:rsidRPr="00D23754">
              <w:rPr>
                <w:sz w:val="16"/>
                <w:szCs w:val="16"/>
                <w:lang w:val="ru-RU"/>
              </w:rPr>
              <w:t>-</w:t>
            </w:r>
          </w:p>
        </w:tc>
        <w:tc>
          <w:tcPr>
            <w:tcW w:w="2251" w:type="dxa"/>
            <w:vAlign w:val="center"/>
          </w:tcPr>
          <w:p w14:paraId="669FCDCC" w14:textId="0375A056" w:rsidR="00345D54" w:rsidRPr="00D23754" w:rsidRDefault="00345D54" w:rsidP="00D23754">
            <w:pPr>
              <w:pStyle w:val="TableParagraph"/>
              <w:spacing w:line="240" w:lineRule="auto"/>
              <w:contextualSpacing/>
              <w:rPr>
                <w:sz w:val="16"/>
                <w:szCs w:val="16"/>
                <w:lang w:val="ru-RU"/>
              </w:rPr>
            </w:pPr>
            <w:r w:rsidRPr="00D23754">
              <w:rPr>
                <w:sz w:val="16"/>
                <w:szCs w:val="16"/>
                <w:lang w:val="ru-RU"/>
              </w:rPr>
              <w:t>-</w:t>
            </w:r>
          </w:p>
        </w:tc>
        <w:tc>
          <w:tcPr>
            <w:tcW w:w="1204" w:type="dxa"/>
            <w:vAlign w:val="center"/>
          </w:tcPr>
          <w:p w14:paraId="1BA705FF" w14:textId="4C4E4958" w:rsidR="00345D54" w:rsidRPr="00D23754" w:rsidRDefault="00345D54" w:rsidP="00D23754">
            <w:pPr>
              <w:pStyle w:val="TableParagraph"/>
              <w:spacing w:line="240" w:lineRule="auto"/>
              <w:contextualSpacing/>
              <w:rPr>
                <w:sz w:val="16"/>
                <w:szCs w:val="16"/>
                <w:lang w:val="ru-RU"/>
              </w:rPr>
            </w:pPr>
            <w:r w:rsidRPr="00D23754">
              <w:rPr>
                <w:sz w:val="16"/>
                <w:szCs w:val="16"/>
                <w:lang w:val="ru-RU"/>
              </w:rPr>
              <w:t>-</w:t>
            </w:r>
          </w:p>
        </w:tc>
        <w:tc>
          <w:tcPr>
            <w:tcW w:w="1552" w:type="dxa"/>
            <w:vAlign w:val="center"/>
          </w:tcPr>
          <w:p w14:paraId="719DB6EA" w14:textId="3D870438" w:rsidR="00345D54" w:rsidRPr="00D23754" w:rsidRDefault="00345D54" w:rsidP="00D23754">
            <w:pPr>
              <w:pStyle w:val="TableParagraph"/>
              <w:spacing w:line="240" w:lineRule="auto"/>
              <w:contextualSpacing/>
              <w:rPr>
                <w:sz w:val="16"/>
                <w:szCs w:val="16"/>
                <w:lang w:val="ru-RU"/>
              </w:rPr>
            </w:pPr>
            <w:r w:rsidRPr="00D23754">
              <w:rPr>
                <w:sz w:val="16"/>
                <w:szCs w:val="16"/>
                <w:lang w:val="ru-RU"/>
              </w:rPr>
              <w:t>-</w:t>
            </w:r>
          </w:p>
        </w:tc>
        <w:tc>
          <w:tcPr>
            <w:tcW w:w="1559" w:type="dxa"/>
            <w:vAlign w:val="center"/>
          </w:tcPr>
          <w:p w14:paraId="4A7F2073" w14:textId="2345F8C5" w:rsidR="00345D54" w:rsidRPr="00D23754" w:rsidRDefault="00345D54" w:rsidP="00D23754">
            <w:pPr>
              <w:pStyle w:val="TableParagraph"/>
              <w:spacing w:line="240" w:lineRule="auto"/>
              <w:contextualSpacing/>
              <w:rPr>
                <w:sz w:val="16"/>
                <w:szCs w:val="16"/>
                <w:lang w:val="ru-RU"/>
              </w:rPr>
            </w:pPr>
            <w:r w:rsidRPr="00D23754">
              <w:rPr>
                <w:sz w:val="16"/>
                <w:szCs w:val="16"/>
                <w:lang w:val="ru-RU"/>
              </w:rPr>
              <w:t>-</w:t>
            </w:r>
          </w:p>
        </w:tc>
      </w:tr>
      <w:tr w:rsidR="00345D54" w:rsidRPr="00D23754" w14:paraId="44CAD1CB" w14:textId="77777777" w:rsidTr="009C09DF">
        <w:trPr>
          <w:trHeight w:val="275"/>
          <w:jc w:val="center"/>
        </w:trPr>
        <w:tc>
          <w:tcPr>
            <w:tcW w:w="2405" w:type="dxa"/>
            <w:shd w:val="clear" w:color="auto" w:fill="C5E0B3" w:themeFill="accent6" w:themeFillTint="66"/>
            <w:vAlign w:val="center"/>
          </w:tcPr>
          <w:p w14:paraId="7327BA07" w14:textId="2CC63F70" w:rsidR="00345D54" w:rsidRPr="003F00BE" w:rsidRDefault="00345D54" w:rsidP="00D23754">
            <w:pPr>
              <w:pStyle w:val="TableParagraph"/>
              <w:spacing w:line="240" w:lineRule="auto"/>
              <w:contextualSpacing/>
              <w:rPr>
                <w:rFonts w:eastAsiaTheme="minorHAnsi"/>
                <w:b/>
                <w:bCs/>
                <w:i/>
                <w:sz w:val="16"/>
                <w:szCs w:val="16"/>
                <w:lang w:val="ru-RU"/>
              </w:rPr>
            </w:pPr>
            <w:r w:rsidRPr="003F00BE">
              <w:rPr>
                <w:rFonts w:eastAsiaTheme="minorHAnsi"/>
                <w:b/>
                <w:bCs/>
                <w:i/>
                <w:sz w:val="16"/>
                <w:szCs w:val="16"/>
                <w:lang w:val="ru-RU"/>
              </w:rPr>
              <w:t xml:space="preserve">Администрация </w:t>
            </w:r>
            <w:proofErr w:type="spellStart"/>
            <w:r w:rsidRPr="003F00BE">
              <w:rPr>
                <w:rFonts w:eastAsiaTheme="minorHAnsi"/>
                <w:b/>
                <w:bCs/>
                <w:i/>
                <w:sz w:val="16"/>
                <w:szCs w:val="16"/>
                <w:lang w:val="ru-RU"/>
              </w:rPr>
              <w:t>с.п</w:t>
            </w:r>
            <w:proofErr w:type="spellEnd"/>
            <w:r w:rsidRPr="003F00BE">
              <w:rPr>
                <w:rFonts w:eastAsiaTheme="minorHAnsi"/>
                <w:b/>
                <w:bCs/>
                <w:i/>
                <w:sz w:val="16"/>
                <w:szCs w:val="16"/>
                <w:lang w:val="ru-RU"/>
              </w:rPr>
              <w:t xml:space="preserve">. </w:t>
            </w:r>
            <w:proofErr w:type="spellStart"/>
            <w:r w:rsidRPr="003F00BE">
              <w:rPr>
                <w:rFonts w:eastAsiaTheme="minorHAnsi"/>
                <w:b/>
                <w:bCs/>
                <w:i/>
                <w:sz w:val="16"/>
                <w:szCs w:val="16"/>
                <w:lang w:val="ru-RU"/>
              </w:rPr>
              <w:t>Сармаково</w:t>
            </w:r>
            <w:proofErr w:type="spellEnd"/>
          </w:p>
        </w:tc>
        <w:tc>
          <w:tcPr>
            <w:tcW w:w="4253" w:type="dxa"/>
            <w:shd w:val="clear" w:color="auto" w:fill="E2EFD9" w:themeFill="accent6" w:themeFillTint="33"/>
            <w:vAlign w:val="center"/>
          </w:tcPr>
          <w:p w14:paraId="56188A5D" w14:textId="561E5B67" w:rsidR="00345D54" w:rsidRPr="00D23754" w:rsidRDefault="00345D54" w:rsidP="003F00BE">
            <w:pPr>
              <w:pStyle w:val="TableParagraph"/>
              <w:spacing w:line="240" w:lineRule="auto"/>
              <w:contextualSpacing/>
              <w:rPr>
                <w:sz w:val="16"/>
                <w:szCs w:val="16"/>
                <w:lang w:val="ru-RU"/>
              </w:rPr>
            </w:pPr>
            <w:r w:rsidRPr="00D23754">
              <w:rPr>
                <w:kern w:val="24"/>
                <w:sz w:val="16"/>
                <w:szCs w:val="16"/>
                <w:lang w:val="ru-RU"/>
              </w:rPr>
              <w:t>ДО МКОУ «СОШ № 1»</w:t>
            </w:r>
            <w:r w:rsidR="003F00BE">
              <w:rPr>
                <w:kern w:val="24"/>
                <w:sz w:val="16"/>
                <w:szCs w:val="16"/>
                <w:lang w:val="ru-RU"/>
              </w:rPr>
              <w:t xml:space="preserve">, </w:t>
            </w:r>
            <w:proofErr w:type="spellStart"/>
            <w:r w:rsidRPr="00D23754">
              <w:rPr>
                <w:kern w:val="24"/>
                <w:sz w:val="16"/>
                <w:szCs w:val="16"/>
                <w:lang w:val="ru-RU"/>
              </w:rPr>
              <w:t>с.п</w:t>
            </w:r>
            <w:proofErr w:type="spellEnd"/>
            <w:r w:rsidRPr="00D23754">
              <w:rPr>
                <w:kern w:val="24"/>
                <w:sz w:val="16"/>
                <w:szCs w:val="16"/>
                <w:lang w:val="ru-RU"/>
              </w:rPr>
              <w:t xml:space="preserve">. </w:t>
            </w:r>
            <w:proofErr w:type="spellStart"/>
            <w:r w:rsidRPr="00D23754">
              <w:rPr>
                <w:kern w:val="24"/>
                <w:sz w:val="16"/>
                <w:szCs w:val="16"/>
                <w:lang w:val="ru-RU"/>
              </w:rPr>
              <w:t>Сармаково</w:t>
            </w:r>
            <w:proofErr w:type="spellEnd"/>
            <w:r w:rsidRPr="00D23754">
              <w:rPr>
                <w:kern w:val="24"/>
                <w:sz w:val="16"/>
                <w:szCs w:val="16"/>
                <w:lang w:val="ru-RU"/>
              </w:rPr>
              <w:t xml:space="preserve">, ул. </w:t>
            </w:r>
            <w:r w:rsidRPr="003F00BE">
              <w:rPr>
                <w:kern w:val="24"/>
                <w:sz w:val="16"/>
                <w:szCs w:val="16"/>
                <w:lang w:val="ru-RU"/>
              </w:rPr>
              <w:t xml:space="preserve">Ленина, </w:t>
            </w:r>
            <w:r w:rsidR="009C09DF">
              <w:rPr>
                <w:kern w:val="24"/>
                <w:sz w:val="16"/>
                <w:szCs w:val="16"/>
                <w:lang w:val="ru-RU"/>
              </w:rPr>
              <w:t xml:space="preserve">д. </w:t>
            </w:r>
            <w:r w:rsidRPr="003F00BE">
              <w:rPr>
                <w:kern w:val="24"/>
                <w:sz w:val="16"/>
                <w:szCs w:val="16"/>
                <w:lang w:val="ru-RU"/>
              </w:rPr>
              <w:t>216</w:t>
            </w:r>
          </w:p>
        </w:tc>
        <w:tc>
          <w:tcPr>
            <w:tcW w:w="1553" w:type="dxa"/>
            <w:shd w:val="clear" w:color="auto" w:fill="E2EFD9" w:themeFill="accent6" w:themeFillTint="33"/>
            <w:vAlign w:val="center"/>
          </w:tcPr>
          <w:p w14:paraId="0680FA50" w14:textId="581FF297" w:rsidR="00345D54" w:rsidRPr="00D23754" w:rsidRDefault="00345D54" w:rsidP="00D23754">
            <w:pPr>
              <w:pStyle w:val="TableParagraph"/>
              <w:spacing w:line="240" w:lineRule="auto"/>
              <w:contextualSpacing/>
              <w:rPr>
                <w:sz w:val="16"/>
                <w:szCs w:val="16"/>
                <w:lang w:val="ru-RU"/>
              </w:rPr>
            </w:pPr>
            <w:r w:rsidRPr="00D23754">
              <w:rPr>
                <w:sz w:val="16"/>
                <w:szCs w:val="16"/>
                <w:lang w:val="ru-RU"/>
              </w:rPr>
              <w:t>-</w:t>
            </w:r>
          </w:p>
        </w:tc>
        <w:tc>
          <w:tcPr>
            <w:tcW w:w="2251" w:type="dxa"/>
            <w:shd w:val="clear" w:color="auto" w:fill="E2EFD9" w:themeFill="accent6" w:themeFillTint="33"/>
            <w:vAlign w:val="center"/>
          </w:tcPr>
          <w:p w14:paraId="1D0F9174" w14:textId="5294A99B" w:rsidR="00345D54" w:rsidRPr="00D23754" w:rsidRDefault="00345D54" w:rsidP="00D23754">
            <w:pPr>
              <w:pStyle w:val="TableParagraph"/>
              <w:spacing w:line="240" w:lineRule="auto"/>
              <w:contextualSpacing/>
              <w:rPr>
                <w:sz w:val="16"/>
                <w:szCs w:val="16"/>
                <w:lang w:val="ru-RU"/>
              </w:rPr>
            </w:pPr>
            <w:r w:rsidRPr="00D23754">
              <w:rPr>
                <w:sz w:val="16"/>
                <w:szCs w:val="16"/>
                <w:lang w:val="ru-RU"/>
              </w:rPr>
              <w:t>-</w:t>
            </w:r>
          </w:p>
        </w:tc>
        <w:tc>
          <w:tcPr>
            <w:tcW w:w="1204" w:type="dxa"/>
            <w:shd w:val="clear" w:color="auto" w:fill="E2EFD9" w:themeFill="accent6" w:themeFillTint="33"/>
            <w:vAlign w:val="center"/>
          </w:tcPr>
          <w:p w14:paraId="794BC011" w14:textId="72608C38" w:rsidR="00345D54" w:rsidRPr="00D23754" w:rsidRDefault="00345D54" w:rsidP="00D23754">
            <w:pPr>
              <w:pStyle w:val="TableParagraph"/>
              <w:spacing w:line="240" w:lineRule="auto"/>
              <w:contextualSpacing/>
              <w:rPr>
                <w:sz w:val="16"/>
                <w:szCs w:val="16"/>
                <w:lang w:val="ru-RU"/>
              </w:rPr>
            </w:pPr>
            <w:r w:rsidRPr="00D23754">
              <w:rPr>
                <w:sz w:val="16"/>
                <w:szCs w:val="16"/>
                <w:lang w:val="ru-RU"/>
              </w:rPr>
              <w:t>-</w:t>
            </w:r>
          </w:p>
        </w:tc>
        <w:tc>
          <w:tcPr>
            <w:tcW w:w="1552" w:type="dxa"/>
            <w:shd w:val="clear" w:color="auto" w:fill="E2EFD9" w:themeFill="accent6" w:themeFillTint="33"/>
            <w:vAlign w:val="center"/>
          </w:tcPr>
          <w:p w14:paraId="6A143D77" w14:textId="7FB9A07F" w:rsidR="00345D54" w:rsidRPr="00D23754" w:rsidRDefault="00345D54" w:rsidP="00D23754">
            <w:pPr>
              <w:pStyle w:val="TableParagraph"/>
              <w:spacing w:line="240" w:lineRule="auto"/>
              <w:contextualSpacing/>
              <w:rPr>
                <w:sz w:val="16"/>
                <w:szCs w:val="16"/>
                <w:lang w:val="ru-RU"/>
              </w:rPr>
            </w:pPr>
            <w:r w:rsidRPr="00D23754">
              <w:rPr>
                <w:sz w:val="16"/>
                <w:szCs w:val="16"/>
                <w:lang w:val="ru-RU"/>
              </w:rPr>
              <w:t>-</w:t>
            </w:r>
          </w:p>
        </w:tc>
        <w:tc>
          <w:tcPr>
            <w:tcW w:w="1559" w:type="dxa"/>
            <w:shd w:val="clear" w:color="auto" w:fill="E2EFD9" w:themeFill="accent6" w:themeFillTint="33"/>
            <w:vAlign w:val="center"/>
          </w:tcPr>
          <w:p w14:paraId="2586F0A6" w14:textId="4E656114" w:rsidR="00345D54" w:rsidRPr="00D23754" w:rsidRDefault="00345D54" w:rsidP="00D23754">
            <w:pPr>
              <w:pStyle w:val="TableParagraph"/>
              <w:spacing w:line="240" w:lineRule="auto"/>
              <w:contextualSpacing/>
              <w:rPr>
                <w:sz w:val="16"/>
                <w:szCs w:val="16"/>
                <w:lang w:val="ru-RU"/>
              </w:rPr>
            </w:pPr>
            <w:r w:rsidRPr="00D23754">
              <w:rPr>
                <w:sz w:val="16"/>
                <w:szCs w:val="16"/>
                <w:lang w:val="ru-RU"/>
              </w:rPr>
              <w:t>-</w:t>
            </w:r>
          </w:p>
        </w:tc>
      </w:tr>
      <w:tr w:rsidR="00345D54" w:rsidRPr="00D23754" w14:paraId="153FA82E" w14:textId="77777777" w:rsidTr="009C09DF">
        <w:trPr>
          <w:trHeight w:val="266"/>
          <w:jc w:val="center"/>
        </w:trPr>
        <w:tc>
          <w:tcPr>
            <w:tcW w:w="2405" w:type="dxa"/>
            <w:shd w:val="clear" w:color="auto" w:fill="C5E0B3" w:themeFill="accent6" w:themeFillTint="66"/>
            <w:vAlign w:val="center"/>
          </w:tcPr>
          <w:p w14:paraId="01F10F20" w14:textId="4C7C835A" w:rsidR="00345D54" w:rsidRPr="003F00BE" w:rsidRDefault="00345D54" w:rsidP="00D23754">
            <w:pPr>
              <w:pStyle w:val="TableParagraph"/>
              <w:spacing w:line="240" w:lineRule="auto"/>
              <w:contextualSpacing/>
              <w:rPr>
                <w:rFonts w:eastAsiaTheme="minorHAnsi"/>
                <w:b/>
                <w:bCs/>
                <w:i/>
                <w:sz w:val="16"/>
                <w:szCs w:val="16"/>
                <w:lang w:val="ru-RU"/>
              </w:rPr>
            </w:pPr>
            <w:r w:rsidRPr="003F00BE">
              <w:rPr>
                <w:rFonts w:eastAsiaTheme="minorHAnsi"/>
                <w:b/>
                <w:bCs/>
                <w:i/>
                <w:sz w:val="16"/>
                <w:szCs w:val="16"/>
                <w:lang w:val="ru-RU"/>
              </w:rPr>
              <w:t xml:space="preserve">Администрация </w:t>
            </w:r>
            <w:proofErr w:type="spellStart"/>
            <w:r w:rsidRPr="003F00BE">
              <w:rPr>
                <w:rFonts w:eastAsiaTheme="minorHAnsi"/>
                <w:b/>
                <w:bCs/>
                <w:i/>
                <w:sz w:val="16"/>
                <w:szCs w:val="16"/>
                <w:lang w:val="ru-RU"/>
              </w:rPr>
              <w:t>с.п</w:t>
            </w:r>
            <w:proofErr w:type="spellEnd"/>
            <w:r w:rsidRPr="003F00BE">
              <w:rPr>
                <w:rFonts w:eastAsiaTheme="minorHAnsi"/>
                <w:b/>
                <w:bCs/>
                <w:i/>
                <w:sz w:val="16"/>
                <w:szCs w:val="16"/>
                <w:lang w:val="ru-RU"/>
              </w:rPr>
              <w:t xml:space="preserve">. </w:t>
            </w:r>
            <w:proofErr w:type="spellStart"/>
            <w:r w:rsidRPr="003F00BE">
              <w:rPr>
                <w:rFonts w:eastAsiaTheme="minorHAnsi"/>
                <w:b/>
                <w:bCs/>
                <w:i/>
                <w:sz w:val="16"/>
                <w:szCs w:val="16"/>
                <w:lang w:val="ru-RU"/>
              </w:rPr>
              <w:t>Сармаково</w:t>
            </w:r>
            <w:proofErr w:type="spellEnd"/>
          </w:p>
        </w:tc>
        <w:tc>
          <w:tcPr>
            <w:tcW w:w="4253" w:type="dxa"/>
            <w:vAlign w:val="center"/>
          </w:tcPr>
          <w:p w14:paraId="17DDDD6C" w14:textId="4A5744FA" w:rsidR="00345D54" w:rsidRPr="00D23754" w:rsidRDefault="00345D54" w:rsidP="00D23754">
            <w:pPr>
              <w:pStyle w:val="TableParagraph"/>
              <w:spacing w:line="240" w:lineRule="auto"/>
              <w:contextualSpacing/>
              <w:rPr>
                <w:sz w:val="16"/>
                <w:szCs w:val="16"/>
                <w:lang w:val="ru-RU"/>
              </w:rPr>
            </w:pPr>
            <w:r w:rsidRPr="00D23754">
              <w:rPr>
                <w:sz w:val="16"/>
                <w:szCs w:val="16"/>
                <w:lang w:val="ru-RU"/>
              </w:rPr>
              <w:t xml:space="preserve">МКОУ «СОШ № 2 им. Г.А. </w:t>
            </w:r>
            <w:proofErr w:type="spellStart"/>
            <w:r w:rsidRPr="00D23754">
              <w:rPr>
                <w:sz w:val="16"/>
                <w:szCs w:val="16"/>
                <w:lang w:val="ru-RU"/>
              </w:rPr>
              <w:t>Лигидова</w:t>
            </w:r>
            <w:proofErr w:type="spellEnd"/>
            <w:r w:rsidRPr="00D23754">
              <w:rPr>
                <w:sz w:val="16"/>
                <w:szCs w:val="16"/>
                <w:lang w:val="ru-RU"/>
              </w:rPr>
              <w:t xml:space="preserve">» </w:t>
            </w:r>
            <w:r w:rsidR="003F00BE">
              <w:rPr>
                <w:sz w:val="16"/>
                <w:szCs w:val="16"/>
                <w:lang w:val="ru-RU"/>
              </w:rPr>
              <w:br/>
            </w:r>
            <w:proofErr w:type="spellStart"/>
            <w:r w:rsidRPr="00D23754">
              <w:rPr>
                <w:sz w:val="16"/>
                <w:szCs w:val="16"/>
                <w:lang w:val="ru-RU"/>
              </w:rPr>
              <w:t>с.п</w:t>
            </w:r>
            <w:proofErr w:type="spellEnd"/>
            <w:r w:rsidRPr="00D23754">
              <w:rPr>
                <w:sz w:val="16"/>
                <w:szCs w:val="16"/>
                <w:lang w:val="ru-RU"/>
              </w:rPr>
              <w:t xml:space="preserve">. </w:t>
            </w:r>
            <w:proofErr w:type="spellStart"/>
            <w:r w:rsidRPr="00D23754">
              <w:rPr>
                <w:sz w:val="16"/>
                <w:szCs w:val="16"/>
                <w:lang w:val="ru-RU"/>
              </w:rPr>
              <w:t>Сармаково</w:t>
            </w:r>
            <w:proofErr w:type="spellEnd"/>
            <w:r w:rsidRPr="00D23754">
              <w:rPr>
                <w:sz w:val="16"/>
                <w:szCs w:val="16"/>
                <w:lang w:val="ru-RU"/>
              </w:rPr>
              <w:t xml:space="preserve">, ул. </w:t>
            </w:r>
            <w:r w:rsidRPr="009C09DF">
              <w:rPr>
                <w:sz w:val="16"/>
                <w:szCs w:val="16"/>
                <w:lang w:val="ru-RU"/>
              </w:rPr>
              <w:t xml:space="preserve">Ленина, </w:t>
            </w:r>
            <w:r w:rsidR="009C09DF">
              <w:rPr>
                <w:sz w:val="16"/>
                <w:szCs w:val="16"/>
                <w:lang w:val="ru-RU"/>
              </w:rPr>
              <w:t xml:space="preserve">д. </w:t>
            </w:r>
            <w:r w:rsidRPr="009C09DF">
              <w:rPr>
                <w:sz w:val="16"/>
                <w:szCs w:val="16"/>
                <w:lang w:val="ru-RU"/>
              </w:rPr>
              <w:t>217</w:t>
            </w:r>
          </w:p>
        </w:tc>
        <w:tc>
          <w:tcPr>
            <w:tcW w:w="1553" w:type="dxa"/>
            <w:vAlign w:val="center"/>
          </w:tcPr>
          <w:p w14:paraId="358444D0" w14:textId="5CAA813E" w:rsidR="00345D54" w:rsidRPr="00D23754" w:rsidRDefault="00345D54" w:rsidP="00D23754">
            <w:pPr>
              <w:pStyle w:val="TableParagraph"/>
              <w:spacing w:line="240" w:lineRule="auto"/>
              <w:contextualSpacing/>
              <w:rPr>
                <w:sz w:val="16"/>
                <w:szCs w:val="16"/>
                <w:lang w:val="ru-RU"/>
              </w:rPr>
            </w:pPr>
            <w:r w:rsidRPr="00D23754">
              <w:rPr>
                <w:sz w:val="16"/>
                <w:szCs w:val="16"/>
                <w:lang w:val="ru-RU"/>
              </w:rPr>
              <w:t>-</w:t>
            </w:r>
          </w:p>
        </w:tc>
        <w:tc>
          <w:tcPr>
            <w:tcW w:w="2251" w:type="dxa"/>
            <w:vAlign w:val="center"/>
          </w:tcPr>
          <w:p w14:paraId="2E50C278" w14:textId="2C3B7926" w:rsidR="00345D54" w:rsidRPr="00D23754" w:rsidRDefault="00345D54" w:rsidP="00D23754">
            <w:pPr>
              <w:pStyle w:val="TableParagraph"/>
              <w:spacing w:line="240" w:lineRule="auto"/>
              <w:contextualSpacing/>
              <w:rPr>
                <w:sz w:val="16"/>
                <w:szCs w:val="16"/>
                <w:lang w:val="ru-RU"/>
              </w:rPr>
            </w:pPr>
            <w:r w:rsidRPr="00D23754">
              <w:rPr>
                <w:sz w:val="16"/>
                <w:szCs w:val="16"/>
                <w:lang w:val="ru-RU"/>
              </w:rPr>
              <w:t>-</w:t>
            </w:r>
          </w:p>
        </w:tc>
        <w:tc>
          <w:tcPr>
            <w:tcW w:w="1204" w:type="dxa"/>
            <w:vAlign w:val="center"/>
          </w:tcPr>
          <w:p w14:paraId="6B414670" w14:textId="7CF0415E" w:rsidR="00345D54" w:rsidRPr="00D23754" w:rsidRDefault="00345D54" w:rsidP="00D23754">
            <w:pPr>
              <w:pStyle w:val="TableParagraph"/>
              <w:spacing w:line="240" w:lineRule="auto"/>
              <w:contextualSpacing/>
              <w:rPr>
                <w:sz w:val="16"/>
                <w:szCs w:val="16"/>
                <w:lang w:val="ru-RU"/>
              </w:rPr>
            </w:pPr>
            <w:r w:rsidRPr="00D23754">
              <w:rPr>
                <w:sz w:val="16"/>
                <w:szCs w:val="16"/>
                <w:lang w:val="ru-RU"/>
              </w:rPr>
              <w:t>-</w:t>
            </w:r>
          </w:p>
        </w:tc>
        <w:tc>
          <w:tcPr>
            <w:tcW w:w="1552" w:type="dxa"/>
            <w:vAlign w:val="center"/>
          </w:tcPr>
          <w:p w14:paraId="42383684" w14:textId="0F4F2545" w:rsidR="00345D54" w:rsidRPr="00D23754" w:rsidRDefault="00345D54" w:rsidP="00D23754">
            <w:pPr>
              <w:pStyle w:val="TableParagraph"/>
              <w:spacing w:line="240" w:lineRule="auto"/>
              <w:contextualSpacing/>
              <w:rPr>
                <w:sz w:val="16"/>
                <w:szCs w:val="16"/>
                <w:lang w:val="ru-RU"/>
              </w:rPr>
            </w:pPr>
            <w:r w:rsidRPr="00D23754">
              <w:rPr>
                <w:sz w:val="16"/>
                <w:szCs w:val="16"/>
                <w:lang w:val="ru-RU"/>
              </w:rPr>
              <w:t>-</w:t>
            </w:r>
          </w:p>
        </w:tc>
        <w:tc>
          <w:tcPr>
            <w:tcW w:w="1559" w:type="dxa"/>
            <w:vAlign w:val="center"/>
          </w:tcPr>
          <w:p w14:paraId="01903B4D" w14:textId="224A08FF" w:rsidR="00345D54" w:rsidRPr="00D23754" w:rsidRDefault="00345D54" w:rsidP="00D23754">
            <w:pPr>
              <w:pStyle w:val="TableParagraph"/>
              <w:spacing w:line="240" w:lineRule="auto"/>
              <w:contextualSpacing/>
              <w:rPr>
                <w:sz w:val="16"/>
                <w:szCs w:val="16"/>
                <w:lang w:val="ru-RU"/>
              </w:rPr>
            </w:pPr>
            <w:r w:rsidRPr="00D23754">
              <w:rPr>
                <w:sz w:val="16"/>
                <w:szCs w:val="16"/>
                <w:lang w:val="ru-RU"/>
              </w:rPr>
              <w:t>-</w:t>
            </w:r>
          </w:p>
        </w:tc>
      </w:tr>
      <w:tr w:rsidR="00345D54" w:rsidRPr="00D23754" w14:paraId="4E61A053" w14:textId="77777777" w:rsidTr="009C09DF">
        <w:trPr>
          <w:trHeight w:val="171"/>
          <w:jc w:val="center"/>
        </w:trPr>
        <w:tc>
          <w:tcPr>
            <w:tcW w:w="2405" w:type="dxa"/>
            <w:shd w:val="clear" w:color="auto" w:fill="C5E0B3" w:themeFill="accent6" w:themeFillTint="66"/>
            <w:vAlign w:val="center"/>
          </w:tcPr>
          <w:p w14:paraId="5D2919CE" w14:textId="5FC80177" w:rsidR="00345D54" w:rsidRPr="003F00BE" w:rsidRDefault="00345D54" w:rsidP="00D23754">
            <w:pPr>
              <w:pStyle w:val="TableParagraph"/>
              <w:spacing w:line="240" w:lineRule="auto"/>
              <w:contextualSpacing/>
              <w:rPr>
                <w:rFonts w:eastAsiaTheme="minorHAnsi"/>
                <w:b/>
                <w:bCs/>
                <w:i/>
                <w:sz w:val="16"/>
                <w:szCs w:val="16"/>
                <w:lang w:val="ru-RU"/>
              </w:rPr>
            </w:pPr>
            <w:r w:rsidRPr="003F00BE">
              <w:rPr>
                <w:rFonts w:eastAsiaTheme="minorHAnsi"/>
                <w:b/>
                <w:bCs/>
                <w:i/>
                <w:sz w:val="16"/>
                <w:szCs w:val="16"/>
                <w:lang w:val="ru-RU"/>
              </w:rPr>
              <w:t xml:space="preserve">Администрация </w:t>
            </w:r>
            <w:proofErr w:type="spellStart"/>
            <w:r w:rsidRPr="003F00BE">
              <w:rPr>
                <w:rFonts w:eastAsiaTheme="minorHAnsi"/>
                <w:b/>
                <w:bCs/>
                <w:i/>
                <w:sz w:val="16"/>
                <w:szCs w:val="16"/>
                <w:lang w:val="ru-RU"/>
              </w:rPr>
              <w:t>с.п</w:t>
            </w:r>
            <w:proofErr w:type="spellEnd"/>
            <w:r w:rsidRPr="003F00BE">
              <w:rPr>
                <w:rFonts w:eastAsiaTheme="minorHAnsi"/>
                <w:b/>
                <w:bCs/>
                <w:i/>
                <w:sz w:val="16"/>
                <w:szCs w:val="16"/>
                <w:lang w:val="ru-RU"/>
              </w:rPr>
              <w:t xml:space="preserve">. </w:t>
            </w:r>
            <w:proofErr w:type="spellStart"/>
            <w:r w:rsidRPr="003F00BE">
              <w:rPr>
                <w:rFonts w:eastAsiaTheme="minorHAnsi"/>
                <w:b/>
                <w:bCs/>
                <w:i/>
                <w:sz w:val="16"/>
                <w:szCs w:val="16"/>
                <w:lang w:val="ru-RU"/>
              </w:rPr>
              <w:t>Сармаково</w:t>
            </w:r>
            <w:proofErr w:type="spellEnd"/>
          </w:p>
        </w:tc>
        <w:tc>
          <w:tcPr>
            <w:tcW w:w="4253" w:type="dxa"/>
            <w:shd w:val="clear" w:color="auto" w:fill="E2EFD9" w:themeFill="accent6" w:themeFillTint="33"/>
            <w:vAlign w:val="center"/>
          </w:tcPr>
          <w:p w14:paraId="0CCFE551" w14:textId="7046CDD1" w:rsidR="00345D54" w:rsidRPr="00D23754" w:rsidRDefault="00345D54" w:rsidP="00D23754">
            <w:pPr>
              <w:pStyle w:val="TableParagraph"/>
              <w:spacing w:line="240" w:lineRule="auto"/>
              <w:contextualSpacing/>
              <w:rPr>
                <w:sz w:val="16"/>
                <w:szCs w:val="16"/>
                <w:lang w:val="ru-RU"/>
              </w:rPr>
            </w:pPr>
            <w:r w:rsidRPr="00D23754">
              <w:rPr>
                <w:sz w:val="16"/>
                <w:szCs w:val="16"/>
                <w:lang w:val="ru-RU"/>
              </w:rPr>
              <w:t xml:space="preserve">ДО МКОУ «СОШ № 2 им. Г.А. </w:t>
            </w:r>
            <w:proofErr w:type="spellStart"/>
            <w:r w:rsidRPr="00D23754">
              <w:rPr>
                <w:sz w:val="16"/>
                <w:szCs w:val="16"/>
                <w:lang w:val="ru-RU"/>
              </w:rPr>
              <w:t>Лигидова</w:t>
            </w:r>
            <w:proofErr w:type="spellEnd"/>
            <w:r w:rsidRPr="00D23754">
              <w:rPr>
                <w:sz w:val="16"/>
                <w:szCs w:val="16"/>
                <w:lang w:val="ru-RU"/>
              </w:rPr>
              <w:t xml:space="preserve">» </w:t>
            </w:r>
            <w:r w:rsidR="003F00BE">
              <w:rPr>
                <w:sz w:val="16"/>
                <w:szCs w:val="16"/>
                <w:lang w:val="ru-RU"/>
              </w:rPr>
              <w:br/>
            </w:r>
            <w:proofErr w:type="spellStart"/>
            <w:r w:rsidRPr="00D23754">
              <w:rPr>
                <w:sz w:val="16"/>
                <w:szCs w:val="16"/>
                <w:lang w:val="ru-RU"/>
              </w:rPr>
              <w:t>с.п</w:t>
            </w:r>
            <w:proofErr w:type="spellEnd"/>
            <w:r w:rsidRPr="00D23754">
              <w:rPr>
                <w:sz w:val="16"/>
                <w:szCs w:val="16"/>
                <w:lang w:val="ru-RU"/>
              </w:rPr>
              <w:t xml:space="preserve">. </w:t>
            </w:r>
            <w:proofErr w:type="spellStart"/>
            <w:r w:rsidRPr="00D23754">
              <w:rPr>
                <w:sz w:val="16"/>
                <w:szCs w:val="16"/>
                <w:lang w:val="ru-RU"/>
              </w:rPr>
              <w:t>Сармаково</w:t>
            </w:r>
            <w:proofErr w:type="spellEnd"/>
            <w:r w:rsidRPr="00D23754">
              <w:rPr>
                <w:sz w:val="16"/>
                <w:szCs w:val="16"/>
                <w:lang w:val="ru-RU"/>
              </w:rPr>
              <w:t xml:space="preserve">, ул. </w:t>
            </w:r>
            <w:r w:rsidRPr="009C09DF">
              <w:rPr>
                <w:sz w:val="16"/>
                <w:szCs w:val="16"/>
                <w:lang w:val="ru-RU"/>
              </w:rPr>
              <w:t xml:space="preserve">Ленина, </w:t>
            </w:r>
            <w:r w:rsidR="009C09DF">
              <w:rPr>
                <w:sz w:val="16"/>
                <w:szCs w:val="16"/>
                <w:lang w:val="ru-RU"/>
              </w:rPr>
              <w:t xml:space="preserve">д. </w:t>
            </w:r>
            <w:r w:rsidRPr="009C09DF">
              <w:rPr>
                <w:sz w:val="16"/>
                <w:szCs w:val="16"/>
                <w:lang w:val="ru-RU"/>
              </w:rPr>
              <w:t>400</w:t>
            </w:r>
          </w:p>
        </w:tc>
        <w:tc>
          <w:tcPr>
            <w:tcW w:w="1553" w:type="dxa"/>
            <w:shd w:val="clear" w:color="auto" w:fill="E2EFD9" w:themeFill="accent6" w:themeFillTint="33"/>
            <w:vAlign w:val="center"/>
          </w:tcPr>
          <w:p w14:paraId="1E9D1EC2" w14:textId="142D0111" w:rsidR="00345D54" w:rsidRPr="00D23754" w:rsidRDefault="00345D54" w:rsidP="00D23754">
            <w:pPr>
              <w:pStyle w:val="TableParagraph"/>
              <w:spacing w:line="240" w:lineRule="auto"/>
              <w:contextualSpacing/>
              <w:rPr>
                <w:sz w:val="16"/>
                <w:szCs w:val="16"/>
                <w:lang w:val="ru-RU"/>
              </w:rPr>
            </w:pPr>
            <w:r w:rsidRPr="00D23754">
              <w:rPr>
                <w:sz w:val="16"/>
                <w:szCs w:val="16"/>
                <w:lang w:val="ru-RU"/>
              </w:rPr>
              <w:t>-</w:t>
            </w:r>
          </w:p>
        </w:tc>
        <w:tc>
          <w:tcPr>
            <w:tcW w:w="2251" w:type="dxa"/>
            <w:shd w:val="clear" w:color="auto" w:fill="E2EFD9" w:themeFill="accent6" w:themeFillTint="33"/>
            <w:vAlign w:val="center"/>
          </w:tcPr>
          <w:p w14:paraId="0CB1B326" w14:textId="00A3787B" w:rsidR="00345D54" w:rsidRPr="00D23754" w:rsidRDefault="00345D54" w:rsidP="00D23754">
            <w:pPr>
              <w:pStyle w:val="TableParagraph"/>
              <w:spacing w:line="240" w:lineRule="auto"/>
              <w:contextualSpacing/>
              <w:rPr>
                <w:sz w:val="16"/>
                <w:szCs w:val="16"/>
                <w:lang w:val="ru-RU"/>
              </w:rPr>
            </w:pPr>
            <w:r w:rsidRPr="00D23754">
              <w:rPr>
                <w:sz w:val="16"/>
                <w:szCs w:val="16"/>
                <w:lang w:val="ru-RU"/>
              </w:rPr>
              <w:t>-</w:t>
            </w:r>
          </w:p>
        </w:tc>
        <w:tc>
          <w:tcPr>
            <w:tcW w:w="1204" w:type="dxa"/>
            <w:shd w:val="clear" w:color="auto" w:fill="E2EFD9" w:themeFill="accent6" w:themeFillTint="33"/>
            <w:vAlign w:val="center"/>
          </w:tcPr>
          <w:p w14:paraId="183274E6" w14:textId="2808AB43" w:rsidR="00345D54" w:rsidRPr="00D23754" w:rsidRDefault="00345D54" w:rsidP="00D23754">
            <w:pPr>
              <w:pStyle w:val="TableParagraph"/>
              <w:spacing w:line="240" w:lineRule="auto"/>
              <w:contextualSpacing/>
              <w:rPr>
                <w:sz w:val="16"/>
                <w:szCs w:val="16"/>
                <w:lang w:val="ru-RU"/>
              </w:rPr>
            </w:pPr>
            <w:r w:rsidRPr="00D23754">
              <w:rPr>
                <w:sz w:val="16"/>
                <w:szCs w:val="16"/>
                <w:lang w:val="ru-RU"/>
              </w:rPr>
              <w:t>-</w:t>
            </w:r>
          </w:p>
        </w:tc>
        <w:tc>
          <w:tcPr>
            <w:tcW w:w="1552" w:type="dxa"/>
            <w:shd w:val="clear" w:color="auto" w:fill="E2EFD9" w:themeFill="accent6" w:themeFillTint="33"/>
            <w:vAlign w:val="center"/>
          </w:tcPr>
          <w:p w14:paraId="62BB68F4" w14:textId="6A5588BA" w:rsidR="00345D54" w:rsidRPr="00D23754" w:rsidRDefault="00345D54" w:rsidP="00D23754">
            <w:pPr>
              <w:pStyle w:val="TableParagraph"/>
              <w:spacing w:line="240" w:lineRule="auto"/>
              <w:contextualSpacing/>
              <w:rPr>
                <w:sz w:val="16"/>
                <w:szCs w:val="16"/>
                <w:lang w:val="ru-RU"/>
              </w:rPr>
            </w:pPr>
            <w:r w:rsidRPr="00D23754">
              <w:rPr>
                <w:sz w:val="16"/>
                <w:szCs w:val="16"/>
                <w:lang w:val="ru-RU"/>
              </w:rPr>
              <w:t>-</w:t>
            </w:r>
          </w:p>
        </w:tc>
        <w:tc>
          <w:tcPr>
            <w:tcW w:w="1559" w:type="dxa"/>
            <w:shd w:val="clear" w:color="auto" w:fill="E2EFD9" w:themeFill="accent6" w:themeFillTint="33"/>
            <w:vAlign w:val="center"/>
          </w:tcPr>
          <w:p w14:paraId="4AB64AD5" w14:textId="0D47D21E" w:rsidR="00345D54" w:rsidRPr="00D23754" w:rsidRDefault="00345D54" w:rsidP="00D23754">
            <w:pPr>
              <w:pStyle w:val="TableParagraph"/>
              <w:spacing w:line="240" w:lineRule="auto"/>
              <w:contextualSpacing/>
              <w:rPr>
                <w:sz w:val="16"/>
                <w:szCs w:val="16"/>
                <w:lang w:val="ru-RU"/>
              </w:rPr>
            </w:pPr>
            <w:r w:rsidRPr="00D23754">
              <w:rPr>
                <w:sz w:val="16"/>
                <w:szCs w:val="16"/>
                <w:lang w:val="ru-RU"/>
              </w:rPr>
              <w:t>-</w:t>
            </w:r>
          </w:p>
        </w:tc>
      </w:tr>
      <w:tr w:rsidR="00345D54" w:rsidRPr="00D23754" w14:paraId="2AFEA94C" w14:textId="77777777" w:rsidTr="009C09DF">
        <w:trPr>
          <w:trHeight w:val="220"/>
          <w:jc w:val="center"/>
        </w:trPr>
        <w:tc>
          <w:tcPr>
            <w:tcW w:w="2405" w:type="dxa"/>
            <w:shd w:val="clear" w:color="auto" w:fill="C5E0B3" w:themeFill="accent6" w:themeFillTint="66"/>
            <w:vAlign w:val="center"/>
          </w:tcPr>
          <w:p w14:paraId="00B60405" w14:textId="16ED100B" w:rsidR="00345D54" w:rsidRPr="003F00BE" w:rsidRDefault="00345D54" w:rsidP="00D23754">
            <w:pPr>
              <w:pStyle w:val="TableParagraph"/>
              <w:spacing w:line="240" w:lineRule="auto"/>
              <w:contextualSpacing/>
              <w:rPr>
                <w:rFonts w:eastAsiaTheme="minorHAnsi"/>
                <w:b/>
                <w:bCs/>
                <w:i/>
                <w:sz w:val="16"/>
                <w:szCs w:val="16"/>
                <w:lang w:val="ru-RU"/>
              </w:rPr>
            </w:pPr>
            <w:r w:rsidRPr="003F00BE">
              <w:rPr>
                <w:rFonts w:eastAsiaTheme="minorHAnsi"/>
                <w:b/>
                <w:bCs/>
                <w:i/>
                <w:sz w:val="16"/>
                <w:szCs w:val="16"/>
                <w:lang w:val="ru-RU"/>
              </w:rPr>
              <w:t xml:space="preserve">Администрация </w:t>
            </w:r>
            <w:proofErr w:type="spellStart"/>
            <w:r w:rsidRPr="003F00BE">
              <w:rPr>
                <w:rFonts w:eastAsiaTheme="minorHAnsi"/>
                <w:b/>
                <w:bCs/>
                <w:i/>
                <w:sz w:val="16"/>
                <w:szCs w:val="16"/>
                <w:lang w:val="ru-RU"/>
              </w:rPr>
              <w:t>с.п</w:t>
            </w:r>
            <w:proofErr w:type="spellEnd"/>
            <w:r w:rsidRPr="003F00BE">
              <w:rPr>
                <w:rFonts w:eastAsiaTheme="minorHAnsi"/>
                <w:b/>
                <w:bCs/>
                <w:i/>
                <w:sz w:val="16"/>
                <w:szCs w:val="16"/>
                <w:lang w:val="ru-RU"/>
              </w:rPr>
              <w:t xml:space="preserve">. </w:t>
            </w:r>
            <w:proofErr w:type="spellStart"/>
            <w:r w:rsidRPr="003F00BE">
              <w:rPr>
                <w:rFonts w:eastAsiaTheme="minorHAnsi"/>
                <w:b/>
                <w:bCs/>
                <w:i/>
                <w:sz w:val="16"/>
                <w:szCs w:val="16"/>
                <w:lang w:val="ru-RU"/>
              </w:rPr>
              <w:t>Сармаково</w:t>
            </w:r>
            <w:proofErr w:type="spellEnd"/>
          </w:p>
        </w:tc>
        <w:tc>
          <w:tcPr>
            <w:tcW w:w="4253" w:type="dxa"/>
            <w:vAlign w:val="center"/>
          </w:tcPr>
          <w:p w14:paraId="61C4D95B" w14:textId="07B1EB6E" w:rsidR="00345D54" w:rsidRPr="00D23754" w:rsidRDefault="00345D54" w:rsidP="003F00BE">
            <w:pPr>
              <w:pStyle w:val="TableParagraph"/>
              <w:spacing w:line="240" w:lineRule="auto"/>
              <w:contextualSpacing/>
              <w:rPr>
                <w:sz w:val="16"/>
                <w:szCs w:val="16"/>
                <w:lang w:val="ru-RU"/>
              </w:rPr>
            </w:pPr>
            <w:r w:rsidRPr="00D23754">
              <w:rPr>
                <w:sz w:val="16"/>
                <w:szCs w:val="16"/>
                <w:lang w:val="ru-RU"/>
              </w:rPr>
              <w:t>МКОУ «СОШ № 3»</w:t>
            </w:r>
            <w:r w:rsidR="003F00BE">
              <w:rPr>
                <w:sz w:val="16"/>
                <w:szCs w:val="16"/>
                <w:lang w:val="ru-RU"/>
              </w:rPr>
              <w:t xml:space="preserve">, </w:t>
            </w:r>
            <w:proofErr w:type="spellStart"/>
            <w:r w:rsidRPr="00D23754">
              <w:rPr>
                <w:sz w:val="16"/>
                <w:szCs w:val="16"/>
                <w:lang w:val="ru-RU"/>
              </w:rPr>
              <w:t>с.п</w:t>
            </w:r>
            <w:proofErr w:type="spellEnd"/>
            <w:r w:rsidRPr="00D23754">
              <w:rPr>
                <w:sz w:val="16"/>
                <w:szCs w:val="16"/>
                <w:lang w:val="ru-RU"/>
              </w:rPr>
              <w:t xml:space="preserve">. </w:t>
            </w:r>
            <w:proofErr w:type="spellStart"/>
            <w:r w:rsidRPr="00D23754">
              <w:rPr>
                <w:sz w:val="16"/>
                <w:szCs w:val="16"/>
                <w:lang w:val="ru-RU"/>
              </w:rPr>
              <w:t>Сармаково</w:t>
            </w:r>
            <w:proofErr w:type="spellEnd"/>
            <w:r w:rsidRPr="00D23754">
              <w:rPr>
                <w:sz w:val="16"/>
                <w:szCs w:val="16"/>
                <w:lang w:val="ru-RU"/>
              </w:rPr>
              <w:t xml:space="preserve">», ул. </w:t>
            </w:r>
            <w:r w:rsidRPr="003F00BE">
              <w:rPr>
                <w:sz w:val="16"/>
                <w:szCs w:val="16"/>
                <w:lang w:val="ru-RU"/>
              </w:rPr>
              <w:t xml:space="preserve">Ленина, </w:t>
            </w:r>
            <w:r w:rsidR="009C09DF">
              <w:rPr>
                <w:sz w:val="16"/>
                <w:szCs w:val="16"/>
                <w:lang w:val="ru-RU"/>
              </w:rPr>
              <w:t xml:space="preserve">д. </w:t>
            </w:r>
            <w:r w:rsidRPr="003F00BE">
              <w:rPr>
                <w:sz w:val="16"/>
                <w:szCs w:val="16"/>
                <w:lang w:val="ru-RU"/>
              </w:rPr>
              <w:t>68</w:t>
            </w:r>
          </w:p>
        </w:tc>
        <w:tc>
          <w:tcPr>
            <w:tcW w:w="1553" w:type="dxa"/>
            <w:vAlign w:val="center"/>
          </w:tcPr>
          <w:p w14:paraId="57D351F9" w14:textId="1D8E9EFA" w:rsidR="00345D54" w:rsidRPr="00D23754" w:rsidRDefault="00345D54" w:rsidP="00D23754">
            <w:pPr>
              <w:pStyle w:val="TableParagraph"/>
              <w:spacing w:line="240" w:lineRule="auto"/>
              <w:contextualSpacing/>
              <w:rPr>
                <w:sz w:val="16"/>
                <w:szCs w:val="16"/>
                <w:lang w:val="ru-RU"/>
              </w:rPr>
            </w:pPr>
            <w:r w:rsidRPr="00D23754">
              <w:rPr>
                <w:sz w:val="16"/>
                <w:szCs w:val="16"/>
                <w:lang w:val="ru-RU"/>
              </w:rPr>
              <w:t>-</w:t>
            </w:r>
          </w:p>
        </w:tc>
        <w:tc>
          <w:tcPr>
            <w:tcW w:w="2251" w:type="dxa"/>
            <w:vAlign w:val="center"/>
          </w:tcPr>
          <w:p w14:paraId="60FCA18F" w14:textId="1A51B9B6" w:rsidR="00345D54" w:rsidRPr="00D23754" w:rsidRDefault="00345D54" w:rsidP="00D23754">
            <w:pPr>
              <w:pStyle w:val="TableParagraph"/>
              <w:spacing w:line="240" w:lineRule="auto"/>
              <w:contextualSpacing/>
              <w:rPr>
                <w:sz w:val="16"/>
                <w:szCs w:val="16"/>
                <w:lang w:val="ru-RU"/>
              </w:rPr>
            </w:pPr>
            <w:r w:rsidRPr="00D23754">
              <w:rPr>
                <w:sz w:val="16"/>
                <w:szCs w:val="16"/>
                <w:lang w:val="ru-RU"/>
              </w:rPr>
              <w:t>-</w:t>
            </w:r>
          </w:p>
        </w:tc>
        <w:tc>
          <w:tcPr>
            <w:tcW w:w="1204" w:type="dxa"/>
            <w:vAlign w:val="center"/>
          </w:tcPr>
          <w:p w14:paraId="56CEDE90" w14:textId="6F9EE368" w:rsidR="00345D54" w:rsidRPr="00D23754" w:rsidRDefault="00345D54" w:rsidP="00D23754">
            <w:pPr>
              <w:pStyle w:val="TableParagraph"/>
              <w:spacing w:line="240" w:lineRule="auto"/>
              <w:contextualSpacing/>
              <w:rPr>
                <w:sz w:val="16"/>
                <w:szCs w:val="16"/>
                <w:lang w:val="ru-RU"/>
              </w:rPr>
            </w:pPr>
            <w:r w:rsidRPr="00D23754">
              <w:rPr>
                <w:sz w:val="16"/>
                <w:szCs w:val="16"/>
                <w:lang w:val="ru-RU"/>
              </w:rPr>
              <w:t>-</w:t>
            </w:r>
          </w:p>
        </w:tc>
        <w:tc>
          <w:tcPr>
            <w:tcW w:w="1552" w:type="dxa"/>
            <w:vAlign w:val="center"/>
          </w:tcPr>
          <w:p w14:paraId="593D1E91" w14:textId="6E6B3E67" w:rsidR="00345D54" w:rsidRPr="00D23754" w:rsidRDefault="00345D54" w:rsidP="00D23754">
            <w:pPr>
              <w:pStyle w:val="TableParagraph"/>
              <w:spacing w:line="240" w:lineRule="auto"/>
              <w:contextualSpacing/>
              <w:rPr>
                <w:sz w:val="16"/>
                <w:szCs w:val="16"/>
                <w:lang w:val="ru-RU"/>
              </w:rPr>
            </w:pPr>
            <w:r w:rsidRPr="00D23754">
              <w:rPr>
                <w:sz w:val="16"/>
                <w:szCs w:val="16"/>
                <w:lang w:val="ru-RU"/>
              </w:rPr>
              <w:t>-</w:t>
            </w:r>
          </w:p>
        </w:tc>
        <w:tc>
          <w:tcPr>
            <w:tcW w:w="1559" w:type="dxa"/>
            <w:vAlign w:val="center"/>
          </w:tcPr>
          <w:p w14:paraId="18CA7BDE" w14:textId="17547436" w:rsidR="00345D54" w:rsidRPr="00D23754" w:rsidRDefault="00345D54" w:rsidP="00D23754">
            <w:pPr>
              <w:pStyle w:val="TableParagraph"/>
              <w:spacing w:line="240" w:lineRule="auto"/>
              <w:contextualSpacing/>
              <w:rPr>
                <w:sz w:val="16"/>
                <w:szCs w:val="16"/>
                <w:lang w:val="ru-RU"/>
              </w:rPr>
            </w:pPr>
            <w:r w:rsidRPr="00D23754">
              <w:rPr>
                <w:sz w:val="16"/>
                <w:szCs w:val="16"/>
                <w:lang w:val="ru-RU"/>
              </w:rPr>
              <w:t>-</w:t>
            </w:r>
          </w:p>
        </w:tc>
      </w:tr>
      <w:tr w:rsidR="004C0BEA" w:rsidRPr="003F00BE" w14:paraId="4DC27E2D" w14:textId="77777777" w:rsidTr="009C09DF">
        <w:trPr>
          <w:trHeight w:val="70"/>
          <w:jc w:val="center"/>
        </w:trPr>
        <w:tc>
          <w:tcPr>
            <w:tcW w:w="6658" w:type="dxa"/>
            <w:gridSpan w:val="2"/>
            <w:shd w:val="clear" w:color="auto" w:fill="C5E0B3" w:themeFill="accent6" w:themeFillTint="66"/>
            <w:vAlign w:val="center"/>
          </w:tcPr>
          <w:p w14:paraId="0CEE2FC7" w14:textId="77777777" w:rsidR="004C0BEA" w:rsidRPr="009C09DF" w:rsidRDefault="004C0BEA" w:rsidP="00D23754">
            <w:pPr>
              <w:pStyle w:val="TableParagraph"/>
              <w:spacing w:line="240" w:lineRule="auto"/>
              <w:contextualSpacing/>
              <w:rPr>
                <w:b/>
                <w:i/>
                <w:sz w:val="16"/>
                <w:szCs w:val="16"/>
                <w:lang w:val="ru-RU"/>
              </w:rPr>
            </w:pPr>
            <w:r w:rsidRPr="009C09DF">
              <w:rPr>
                <w:b/>
                <w:i/>
                <w:sz w:val="16"/>
                <w:szCs w:val="16"/>
                <w:lang w:val="ru-RU"/>
              </w:rPr>
              <w:t>ВСЕГО</w:t>
            </w:r>
          </w:p>
        </w:tc>
        <w:tc>
          <w:tcPr>
            <w:tcW w:w="1553" w:type="dxa"/>
            <w:shd w:val="clear" w:color="auto" w:fill="C5E0B3" w:themeFill="accent6" w:themeFillTint="66"/>
            <w:vAlign w:val="center"/>
          </w:tcPr>
          <w:p w14:paraId="28AB91BA" w14:textId="7D8C4C06" w:rsidR="004C0BEA" w:rsidRPr="003F00BE" w:rsidRDefault="004C0BEA" w:rsidP="00D23754">
            <w:pPr>
              <w:pStyle w:val="TableParagraph"/>
              <w:spacing w:line="240" w:lineRule="auto"/>
              <w:contextualSpacing/>
              <w:rPr>
                <w:b/>
                <w:i/>
                <w:sz w:val="16"/>
                <w:szCs w:val="16"/>
                <w:lang w:val="ru-RU"/>
              </w:rPr>
            </w:pPr>
            <w:r w:rsidRPr="003F00BE">
              <w:rPr>
                <w:b/>
                <w:i/>
                <w:sz w:val="16"/>
                <w:szCs w:val="16"/>
                <w:lang w:val="ru-RU"/>
              </w:rPr>
              <w:t>-</w:t>
            </w:r>
          </w:p>
        </w:tc>
        <w:tc>
          <w:tcPr>
            <w:tcW w:w="2251" w:type="dxa"/>
            <w:shd w:val="clear" w:color="auto" w:fill="C5E0B3" w:themeFill="accent6" w:themeFillTint="66"/>
            <w:vAlign w:val="center"/>
          </w:tcPr>
          <w:p w14:paraId="59025B65" w14:textId="39C387ED" w:rsidR="004C0BEA" w:rsidRPr="003F00BE" w:rsidRDefault="004C0BEA" w:rsidP="00D23754">
            <w:pPr>
              <w:pStyle w:val="TableParagraph"/>
              <w:spacing w:line="240" w:lineRule="auto"/>
              <w:contextualSpacing/>
              <w:rPr>
                <w:b/>
                <w:i/>
                <w:sz w:val="16"/>
                <w:szCs w:val="16"/>
                <w:lang w:val="ru-RU"/>
              </w:rPr>
            </w:pPr>
            <w:r w:rsidRPr="003F00BE">
              <w:rPr>
                <w:b/>
                <w:i/>
                <w:sz w:val="16"/>
                <w:szCs w:val="16"/>
                <w:lang w:val="ru-RU"/>
              </w:rPr>
              <w:t>-</w:t>
            </w:r>
          </w:p>
        </w:tc>
        <w:tc>
          <w:tcPr>
            <w:tcW w:w="1204" w:type="dxa"/>
            <w:shd w:val="clear" w:color="auto" w:fill="C5E0B3" w:themeFill="accent6" w:themeFillTint="66"/>
            <w:vAlign w:val="center"/>
          </w:tcPr>
          <w:p w14:paraId="4A790ED4" w14:textId="5AC23C73" w:rsidR="004C0BEA" w:rsidRPr="003F00BE" w:rsidRDefault="004C0BEA" w:rsidP="00D23754">
            <w:pPr>
              <w:pStyle w:val="TableParagraph"/>
              <w:spacing w:line="240" w:lineRule="auto"/>
              <w:contextualSpacing/>
              <w:rPr>
                <w:b/>
                <w:i/>
                <w:sz w:val="16"/>
                <w:szCs w:val="16"/>
                <w:lang w:val="ru-RU"/>
              </w:rPr>
            </w:pPr>
            <w:r w:rsidRPr="003F00BE">
              <w:rPr>
                <w:b/>
                <w:i/>
                <w:sz w:val="16"/>
                <w:szCs w:val="16"/>
                <w:lang w:val="ru-RU"/>
              </w:rPr>
              <w:t>-</w:t>
            </w:r>
          </w:p>
        </w:tc>
        <w:tc>
          <w:tcPr>
            <w:tcW w:w="1552" w:type="dxa"/>
            <w:shd w:val="clear" w:color="auto" w:fill="C5E0B3" w:themeFill="accent6" w:themeFillTint="66"/>
            <w:vAlign w:val="center"/>
          </w:tcPr>
          <w:p w14:paraId="213AAC64" w14:textId="269A78E3" w:rsidR="004C0BEA" w:rsidRPr="003F00BE" w:rsidRDefault="004C0BEA" w:rsidP="00D23754">
            <w:pPr>
              <w:pStyle w:val="TableParagraph"/>
              <w:spacing w:line="240" w:lineRule="auto"/>
              <w:contextualSpacing/>
              <w:rPr>
                <w:b/>
                <w:i/>
                <w:sz w:val="16"/>
                <w:szCs w:val="16"/>
                <w:lang w:val="ru-RU"/>
              </w:rPr>
            </w:pPr>
            <w:r w:rsidRPr="003F00BE">
              <w:rPr>
                <w:b/>
                <w:i/>
                <w:sz w:val="16"/>
                <w:szCs w:val="16"/>
                <w:lang w:val="ru-RU"/>
              </w:rPr>
              <w:t>-</w:t>
            </w:r>
          </w:p>
        </w:tc>
        <w:tc>
          <w:tcPr>
            <w:tcW w:w="1559" w:type="dxa"/>
            <w:shd w:val="clear" w:color="auto" w:fill="C5E0B3" w:themeFill="accent6" w:themeFillTint="66"/>
            <w:vAlign w:val="center"/>
          </w:tcPr>
          <w:p w14:paraId="62F435D8" w14:textId="09A21C84" w:rsidR="004C0BEA" w:rsidRPr="003F00BE" w:rsidRDefault="004C0BEA" w:rsidP="00D23754">
            <w:pPr>
              <w:pStyle w:val="TableParagraph"/>
              <w:spacing w:line="240" w:lineRule="auto"/>
              <w:contextualSpacing/>
              <w:rPr>
                <w:b/>
                <w:i/>
                <w:sz w:val="16"/>
                <w:szCs w:val="16"/>
                <w:lang w:val="ru-RU"/>
              </w:rPr>
            </w:pPr>
            <w:r w:rsidRPr="003F00BE">
              <w:rPr>
                <w:b/>
                <w:i/>
                <w:sz w:val="16"/>
                <w:szCs w:val="16"/>
                <w:lang w:val="ru-RU"/>
              </w:rPr>
              <w:t>-</w:t>
            </w:r>
          </w:p>
        </w:tc>
      </w:tr>
    </w:tbl>
    <w:p w14:paraId="32EF4E02" w14:textId="3D25DFBC" w:rsidR="0033283B" w:rsidRDefault="0033283B" w:rsidP="0033283B">
      <w:pPr>
        <w:tabs>
          <w:tab w:val="left" w:pos="5715"/>
        </w:tabs>
        <w:rPr>
          <w:rFonts w:ascii="Times New Roman" w:eastAsia="Times New Roman" w:hAnsi="Times New Roman" w:cs="Times New Roman"/>
          <w:sz w:val="28"/>
          <w:szCs w:val="28"/>
          <w:lang w:eastAsia="ru-RU"/>
        </w:rPr>
      </w:pPr>
    </w:p>
    <w:p w14:paraId="20133CF7" w14:textId="13967404" w:rsidR="00605DAE" w:rsidRPr="0033283B" w:rsidRDefault="0033283B" w:rsidP="0033283B">
      <w:pPr>
        <w:tabs>
          <w:tab w:val="left" w:pos="5715"/>
        </w:tabs>
        <w:rPr>
          <w:rFonts w:ascii="Times New Roman" w:eastAsia="Times New Roman" w:hAnsi="Times New Roman" w:cs="Times New Roman"/>
          <w:sz w:val="28"/>
          <w:szCs w:val="28"/>
          <w:lang w:eastAsia="ru-RU"/>
        </w:rPr>
        <w:sectPr w:rsidR="00605DAE" w:rsidRPr="0033283B" w:rsidSect="0012003C">
          <w:headerReference w:type="default" r:id="rId25"/>
          <w:pgSz w:w="16838" w:h="11906" w:orient="landscape"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r>
        <w:rPr>
          <w:rFonts w:ascii="Times New Roman" w:eastAsia="Times New Roman" w:hAnsi="Times New Roman" w:cs="Times New Roman"/>
          <w:sz w:val="28"/>
          <w:szCs w:val="28"/>
          <w:lang w:eastAsia="ru-RU"/>
        </w:rPr>
        <w:tab/>
      </w:r>
    </w:p>
    <w:p w14:paraId="6C9A4705" w14:textId="77777777" w:rsidR="004911D5" w:rsidRPr="00C3093D" w:rsidRDefault="004911D5" w:rsidP="004911D5">
      <w:pPr>
        <w:tabs>
          <w:tab w:val="left" w:pos="567"/>
        </w:tabs>
        <w:spacing w:after="0" w:line="360" w:lineRule="auto"/>
        <w:jc w:val="center"/>
        <w:rPr>
          <w:rFonts w:ascii="Times New Roman" w:eastAsia="Calibri" w:hAnsi="Times New Roman" w:cs="Times New Roman"/>
          <w:i/>
          <w:iCs/>
          <w:sz w:val="28"/>
          <w:szCs w:val="28"/>
        </w:rPr>
      </w:pPr>
      <w:r w:rsidRPr="00C3093D">
        <w:rPr>
          <w:rFonts w:ascii="Times New Roman" w:eastAsia="Calibri" w:hAnsi="Times New Roman" w:cs="Times New Roman"/>
          <w:b/>
          <w:bCs/>
          <w:i/>
          <w:iCs/>
          <w:sz w:val="28"/>
          <w:szCs w:val="28"/>
        </w:rPr>
        <w:lastRenderedPageBreak/>
        <w:t>3.1.4 Доля поставки тепловой энергии по приборам учета</w:t>
      </w:r>
    </w:p>
    <w:p w14:paraId="21BDC121" w14:textId="690A8D9A" w:rsidR="0033283B" w:rsidRPr="00521518" w:rsidRDefault="0033283B" w:rsidP="0033283B">
      <w:pPr>
        <w:pStyle w:val="af6"/>
        <w:spacing w:before="0" w:beforeAutospacing="0" w:after="0" w:afterAutospacing="0" w:line="360" w:lineRule="auto"/>
        <w:ind w:right="108" w:firstLine="567"/>
        <w:jc w:val="both"/>
        <w:rPr>
          <w:sz w:val="28"/>
          <w:szCs w:val="28"/>
        </w:rPr>
      </w:pPr>
      <w:r w:rsidRPr="0033283B">
        <w:rPr>
          <w:sz w:val="28"/>
          <w:szCs w:val="28"/>
        </w:rPr>
        <w:t>Сведения о приборах учета тепловой энергии и управления, отпущенной</w:t>
      </w:r>
      <w:r w:rsidRPr="0033283B">
        <w:rPr>
          <w:spacing w:val="-67"/>
          <w:sz w:val="28"/>
          <w:szCs w:val="28"/>
        </w:rPr>
        <w:t xml:space="preserve"> </w:t>
      </w:r>
      <w:r w:rsidRPr="0033283B">
        <w:rPr>
          <w:sz w:val="28"/>
          <w:szCs w:val="28"/>
        </w:rPr>
        <w:t>в</w:t>
      </w:r>
      <w:r w:rsidRPr="0033283B">
        <w:rPr>
          <w:spacing w:val="-3"/>
          <w:sz w:val="28"/>
          <w:szCs w:val="28"/>
        </w:rPr>
        <w:t xml:space="preserve"> </w:t>
      </w:r>
      <w:r w:rsidRPr="0033283B">
        <w:rPr>
          <w:sz w:val="28"/>
          <w:szCs w:val="28"/>
        </w:rPr>
        <w:t>тепловые</w:t>
      </w:r>
      <w:r w:rsidRPr="0033283B">
        <w:rPr>
          <w:spacing w:val="-4"/>
          <w:sz w:val="28"/>
          <w:szCs w:val="28"/>
        </w:rPr>
        <w:t xml:space="preserve"> </w:t>
      </w:r>
      <w:r w:rsidRPr="0033283B">
        <w:rPr>
          <w:sz w:val="28"/>
          <w:szCs w:val="28"/>
        </w:rPr>
        <w:t>сети,</w:t>
      </w:r>
      <w:r w:rsidRPr="0033283B">
        <w:rPr>
          <w:spacing w:val="-5"/>
          <w:sz w:val="28"/>
          <w:szCs w:val="28"/>
        </w:rPr>
        <w:t xml:space="preserve"> </w:t>
      </w:r>
      <w:r w:rsidRPr="0033283B">
        <w:rPr>
          <w:sz w:val="28"/>
          <w:szCs w:val="28"/>
        </w:rPr>
        <w:t xml:space="preserve">представлены </w:t>
      </w:r>
      <w:r w:rsidRPr="001D710E">
        <w:rPr>
          <w:sz w:val="28"/>
          <w:szCs w:val="28"/>
        </w:rPr>
        <w:t>в</w:t>
      </w:r>
      <w:r w:rsidRPr="001D710E">
        <w:rPr>
          <w:spacing w:val="-4"/>
          <w:sz w:val="28"/>
          <w:szCs w:val="28"/>
        </w:rPr>
        <w:t xml:space="preserve"> </w:t>
      </w:r>
      <w:r w:rsidRPr="00521518">
        <w:rPr>
          <w:sz w:val="28"/>
          <w:szCs w:val="28"/>
        </w:rPr>
        <w:t>таблице</w:t>
      </w:r>
      <w:r w:rsidRPr="00521518">
        <w:rPr>
          <w:spacing w:val="-4"/>
          <w:sz w:val="28"/>
          <w:szCs w:val="28"/>
        </w:rPr>
        <w:t xml:space="preserve"> </w:t>
      </w:r>
      <w:r w:rsidR="00BD3C33">
        <w:rPr>
          <w:sz w:val="28"/>
          <w:szCs w:val="28"/>
        </w:rPr>
        <w:t>2</w:t>
      </w:r>
      <w:r w:rsidR="000A7921">
        <w:rPr>
          <w:sz w:val="28"/>
          <w:szCs w:val="28"/>
        </w:rPr>
        <w:t>3</w:t>
      </w:r>
      <w:r w:rsidRPr="00521518">
        <w:rPr>
          <w:sz w:val="28"/>
          <w:szCs w:val="28"/>
        </w:rPr>
        <w:t>.</w:t>
      </w:r>
    </w:p>
    <w:p w14:paraId="07A6C265" w14:textId="22FEBBC6" w:rsidR="0033283B" w:rsidRPr="003F00BE" w:rsidRDefault="0033283B" w:rsidP="003F00BE">
      <w:pPr>
        <w:spacing w:after="0" w:line="240" w:lineRule="auto"/>
        <w:jc w:val="center"/>
        <w:rPr>
          <w:rFonts w:ascii="Times New Roman" w:hAnsi="Times New Roman" w:cs="Times New Roman"/>
          <w:b/>
          <w:i/>
          <w:sz w:val="28"/>
          <w:szCs w:val="28"/>
        </w:rPr>
      </w:pPr>
      <w:r w:rsidRPr="003F00BE">
        <w:rPr>
          <w:rFonts w:ascii="Times New Roman" w:hAnsi="Times New Roman" w:cs="Times New Roman"/>
          <w:b/>
          <w:i/>
          <w:sz w:val="28"/>
          <w:szCs w:val="28"/>
        </w:rPr>
        <w:t>Таблица</w:t>
      </w:r>
      <w:r w:rsidRPr="003F00BE">
        <w:rPr>
          <w:rFonts w:ascii="Times New Roman" w:hAnsi="Times New Roman" w:cs="Times New Roman"/>
          <w:b/>
          <w:i/>
          <w:spacing w:val="-2"/>
          <w:sz w:val="28"/>
          <w:szCs w:val="28"/>
        </w:rPr>
        <w:t xml:space="preserve"> </w:t>
      </w:r>
      <w:r w:rsidR="00BD3C33" w:rsidRPr="003F00BE">
        <w:rPr>
          <w:rFonts w:ascii="Times New Roman" w:hAnsi="Times New Roman" w:cs="Times New Roman"/>
          <w:b/>
          <w:i/>
          <w:sz w:val="28"/>
          <w:szCs w:val="28"/>
        </w:rPr>
        <w:t>2</w:t>
      </w:r>
      <w:r w:rsidR="000A7921" w:rsidRPr="003F00BE">
        <w:rPr>
          <w:rFonts w:ascii="Times New Roman" w:hAnsi="Times New Roman" w:cs="Times New Roman"/>
          <w:b/>
          <w:i/>
          <w:sz w:val="28"/>
          <w:szCs w:val="28"/>
        </w:rPr>
        <w:t>3</w:t>
      </w:r>
      <w:r w:rsidR="003F00BE" w:rsidRPr="003F00BE">
        <w:rPr>
          <w:rFonts w:ascii="Times New Roman" w:hAnsi="Times New Roman" w:cs="Times New Roman"/>
          <w:b/>
          <w:i/>
          <w:sz w:val="28"/>
          <w:szCs w:val="28"/>
        </w:rPr>
        <w:t xml:space="preserve"> – </w:t>
      </w:r>
      <w:r w:rsidRPr="003F00BE">
        <w:rPr>
          <w:rFonts w:ascii="Times New Roman" w:hAnsi="Times New Roman" w:cs="Times New Roman"/>
          <w:b/>
          <w:i/>
          <w:sz w:val="28"/>
          <w:szCs w:val="28"/>
        </w:rPr>
        <w:t>Перечень</w:t>
      </w:r>
      <w:r w:rsidRPr="003F00BE">
        <w:rPr>
          <w:rFonts w:ascii="Times New Roman" w:hAnsi="Times New Roman" w:cs="Times New Roman"/>
          <w:b/>
          <w:i/>
          <w:spacing w:val="-1"/>
          <w:sz w:val="28"/>
          <w:szCs w:val="28"/>
        </w:rPr>
        <w:t xml:space="preserve"> </w:t>
      </w:r>
      <w:r w:rsidRPr="003F00BE">
        <w:rPr>
          <w:rFonts w:ascii="Times New Roman" w:hAnsi="Times New Roman" w:cs="Times New Roman"/>
          <w:b/>
          <w:i/>
          <w:sz w:val="28"/>
          <w:szCs w:val="28"/>
        </w:rPr>
        <w:t>приборов</w:t>
      </w:r>
      <w:r w:rsidRPr="003F00BE">
        <w:rPr>
          <w:rFonts w:ascii="Times New Roman" w:hAnsi="Times New Roman" w:cs="Times New Roman"/>
          <w:b/>
          <w:i/>
          <w:spacing w:val="-3"/>
          <w:sz w:val="28"/>
          <w:szCs w:val="28"/>
        </w:rPr>
        <w:t xml:space="preserve"> </w:t>
      </w:r>
      <w:r w:rsidRPr="003F00BE">
        <w:rPr>
          <w:rFonts w:ascii="Times New Roman" w:hAnsi="Times New Roman" w:cs="Times New Roman"/>
          <w:b/>
          <w:i/>
          <w:sz w:val="28"/>
          <w:szCs w:val="28"/>
        </w:rPr>
        <w:t>учета тепловой</w:t>
      </w:r>
      <w:r w:rsidRPr="003F00BE">
        <w:rPr>
          <w:rFonts w:ascii="Times New Roman" w:hAnsi="Times New Roman" w:cs="Times New Roman"/>
          <w:b/>
          <w:i/>
          <w:spacing w:val="-2"/>
          <w:sz w:val="28"/>
          <w:szCs w:val="28"/>
        </w:rPr>
        <w:t xml:space="preserve"> </w:t>
      </w:r>
      <w:r w:rsidRPr="003F00BE">
        <w:rPr>
          <w:rFonts w:ascii="Times New Roman" w:hAnsi="Times New Roman" w:cs="Times New Roman"/>
          <w:b/>
          <w:i/>
          <w:sz w:val="28"/>
          <w:szCs w:val="28"/>
        </w:rPr>
        <w:t>энергии</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60"/>
        <w:gridCol w:w="4575"/>
      </w:tblGrid>
      <w:tr w:rsidR="0033283B" w:rsidRPr="003F00BE" w14:paraId="1D24AFB9" w14:textId="77777777" w:rsidTr="003F00BE">
        <w:trPr>
          <w:trHeight w:val="270"/>
          <w:jc w:val="center"/>
        </w:trPr>
        <w:tc>
          <w:tcPr>
            <w:tcW w:w="4760" w:type="dxa"/>
            <w:shd w:val="clear" w:color="auto" w:fill="C5E0B3" w:themeFill="accent6" w:themeFillTint="66"/>
            <w:vAlign w:val="center"/>
          </w:tcPr>
          <w:p w14:paraId="237C4109" w14:textId="77777777" w:rsidR="0033283B" w:rsidRPr="003F00BE" w:rsidRDefault="0033283B" w:rsidP="003F00BE">
            <w:pPr>
              <w:pStyle w:val="TableParagraph"/>
              <w:spacing w:line="240" w:lineRule="auto"/>
              <w:contextualSpacing/>
              <w:rPr>
                <w:b/>
                <w:i/>
                <w:sz w:val="16"/>
                <w:szCs w:val="16"/>
              </w:rPr>
            </w:pPr>
            <w:proofErr w:type="spellStart"/>
            <w:r w:rsidRPr="003F00BE">
              <w:rPr>
                <w:b/>
                <w:i/>
                <w:sz w:val="16"/>
                <w:szCs w:val="16"/>
              </w:rPr>
              <w:t>Предназначение</w:t>
            </w:r>
            <w:proofErr w:type="spellEnd"/>
            <w:r w:rsidRPr="003F00BE">
              <w:rPr>
                <w:b/>
                <w:i/>
                <w:spacing w:val="-1"/>
                <w:sz w:val="16"/>
                <w:szCs w:val="16"/>
              </w:rPr>
              <w:t xml:space="preserve"> </w:t>
            </w:r>
            <w:proofErr w:type="spellStart"/>
            <w:r w:rsidRPr="003F00BE">
              <w:rPr>
                <w:b/>
                <w:i/>
                <w:sz w:val="16"/>
                <w:szCs w:val="16"/>
              </w:rPr>
              <w:t>учета</w:t>
            </w:r>
            <w:proofErr w:type="spellEnd"/>
          </w:p>
        </w:tc>
        <w:tc>
          <w:tcPr>
            <w:tcW w:w="4575" w:type="dxa"/>
            <w:shd w:val="clear" w:color="auto" w:fill="C5E0B3" w:themeFill="accent6" w:themeFillTint="66"/>
            <w:vAlign w:val="center"/>
          </w:tcPr>
          <w:p w14:paraId="70D7AD6A" w14:textId="77777777" w:rsidR="0033283B" w:rsidRPr="003F00BE" w:rsidRDefault="0033283B" w:rsidP="003F00BE">
            <w:pPr>
              <w:pStyle w:val="TableParagraph"/>
              <w:spacing w:line="240" w:lineRule="auto"/>
              <w:contextualSpacing/>
              <w:rPr>
                <w:b/>
                <w:i/>
                <w:sz w:val="16"/>
                <w:szCs w:val="16"/>
              </w:rPr>
            </w:pPr>
            <w:proofErr w:type="spellStart"/>
            <w:r w:rsidRPr="003F00BE">
              <w:rPr>
                <w:b/>
                <w:i/>
                <w:sz w:val="16"/>
                <w:szCs w:val="16"/>
              </w:rPr>
              <w:t>Наименование</w:t>
            </w:r>
            <w:proofErr w:type="spellEnd"/>
            <w:r w:rsidRPr="003F00BE">
              <w:rPr>
                <w:b/>
                <w:i/>
                <w:sz w:val="16"/>
                <w:szCs w:val="16"/>
              </w:rPr>
              <w:t>,</w:t>
            </w:r>
            <w:r w:rsidRPr="003F00BE">
              <w:rPr>
                <w:b/>
                <w:i/>
                <w:spacing w:val="-2"/>
                <w:sz w:val="16"/>
                <w:szCs w:val="16"/>
              </w:rPr>
              <w:t xml:space="preserve"> </w:t>
            </w:r>
            <w:proofErr w:type="spellStart"/>
            <w:r w:rsidRPr="003F00BE">
              <w:rPr>
                <w:b/>
                <w:i/>
                <w:sz w:val="16"/>
                <w:szCs w:val="16"/>
              </w:rPr>
              <w:t>тип</w:t>
            </w:r>
            <w:proofErr w:type="spellEnd"/>
          </w:p>
        </w:tc>
      </w:tr>
      <w:tr w:rsidR="0033283B" w:rsidRPr="003F00BE" w14:paraId="64A26AD5" w14:textId="77777777" w:rsidTr="003F00BE">
        <w:trPr>
          <w:trHeight w:val="137"/>
          <w:jc w:val="center"/>
        </w:trPr>
        <w:tc>
          <w:tcPr>
            <w:tcW w:w="4760" w:type="dxa"/>
            <w:tcBorders>
              <w:bottom w:val="single" w:sz="4" w:space="0" w:color="000000"/>
            </w:tcBorders>
            <w:vAlign w:val="center"/>
          </w:tcPr>
          <w:p w14:paraId="38215F9B" w14:textId="346A0DC8" w:rsidR="0033283B" w:rsidRPr="003F00BE" w:rsidRDefault="0033283B" w:rsidP="003F00BE">
            <w:pPr>
              <w:pStyle w:val="TableParagraph"/>
              <w:spacing w:line="240" w:lineRule="auto"/>
              <w:contextualSpacing/>
              <w:rPr>
                <w:sz w:val="16"/>
                <w:szCs w:val="16"/>
              </w:rPr>
            </w:pPr>
            <w:proofErr w:type="spellStart"/>
            <w:r w:rsidRPr="003F00BE">
              <w:rPr>
                <w:sz w:val="16"/>
                <w:szCs w:val="16"/>
              </w:rPr>
              <w:t>Учет</w:t>
            </w:r>
            <w:proofErr w:type="spellEnd"/>
            <w:r w:rsidRPr="003F00BE">
              <w:rPr>
                <w:spacing w:val="-3"/>
                <w:sz w:val="16"/>
                <w:szCs w:val="16"/>
              </w:rPr>
              <w:t xml:space="preserve"> </w:t>
            </w:r>
            <w:proofErr w:type="spellStart"/>
            <w:r w:rsidRPr="003F00BE">
              <w:rPr>
                <w:sz w:val="16"/>
                <w:szCs w:val="16"/>
              </w:rPr>
              <w:t>исходной</w:t>
            </w:r>
            <w:proofErr w:type="spellEnd"/>
            <w:r w:rsidRPr="003F00BE">
              <w:rPr>
                <w:spacing w:val="-1"/>
                <w:sz w:val="16"/>
                <w:szCs w:val="16"/>
              </w:rPr>
              <w:t xml:space="preserve"> </w:t>
            </w:r>
            <w:proofErr w:type="spellStart"/>
            <w:r w:rsidRPr="003F00BE">
              <w:rPr>
                <w:sz w:val="16"/>
                <w:szCs w:val="16"/>
              </w:rPr>
              <w:t>воды</w:t>
            </w:r>
            <w:proofErr w:type="spellEnd"/>
          </w:p>
        </w:tc>
        <w:tc>
          <w:tcPr>
            <w:tcW w:w="4575" w:type="dxa"/>
            <w:tcBorders>
              <w:bottom w:val="single" w:sz="4" w:space="0" w:color="000000"/>
            </w:tcBorders>
            <w:vAlign w:val="center"/>
          </w:tcPr>
          <w:p w14:paraId="735D7D72" w14:textId="157E8EDA" w:rsidR="0033283B" w:rsidRPr="003F00BE" w:rsidRDefault="00023B2B" w:rsidP="003F00BE">
            <w:pPr>
              <w:pStyle w:val="TableParagraph"/>
              <w:spacing w:line="240" w:lineRule="auto"/>
              <w:contextualSpacing/>
              <w:rPr>
                <w:sz w:val="16"/>
                <w:szCs w:val="16"/>
                <w:lang w:val="ru-RU"/>
              </w:rPr>
            </w:pPr>
            <w:r w:rsidRPr="003F00BE">
              <w:rPr>
                <w:sz w:val="16"/>
                <w:szCs w:val="16"/>
                <w:lang w:val="ru-RU"/>
              </w:rPr>
              <w:t>-</w:t>
            </w:r>
          </w:p>
        </w:tc>
      </w:tr>
      <w:tr w:rsidR="00023B2B" w:rsidRPr="003F00BE" w14:paraId="0C12D90D" w14:textId="77777777" w:rsidTr="003F00BE">
        <w:trPr>
          <w:trHeight w:val="236"/>
          <w:jc w:val="center"/>
        </w:trPr>
        <w:tc>
          <w:tcPr>
            <w:tcW w:w="4760" w:type="dxa"/>
            <w:tcBorders>
              <w:top w:val="single" w:sz="4" w:space="0" w:color="000000"/>
              <w:bottom w:val="single" w:sz="4" w:space="0" w:color="000000"/>
            </w:tcBorders>
            <w:shd w:val="clear" w:color="auto" w:fill="E2EFD9" w:themeFill="accent6" w:themeFillTint="33"/>
            <w:vAlign w:val="center"/>
          </w:tcPr>
          <w:p w14:paraId="45E9674A" w14:textId="3360602F" w:rsidR="00023B2B" w:rsidRPr="003F00BE" w:rsidRDefault="00023B2B" w:rsidP="003F00BE">
            <w:pPr>
              <w:pStyle w:val="TableParagraph"/>
              <w:spacing w:line="240" w:lineRule="auto"/>
              <w:contextualSpacing/>
              <w:rPr>
                <w:sz w:val="16"/>
                <w:szCs w:val="16"/>
              </w:rPr>
            </w:pPr>
            <w:proofErr w:type="spellStart"/>
            <w:r w:rsidRPr="003F00BE">
              <w:rPr>
                <w:sz w:val="16"/>
                <w:szCs w:val="16"/>
              </w:rPr>
              <w:t>Учет</w:t>
            </w:r>
            <w:proofErr w:type="spellEnd"/>
            <w:r w:rsidRPr="003F00BE">
              <w:rPr>
                <w:spacing w:val="-2"/>
                <w:sz w:val="16"/>
                <w:szCs w:val="16"/>
              </w:rPr>
              <w:t xml:space="preserve"> </w:t>
            </w:r>
            <w:proofErr w:type="spellStart"/>
            <w:r w:rsidRPr="003F00BE">
              <w:rPr>
                <w:sz w:val="16"/>
                <w:szCs w:val="16"/>
              </w:rPr>
              <w:t>подпиточной</w:t>
            </w:r>
            <w:proofErr w:type="spellEnd"/>
            <w:r w:rsidRPr="003F00BE">
              <w:rPr>
                <w:spacing w:val="-2"/>
                <w:sz w:val="16"/>
                <w:szCs w:val="16"/>
              </w:rPr>
              <w:t xml:space="preserve"> </w:t>
            </w:r>
            <w:proofErr w:type="spellStart"/>
            <w:r w:rsidRPr="003F00BE">
              <w:rPr>
                <w:sz w:val="16"/>
                <w:szCs w:val="16"/>
              </w:rPr>
              <w:t>воды</w:t>
            </w:r>
            <w:proofErr w:type="spellEnd"/>
          </w:p>
        </w:tc>
        <w:tc>
          <w:tcPr>
            <w:tcW w:w="4575" w:type="dxa"/>
            <w:tcBorders>
              <w:top w:val="single" w:sz="4" w:space="0" w:color="000000"/>
              <w:bottom w:val="single" w:sz="4" w:space="0" w:color="000000"/>
            </w:tcBorders>
            <w:shd w:val="clear" w:color="auto" w:fill="E2EFD9" w:themeFill="accent6" w:themeFillTint="33"/>
            <w:vAlign w:val="center"/>
          </w:tcPr>
          <w:p w14:paraId="262C49AB" w14:textId="2278B8A8" w:rsidR="00023B2B" w:rsidRPr="003F00BE" w:rsidRDefault="00023B2B" w:rsidP="003F00BE">
            <w:pPr>
              <w:pStyle w:val="TableParagraph"/>
              <w:spacing w:line="240" w:lineRule="auto"/>
              <w:contextualSpacing/>
              <w:rPr>
                <w:sz w:val="16"/>
                <w:szCs w:val="16"/>
              </w:rPr>
            </w:pPr>
            <w:r w:rsidRPr="003F00BE">
              <w:rPr>
                <w:sz w:val="16"/>
                <w:szCs w:val="16"/>
                <w:lang w:val="ru-RU"/>
              </w:rPr>
              <w:t>-</w:t>
            </w:r>
          </w:p>
        </w:tc>
      </w:tr>
      <w:tr w:rsidR="00023B2B" w:rsidRPr="003F00BE" w14:paraId="11A7DFCF" w14:textId="77777777" w:rsidTr="003F00BE">
        <w:trPr>
          <w:trHeight w:val="126"/>
          <w:jc w:val="center"/>
        </w:trPr>
        <w:tc>
          <w:tcPr>
            <w:tcW w:w="4760" w:type="dxa"/>
            <w:tcBorders>
              <w:top w:val="single" w:sz="4" w:space="0" w:color="000000"/>
              <w:bottom w:val="single" w:sz="4" w:space="0" w:color="000000"/>
            </w:tcBorders>
            <w:vAlign w:val="center"/>
          </w:tcPr>
          <w:p w14:paraId="4A1D767A" w14:textId="6E3526F8" w:rsidR="00023B2B" w:rsidRPr="003F00BE" w:rsidRDefault="00023B2B" w:rsidP="003F00BE">
            <w:pPr>
              <w:pStyle w:val="TableParagraph"/>
              <w:spacing w:line="240" w:lineRule="auto"/>
              <w:contextualSpacing/>
              <w:rPr>
                <w:sz w:val="16"/>
                <w:szCs w:val="16"/>
              </w:rPr>
            </w:pPr>
            <w:proofErr w:type="spellStart"/>
            <w:r w:rsidRPr="003F00BE">
              <w:rPr>
                <w:sz w:val="16"/>
                <w:szCs w:val="16"/>
              </w:rPr>
              <w:t>Учет</w:t>
            </w:r>
            <w:proofErr w:type="spellEnd"/>
            <w:r w:rsidRPr="003F00BE">
              <w:rPr>
                <w:spacing w:val="-2"/>
                <w:sz w:val="16"/>
                <w:szCs w:val="16"/>
              </w:rPr>
              <w:t xml:space="preserve"> </w:t>
            </w:r>
            <w:proofErr w:type="spellStart"/>
            <w:r w:rsidRPr="003F00BE">
              <w:rPr>
                <w:sz w:val="16"/>
                <w:szCs w:val="16"/>
              </w:rPr>
              <w:t>горячей</w:t>
            </w:r>
            <w:proofErr w:type="spellEnd"/>
            <w:r w:rsidRPr="003F00BE">
              <w:rPr>
                <w:spacing w:val="-2"/>
                <w:sz w:val="16"/>
                <w:szCs w:val="16"/>
              </w:rPr>
              <w:t xml:space="preserve"> </w:t>
            </w:r>
            <w:proofErr w:type="spellStart"/>
            <w:r w:rsidRPr="003F00BE">
              <w:rPr>
                <w:sz w:val="16"/>
                <w:szCs w:val="16"/>
              </w:rPr>
              <w:t>воды</w:t>
            </w:r>
            <w:proofErr w:type="spellEnd"/>
          </w:p>
        </w:tc>
        <w:tc>
          <w:tcPr>
            <w:tcW w:w="4575" w:type="dxa"/>
            <w:tcBorders>
              <w:top w:val="single" w:sz="4" w:space="0" w:color="000000"/>
              <w:bottom w:val="single" w:sz="4" w:space="0" w:color="000000"/>
            </w:tcBorders>
            <w:vAlign w:val="center"/>
          </w:tcPr>
          <w:p w14:paraId="67570D58" w14:textId="0C50BF67" w:rsidR="00023B2B" w:rsidRPr="003F00BE" w:rsidRDefault="00023B2B" w:rsidP="003F00BE">
            <w:pPr>
              <w:pStyle w:val="TableParagraph"/>
              <w:spacing w:line="240" w:lineRule="auto"/>
              <w:contextualSpacing/>
              <w:rPr>
                <w:sz w:val="16"/>
                <w:szCs w:val="16"/>
              </w:rPr>
            </w:pPr>
            <w:r w:rsidRPr="003F00BE">
              <w:rPr>
                <w:sz w:val="16"/>
                <w:szCs w:val="16"/>
                <w:lang w:val="ru-RU"/>
              </w:rPr>
              <w:t>-</w:t>
            </w:r>
          </w:p>
        </w:tc>
      </w:tr>
      <w:tr w:rsidR="00023B2B" w:rsidRPr="003F00BE" w14:paraId="7FA0001C" w14:textId="77777777" w:rsidTr="003F00BE">
        <w:trPr>
          <w:trHeight w:val="72"/>
          <w:jc w:val="center"/>
        </w:trPr>
        <w:tc>
          <w:tcPr>
            <w:tcW w:w="4760" w:type="dxa"/>
            <w:tcBorders>
              <w:top w:val="single" w:sz="4" w:space="0" w:color="000000"/>
              <w:bottom w:val="single" w:sz="4" w:space="0" w:color="000000"/>
            </w:tcBorders>
            <w:shd w:val="clear" w:color="auto" w:fill="E2EFD9" w:themeFill="accent6" w:themeFillTint="33"/>
            <w:vAlign w:val="center"/>
          </w:tcPr>
          <w:p w14:paraId="7041BED2" w14:textId="11EBC64A" w:rsidR="00023B2B" w:rsidRPr="003F00BE" w:rsidRDefault="00023B2B" w:rsidP="003F00BE">
            <w:pPr>
              <w:pStyle w:val="TableParagraph"/>
              <w:spacing w:line="240" w:lineRule="auto"/>
              <w:contextualSpacing/>
              <w:rPr>
                <w:sz w:val="16"/>
                <w:szCs w:val="16"/>
              </w:rPr>
            </w:pPr>
            <w:proofErr w:type="spellStart"/>
            <w:r w:rsidRPr="003F00BE">
              <w:rPr>
                <w:sz w:val="16"/>
                <w:szCs w:val="16"/>
              </w:rPr>
              <w:t>Учет</w:t>
            </w:r>
            <w:proofErr w:type="spellEnd"/>
            <w:r w:rsidRPr="003F00BE">
              <w:rPr>
                <w:spacing w:val="-2"/>
                <w:sz w:val="16"/>
                <w:szCs w:val="16"/>
              </w:rPr>
              <w:t xml:space="preserve"> </w:t>
            </w:r>
            <w:proofErr w:type="spellStart"/>
            <w:r w:rsidRPr="003F00BE">
              <w:rPr>
                <w:sz w:val="16"/>
                <w:szCs w:val="16"/>
              </w:rPr>
              <w:t>газа</w:t>
            </w:r>
            <w:proofErr w:type="spellEnd"/>
          </w:p>
        </w:tc>
        <w:tc>
          <w:tcPr>
            <w:tcW w:w="4575" w:type="dxa"/>
            <w:tcBorders>
              <w:top w:val="single" w:sz="4" w:space="0" w:color="000000"/>
              <w:bottom w:val="single" w:sz="4" w:space="0" w:color="000000"/>
            </w:tcBorders>
            <w:shd w:val="clear" w:color="auto" w:fill="E2EFD9" w:themeFill="accent6" w:themeFillTint="33"/>
            <w:vAlign w:val="center"/>
          </w:tcPr>
          <w:p w14:paraId="25426817" w14:textId="10CB9901" w:rsidR="00023B2B" w:rsidRPr="003F00BE" w:rsidRDefault="00023B2B" w:rsidP="003F00BE">
            <w:pPr>
              <w:pStyle w:val="TableParagraph"/>
              <w:spacing w:line="240" w:lineRule="auto"/>
              <w:contextualSpacing/>
              <w:rPr>
                <w:sz w:val="16"/>
                <w:szCs w:val="16"/>
              </w:rPr>
            </w:pPr>
            <w:r w:rsidRPr="003F00BE">
              <w:rPr>
                <w:sz w:val="16"/>
                <w:szCs w:val="16"/>
                <w:lang w:val="ru-RU"/>
              </w:rPr>
              <w:t>-</w:t>
            </w:r>
          </w:p>
        </w:tc>
      </w:tr>
      <w:tr w:rsidR="00023B2B" w:rsidRPr="003F00BE" w14:paraId="6D6C79F9" w14:textId="77777777" w:rsidTr="003F00BE">
        <w:trPr>
          <w:trHeight w:val="60"/>
          <w:jc w:val="center"/>
        </w:trPr>
        <w:tc>
          <w:tcPr>
            <w:tcW w:w="4760" w:type="dxa"/>
            <w:tcBorders>
              <w:top w:val="single" w:sz="4" w:space="0" w:color="000000"/>
              <w:bottom w:val="single" w:sz="4" w:space="0" w:color="000000"/>
            </w:tcBorders>
            <w:vAlign w:val="center"/>
          </w:tcPr>
          <w:p w14:paraId="3831367F" w14:textId="5C5485FC" w:rsidR="00023B2B" w:rsidRPr="003F00BE" w:rsidRDefault="00023B2B" w:rsidP="003F00BE">
            <w:pPr>
              <w:pStyle w:val="TableParagraph"/>
              <w:spacing w:line="240" w:lineRule="auto"/>
              <w:contextualSpacing/>
              <w:rPr>
                <w:sz w:val="16"/>
                <w:szCs w:val="16"/>
              </w:rPr>
            </w:pPr>
            <w:proofErr w:type="spellStart"/>
            <w:r w:rsidRPr="003F00BE">
              <w:rPr>
                <w:sz w:val="16"/>
                <w:szCs w:val="16"/>
              </w:rPr>
              <w:t>Учет</w:t>
            </w:r>
            <w:proofErr w:type="spellEnd"/>
            <w:r w:rsidRPr="003F00BE">
              <w:rPr>
                <w:spacing w:val="-3"/>
                <w:sz w:val="16"/>
                <w:szCs w:val="16"/>
              </w:rPr>
              <w:t xml:space="preserve"> </w:t>
            </w:r>
            <w:proofErr w:type="spellStart"/>
            <w:r w:rsidRPr="003F00BE">
              <w:rPr>
                <w:sz w:val="16"/>
                <w:szCs w:val="16"/>
              </w:rPr>
              <w:t>эл</w:t>
            </w:r>
            <w:proofErr w:type="spellEnd"/>
            <w:r w:rsidRPr="003F00BE">
              <w:rPr>
                <w:sz w:val="16"/>
                <w:szCs w:val="16"/>
              </w:rPr>
              <w:t>/</w:t>
            </w:r>
            <w:proofErr w:type="spellStart"/>
            <w:r w:rsidRPr="003F00BE">
              <w:rPr>
                <w:sz w:val="16"/>
                <w:szCs w:val="16"/>
              </w:rPr>
              <w:t>энергии</w:t>
            </w:r>
            <w:proofErr w:type="spellEnd"/>
          </w:p>
        </w:tc>
        <w:tc>
          <w:tcPr>
            <w:tcW w:w="4575" w:type="dxa"/>
            <w:tcBorders>
              <w:top w:val="single" w:sz="4" w:space="0" w:color="000000"/>
              <w:bottom w:val="single" w:sz="4" w:space="0" w:color="000000"/>
            </w:tcBorders>
            <w:vAlign w:val="center"/>
          </w:tcPr>
          <w:p w14:paraId="53047795" w14:textId="6DB972E2" w:rsidR="00023B2B" w:rsidRPr="003F00BE" w:rsidRDefault="00023B2B" w:rsidP="003F00BE">
            <w:pPr>
              <w:pStyle w:val="TableParagraph"/>
              <w:spacing w:line="240" w:lineRule="auto"/>
              <w:contextualSpacing/>
              <w:rPr>
                <w:sz w:val="16"/>
                <w:szCs w:val="16"/>
              </w:rPr>
            </w:pPr>
            <w:r w:rsidRPr="003F00BE">
              <w:rPr>
                <w:sz w:val="16"/>
                <w:szCs w:val="16"/>
                <w:lang w:val="ru-RU"/>
              </w:rPr>
              <w:t>-</w:t>
            </w:r>
          </w:p>
        </w:tc>
      </w:tr>
    </w:tbl>
    <w:p w14:paraId="37186318" w14:textId="77777777" w:rsidR="0033283B" w:rsidRPr="005B389E" w:rsidRDefault="0033283B" w:rsidP="005B389E">
      <w:pPr>
        <w:pStyle w:val="af6"/>
        <w:spacing w:before="0" w:beforeAutospacing="0" w:after="0" w:afterAutospacing="0" w:line="360" w:lineRule="auto"/>
        <w:ind w:right="111" w:firstLine="567"/>
        <w:jc w:val="both"/>
        <w:rPr>
          <w:sz w:val="28"/>
          <w:szCs w:val="28"/>
        </w:rPr>
      </w:pPr>
      <w:r w:rsidRPr="005B389E">
        <w:rPr>
          <w:sz w:val="28"/>
          <w:szCs w:val="28"/>
        </w:rPr>
        <w:t>Системы</w:t>
      </w:r>
      <w:r w:rsidRPr="005B389E">
        <w:rPr>
          <w:spacing w:val="1"/>
          <w:sz w:val="28"/>
          <w:szCs w:val="28"/>
        </w:rPr>
        <w:t xml:space="preserve"> </w:t>
      </w:r>
      <w:r w:rsidRPr="005B389E">
        <w:rPr>
          <w:sz w:val="28"/>
          <w:szCs w:val="28"/>
        </w:rPr>
        <w:t>технического</w:t>
      </w:r>
      <w:r w:rsidRPr="005B389E">
        <w:rPr>
          <w:spacing w:val="1"/>
          <w:sz w:val="28"/>
          <w:szCs w:val="28"/>
        </w:rPr>
        <w:t xml:space="preserve"> </w:t>
      </w:r>
      <w:r w:rsidRPr="005B389E">
        <w:rPr>
          <w:sz w:val="28"/>
          <w:szCs w:val="28"/>
        </w:rPr>
        <w:t>учета</w:t>
      </w:r>
      <w:r w:rsidRPr="005B389E">
        <w:rPr>
          <w:spacing w:val="1"/>
          <w:sz w:val="28"/>
          <w:szCs w:val="28"/>
        </w:rPr>
        <w:t xml:space="preserve"> </w:t>
      </w:r>
      <w:r w:rsidRPr="005B389E">
        <w:rPr>
          <w:sz w:val="28"/>
          <w:szCs w:val="28"/>
        </w:rPr>
        <w:t>тепловой</w:t>
      </w:r>
      <w:r w:rsidRPr="005B389E">
        <w:rPr>
          <w:spacing w:val="1"/>
          <w:sz w:val="28"/>
          <w:szCs w:val="28"/>
        </w:rPr>
        <w:t xml:space="preserve"> </w:t>
      </w:r>
      <w:r w:rsidRPr="005B389E">
        <w:rPr>
          <w:sz w:val="28"/>
          <w:szCs w:val="28"/>
        </w:rPr>
        <w:t>энергии</w:t>
      </w:r>
      <w:r w:rsidRPr="005B389E">
        <w:rPr>
          <w:spacing w:val="1"/>
          <w:sz w:val="28"/>
          <w:szCs w:val="28"/>
        </w:rPr>
        <w:t xml:space="preserve"> </w:t>
      </w:r>
      <w:r w:rsidRPr="005B389E">
        <w:rPr>
          <w:sz w:val="28"/>
          <w:szCs w:val="28"/>
        </w:rPr>
        <w:t>позволяют</w:t>
      </w:r>
      <w:r w:rsidRPr="005B389E">
        <w:rPr>
          <w:spacing w:val="1"/>
          <w:sz w:val="28"/>
          <w:szCs w:val="28"/>
        </w:rPr>
        <w:t xml:space="preserve"> </w:t>
      </w:r>
      <w:r w:rsidRPr="005B389E">
        <w:rPr>
          <w:sz w:val="28"/>
          <w:szCs w:val="28"/>
        </w:rPr>
        <w:t>вести</w:t>
      </w:r>
      <w:r w:rsidRPr="005B389E">
        <w:rPr>
          <w:spacing w:val="1"/>
          <w:sz w:val="28"/>
          <w:szCs w:val="28"/>
        </w:rPr>
        <w:t xml:space="preserve"> </w:t>
      </w:r>
      <w:r w:rsidRPr="005B389E">
        <w:rPr>
          <w:sz w:val="28"/>
          <w:szCs w:val="28"/>
        </w:rPr>
        <w:t>мониторинг</w:t>
      </w:r>
      <w:r w:rsidRPr="005B389E">
        <w:rPr>
          <w:spacing w:val="-4"/>
          <w:sz w:val="28"/>
          <w:szCs w:val="28"/>
        </w:rPr>
        <w:t xml:space="preserve"> </w:t>
      </w:r>
      <w:r w:rsidRPr="005B389E">
        <w:rPr>
          <w:sz w:val="28"/>
          <w:szCs w:val="28"/>
        </w:rPr>
        <w:t>отпуска</w:t>
      </w:r>
      <w:r w:rsidRPr="005B389E">
        <w:rPr>
          <w:spacing w:val="-3"/>
          <w:sz w:val="28"/>
          <w:szCs w:val="28"/>
        </w:rPr>
        <w:t xml:space="preserve"> </w:t>
      </w:r>
      <w:r w:rsidRPr="005B389E">
        <w:rPr>
          <w:sz w:val="28"/>
          <w:szCs w:val="28"/>
        </w:rPr>
        <w:t>тепла</w:t>
      </w:r>
      <w:r w:rsidRPr="005B389E">
        <w:rPr>
          <w:spacing w:val="-4"/>
          <w:sz w:val="28"/>
          <w:szCs w:val="28"/>
        </w:rPr>
        <w:t xml:space="preserve"> </w:t>
      </w:r>
      <w:r w:rsidRPr="005B389E">
        <w:rPr>
          <w:sz w:val="28"/>
          <w:szCs w:val="28"/>
        </w:rPr>
        <w:t>потребителям.</w:t>
      </w:r>
    </w:p>
    <w:p w14:paraId="577A653E" w14:textId="4E549ADD" w:rsidR="0033283B" w:rsidRPr="005B389E" w:rsidRDefault="0033283B" w:rsidP="005B389E">
      <w:pPr>
        <w:pStyle w:val="af6"/>
        <w:spacing w:before="0" w:beforeAutospacing="0" w:after="0" w:afterAutospacing="0" w:line="360" w:lineRule="auto"/>
        <w:ind w:right="107" w:firstLine="567"/>
        <w:jc w:val="both"/>
        <w:rPr>
          <w:sz w:val="28"/>
          <w:szCs w:val="28"/>
        </w:rPr>
      </w:pPr>
      <w:r w:rsidRPr="005B389E">
        <w:rPr>
          <w:sz w:val="28"/>
          <w:szCs w:val="28"/>
        </w:rPr>
        <w:t>Установка</w:t>
      </w:r>
      <w:r w:rsidRPr="005B389E">
        <w:rPr>
          <w:spacing w:val="1"/>
          <w:sz w:val="28"/>
          <w:szCs w:val="28"/>
        </w:rPr>
        <w:t xml:space="preserve"> </w:t>
      </w:r>
      <w:r w:rsidRPr="005B389E">
        <w:rPr>
          <w:sz w:val="28"/>
          <w:szCs w:val="28"/>
        </w:rPr>
        <w:t>приборов</w:t>
      </w:r>
      <w:r w:rsidRPr="005B389E">
        <w:rPr>
          <w:spacing w:val="1"/>
          <w:sz w:val="28"/>
          <w:szCs w:val="28"/>
        </w:rPr>
        <w:t xml:space="preserve"> </w:t>
      </w:r>
      <w:r w:rsidRPr="005B389E">
        <w:rPr>
          <w:sz w:val="28"/>
          <w:szCs w:val="28"/>
        </w:rPr>
        <w:t>учета</w:t>
      </w:r>
      <w:r w:rsidRPr="005B389E">
        <w:rPr>
          <w:spacing w:val="1"/>
          <w:sz w:val="28"/>
          <w:szCs w:val="28"/>
        </w:rPr>
        <w:t xml:space="preserve"> </w:t>
      </w:r>
      <w:r w:rsidRPr="005B389E">
        <w:rPr>
          <w:sz w:val="28"/>
          <w:szCs w:val="28"/>
        </w:rPr>
        <w:t>тепловой</w:t>
      </w:r>
      <w:r w:rsidRPr="005B389E">
        <w:rPr>
          <w:spacing w:val="1"/>
          <w:sz w:val="28"/>
          <w:szCs w:val="28"/>
        </w:rPr>
        <w:t xml:space="preserve"> </w:t>
      </w:r>
      <w:r w:rsidRPr="005B389E">
        <w:rPr>
          <w:sz w:val="28"/>
          <w:szCs w:val="28"/>
        </w:rPr>
        <w:t>энергии</w:t>
      </w:r>
      <w:r w:rsidRPr="005B389E">
        <w:rPr>
          <w:spacing w:val="1"/>
          <w:sz w:val="28"/>
          <w:szCs w:val="28"/>
        </w:rPr>
        <w:t xml:space="preserve"> </w:t>
      </w:r>
      <w:r w:rsidRPr="005B389E">
        <w:rPr>
          <w:sz w:val="28"/>
          <w:szCs w:val="28"/>
        </w:rPr>
        <w:t>и</w:t>
      </w:r>
      <w:r w:rsidRPr="005B389E">
        <w:rPr>
          <w:spacing w:val="1"/>
          <w:sz w:val="28"/>
          <w:szCs w:val="28"/>
        </w:rPr>
        <w:t xml:space="preserve"> </w:t>
      </w:r>
      <w:r w:rsidRPr="005B389E">
        <w:rPr>
          <w:sz w:val="28"/>
          <w:szCs w:val="28"/>
        </w:rPr>
        <w:t>теплоносителя</w:t>
      </w:r>
      <w:r w:rsidRPr="005B389E">
        <w:rPr>
          <w:spacing w:val="1"/>
          <w:sz w:val="28"/>
          <w:szCs w:val="28"/>
        </w:rPr>
        <w:t xml:space="preserve"> </w:t>
      </w:r>
      <w:r w:rsidRPr="005B389E">
        <w:rPr>
          <w:sz w:val="28"/>
          <w:szCs w:val="28"/>
        </w:rPr>
        <w:t>у</w:t>
      </w:r>
      <w:r w:rsidRPr="005B389E">
        <w:rPr>
          <w:spacing w:val="1"/>
          <w:sz w:val="28"/>
          <w:szCs w:val="28"/>
        </w:rPr>
        <w:t xml:space="preserve"> </w:t>
      </w:r>
      <w:r w:rsidRPr="005B389E">
        <w:rPr>
          <w:sz w:val="28"/>
          <w:szCs w:val="28"/>
        </w:rPr>
        <w:t xml:space="preserve">потребителей </w:t>
      </w:r>
      <w:r w:rsidR="00895B7E" w:rsidRPr="002312FE">
        <w:rPr>
          <w:color w:val="000000"/>
          <w:sz w:val="28"/>
          <w:szCs w:val="28"/>
          <w:shd w:val="clear" w:color="auto" w:fill="FFFFFF"/>
        </w:rPr>
        <w:t xml:space="preserve">сельского поселения </w:t>
      </w:r>
      <w:proofErr w:type="spellStart"/>
      <w:r w:rsidR="00345D54">
        <w:rPr>
          <w:color w:val="000000"/>
          <w:sz w:val="28"/>
          <w:szCs w:val="28"/>
          <w:shd w:val="clear" w:color="auto" w:fill="FFFFFF"/>
        </w:rPr>
        <w:t>Сармаково</w:t>
      </w:r>
      <w:proofErr w:type="spellEnd"/>
      <w:r w:rsidR="00E547AD" w:rsidRPr="00E547AD">
        <w:t xml:space="preserve"> </w:t>
      </w:r>
      <w:r w:rsidR="00E547AD" w:rsidRPr="00E547AD">
        <w:rPr>
          <w:color w:val="000000"/>
          <w:sz w:val="28"/>
          <w:szCs w:val="28"/>
          <w:shd w:val="clear" w:color="auto" w:fill="FFFFFF"/>
        </w:rPr>
        <w:t>Зольского муниципального района Кабардино-Балкарской Республики</w:t>
      </w:r>
      <w:r w:rsidR="00895B7E" w:rsidRPr="002312FE">
        <w:rPr>
          <w:color w:val="000000"/>
          <w:sz w:val="28"/>
          <w:szCs w:val="28"/>
          <w:shd w:val="clear" w:color="auto" w:fill="FFFFFF"/>
        </w:rPr>
        <w:t xml:space="preserve"> </w:t>
      </w:r>
      <w:r w:rsidRPr="005B389E">
        <w:rPr>
          <w:sz w:val="28"/>
          <w:szCs w:val="28"/>
        </w:rPr>
        <w:t>осуществляется в рамках</w:t>
      </w:r>
      <w:r w:rsidRPr="005B389E">
        <w:rPr>
          <w:spacing w:val="1"/>
          <w:sz w:val="28"/>
          <w:szCs w:val="28"/>
        </w:rPr>
        <w:t xml:space="preserve"> </w:t>
      </w:r>
      <w:r w:rsidRPr="005B389E">
        <w:rPr>
          <w:sz w:val="28"/>
          <w:szCs w:val="28"/>
        </w:rPr>
        <w:t>выполнения</w:t>
      </w:r>
      <w:r w:rsidRPr="005B389E">
        <w:rPr>
          <w:spacing w:val="7"/>
          <w:sz w:val="28"/>
          <w:szCs w:val="28"/>
        </w:rPr>
        <w:t xml:space="preserve"> </w:t>
      </w:r>
      <w:r w:rsidRPr="005B389E">
        <w:rPr>
          <w:sz w:val="28"/>
          <w:szCs w:val="28"/>
        </w:rPr>
        <w:t>требований</w:t>
      </w:r>
      <w:r w:rsidRPr="005B389E">
        <w:rPr>
          <w:spacing w:val="7"/>
          <w:sz w:val="28"/>
          <w:szCs w:val="28"/>
        </w:rPr>
        <w:t xml:space="preserve"> </w:t>
      </w:r>
      <w:r w:rsidRPr="005B389E">
        <w:rPr>
          <w:sz w:val="28"/>
          <w:szCs w:val="28"/>
        </w:rPr>
        <w:t>Федерального</w:t>
      </w:r>
      <w:r w:rsidRPr="005B389E">
        <w:rPr>
          <w:spacing w:val="9"/>
          <w:sz w:val="28"/>
          <w:szCs w:val="28"/>
        </w:rPr>
        <w:t xml:space="preserve"> </w:t>
      </w:r>
      <w:r w:rsidRPr="005B389E">
        <w:rPr>
          <w:sz w:val="28"/>
          <w:szCs w:val="28"/>
        </w:rPr>
        <w:t>закона</w:t>
      </w:r>
      <w:r w:rsidRPr="005B389E">
        <w:rPr>
          <w:spacing w:val="5"/>
          <w:sz w:val="28"/>
          <w:szCs w:val="28"/>
        </w:rPr>
        <w:t xml:space="preserve"> </w:t>
      </w:r>
      <w:r w:rsidRPr="005B389E">
        <w:rPr>
          <w:sz w:val="28"/>
          <w:szCs w:val="28"/>
        </w:rPr>
        <w:t>от</w:t>
      </w:r>
      <w:r w:rsidRPr="005B389E">
        <w:rPr>
          <w:spacing w:val="5"/>
          <w:sz w:val="28"/>
          <w:szCs w:val="28"/>
        </w:rPr>
        <w:t xml:space="preserve"> </w:t>
      </w:r>
      <w:r w:rsidRPr="005B389E">
        <w:rPr>
          <w:sz w:val="28"/>
          <w:szCs w:val="28"/>
        </w:rPr>
        <w:t>23.11.2009г.</w:t>
      </w:r>
      <w:r w:rsidRPr="005B389E">
        <w:rPr>
          <w:spacing w:val="4"/>
          <w:sz w:val="28"/>
          <w:szCs w:val="28"/>
        </w:rPr>
        <w:t xml:space="preserve"> </w:t>
      </w:r>
      <w:r w:rsidRPr="005B389E">
        <w:rPr>
          <w:sz w:val="28"/>
          <w:szCs w:val="28"/>
        </w:rPr>
        <w:t>№</w:t>
      </w:r>
      <w:r w:rsidRPr="005B389E">
        <w:rPr>
          <w:spacing w:val="6"/>
          <w:sz w:val="28"/>
          <w:szCs w:val="28"/>
        </w:rPr>
        <w:t xml:space="preserve"> </w:t>
      </w:r>
      <w:r w:rsidRPr="005B389E">
        <w:rPr>
          <w:sz w:val="28"/>
          <w:szCs w:val="28"/>
        </w:rPr>
        <w:t>261-ФЗ</w:t>
      </w:r>
      <w:r w:rsidRPr="005B389E">
        <w:rPr>
          <w:spacing w:val="8"/>
          <w:sz w:val="28"/>
          <w:szCs w:val="28"/>
        </w:rPr>
        <w:t xml:space="preserve"> </w:t>
      </w:r>
      <w:r w:rsidR="005B389E">
        <w:rPr>
          <w:sz w:val="28"/>
          <w:szCs w:val="28"/>
        </w:rPr>
        <w:t xml:space="preserve">«Об </w:t>
      </w:r>
      <w:r w:rsidRPr="005B389E">
        <w:rPr>
          <w:sz w:val="28"/>
          <w:szCs w:val="28"/>
        </w:rPr>
        <w:t>энергосбережении и повышении энергетической эффективности и внесении</w:t>
      </w:r>
      <w:r w:rsidRPr="005B389E">
        <w:rPr>
          <w:spacing w:val="1"/>
          <w:sz w:val="28"/>
          <w:szCs w:val="28"/>
        </w:rPr>
        <w:t xml:space="preserve"> </w:t>
      </w:r>
      <w:r w:rsidRPr="005B389E">
        <w:rPr>
          <w:sz w:val="28"/>
          <w:szCs w:val="28"/>
        </w:rPr>
        <w:t>изменений</w:t>
      </w:r>
      <w:r w:rsidRPr="005B389E">
        <w:rPr>
          <w:spacing w:val="-8"/>
          <w:sz w:val="28"/>
          <w:szCs w:val="28"/>
        </w:rPr>
        <w:t xml:space="preserve"> </w:t>
      </w:r>
      <w:r w:rsidRPr="005B389E">
        <w:rPr>
          <w:sz w:val="28"/>
          <w:szCs w:val="28"/>
        </w:rPr>
        <w:t>в</w:t>
      </w:r>
      <w:r w:rsidRPr="005B389E">
        <w:rPr>
          <w:spacing w:val="-8"/>
          <w:sz w:val="28"/>
          <w:szCs w:val="28"/>
        </w:rPr>
        <w:t xml:space="preserve"> </w:t>
      </w:r>
      <w:r w:rsidRPr="005B389E">
        <w:rPr>
          <w:sz w:val="28"/>
          <w:szCs w:val="28"/>
        </w:rPr>
        <w:t>отдельные</w:t>
      </w:r>
      <w:r w:rsidRPr="005B389E">
        <w:rPr>
          <w:spacing w:val="-5"/>
          <w:sz w:val="28"/>
          <w:szCs w:val="28"/>
        </w:rPr>
        <w:t xml:space="preserve"> </w:t>
      </w:r>
      <w:r w:rsidRPr="005B389E">
        <w:rPr>
          <w:sz w:val="28"/>
          <w:szCs w:val="28"/>
        </w:rPr>
        <w:t>законодательные</w:t>
      </w:r>
      <w:r w:rsidRPr="005B389E">
        <w:rPr>
          <w:spacing w:val="-7"/>
          <w:sz w:val="28"/>
          <w:szCs w:val="28"/>
        </w:rPr>
        <w:t xml:space="preserve"> </w:t>
      </w:r>
      <w:r w:rsidRPr="005B389E">
        <w:rPr>
          <w:sz w:val="28"/>
          <w:szCs w:val="28"/>
        </w:rPr>
        <w:t>акты</w:t>
      </w:r>
      <w:r w:rsidRPr="005B389E">
        <w:rPr>
          <w:spacing w:val="-5"/>
          <w:sz w:val="28"/>
          <w:szCs w:val="28"/>
        </w:rPr>
        <w:t xml:space="preserve"> </w:t>
      </w:r>
      <w:r w:rsidRPr="005B389E">
        <w:rPr>
          <w:sz w:val="28"/>
          <w:szCs w:val="28"/>
        </w:rPr>
        <w:t>Российской</w:t>
      </w:r>
      <w:r w:rsidRPr="005B389E">
        <w:rPr>
          <w:spacing w:val="-7"/>
          <w:sz w:val="28"/>
          <w:szCs w:val="28"/>
        </w:rPr>
        <w:t xml:space="preserve"> </w:t>
      </w:r>
      <w:r w:rsidRPr="005B389E">
        <w:rPr>
          <w:sz w:val="28"/>
          <w:szCs w:val="28"/>
        </w:rPr>
        <w:t>Федерации».</w:t>
      </w:r>
    </w:p>
    <w:p w14:paraId="2202CF9B" w14:textId="2A0E2737" w:rsidR="0033283B" w:rsidRPr="005B389E" w:rsidRDefault="0033283B" w:rsidP="005B389E">
      <w:pPr>
        <w:pStyle w:val="af6"/>
        <w:spacing w:before="0" w:beforeAutospacing="0" w:after="0" w:afterAutospacing="0" w:line="360" w:lineRule="auto"/>
        <w:ind w:firstLine="567"/>
        <w:jc w:val="both"/>
        <w:rPr>
          <w:sz w:val="28"/>
          <w:szCs w:val="28"/>
        </w:rPr>
      </w:pPr>
      <w:r w:rsidRPr="005B389E">
        <w:rPr>
          <w:sz w:val="28"/>
          <w:szCs w:val="28"/>
        </w:rPr>
        <w:t>В</w:t>
      </w:r>
      <w:r w:rsidRPr="005B389E">
        <w:rPr>
          <w:spacing w:val="-11"/>
          <w:sz w:val="28"/>
          <w:szCs w:val="28"/>
        </w:rPr>
        <w:t xml:space="preserve"> </w:t>
      </w:r>
      <w:r w:rsidRPr="005B389E">
        <w:rPr>
          <w:sz w:val="28"/>
          <w:szCs w:val="28"/>
        </w:rPr>
        <w:t>соответствии</w:t>
      </w:r>
      <w:r w:rsidRPr="005B389E">
        <w:rPr>
          <w:spacing w:val="-13"/>
          <w:sz w:val="28"/>
          <w:szCs w:val="28"/>
        </w:rPr>
        <w:t xml:space="preserve"> </w:t>
      </w:r>
      <w:r w:rsidRPr="005B389E">
        <w:rPr>
          <w:sz w:val="28"/>
          <w:szCs w:val="28"/>
        </w:rPr>
        <w:t>с</w:t>
      </w:r>
      <w:r w:rsidRPr="005B389E">
        <w:rPr>
          <w:spacing w:val="-11"/>
          <w:sz w:val="28"/>
          <w:szCs w:val="28"/>
        </w:rPr>
        <w:t xml:space="preserve"> </w:t>
      </w:r>
      <w:r w:rsidRPr="005B389E">
        <w:rPr>
          <w:sz w:val="28"/>
          <w:szCs w:val="28"/>
        </w:rPr>
        <w:t>Федеральным</w:t>
      </w:r>
      <w:r w:rsidRPr="005B389E">
        <w:rPr>
          <w:spacing w:val="-13"/>
          <w:sz w:val="28"/>
          <w:szCs w:val="28"/>
        </w:rPr>
        <w:t xml:space="preserve"> </w:t>
      </w:r>
      <w:r w:rsidRPr="005B389E">
        <w:rPr>
          <w:sz w:val="28"/>
          <w:szCs w:val="28"/>
        </w:rPr>
        <w:t>законом</w:t>
      </w:r>
      <w:r w:rsidRPr="005B389E">
        <w:rPr>
          <w:spacing w:val="-13"/>
          <w:sz w:val="28"/>
          <w:szCs w:val="28"/>
        </w:rPr>
        <w:t xml:space="preserve"> </w:t>
      </w:r>
      <w:r w:rsidRPr="005B389E">
        <w:rPr>
          <w:sz w:val="28"/>
          <w:szCs w:val="28"/>
        </w:rPr>
        <w:t>от</w:t>
      </w:r>
      <w:r w:rsidRPr="005B389E">
        <w:rPr>
          <w:spacing w:val="-11"/>
          <w:sz w:val="28"/>
          <w:szCs w:val="28"/>
        </w:rPr>
        <w:t xml:space="preserve"> </w:t>
      </w:r>
      <w:r w:rsidRPr="005B389E">
        <w:rPr>
          <w:sz w:val="28"/>
          <w:szCs w:val="28"/>
        </w:rPr>
        <w:t>23</w:t>
      </w:r>
      <w:r w:rsidRPr="005B389E">
        <w:rPr>
          <w:spacing w:val="-12"/>
          <w:sz w:val="28"/>
          <w:szCs w:val="28"/>
        </w:rPr>
        <w:t xml:space="preserve"> </w:t>
      </w:r>
      <w:r w:rsidRPr="005B389E">
        <w:rPr>
          <w:sz w:val="28"/>
          <w:szCs w:val="28"/>
        </w:rPr>
        <w:t>ноября</w:t>
      </w:r>
      <w:r w:rsidRPr="005B389E">
        <w:rPr>
          <w:spacing w:val="-12"/>
          <w:sz w:val="28"/>
          <w:szCs w:val="28"/>
        </w:rPr>
        <w:t xml:space="preserve"> </w:t>
      </w:r>
      <w:r w:rsidRPr="005B389E">
        <w:rPr>
          <w:sz w:val="28"/>
          <w:szCs w:val="28"/>
        </w:rPr>
        <w:t>2009</w:t>
      </w:r>
      <w:r w:rsidRPr="005B389E">
        <w:rPr>
          <w:spacing w:val="-12"/>
          <w:sz w:val="28"/>
          <w:szCs w:val="28"/>
        </w:rPr>
        <w:t xml:space="preserve"> </w:t>
      </w:r>
      <w:r w:rsidRPr="005B389E">
        <w:rPr>
          <w:sz w:val="28"/>
          <w:szCs w:val="28"/>
        </w:rPr>
        <w:t>года</w:t>
      </w:r>
      <w:r w:rsidRPr="005B389E">
        <w:rPr>
          <w:spacing w:val="-13"/>
          <w:sz w:val="28"/>
          <w:szCs w:val="28"/>
        </w:rPr>
        <w:t xml:space="preserve"> </w:t>
      </w:r>
      <w:r w:rsidRPr="005B389E">
        <w:rPr>
          <w:sz w:val="28"/>
          <w:szCs w:val="28"/>
        </w:rPr>
        <w:t>№</w:t>
      </w:r>
      <w:r w:rsidRPr="005B389E">
        <w:rPr>
          <w:spacing w:val="-13"/>
          <w:sz w:val="28"/>
          <w:szCs w:val="28"/>
        </w:rPr>
        <w:t xml:space="preserve"> </w:t>
      </w:r>
      <w:r w:rsidRPr="005B389E">
        <w:rPr>
          <w:sz w:val="28"/>
          <w:szCs w:val="28"/>
        </w:rPr>
        <w:t>261-ФЗ</w:t>
      </w:r>
      <w:r w:rsidR="005B389E">
        <w:rPr>
          <w:sz w:val="28"/>
          <w:szCs w:val="28"/>
        </w:rPr>
        <w:t xml:space="preserve"> </w:t>
      </w:r>
      <w:r w:rsidRPr="005B389E">
        <w:rPr>
          <w:sz w:val="28"/>
          <w:szCs w:val="28"/>
        </w:rPr>
        <w:t>«Об энергосбережении и о повышении энергетической эффективности, и о</w:t>
      </w:r>
      <w:r w:rsidRPr="005B389E">
        <w:rPr>
          <w:spacing w:val="1"/>
          <w:sz w:val="28"/>
          <w:szCs w:val="28"/>
        </w:rPr>
        <w:t xml:space="preserve"> </w:t>
      </w:r>
      <w:r w:rsidRPr="005B389E">
        <w:rPr>
          <w:sz w:val="28"/>
          <w:szCs w:val="28"/>
        </w:rPr>
        <w:t>внесении</w:t>
      </w:r>
      <w:r w:rsidRPr="005B389E">
        <w:rPr>
          <w:spacing w:val="1"/>
          <w:sz w:val="28"/>
          <w:szCs w:val="28"/>
        </w:rPr>
        <w:t xml:space="preserve"> </w:t>
      </w:r>
      <w:r w:rsidRPr="005B389E">
        <w:rPr>
          <w:sz w:val="28"/>
          <w:szCs w:val="28"/>
        </w:rPr>
        <w:t>изменений</w:t>
      </w:r>
      <w:r w:rsidRPr="005B389E">
        <w:rPr>
          <w:spacing w:val="1"/>
          <w:sz w:val="28"/>
          <w:szCs w:val="28"/>
        </w:rPr>
        <w:t xml:space="preserve"> </w:t>
      </w:r>
      <w:r w:rsidRPr="005B389E">
        <w:rPr>
          <w:sz w:val="28"/>
          <w:szCs w:val="28"/>
        </w:rPr>
        <w:t>в</w:t>
      </w:r>
      <w:r w:rsidRPr="005B389E">
        <w:rPr>
          <w:spacing w:val="1"/>
          <w:sz w:val="28"/>
          <w:szCs w:val="28"/>
        </w:rPr>
        <w:t xml:space="preserve"> </w:t>
      </w:r>
      <w:r w:rsidRPr="005B389E">
        <w:rPr>
          <w:sz w:val="28"/>
          <w:szCs w:val="28"/>
        </w:rPr>
        <w:t>отдельные</w:t>
      </w:r>
      <w:r w:rsidRPr="005B389E">
        <w:rPr>
          <w:spacing w:val="1"/>
          <w:sz w:val="28"/>
          <w:szCs w:val="28"/>
        </w:rPr>
        <w:t xml:space="preserve"> </w:t>
      </w:r>
      <w:r w:rsidRPr="005B389E">
        <w:rPr>
          <w:sz w:val="28"/>
          <w:szCs w:val="28"/>
        </w:rPr>
        <w:t>законодательные</w:t>
      </w:r>
      <w:r w:rsidRPr="005B389E">
        <w:rPr>
          <w:spacing w:val="1"/>
          <w:sz w:val="28"/>
          <w:szCs w:val="28"/>
        </w:rPr>
        <w:t xml:space="preserve"> </w:t>
      </w:r>
      <w:r w:rsidRPr="005B389E">
        <w:rPr>
          <w:sz w:val="28"/>
          <w:szCs w:val="28"/>
        </w:rPr>
        <w:t>акты</w:t>
      </w:r>
      <w:r w:rsidRPr="005B389E">
        <w:rPr>
          <w:spacing w:val="1"/>
          <w:sz w:val="28"/>
          <w:szCs w:val="28"/>
        </w:rPr>
        <w:t xml:space="preserve"> </w:t>
      </w:r>
      <w:r w:rsidRPr="005B389E">
        <w:rPr>
          <w:sz w:val="28"/>
          <w:szCs w:val="28"/>
        </w:rPr>
        <w:t>Российской</w:t>
      </w:r>
      <w:r w:rsidRPr="005B389E">
        <w:rPr>
          <w:spacing w:val="1"/>
          <w:sz w:val="28"/>
          <w:szCs w:val="28"/>
        </w:rPr>
        <w:t xml:space="preserve"> </w:t>
      </w:r>
      <w:r w:rsidRPr="005B389E">
        <w:rPr>
          <w:sz w:val="28"/>
          <w:szCs w:val="28"/>
        </w:rPr>
        <w:t>Федерации» установку общедомовых приборов учета необходимо произвести</w:t>
      </w:r>
      <w:r w:rsidRPr="005B389E">
        <w:rPr>
          <w:spacing w:val="-67"/>
          <w:sz w:val="28"/>
          <w:szCs w:val="28"/>
        </w:rPr>
        <w:t xml:space="preserve"> </w:t>
      </w:r>
      <w:r w:rsidRPr="005B389E">
        <w:rPr>
          <w:sz w:val="28"/>
          <w:szCs w:val="28"/>
        </w:rPr>
        <w:t>для</w:t>
      </w:r>
      <w:r w:rsidRPr="005B389E">
        <w:rPr>
          <w:spacing w:val="-4"/>
          <w:sz w:val="28"/>
          <w:szCs w:val="28"/>
        </w:rPr>
        <w:t xml:space="preserve"> </w:t>
      </w:r>
      <w:r w:rsidRPr="005B389E">
        <w:rPr>
          <w:sz w:val="28"/>
          <w:szCs w:val="28"/>
        </w:rPr>
        <w:t>всех</w:t>
      </w:r>
      <w:r w:rsidRPr="005B389E">
        <w:rPr>
          <w:spacing w:val="-3"/>
          <w:sz w:val="28"/>
          <w:szCs w:val="28"/>
        </w:rPr>
        <w:t xml:space="preserve"> </w:t>
      </w:r>
      <w:r w:rsidRPr="005B389E">
        <w:rPr>
          <w:sz w:val="28"/>
          <w:szCs w:val="28"/>
        </w:rPr>
        <w:t>объектов.</w:t>
      </w:r>
    </w:p>
    <w:p w14:paraId="60E32787" w14:textId="074A6314" w:rsidR="0033283B" w:rsidRPr="00521518" w:rsidRDefault="0033283B" w:rsidP="004047B9">
      <w:pPr>
        <w:pStyle w:val="af6"/>
        <w:spacing w:before="0" w:beforeAutospacing="0" w:after="0" w:afterAutospacing="0" w:line="360" w:lineRule="auto"/>
        <w:ind w:right="111"/>
        <w:jc w:val="both"/>
        <w:rPr>
          <w:sz w:val="28"/>
          <w:szCs w:val="28"/>
        </w:rPr>
      </w:pPr>
      <w:r w:rsidRPr="005B389E">
        <w:rPr>
          <w:sz w:val="28"/>
          <w:szCs w:val="28"/>
        </w:rPr>
        <w:t>Данные</w:t>
      </w:r>
      <w:r w:rsidRPr="005B389E">
        <w:rPr>
          <w:spacing w:val="1"/>
          <w:sz w:val="28"/>
          <w:szCs w:val="28"/>
        </w:rPr>
        <w:t xml:space="preserve"> </w:t>
      </w:r>
      <w:r w:rsidRPr="005B389E">
        <w:rPr>
          <w:sz w:val="28"/>
          <w:szCs w:val="28"/>
        </w:rPr>
        <w:t>по</w:t>
      </w:r>
      <w:r w:rsidRPr="005B389E">
        <w:rPr>
          <w:spacing w:val="1"/>
          <w:sz w:val="28"/>
          <w:szCs w:val="28"/>
        </w:rPr>
        <w:t xml:space="preserve"> </w:t>
      </w:r>
      <w:r w:rsidRPr="005B389E">
        <w:rPr>
          <w:sz w:val="28"/>
          <w:szCs w:val="28"/>
        </w:rPr>
        <w:t>охвату</w:t>
      </w:r>
      <w:r w:rsidRPr="005B389E">
        <w:rPr>
          <w:spacing w:val="1"/>
          <w:sz w:val="28"/>
          <w:szCs w:val="28"/>
        </w:rPr>
        <w:t xml:space="preserve"> </w:t>
      </w:r>
      <w:r w:rsidRPr="005B389E">
        <w:rPr>
          <w:sz w:val="28"/>
          <w:szCs w:val="28"/>
        </w:rPr>
        <w:t>потребителей</w:t>
      </w:r>
      <w:r w:rsidRPr="005B389E">
        <w:rPr>
          <w:spacing w:val="1"/>
          <w:sz w:val="28"/>
          <w:szCs w:val="28"/>
        </w:rPr>
        <w:t xml:space="preserve"> </w:t>
      </w:r>
      <w:r w:rsidRPr="005B389E">
        <w:rPr>
          <w:sz w:val="28"/>
          <w:szCs w:val="28"/>
        </w:rPr>
        <w:t>приборами</w:t>
      </w:r>
      <w:r w:rsidRPr="005B389E">
        <w:rPr>
          <w:spacing w:val="1"/>
          <w:sz w:val="28"/>
          <w:szCs w:val="28"/>
        </w:rPr>
        <w:t xml:space="preserve"> </w:t>
      </w:r>
      <w:r w:rsidRPr="005B389E">
        <w:rPr>
          <w:sz w:val="28"/>
          <w:szCs w:val="28"/>
        </w:rPr>
        <w:t>учета</w:t>
      </w:r>
      <w:r w:rsidRPr="005B389E">
        <w:rPr>
          <w:spacing w:val="1"/>
          <w:sz w:val="28"/>
          <w:szCs w:val="28"/>
        </w:rPr>
        <w:t xml:space="preserve"> </w:t>
      </w:r>
      <w:r w:rsidRPr="005B389E">
        <w:rPr>
          <w:sz w:val="28"/>
          <w:szCs w:val="28"/>
        </w:rPr>
        <w:t>представлены</w:t>
      </w:r>
      <w:r w:rsidRPr="005B389E">
        <w:rPr>
          <w:spacing w:val="1"/>
          <w:sz w:val="28"/>
          <w:szCs w:val="28"/>
        </w:rPr>
        <w:t xml:space="preserve"> </w:t>
      </w:r>
      <w:r w:rsidRPr="005B389E">
        <w:rPr>
          <w:sz w:val="28"/>
          <w:szCs w:val="28"/>
        </w:rPr>
        <w:t>в</w:t>
      </w:r>
      <w:r w:rsidRPr="005B389E">
        <w:rPr>
          <w:spacing w:val="1"/>
          <w:sz w:val="28"/>
          <w:szCs w:val="28"/>
        </w:rPr>
        <w:t xml:space="preserve"> </w:t>
      </w:r>
      <w:r w:rsidRPr="005B389E">
        <w:rPr>
          <w:sz w:val="28"/>
          <w:szCs w:val="28"/>
        </w:rPr>
        <w:t>таблице</w:t>
      </w:r>
      <w:r w:rsidRPr="005B389E">
        <w:rPr>
          <w:spacing w:val="-4"/>
          <w:sz w:val="28"/>
          <w:szCs w:val="28"/>
        </w:rPr>
        <w:t xml:space="preserve"> </w:t>
      </w:r>
      <w:r w:rsidR="00BD3C33">
        <w:rPr>
          <w:sz w:val="28"/>
          <w:szCs w:val="28"/>
        </w:rPr>
        <w:t>2</w:t>
      </w:r>
      <w:r w:rsidR="000A7921">
        <w:rPr>
          <w:sz w:val="28"/>
          <w:szCs w:val="28"/>
        </w:rPr>
        <w:t>4</w:t>
      </w:r>
      <w:r w:rsidRPr="00521518">
        <w:rPr>
          <w:sz w:val="28"/>
          <w:szCs w:val="28"/>
        </w:rPr>
        <w:t>.</w:t>
      </w:r>
    </w:p>
    <w:p w14:paraId="3F15E9DA" w14:textId="6ACE0A1B" w:rsidR="0033283B" w:rsidRPr="003F00BE" w:rsidRDefault="0033283B" w:rsidP="003F00BE">
      <w:pPr>
        <w:spacing w:after="0" w:line="240" w:lineRule="auto"/>
        <w:ind w:right="107" w:firstLine="567"/>
        <w:jc w:val="center"/>
        <w:rPr>
          <w:rFonts w:ascii="Times New Roman" w:hAnsi="Times New Roman" w:cs="Times New Roman"/>
          <w:b/>
          <w:i/>
          <w:sz w:val="28"/>
          <w:szCs w:val="28"/>
        </w:rPr>
      </w:pPr>
      <w:r w:rsidRPr="003F00BE">
        <w:rPr>
          <w:rFonts w:ascii="Times New Roman" w:hAnsi="Times New Roman" w:cs="Times New Roman"/>
          <w:b/>
          <w:i/>
          <w:sz w:val="28"/>
          <w:szCs w:val="28"/>
        </w:rPr>
        <w:t>Таблица</w:t>
      </w:r>
      <w:r w:rsidRPr="003F00BE">
        <w:rPr>
          <w:rFonts w:ascii="Times New Roman" w:hAnsi="Times New Roman" w:cs="Times New Roman"/>
          <w:b/>
          <w:i/>
          <w:spacing w:val="-2"/>
          <w:sz w:val="28"/>
          <w:szCs w:val="28"/>
        </w:rPr>
        <w:t xml:space="preserve"> </w:t>
      </w:r>
      <w:r w:rsidR="00BD3C33" w:rsidRPr="003F00BE">
        <w:rPr>
          <w:rFonts w:ascii="Times New Roman" w:hAnsi="Times New Roman" w:cs="Times New Roman"/>
          <w:b/>
          <w:i/>
          <w:sz w:val="28"/>
          <w:szCs w:val="28"/>
        </w:rPr>
        <w:t>2</w:t>
      </w:r>
      <w:r w:rsidR="000A7921" w:rsidRPr="003F00BE">
        <w:rPr>
          <w:rFonts w:ascii="Times New Roman" w:hAnsi="Times New Roman" w:cs="Times New Roman"/>
          <w:b/>
          <w:i/>
          <w:sz w:val="28"/>
          <w:szCs w:val="28"/>
        </w:rPr>
        <w:t>4</w:t>
      </w:r>
      <w:r w:rsidR="003F00BE" w:rsidRPr="003F00BE">
        <w:rPr>
          <w:rFonts w:ascii="Times New Roman" w:hAnsi="Times New Roman" w:cs="Times New Roman"/>
          <w:b/>
          <w:i/>
          <w:sz w:val="28"/>
          <w:szCs w:val="28"/>
        </w:rPr>
        <w:t xml:space="preserve"> –</w:t>
      </w:r>
      <w:r w:rsidRPr="003F00BE">
        <w:rPr>
          <w:rFonts w:ascii="Times New Roman" w:hAnsi="Times New Roman" w:cs="Times New Roman"/>
          <w:b/>
          <w:i/>
          <w:spacing w:val="-1"/>
          <w:sz w:val="28"/>
          <w:szCs w:val="28"/>
        </w:rPr>
        <w:t xml:space="preserve"> </w:t>
      </w:r>
      <w:r w:rsidRPr="003F00BE">
        <w:rPr>
          <w:rFonts w:ascii="Times New Roman" w:hAnsi="Times New Roman" w:cs="Times New Roman"/>
          <w:b/>
          <w:i/>
          <w:sz w:val="28"/>
          <w:szCs w:val="28"/>
        </w:rPr>
        <w:t>Данные</w:t>
      </w:r>
      <w:r w:rsidRPr="003F00BE">
        <w:rPr>
          <w:rFonts w:ascii="Times New Roman" w:hAnsi="Times New Roman" w:cs="Times New Roman"/>
          <w:b/>
          <w:i/>
          <w:spacing w:val="-3"/>
          <w:sz w:val="28"/>
          <w:szCs w:val="28"/>
        </w:rPr>
        <w:t xml:space="preserve"> </w:t>
      </w:r>
      <w:r w:rsidRPr="003F00BE">
        <w:rPr>
          <w:rFonts w:ascii="Times New Roman" w:hAnsi="Times New Roman" w:cs="Times New Roman"/>
          <w:b/>
          <w:i/>
          <w:sz w:val="28"/>
          <w:szCs w:val="28"/>
        </w:rPr>
        <w:t>по</w:t>
      </w:r>
      <w:r w:rsidRPr="003F00BE">
        <w:rPr>
          <w:rFonts w:ascii="Times New Roman" w:hAnsi="Times New Roman" w:cs="Times New Roman"/>
          <w:b/>
          <w:i/>
          <w:spacing w:val="-1"/>
          <w:sz w:val="28"/>
          <w:szCs w:val="28"/>
        </w:rPr>
        <w:t xml:space="preserve"> </w:t>
      </w:r>
      <w:r w:rsidRPr="003F00BE">
        <w:rPr>
          <w:rFonts w:ascii="Times New Roman" w:hAnsi="Times New Roman" w:cs="Times New Roman"/>
          <w:b/>
          <w:i/>
          <w:sz w:val="28"/>
          <w:szCs w:val="28"/>
        </w:rPr>
        <w:t>охвату</w:t>
      </w:r>
      <w:r w:rsidRPr="003F00BE">
        <w:rPr>
          <w:rFonts w:ascii="Times New Roman" w:hAnsi="Times New Roman" w:cs="Times New Roman"/>
          <w:b/>
          <w:i/>
          <w:spacing w:val="-4"/>
          <w:sz w:val="28"/>
          <w:szCs w:val="28"/>
        </w:rPr>
        <w:t xml:space="preserve"> </w:t>
      </w:r>
      <w:r w:rsidRPr="003F00BE">
        <w:rPr>
          <w:rFonts w:ascii="Times New Roman" w:hAnsi="Times New Roman" w:cs="Times New Roman"/>
          <w:b/>
          <w:i/>
          <w:sz w:val="28"/>
          <w:szCs w:val="28"/>
        </w:rPr>
        <w:t>потребителей</w:t>
      </w:r>
      <w:r w:rsidRPr="003F00BE">
        <w:rPr>
          <w:rFonts w:ascii="Times New Roman" w:hAnsi="Times New Roman" w:cs="Times New Roman"/>
          <w:b/>
          <w:i/>
          <w:spacing w:val="1"/>
          <w:sz w:val="28"/>
          <w:szCs w:val="28"/>
        </w:rPr>
        <w:t xml:space="preserve"> </w:t>
      </w:r>
      <w:r w:rsidRPr="003F00BE">
        <w:rPr>
          <w:rFonts w:ascii="Times New Roman" w:hAnsi="Times New Roman" w:cs="Times New Roman"/>
          <w:b/>
          <w:i/>
          <w:sz w:val="28"/>
          <w:szCs w:val="28"/>
        </w:rPr>
        <w:t>приборами</w:t>
      </w:r>
      <w:r w:rsidRPr="003F00BE">
        <w:rPr>
          <w:rFonts w:ascii="Times New Roman" w:hAnsi="Times New Roman" w:cs="Times New Roman"/>
          <w:b/>
          <w:i/>
          <w:spacing w:val="-2"/>
          <w:sz w:val="28"/>
          <w:szCs w:val="28"/>
        </w:rPr>
        <w:t xml:space="preserve"> </w:t>
      </w:r>
      <w:r w:rsidRPr="003F00BE">
        <w:rPr>
          <w:rFonts w:ascii="Times New Roman" w:hAnsi="Times New Roman" w:cs="Times New Roman"/>
          <w:b/>
          <w:i/>
          <w:sz w:val="28"/>
          <w:szCs w:val="28"/>
        </w:rPr>
        <w:t>учета</w:t>
      </w:r>
      <w:r w:rsidRPr="003F00BE">
        <w:rPr>
          <w:rFonts w:ascii="Times New Roman" w:hAnsi="Times New Roman" w:cs="Times New Roman"/>
          <w:b/>
          <w:i/>
          <w:spacing w:val="-2"/>
          <w:sz w:val="28"/>
          <w:szCs w:val="28"/>
        </w:rPr>
        <w:t xml:space="preserve"> </w:t>
      </w:r>
      <w:r w:rsidRPr="003F00BE">
        <w:rPr>
          <w:rFonts w:ascii="Times New Roman" w:hAnsi="Times New Roman" w:cs="Times New Roman"/>
          <w:b/>
          <w:i/>
          <w:sz w:val="28"/>
          <w:szCs w:val="28"/>
        </w:rPr>
        <w:t>тепловой</w:t>
      </w:r>
      <w:r w:rsidRPr="003F00BE">
        <w:rPr>
          <w:rFonts w:ascii="Times New Roman" w:hAnsi="Times New Roman" w:cs="Times New Roman"/>
          <w:b/>
          <w:i/>
          <w:spacing w:val="2"/>
          <w:sz w:val="28"/>
          <w:szCs w:val="28"/>
        </w:rPr>
        <w:t xml:space="preserve"> </w:t>
      </w:r>
      <w:r w:rsidRPr="003F00BE">
        <w:rPr>
          <w:rFonts w:ascii="Times New Roman" w:hAnsi="Times New Roman" w:cs="Times New Roman"/>
          <w:b/>
          <w:i/>
          <w:sz w:val="28"/>
          <w:szCs w:val="28"/>
        </w:rPr>
        <w:t>энергии</w:t>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2"/>
        <w:gridCol w:w="5398"/>
        <w:gridCol w:w="3103"/>
      </w:tblGrid>
      <w:tr w:rsidR="0033283B" w14:paraId="265D19C7" w14:textId="77777777" w:rsidTr="005B389E">
        <w:trPr>
          <w:trHeight w:val="230"/>
        </w:trPr>
        <w:tc>
          <w:tcPr>
            <w:tcW w:w="842" w:type="dxa"/>
            <w:shd w:val="clear" w:color="auto" w:fill="C5E0B3" w:themeFill="accent6" w:themeFillTint="66"/>
          </w:tcPr>
          <w:p w14:paraId="46B919C6" w14:textId="77777777" w:rsidR="0033283B" w:rsidRPr="005B389E" w:rsidRDefault="0033283B" w:rsidP="00263BD4">
            <w:pPr>
              <w:pStyle w:val="TableParagraph"/>
              <w:ind w:left="147" w:right="136"/>
              <w:rPr>
                <w:b/>
                <w:i/>
                <w:sz w:val="20"/>
              </w:rPr>
            </w:pPr>
            <w:r w:rsidRPr="005B389E">
              <w:rPr>
                <w:b/>
                <w:i/>
                <w:sz w:val="20"/>
              </w:rPr>
              <w:t>№</w:t>
            </w:r>
            <w:r w:rsidRPr="005B389E">
              <w:rPr>
                <w:b/>
                <w:i/>
                <w:spacing w:val="-2"/>
                <w:sz w:val="20"/>
              </w:rPr>
              <w:t xml:space="preserve"> </w:t>
            </w:r>
            <w:r w:rsidRPr="005B389E">
              <w:rPr>
                <w:b/>
                <w:i/>
                <w:sz w:val="20"/>
              </w:rPr>
              <w:t>п/п</w:t>
            </w:r>
          </w:p>
        </w:tc>
        <w:tc>
          <w:tcPr>
            <w:tcW w:w="5398" w:type="dxa"/>
            <w:shd w:val="clear" w:color="auto" w:fill="C5E0B3" w:themeFill="accent6" w:themeFillTint="66"/>
          </w:tcPr>
          <w:p w14:paraId="461EA901" w14:textId="77777777" w:rsidR="0033283B" w:rsidRPr="005B389E" w:rsidRDefault="0033283B" w:rsidP="00263BD4">
            <w:pPr>
              <w:pStyle w:val="TableParagraph"/>
              <w:ind w:left="1357" w:right="1347"/>
              <w:rPr>
                <w:b/>
                <w:i/>
                <w:sz w:val="20"/>
              </w:rPr>
            </w:pPr>
            <w:proofErr w:type="spellStart"/>
            <w:r w:rsidRPr="005B389E">
              <w:rPr>
                <w:b/>
                <w:i/>
                <w:sz w:val="20"/>
              </w:rPr>
              <w:t>Показатель</w:t>
            </w:r>
            <w:proofErr w:type="spellEnd"/>
          </w:p>
        </w:tc>
        <w:tc>
          <w:tcPr>
            <w:tcW w:w="3103" w:type="dxa"/>
            <w:shd w:val="clear" w:color="auto" w:fill="C5E0B3" w:themeFill="accent6" w:themeFillTint="66"/>
          </w:tcPr>
          <w:p w14:paraId="214670AB" w14:textId="77777777" w:rsidR="0033283B" w:rsidRPr="005B389E" w:rsidRDefault="0033283B" w:rsidP="00263BD4">
            <w:pPr>
              <w:pStyle w:val="TableParagraph"/>
              <w:ind w:left="1030" w:right="1015"/>
              <w:rPr>
                <w:b/>
                <w:i/>
                <w:sz w:val="20"/>
              </w:rPr>
            </w:pPr>
            <w:r w:rsidRPr="005B389E">
              <w:rPr>
                <w:b/>
                <w:i/>
                <w:sz w:val="20"/>
              </w:rPr>
              <w:t>В %</w:t>
            </w:r>
          </w:p>
        </w:tc>
      </w:tr>
      <w:tr w:rsidR="0033283B" w14:paraId="204FD2D5" w14:textId="77777777" w:rsidTr="003F00BE">
        <w:trPr>
          <w:trHeight w:val="230"/>
        </w:trPr>
        <w:tc>
          <w:tcPr>
            <w:tcW w:w="842" w:type="dxa"/>
            <w:shd w:val="clear" w:color="auto" w:fill="C5E0B3" w:themeFill="accent6" w:themeFillTint="66"/>
          </w:tcPr>
          <w:p w14:paraId="5CB2AFF9" w14:textId="77777777" w:rsidR="0033283B" w:rsidRPr="003F00BE" w:rsidRDefault="0033283B" w:rsidP="00263BD4">
            <w:pPr>
              <w:pStyle w:val="TableParagraph"/>
              <w:ind w:left="11"/>
              <w:rPr>
                <w:b/>
                <w:i/>
                <w:sz w:val="20"/>
              </w:rPr>
            </w:pPr>
            <w:r w:rsidRPr="003F00BE">
              <w:rPr>
                <w:b/>
                <w:i/>
                <w:w w:val="99"/>
                <w:sz w:val="20"/>
              </w:rPr>
              <w:t>1</w:t>
            </w:r>
          </w:p>
        </w:tc>
        <w:tc>
          <w:tcPr>
            <w:tcW w:w="5398" w:type="dxa"/>
          </w:tcPr>
          <w:p w14:paraId="4E15C4A3" w14:textId="7D0394BA" w:rsidR="0033283B" w:rsidRDefault="003F00BE" w:rsidP="00263BD4">
            <w:pPr>
              <w:pStyle w:val="TableParagraph"/>
              <w:ind w:left="1357" w:right="1346"/>
              <w:rPr>
                <w:sz w:val="20"/>
              </w:rPr>
            </w:pPr>
            <w:proofErr w:type="spellStart"/>
            <w:r>
              <w:rPr>
                <w:sz w:val="20"/>
              </w:rPr>
              <w:t>бюджетные</w:t>
            </w:r>
            <w:proofErr w:type="spellEnd"/>
            <w:r>
              <w:rPr>
                <w:spacing w:val="-8"/>
                <w:sz w:val="20"/>
              </w:rPr>
              <w:t xml:space="preserve"> </w:t>
            </w:r>
            <w:proofErr w:type="spellStart"/>
            <w:r>
              <w:rPr>
                <w:sz w:val="20"/>
              </w:rPr>
              <w:t>организации</w:t>
            </w:r>
            <w:proofErr w:type="spellEnd"/>
          </w:p>
        </w:tc>
        <w:tc>
          <w:tcPr>
            <w:tcW w:w="3103" w:type="dxa"/>
          </w:tcPr>
          <w:p w14:paraId="3425919C" w14:textId="660A63A6" w:rsidR="0033283B" w:rsidRDefault="003F00BE" w:rsidP="00263BD4">
            <w:pPr>
              <w:pStyle w:val="TableParagraph"/>
              <w:ind w:left="1030" w:right="1017"/>
              <w:rPr>
                <w:sz w:val="20"/>
              </w:rPr>
            </w:pPr>
            <w:proofErr w:type="spellStart"/>
            <w:r>
              <w:rPr>
                <w:sz w:val="20"/>
              </w:rPr>
              <w:t>нет</w:t>
            </w:r>
            <w:proofErr w:type="spellEnd"/>
            <w:r>
              <w:rPr>
                <w:spacing w:val="-4"/>
                <w:sz w:val="20"/>
              </w:rPr>
              <w:t xml:space="preserve"> </w:t>
            </w:r>
            <w:proofErr w:type="spellStart"/>
            <w:r>
              <w:rPr>
                <w:sz w:val="20"/>
              </w:rPr>
              <w:t>данных</w:t>
            </w:r>
            <w:proofErr w:type="spellEnd"/>
          </w:p>
        </w:tc>
      </w:tr>
      <w:tr w:rsidR="0033283B" w14:paraId="7C2DD3CD" w14:textId="77777777" w:rsidTr="003F00BE">
        <w:trPr>
          <w:trHeight w:val="230"/>
        </w:trPr>
        <w:tc>
          <w:tcPr>
            <w:tcW w:w="842" w:type="dxa"/>
            <w:shd w:val="clear" w:color="auto" w:fill="C5E0B3" w:themeFill="accent6" w:themeFillTint="66"/>
          </w:tcPr>
          <w:p w14:paraId="315801F5" w14:textId="77777777" w:rsidR="0033283B" w:rsidRPr="003F00BE" w:rsidRDefault="0033283B" w:rsidP="00263BD4">
            <w:pPr>
              <w:pStyle w:val="TableParagraph"/>
              <w:ind w:left="11"/>
              <w:rPr>
                <w:b/>
                <w:i/>
                <w:sz w:val="20"/>
              </w:rPr>
            </w:pPr>
            <w:r w:rsidRPr="003F00BE">
              <w:rPr>
                <w:b/>
                <w:i/>
                <w:w w:val="99"/>
                <w:sz w:val="20"/>
              </w:rPr>
              <w:t>2</w:t>
            </w:r>
          </w:p>
        </w:tc>
        <w:tc>
          <w:tcPr>
            <w:tcW w:w="5398" w:type="dxa"/>
            <w:shd w:val="clear" w:color="auto" w:fill="E2EFD9" w:themeFill="accent6" w:themeFillTint="33"/>
          </w:tcPr>
          <w:p w14:paraId="184FDFE9" w14:textId="6A0AB966" w:rsidR="0033283B" w:rsidRDefault="003F00BE" w:rsidP="00263BD4">
            <w:pPr>
              <w:pStyle w:val="TableParagraph"/>
              <w:ind w:left="1357" w:right="1348"/>
              <w:rPr>
                <w:sz w:val="20"/>
              </w:rPr>
            </w:pPr>
            <w:proofErr w:type="spellStart"/>
            <w:r>
              <w:rPr>
                <w:sz w:val="20"/>
              </w:rPr>
              <w:t>многоквартирные</w:t>
            </w:r>
            <w:proofErr w:type="spellEnd"/>
            <w:r>
              <w:rPr>
                <w:spacing w:val="-8"/>
                <w:sz w:val="20"/>
              </w:rPr>
              <w:t xml:space="preserve"> </w:t>
            </w:r>
            <w:proofErr w:type="spellStart"/>
            <w:r>
              <w:rPr>
                <w:sz w:val="20"/>
              </w:rPr>
              <w:t>жилые</w:t>
            </w:r>
            <w:proofErr w:type="spellEnd"/>
            <w:r>
              <w:rPr>
                <w:spacing w:val="-7"/>
                <w:sz w:val="20"/>
              </w:rPr>
              <w:t xml:space="preserve"> </w:t>
            </w:r>
            <w:proofErr w:type="spellStart"/>
            <w:r>
              <w:rPr>
                <w:sz w:val="20"/>
              </w:rPr>
              <w:t>дома</w:t>
            </w:r>
            <w:proofErr w:type="spellEnd"/>
          </w:p>
        </w:tc>
        <w:tc>
          <w:tcPr>
            <w:tcW w:w="3103" w:type="dxa"/>
            <w:shd w:val="clear" w:color="auto" w:fill="E2EFD9" w:themeFill="accent6" w:themeFillTint="33"/>
          </w:tcPr>
          <w:p w14:paraId="4B4DA132" w14:textId="0F767121" w:rsidR="0033283B" w:rsidRDefault="003F00BE" w:rsidP="00263BD4">
            <w:pPr>
              <w:pStyle w:val="TableParagraph"/>
              <w:ind w:left="1030" w:right="1017"/>
              <w:rPr>
                <w:sz w:val="20"/>
              </w:rPr>
            </w:pPr>
            <w:proofErr w:type="spellStart"/>
            <w:r>
              <w:rPr>
                <w:sz w:val="20"/>
              </w:rPr>
              <w:t>нет</w:t>
            </w:r>
            <w:proofErr w:type="spellEnd"/>
            <w:r>
              <w:rPr>
                <w:spacing w:val="-4"/>
                <w:sz w:val="20"/>
              </w:rPr>
              <w:t xml:space="preserve"> </w:t>
            </w:r>
            <w:proofErr w:type="spellStart"/>
            <w:r>
              <w:rPr>
                <w:sz w:val="20"/>
              </w:rPr>
              <w:t>данных</w:t>
            </w:r>
            <w:proofErr w:type="spellEnd"/>
          </w:p>
        </w:tc>
      </w:tr>
      <w:tr w:rsidR="0033283B" w14:paraId="1D91F965" w14:textId="77777777" w:rsidTr="003F00BE">
        <w:trPr>
          <w:trHeight w:val="230"/>
        </w:trPr>
        <w:tc>
          <w:tcPr>
            <w:tcW w:w="842" w:type="dxa"/>
            <w:shd w:val="clear" w:color="auto" w:fill="C5E0B3" w:themeFill="accent6" w:themeFillTint="66"/>
          </w:tcPr>
          <w:p w14:paraId="05235B1C" w14:textId="77777777" w:rsidR="0033283B" w:rsidRPr="003F00BE" w:rsidRDefault="0033283B" w:rsidP="00263BD4">
            <w:pPr>
              <w:pStyle w:val="TableParagraph"/>
              <w:ind w:left="11"/>
              <w:rPr>
                <w:b/>
                <w:i/>
                <w:sz w:val="20"/>
              </w:rPr>
            </w:pPr>
            <w:r w:rsidRPr="003F00BE">
              <w:rPr>
                <w:b/>
                <w:i/>
                <w:w w:val="99"/>
                <w:sz w:val="20"/>
              </w:rPr>
              <w:t>3</w:t>
            </w:r>
          </w:p>
        </w:tc>
        <w:tc>
          <w:tcPr>
            <w:tcW w:w="5398" w:type="dxa"/>
          </w:tcPr>
          <w:p w14:paraId="386AE98F" w14:textId="71528A71" w:rsidR="0033283B" w:rsidRDefault="003F00BE" w:rsidP="00263BD4">
            <w:pPr>
              <w:pStyle w:val="TableParagraph"/>
              <w:ind w:left="1357" w:right="1346"/>
              <w:rPr>
                <w:sz w:val="20"/>
              </w:rPr>
            </w:pPr>
            <w:proofErr w:type="spellStart"/>
            <w:r>
              <w:rPr>
                <w:sz w:val="20"/>
              </w:rPr>
              <w:t>прочие</w:t>
            </w:r>
            <w:proofErr w:type="spellEnd"/>
            <w:r>
              <w:rPr>
                <w:spacing w:val="-7"/>
                <w:sz w:val="20"/>
              </w:rPr>
              <w:t xml:space="preserve"> </w:t>
            </w:r>
            <w:proofErr w:type="spellStart"/>
            <w:r>
              <w:rPr>
                <w:sz w:val="20"/>
              </w:rPr>
              <w:t>потребители</w:t>
            </w:r>
            <w:proofErr w:type="spellEnd"/>
          </w:p>
        </w:tc>
        <w:tc>
          <w:tcPr>
            <w:tcW w:w="3103" w:type="dxa"/>
          </w:tcPr>
          <w:p w14:paraId="788EE91D" w14:textId="3282FC96" w:rsidR="0033283B" w:rsidRDefault="003F00BE" w:rsidP="00263BD4">
            <w:pPr>
              <w:pStyle w:val="TableParagraph"/>
              <w:ind w:left="1030" w:right="1017"/>
              <w:rPr>
                <w:sz w:val="20"/>
              </w:rPr>
            </w:pPr>
            <w:proofErr w:type="spellStart"/>
            <w:r>
              <w:rPr>
                <w:sz w:val="20"/>
              </w:rPr>
              <w:t>нет</w:t>
            </w:r>
            <w:proofErr w:type="spellEnd"/>
            <w:r>
              <w:rPr>
                <w:spacing w:val="-4"/>
                <w:sz w:val="20"/>
              </w:rPr>
              <w:t xml:space="preserve"> </w:t>
            </w:r>
            <w:proofErr w:type="spellStart"/>
            <w:r>
              <w:rPr>
                <w:sz w:val="20"/>
              </w:rPr>
              <w:t>данных</w:t>
            </w:r>
            <w:proofErr w:type="spellEnd"/>
          </w:p>
        </w:tc>
      </w:tr>
    </w:tbl>
    <w:p w14:paraId="75A38552" w14:textId="17C7CB61" w:rsidR="004911D5" w:rsidRPr="00C3093D" w:rsidRDefault="004911D5" w:rsidP="00C3093D">
      <w:pPr>
        <w:autoSpaceDE w:val="0"/>
        <w:autoSpaceDN w:val="0"/>
        <w:adjustRightInd w:val="0"/>
        <w:spacing w:after="0" w:line="360" w:lineRule="auto"/>
        <w:ind w:firstLine="567"/>
        <w:jc w:val="both"/>
        <w:rPr>
          <w:rFonts w:ascii="Times New Roman" w:hAnsi="Times New Roman" w:cs="Times New Roman"/>
          <w:sz w:val="28"/>
          <w:szCs w:val="28"/>
        </w:rPr>
      </w:pPr>
    </w:p>
    <w:p w14:paraId="7DFC84CC" w14:textId="77777777" w:rsidR="003F00BE" w:rsidRDefault="003F00BE" w:rsidP="004911D5">
      <w:pPr>
        <w:spacing w:after="0" w:line="240" w:lineRule="auto"/>
        <w:jc w:val="center"/>
        <w:rPr>
          <w:rFonts w:ascii="Times New Roman" w:eastAsia="Calibri" w:hAnsi="Times New Roman" w:cs="Times New Roman"/>
          <w:b/>
          <w:bCs/>
          <w:i/>
          <w:iCs/>
          <w:sz w:val="28"/>
          <w:szCs w:val="28"/>
        </w:rPr>
        <w:sectPr w:rsidR="003F00BE" w:rsidSect="0012003C">
          <w:footerReference w:type="default" r:id="rId26"/>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1D3E9A65" w14:textId="56D329EE" w:rsidR="004911D5" w:rsidRPr="00CD7F06" w:rsidRDefault="004911D5" w:rsidP="004911D5">
      <w:pPr>
        <w:spacing w:after="0" w:line="240" w:lineRule="auto"/>
        <w:jc w:val="center"/>
        <w:rPr>
          <w:rFonts w:ascii="Times New Roman" w:eastAsia="Calibri" w:hAnsi="Times New Roman" w:cs="Times New Roman"/>
          <w:i/>
          <w:iCs/>
          <w:sz w:val="28"/>
          <w:szCs w:val="28"/>
        </w:rPr>
      </w:pPr>
      <w:r w:rsidRPr="00CD7F06">
        <w:rPr>
          <w:rFonts w:ascii="Times New Roman" w:eastAsia="Calibri" w:hAnsi="Times New Roman" w:cs="Times New Roman"/>
          <w:b/>
          <w:bCs/>
          <w:i/>
          <w:iCs/>
          <w:sz w:val="28"/>
          <w:szCs w:val="28"/>
        </w:rPr>
        <w:lastRenderedPageBreak/>
        <w:t>3.1.5 Зоны действия источников тепловой энергии</w:t>
      </w:r>
    </w:p>
    <w:p w14:paraId="19074E73" w14:textId="3A5B454A" w:rsidR="005B389E" w:rsidRPr="005B389E" w:rsidRDefault="005B389E" w:rsidP="005B389E">
      <w:pPr>
        <w:pStyle w:val="aa"/>
        <w:spacing w:before="0" w:beforeAutospacing="0" w:after="0" w:afterAutospacing="0" w:line="360" w:lineRule="auto"/>
        <w:ind w:firstLine="567"/>
        <w:jc w:val="both"/>
        <w:rPr>
          <w:sz w:val="28"/>
          <w:szCs w:val="28"/>
          <w:lang w:bidi="ru-RU"/>
        </w:rPr>
      </w:pPr>
      <w:r w:rsidRPr="005B389E">
        <w:rPr>
          <w:sz w:val="28"/>
          <w:szCs w:val="28"/>
          <w:lang w:bidi="ru-RU"/>
        </w:rPr>
        <w:t xml:space="preserve">Зона действия источника тепловой энергии – территория поселения, </w:t>
      </w:r>
      <w:r w:rsidR="0068689D">
        <w:rPr>
          <w:rFonts w:eastAsia="Calibri"/>
          <w:sz w:val="28"/>
          <w:szCs w:val="28"/>
        </w:rPr>
        <w:t>муниципального образования</w:t>
      </w:r>
      <w:r w:rsidR="0068689D" w:rsidRPr="005B389E">
        <w:rPr>
          <w:sz w:val="28"/>
          <w:szCs w:val="28"/>
          <w:lang w:bidi="ru-RU"/>
        </w:rPr>
        <w:t xml:space="preserve"> </w:t>
      </w:r>
      <w:r w:rsidRPr="005B389E">
        <w:rPr>
          <w:sz w:val="28"/>
          <w:szCs w:val="28"/>
          <w:lang w:bidi="ru-RU"/>
        </w:rPr>
        <w:t>(поселения) или ее часть, границы которой устанавливаются закрытыми секционирующими задвижками тепловой сети системы теплоснабжения.</w:t>
      </w:r>
    </w:p>
    <w:p w14:paraId="4CBA9AD4" w14:textId="058CB82E" w:rsidR="004911D5" w:rsidRPr="00D17822" w:rsidRDefault="004911D5" w:rsidP="004911D5">
      <w:pPr>
        <w:autoSpaceDE w:val="0"/>
        <w:autoSpaceDN w:val="0"/>
        <w:adjustRightInd w:val="0"/>
        <w:spacing w:after="240" w:line="240" w:lineRule="auto"/>
        <w:jc w:val="center"/>
        <w:rPr>
          <w:rFonts w:ascii="Times New Roman" w:eastAsia="Calibri" w:hAnsi="Times New Roman" w:cs="Times New Roman"/>
          <w:b/>
          <w:bCs/>
          <w:i/>
          <w:iCs/>
          <w:sz w:val="28"/>
          <w:szCs w:val="28"/>
        </w:rPr>
      </w:pPr>
      <w:r w:rsidRPr="00D17822">
        <w:rPr>
          <w:rFonts w:ascii="Times New Roman" w:eastAsia="Calibri" w:hAnsi="Times New Roman" w:cs="Times New Roman"/>
          <w:b/>
          <w:bCs/>
          <w:i/>
          <w:iCs/>
          <w:sz w:val="28"/>
          <w:szCs w:val="28"/>
        </w:rPr>
        <w:t>3.1.6 Анализ имеющихся резервов и дефицитов мощности в системе теплоснабжения</w:t>
      </w:r>
    </w:p>
    <w:p w14:paraId="49AB38D9" w14:textId="205BA640" w:rsidR="00474468" w:rsidRPr="006C3A61" w:rsidRDefault="00474468" w:rsidP="004529C3">
      <w:pPr>
        <w:pStyle w:val="Default"/>
        <w:spacing w:line="360" w:lineRule="auto"/>
        <w:ind w:firstLine="567"/>
        <w:jc w:val="both"/>
        <w:rPr>
          <w:sz w:val="28"/>
          <w:szCs w:val="28"/>
        </w:rPr>
      </w:pPr>
      <w:r w:rsidRPr="006C3A61">
        <w:rPr>
          <w:sz w:val="28"/>
          <w:szCs w:val="28"/>
        </w:rPr>
        <w:t xml:space="preserve">Дефицит тепловой мощности </w:t>
      </w:r>
      <w:r w:rsidR="004529C3">
        <w:rPr>
          <w:sz w:val="28"/>
          <w:szCs w:val="28"/>
        </w:rPr>
        <w:t xml:space="preserve">не </w:t>
      </w:r>
      <w:r w:rsidRPr="006C3A61">
        <w:rPr>
          <w:sz w:val="28"/>
          <w:szCs w:val="28"/>
        </w:rPr>
        <w:t>наблюдается</w:t>
      </w:r>
      <w:r w:rsidR="004529C3">
        <w:rPr>
          <w:sz w:val="28"/>
          <w:szCs w:val="28"/>
        </w:rPr>
        <w:t>.</w:t>
      </w:r>
      <w:r w:rsidRPr="006C3A61">
        <w:rPr>
          <w:sz w:val="28"/>
          <w:szCs w:val="28"/>
        </w:rPr>
        <w:t xml:space="preserve"> </w:t>
      </w:r>
    </w:p>
    <w:p w14:paraId="0436BA46" w14:textId="77777777" w:rsidR="004911D5" w:rsidRPr="004911D5" w:rsidRDefault="004911D5" w:rsidP="00A01452">
      <w:pPr>
        <w:spacing w:line="240" w:lineRule="auto"/>
        <w:jc w:val="center"/>
        <w:rPr>
          <w:rFonts w:ascii="Times New Roman" w:eastAsia="Calibri" w:hAnsi="Times New Roman" w:cs="Times New Roman"/>
          <w:i/>
          <w:iCs/>
          <w:sz w:val="28"/>
          <w:szCs w:val="28"/>
        </w:rPr>
      </w:pPr>
      <w:r w:rsidRPr="00CD7F06">
        <w:rPr>
          <w:rFonts w:ascii="Times New Roman" w:eastAsia="Calibri" w:hAnsi="Times New Roman" w:cs="Times New Roman"/>
          <w:b/>
          <w:bCs/>
          <w:i/>
          <w:iCs/>
          <w:sz w:val="28"/>
          <w:szCs w:val="28"/>
        </w:rPr>
        <w:t>3.1.7 Надёжность системы теплоснабжения</w:t>
      </w:r>
    </w:p>
    <w:p w14:paraId="68AE1C5B" w14:textId="3F7A6F53" w:rsidR="005B389E" w:rsidRPr="005B389E" w:rsidRDefault="005B389E" w:rsidP="005B389E">
      <w:pPr>
        <w:pStyle w:val="afffffff2"/>
        <w:spacing w:before="0" w:after="0"/>
        <w:ind w:firstLine="567"/>
        <w:rPr>
          <w:sz w:val="28"/>
          <w:szCs w:val="28"/>
        </w:rPr>
      </w:pPr>
      <w:r w:rsidRPr="005B389E">
        <w:rPr>
          <w:sz w:val="28"/>
          <w:szCs w:val="28"/>
        </w:rPr>
        <w:t xml:space="preserve">Расчет показателей надежности системы теплоснабжения </w:t>
      </w:r>
      <w:r w:rsidR="00263BD4">
        <w:rPr>
          <w:sz w:val="28"/>
          <w:szCs w:val="28"/>
        </w:rPr>
        <w:t>муниципального образования</w:t>
      </w:r>
      <w:r w:rsidRPr="005B389E">
        <w:rPr>
          <w:sz w:val="28"/>
          <w:szCs w:val="28"/>
        </w:rPr>
        <w:t xml:space="preserve"> основывается на Методических указаниях по анализу</w:t>
      </w:r>
      <w:r w:rsidRPr="005B389E">
        <w:rPr>
          <w:spacing w:val="1"/>
          <w:sz w:val="28"/>
          <w:szCs w:val="28"/>
        </w:rPr>
        <w:t xml:space="preserve"> </w:t>
      </w:r>
      <w:r w:rsidRPr="005B389E">
        <w:rPr>
          <w:sz w:val="28"/>
          <w:szCs w:val="28"/>
        </w:rPr>
        <w:t>показателей, используемых для оценки надежности систем теплоснабжения,</w:t>
      </w:r>
      <w:r w:rsidRPr="005B389E">
        <w:rPr>
          <w:spacing w:val="1"/>
          <w:sz w:val="28"/>
          <w:szCs w:val="28"/>
        </w:rPr>
        <w:t xml:space="preserve"> </w:t>
      </w:r>
      <w:r w:rsidRPr="005B389E">
        <w:rPr>
          <w:sz w:val="28"/>
          <w:szCs w:val="28"/>
        </w:rPr>
        <w:t>утвержденных Приказом Министерства регионального развития Российской</w:t>
      </w:r>
      <w:r w:rsidRPr="005B389E">
        <w:rPr>
          <w:spacing w:val="1"/>
          <w:sz w:val="28"/>
          <w:szCs w:val="28"/>
        </w:rPr>
        <w:t xml:space="preserve"> </w:t>
      </w:r>
      <w:r w:rsidRPr="005B389E">
        <w:rPr>
          <w:spacing w:val="-2"/>
          <w:sz w:val="28"/>
          <w:szCs w:val="28"/>
        </w:rPr>
        <w:t>Федерации</w:t>
      </w:r>
      <w:r w:rsidRPr="005B389E">
        <w:rPr>
          <w:spacing w:val="-20"/>
          <w:sz w:val="28"/>
          <w:szCs w:val="28"/>
        </w:rPr>
        <w:t xml:space="preserve"> </w:t>
      </w:r>
      <w:r w:rsidRPr="005B389E">
        <w:rPr>
          <w:spacing w:val="-2"/>
          <w:sz w:val="28"/>
          <w:szCs w:val="28"/>
        </w:rPr>
        <w:t>от</w:t>
      </w:r>
      <w:r w:rsidRPr="005B389E">
        <w:rPr>
          <w:spacing w:val="-17"/>
          <w:sz w:val="28"/>
          <w:szCs w:val="28"/>
        </w:rPr>
        <w:t xml:space="preserve"> </w:t>
      </w:r>
      <w:r w:rsidRPr="005B389E">
        <w:rPr>
          <w:spacing w:val="-2"/>
          <w:sz w:val="28"/>
          <w:szCs w:val="28"/>
        </w:rPr>
        <w:t>26.07.2013</w:t>
      </w:r>
      <w:r w:rsidRPr="005B389E">
        <w:rPr>
          <w:spacing w:val="-19"/>
          <w:sz w:val="28"/>
          <w:szCs w:val="28"/>
        </w:rPr>
        <w:t xml:space="preserve"> </w:t>
      </w:r>
      <w:r w:rsidRPr="005B389E">
        <w:rPr>
          <w:spacing w:val="-1"/>
          <w:sz w:val="28"/>
          <w:szCs w:val="28"/>
        </w:rPr>
        <w:t>года</w:t>
      </w:r>
      <w:r w:rsidRPr="005B389E">
        <w:rPr>
          <w:spacing w:val="-20"/>
          <w:sz w:val="28"/>
          <w:szCs w:val="28"/>
        </w:rPr>
        <w:t xml:space="preserve"> </w:t>
      </w:r>
      <w:r w:rsidRPr="005B389E">
        <w:rPr>
          <w:spacing w:val="-1"/>
          <w:sz w:val="28"/>
          <w:szCs w:val="28"/>
        </w:rPr>
        <w:t>№</w:t>
      </w:r>
      <w:r w:rsidRPr="005B389E">
        <w:rPr>
          <w:spacing w:val="-19"/>
          <w:sz w:val="28"/>
          <w:szCs w:val="28"/>
        </w:rPr>
        <w:t xml:space="preserve"> </w:t>
      </w:r>
      <w:r w:rsidRPr="005B389E">
        <w:rPr>
          <w:spacing w:val="-1"/>
          <w:sz w:val="28"/>
          <w:szCs w:val="28"/>
        </w:rPr>
        <w:t>310</w:t>
      </w:r>
      <w:r w:rsidRPr="005B389E">
        <w:rPr>
          <w:spacing w:val="-17"/>
          <w:sz w:val="28"/>
          <w:szCs w:val="28"/>
        </w:rPr>
        <w:t xml:space="preserve"> </w:t>
      </w:r>
      <w:r w:rsidRPr="005B389E">
        <w:rPr>
          <w:spacing w:val="-1"/>
          <w:sz w:val="28"/>
          <w:szCs w:val="28"/>
        </w:rPr>
        <w:t>«Об</w:t>
      </w:r>
      <w:r w:rsidRPr="005B389E">
        <w:rPr>
          <w:spacing w:val="-18"/>
          <w:sz w:val="28"/>
          <w:szCs w:val="28"/>
        </w:rPr>
        <w:t xml:space="preserve"> </w:t>
      </w:r>
      <w:r w:rsidRPr="005B389E">
        <w:rPr>
          <w:spacing w:val="-1"/>
          <w:sz w:val="28"/>
          <w:szCs w:val="28"/>
        </w:rPr>
        <w:t>утверждении</w:t>
      </w:r>
      <w:r w:rsidRPr="005B389E">
        <w:rPr>
          <w:spacing w:val="-17"/>
          <w:sz w:val="28"/>
          <w:szCs w:val="28"/>
        </w:rPr>
        <w:t xml:space="preserve"> </w:t>
      </w:r>
      <w:r w:rsidRPr="005B389E">
        <w:rPr>
          <w:spacing w:val="-1"/>
          <w:sz w:val="28"/>
          <w:szCs w:val="28"/>
        </w:rPr>
        <w:t>Методических</w:t>
      </w:r>
      <w:r w:rsidRPr="005B389E">
        <w:rPr>
          <w:spacing w:val="-17"/>
          <w:sz w:val="28"/>
          <w:szCs w:val="28"/>
        </w:rPr>
        <w:t xml:space="preserve"> </w:t>
      </w:r>
      <w:r w:rsidRPr="005B389E">
        <w:rPr>
          <w:spacing w:val="-1"/>
          <w:sz w:val="28"/>
          <w:szCs w:val="28"/>
        </w:rPr>
        <w:t>указаний</w:t>
      </w:r>
      <w:r w:rsidRPr="005B389E">
        <w:rPr>
          <w:spacing w:val="-68"/>
          <w:sz w:val="28"/>
          <w:szCs w:val="28"/>
        </w:rPr>
        <w:t xml:space="preserve"> </w:t>
      </w:r>
      <w:r w:rsidRPr="005B389E">
        <w:rPr>
          <w:sz w:val="28"/>
          <w:szCs w:val="28"/>
        </w:rPr>
        <w:t>по</w:t>
      </w:r>
      <w:r w:rsidRPr="005B389E">
        <w:rPr>
          <w:spacing w:val="1"/>
          <w:sz w:val="28"/>
          <w:szCs w:val="28"/>
        </w:rPr>
        <w:t xml:space="preserve"> </w:t>
      </w:r>
      <w:r w:rsidRPr="005B389E">
        <w:rPr>
          <w:sz w:val="28"/>
          <w:szCs w:val="28"/>
        </w:rPr>
        <w:t>анализу</w:t>
      </w:r>
      <w:r w:rsidRPr="005B389E">
        <w:rPr>
          <w:spacing w:val="1"/>
          <w:sz w:val="28"/>
          <w:szCs w:val="28"/>
        </w:rPr>
        <w:t xml:space="preserve"> </w:t>
      </w:r>
      <w:r w:rsidRPr="005B389E">
        <w:rPr>
          <w:sz w:val="28"/>
          <w:szCs w:val="28"/>
        </w:rPr>
        <w:t>показателей,</w:t>
      </w:r>
      <w:r w:rsidRPr="005B389E">
        <w:rPr>
          <w:spacing w:val="1"/>
          <w:sz w:val="28"/>
          <w:szCs w:val="28"/>
        </w:rPr>
        <w:t xml:space="preserve"> </w:t>
      </w:r>
      <w:r w:rsidRPr="005B389E">
        <w:rPr>
          <w:sz w:val="28"/>
          <w:szCs w:val="28"/>
        </w:rPr>
        <w:t>используемых</w:t>
      </w:r>
      <w:r w:rsidRPr="005B389E">
        <w:rPr>
          <w:spacing w:val="1"/>
          <w:sz w:val="28"/>
          <w:szCs w:val="28"/>
        </w:rPr>
        <w:t xml:space="preserve"> </w:t>
      </w:r>
      <w:r w:rsidRPr="005B389E">
        <w:rPr>
          <w:sz w:val="28"/>
          <w:szCs w:val="28"/>
        </w:rPr>
        <w:t>для</w:t>
      </w:r>
      <w:r w:rsidRPr="005B389E">
        <w:rPr>
          <w:spacing w:val="1"/>
          <w:sz w:val="28"/>
          <w:szCs w:val="28"/>
        </w:rPr>
        <w:t xml:space="preserve"> </w:t>
      </w:r>
      <w:r w:rsidRPr="005B389E">
        <w:rPr>
          <w:sz w:val="28"/>
          <w:szCs w:val="28"/>
        </w:rPr>
        <w:t>оценки</w:t>
      </w:r>
      <w:r w:rsidRPr="005B389E">
        <w:rPr>
          <w:spacing w:val="1"/>
          <w:sz w:val="28"/>
          <w:szCs w:val="28"/>
        </w:rPr>
        <w:t xml:space="preserve"> </w:t>
      </w:r>
      <w:r w:rsidRPr="005B389E">
        <w:rPr>
          <w:sz w:val="28"/>
          <w:szCs w:val="28"/>
        </w:rPr>
        <w:t>надежности</w:t>
      </w:r>
      <w:r w:rsidRPr="005B389E">
        <w:rPr>
          <w:spacing w:val="1"/>
          <w:sz w:val="28"/>
          <w:szCs w:val="28"/>
        </w:rPr>
        <w:t xml:space="preserve"> </w:t>
      </w:r>
      <w:r w:rsidRPr="005B389E">
        <w:rPr>
          <w:sz w:val="28"/>
          <w:szCs w:val="28"/>
        </w:rPr>
        <w:t>систем</w:t>
      </w:r>
      <w:r w:rsidRPr="005B389E">
        <w:rPr>
          <w:spacing w:val="1"/>
          <w:sz w:val="28"/>
          <w:szCs w:val="28"/>
        </w:rPr>
        <w:t xml:space="preserve"> </w:t>
      </w:r>
      <w:r w:rsidRPr="005B389E">
        <w:rPr>
          <w:sz w:val="28"/>
          <w:szCs w:val="28"/>
        </w:rPr>
        <w:t>теплоснабжения».</w:t>
      </w:r>
    </w:p>
    <w:p w14:paraId="7A82C691" w14:textId="77777777" w:rsidR="005B389E" w:rsidRPr="005B389E" w:rsidRDefault="005B389E" w:rsidP="005B389E">
      <w:pPr>
        <w:pStyle w:val="afffffff2"/>
        <w:spacing w:before="0" w:after="0"/>
        <w:ind w:firstLine="567"/>
        <w:rPr>
          <w:sz w:val="28"/>
          <w:szCs w:val="28"/>
        </w:rPr>
      </w:pPr>
      <w:r w:rsidRPr="005B389E">
        <w:rPr>
          <w:sz w:val="28"/>
          <w:szCs w:val="28"/>
        </w:rPr>
        <w:t>Методические</w:t>
      </w:r>
      <w:r w:rsidRPr="005B389E">
        <w:rPr>
          <w:spacing w:val="1"/>
          <w:sz w:val="28"/>
          <w:szCs w:val="28"/>
        </w:rPr>
        <w:t xml:space="preserve"> </w:t>
      </w:r>
      <w:r w:rsidRPr="005B389E">
        <w:rPr>
          <w:sz w:val="28"/>
          <w:szCs w:val="28"/>
        </w:rPr>
        <w:t>указания</w:t>
      </w:r>
      <w:r w:rsidRPr="005B389E">
        <w:rPr>
          <w:spacing w:val="1"/>
          <w:sz w:val="28"/>
          <w:szCs w:val="28"/>
        </w:rPr>
        <w:t xml:space="preserve"> </w:t>
      </w:r>
      <w:r w:rsidRPr="005B389E">
        <w:rPr>
          <w:sz w:val="28"/>
          <w:szCs w:val="28"/>
        </w:rPr>
        <w:t>содержат</w:t>
      </w:r>
      <w:r w:rsidRPr="005B389E">
        <w:rPr>
          <w:spacing w:val="1"/>
          <w:sz w:val="28"/>
          <w:szCs w:val="28"/>
        </w:rPr>
        <w:t xml:space="preserve"> </w:t>
      </w:r>
      <w:r w:rsidRPr="005B389E">
        <w:rPr>
          <w:sz w:val="28"/>
          <w:szCs w:val="28"/>
        </w:rPr>
        <w:t>методики</w:t>
      </w:r>
      <w:r w:rsidRPr="005B389E">
        <w:rPr>
          <w:spacing w:val="1"/>
          <w:sz w:val="28"/>
          <w:szCs w:val="28"/>
        </w:rPr>
        <w:t xml:space="preserve"> </w:t>
      </w:r>
      <w:r w:rsidRPr="005B389E">
        <w:rPr>
          <w:sz w:val="28"/>
          <w:szCs w:val="28"/>
        </w:rPr>
        <w:t>расчета</w:t>
      </w:r>
      <w:r w:rsidRPr="005B389E">
        <w:rPr>
          <w:spacing w:val="1"/>
          <w:sz w:val="28"/>
          <w:szCs w:val="28"/>
        </w:rPr>
        <w:t xml:space="preserve"> </w:t>
      </w:r>
      <w:r w:rsidRPr="005B389E">
        <w:rPr>
          <w:sz w:val="28"/>
          <w:szCs w:val="28"/>
        </w:rPr>
        <w:t>показателей</w:t>
      </w:r>
      <w:r w:rsidRPr="005B389E">
        <w:rPr>
          <w:spacing w:val="1"/>
          <w:sz w:val="28"/>
          <w:szCs w:val="28"/>
        </w:rPr>
        <w:t xml:space="preserve"> </w:t>
      </w:r>
      <w:r w:rsidRPr="005B389E">
        <w:rPr>
          <w:sz w:val="28"/>
          <w:szCs w:val="28"/>
        </w:rPr>
        <w:t>надежности</w:t>
      </w:r>
      <w:r w:rsidRPr="005B389E">
        <w:rPr>
          <w:spacing w:val="1"/>
          <w:sz w:val="28"/>
          <w:szCs w:val="28"/>
        </w:rPr>
        <w:t xml:space="preserve"> </w:t>
      </w:r>
      <w:r w:rsidRPr="005B389E">
        <w:rPr>
          <w:sz w:val="28"/>
          <w:szCs w:val="28"/>
        </w:rPr>
        <w:t>систем</w:t>
      </w:r>
      <w:r w:rsidRPr="005B389E">
        <w:rPr>
          <w:spacing w:val="1"/>
          <w:sz w:val="28"/>
          <w:szCs w:val="28"/>
        </w:rPr>
        <w:t xml:space="preserve"> </w:t>
      </w:r>
      <w:r w:rsidRPr="005B389E">
        <w:rPr>
          <w:sz w:val="28"/>
          <w:szCs w:val="28"/>
        </w:rPr>
        <w:t>теплоснабжения</w:t>
      </w:r>
      <w:r w:rsidRPr="005B389E">
        <w:rPr>
          <w:spacing w:val="1"/>
          <w:sz w:val="28"/>
          <w:szCs w:val="28"/>
        </w:rPr>
        <w:t xml:space="preserve"> </w:t>
      </w:r>
      <w:r w:rsidRPr="005B389E">
        <w:rPr>
          <w:sz w:val="28"/>
          <w:szCs w:val="28"/>
        </w:rPr>
        <w:t>поселений,</w:t>
      </w:r>
      <w:r w:rsidRPr="005B389E">
        <w:rPr>
          <w:spacing w:val="1"/>
          <w:sz w:val="28"/>
          <w:szCs w:val="28"/>
        </w:rPr>
        <w:t xml:space="preserve"> </w:t>
      </w:r>
      <w:r w:rsidRPr="005B389E">
        <w:rPr>
          <w:sz w:val="28"/>
          <w:szCs w:val="28"/>
        </w:rPr>
        <w:t>городских</w:t>
      </w:r>
      <w:r w:rsidRPr="005B389E">
        <w:rPr>
          <w:spacing w:val="1"/>
          <w:sz w:val="28"/>
          <w:szCs w:val="28"/>
        </w:rPr>
        <w:t xml:space="preserve"> </w:t>
      </w:r>
      <w:r w:rsidRPr="005B389E">
        <w:rPr>
          <w:sz w:val="28"/>
          <w:szCs w:val="28"/>
        </w:rPr>
        <w:t>округов,</w:t>
      </w:r>
      <w:r w:rsidRPr="005B389E">
        <w:rPr>
          <w:spacing w:val="1"/>
          <w:sz w:val="28"/>
          <w:szCs w:val="28"/>
        </w:rPr>
        <w:t xml:space="preserve"> </w:t>
      </w:r>
      <w:r w:rsidRPr="005B389E">
        <w:rPr>
          <w:sz w:val="28"/>
          <w:szCs w:val="28"/>
        </w:rPr>
        <w:t>в</w:t>
      </w:r>
      <w:r w:rsidRPr="005B389E">
        <w:rPr>
          <w:spacing w:val="1"/>
          <w:sz w:val="28"/>
          <w:szCs w:val="28"/>
        </w:rPr>
        <w:t xml:space="preserve"> </w:t>
      </w:r>
      <w:r w:rsidRPr="005B389E">
        <w:rPr>
          <w:sz w:val="28"/>
          <w:szCs w:val="28"/>
        </w:rPr>
        <w:t>документе приведены практические рекомендации по классификации систем</w:t>
      </w:r>
      <w:r w:rsidRPr="005B389E">
        <w:rPr>
          <w:spacing w:val="1"/>
          <w:sz w:val="28"/>
          <w:szCs w:val="28"/>
        </w:rPr>
        <w:t xml:space="preserve"> </w:t>
      </w:r>
      <w:r w:rsidRPr="005B389E">
        <w:rPr>
          <w:sz w:val="28"/>
          <w:szCs w:val="28"/>
        </w:rPr>
        <w:t>теплоснабжения</w:t>
      </w:r>
      <w:r w:rsidRPr="005B389E">
        <w:rPr>
          <w:spacing w:val="1"/>
          <w:sz w:val="28"/>
          <w:szCs w:val="28"/>
        </w:rPr>
        <w:t xml:space="preserve"> </w:t>
      </w:r>
      <w:r w:rsidRPr="005B389E">
        <w:rPr>
          <w:sz w:val="28"/>
          <w:szCs w:val="28"/>
        </w:rPr>
        <w:t>поселений,</w:t>
      </w:r>
      <w:r w:rsidRPr="005B389E">
        <w:rPr>
          <w:spacing w:val="1"/>
          <w:sz w:val="28"/>
          <w:szCs w:val="28"/>
        </w:rPr>
        <w:t xml:space="preserve"> </w:t>
      </w:r>
      <w:r w:rsidRPr="005B389E">
        <w:rPr>
          <w:sz w:val="28"/>
          <w:szCs w:val="28"/>
        </w:rPr>
        <w:t>городских</w:t>
      </w:r>
      <w:r w:rsidRPr="005B389E">
        <w:rPr>
          <w:spacing w:val="1"/>
          <w:sz w:val="28"/>
          <w:szCs w:val="28"/>
        </w:rPr>
        <w:t xml:space="preserve"> </w:t>
      </w:r>
      <w:r w:rsidRPr="005B389E">
        <w:rPr>
          <w:sz w:val="28"/>
          <w:szCs w:val="28"/>
        </w:rPr>
        <w:t>округов</w:t>
      </w:r>
      <w:r w:rsidRPr="005B389E">
        <w:rPr>
          <w:spacing w:val="1"/>
          <w:sz w:val="28"/>
          <w:szCs w:val="28"/>
        </w:rPr>
        <w:t xml:space="preserve"> </w:t>
      </w:r>
      <w:r w:rsidRPr="005B389E">
        <w:rPr>
          <w:sz w:val="28"/>
          <w:szCs w:val="28"/>
        </w:rPr>
        <w:t>по</w:t>
      </w:r>
      <w:r w:rsidRPr="005B389E">
        <w:rPr>
          <w:spacing w:val="1"/>
          <w:sz w:val="28"/>
          <w:szCs w:val="28"/>
        </w:rPr>
        <w:t xml:space="preserve"> </w:t>
      </w:r>
      <w:r w:rsidRPr="005B389E">
        <w:rPr>
          <w:sz w:val="28"/>
          <w:szCs w:val="28"/>
        </w:rPr>
        <w:t>условиям</w:t>
      </w:r>
      <w:r w:rsidRPr="005B389E">
        <w:rPr>
          <w:spacing w:val="1"/>
          <w:sz w:val="28"/>
          <w:szCs w:val="28"/>
        </w:rPr>
        <w:t xml:space="preserve"> </w:t>
      </w:r>
      <w:r w:rsidRPr="005B389E">
        <w:rPr>
          <w:sz w:val="28"/>
          <w:szCs w:val="28"/>
        </w:rPr>
        <w:t>обеспечения</w:t>
      </w:r>
      <w:r w:rsidRPr="005B389E">
        <w:rPr>
          <w:spacing w:val="1"/>
          <w:sz w:val="28"/>
          <w:szCs w:val="28"/>
        </w:rPr>
        <w:t xml:space="preserve"> </w:t>
      </w:r>
      <w:r w:rsidRPr="005B389E">
        <w:rPr>
          <w:sz w:val="28"/>
          <w:szCs w:val="28"/>
        </w:rPr>
        <w:t>надежности</w:t>
      </w:r>
      <w:r w:rsidRPr="005B389E">
        <w:rPr>
          <w:spacing w:val="-4"/>
          <w:sz w:val="28"/>
          <w:szCs w:val="28"/>
        </w:rPr>
        <w:t xml:space="preserve"> </w:t>
      </w:r>
      <w:r w:rsidRPr="005B389E">
        <w:rPr>
          <w:sz w:val="28"/>
          <w:szCs w:val="28"/>
        </w:rPr>
        <w:t>на:</w:t>
      </w:r>
    </w:p>
    <w:p w14:paraId="06089E04" w14:textId="296CB69E" w:rsidR="005B389E" w:rsidRPr="005B389E" w:rsidRDefault="003F00BE" w:rsidP="005B389E">
      <w:pPr>
        <w:pStyle w:val="afffffff2"/>
        <w:spacing w:before="0" w:after="0"/>
        <w:ind w:firstLine="567"/>
        <w:rPr>
          <w:sz w:val="28"/>
          <w:szCs w:val="28"/>
        </w:rPr>
      </w:pPr>
      <w:r>
        <w:rPr>
          <w:sz w:val="28"/>
          <w:szCs w:val="28"/>
        </w:rPr>
        <w:t>– </w:t>
      </w:r>
      <w:r w:rsidR="005B389E" w:rsidRPr="005B389E">
        <w:rPr>
          <w:sz w:val="28"/>
          <w:szCs w:val="28"/>
        </w:rPr>
        <w:t>высоконадежные;</w:t>
      </w:r>
    </w:p>
    <w:p w14:paraId="13A2C451" w14:textId="063623D4" w:rsidR="005B389E" w:rsidRPr="005B389E" w:rsidRDefault="003F00BE" w:rsidP="005B389E">
      <w:pPr>
        <w:pStyle w:val="afffffff2"/>
        <w:spacing w:before="0" w:after="0"/>
        <w:ind w:firstLine="567"/>
        <w:rPr>
          <w:sz w:val="28"/>
          <w:szCs w:val="28"/>
        </w:rPr>
      </w:pPr>
      <w:r>
        <w:rPr>
          <w:sz w:val="28"/>
          <w:szCs w:val="28"/>
        </w:rPr>
        <w:t>– </w:t>
      </w:r>
      <w:r w:rsidR="005B389E" w:rsidRPr="005B389E">
        <w:rPr>
          <w:sz w:val="28"/>
          <w:szCs w:val="28"/>
        </w:rPr>
        <w:t>надежные;</w:t>
      </w:r>
    </w:p>
    <w:p w14:paraId="66520821" w14:textId="312CAD0F" w:rsidR="005B389E" w:rsidRPr="005B389E" w:rsidRDefault="003F00BE" w:rsidP="005B389E">
      <w:pPr>
        <w:pStyle w:val="afffffff2"/>
        <w:spacing w:before="0" w:after="0"/>
        <w:ind w:firstLine="567"/>
        <w:rPr>
          <w:sz w:val="28"/>
          <w:szCs w:val="28"/>
        </w:rPr>
      </w:pPr>
      <w:r>
        <w:rPr>
          <w:sz w:val="28"/>
          <w:szCs w:val="28"/>
        </w:rPr>
        <w:t>– </w:t>
      </w:r>
      <w:r w:rsidR="005B389E" w:rsidRPr="005B389E">
        <w:rPr>
          <w:sz w:val="28"/>
          <w:szCs w:val="28"/>
        </w:rPr>
        <w:t>малонадежные;</w:t>
      </w:r>
    </w:p>
    <w:p w14:paraId="740EB65F" w14:textId="68397E6F" w:rsidR="005B389E" w:rsidRPr="005B389E" w:rsidRDefault="003F00BE" w:rsidP="005B389E">
      <w:pPr>
        <w:pStyle w:val="afffffff2"/>
        <w:spacing w:before="0" w:after="0"/>
        <w:ind w:firstLine="567"/>
        <w:rPr>
          <w:sz w:val="28"/>
          <w:szCs w:val="28"/>
        </w:rPr>
      </w:pPr>
      <w:r>
        <w:rPr>
          <w:sz w:val="28"/>
          <w:szCs w:val="28"/>
        </w:rPr>
        <w:t>– </w:t>
      </w:r>
      <w:r w:rsidR="005B389E" w:rsidRPr="005B389E">
        <w:rPr>
          <w:sz w:val="28"/>
          <w:szCs w:val="28"/>
        </w:rPr>
        <w:t>ненадежные.</w:t>
      </w:r>
    </w:p>
    <w:p w14:paraId="7377594A" w14:textId="77777777" w:rsidR="005B389E" w:rsidRPr="005B389E" w:rsidRDefault="005B389E" w:rsidP="005B389E">
      <w:pPr>
        <w:pStyle w:val="afffffff2"/>
        <w:spacing w:before="0" w:after="0"/>
        <w:ind w:firstLine="567"/>
        <w:rPr>
          <w:sz w:val="28"/>
          <w:szCs w:val="28"/>
        </w:rPr>
      </w:pPr>
      <w:r w:rsidRPr="005B389E">
        <w:rPr>
          <w:sz w:val="28"/>
          <w:szCs w:val="28"/>
        </w:rPr>
        <w:t>Показатели</w:t>
      </w:r>
      <w:r w:rsidRPr="005B389E">
        <w:rPr>
          <w:spacing w:val="-12"/>
          <w:sz w:val="28"/>
          <w:szCs w:val="28"/>
        </w:rPr>
        <w:t xml:space="preserve"> </w:t>
      </w:r>
      <w:r w:rsidRPr="005B389E">
        <w:rPr>
          <w:sz w:val="28"/>
          <w:szCs w:val="28"/>
        </w:rPr>
        <w:t>надежности</w:t>
      </w:r>
      <w:r w:rsidRPr="005B389E">
        <w:rPr>
          <w:spacing w:val="-11"/>
          <w:sz w:val="28"/>
          <w:szCs w:val="28"/>
        </w:rPr>
        <w:t xml:space="preserve"> </w:t>
      </w:r>
      <w:r w:rsidRPr="005B389E">
        <w:rPr>
          <w:sz w:val="28"/>
          <w:szCs w:val="28"/>
        </w:rPr>
        <w:t>системы</w:t>
      </w:r>
      <w:r w:rsidRPr="005B389E">
        <w:rPr>
          <w:spacing w:val="-11"/>
          <w:sz w:val="28"/>
          <w:szCs w:val="28"/>
        </w:rPr>
        <w:t xml:space="preserve"> </w:t>
      </w:r>
      <w:r w:rsidRPr="005B389E">
        <w:rPr>
          <w:sz w:val="28"/>
          <w:szCs w:val="28"/>
        </w:rPr>
        <w:t>теплоснабжения</w:t>
      </w:r>
      <w:r w:rsidRPr="005B389E">
        <w:rPr>
          <w:spacing w:val="-12"/>
          <w:sz w:val="28"/>
          <w:szCs w:val="28"/>
        </w:rPr>
        <w:t xml:space="preserve"> </w:t>
      </w:r>
      <w:r w:rsidRPr="005B389E">
        <w:rPr>
          <w:sz w:val="28"/>
          <w:szCs w:val="28"/>
        </w:rPr>
        <w:t>подразделяются</w:t>
      </w:r>
      <w:r w:rsidRPr="005B389E">
        <w:rPr>
          <w:spacing w:val="-11"/>
          <w:sz w:val="28"/>
          <w:szCs w:val="28"/>
        </w:rPr>
        <w:t xml:space="preserve"> </w:t>
      </w:r>
      <w:r w:rsidRPr="005B389E">
        <w:rPr>
          <w:sz w:val="28"/>
          <w:szCs w:val="28"/>
        </w:rPr>
        <w:t>на:</w:t>
      </w:r>
    </w:p>
    <w:p w14:paraId="44A9529C" w14:textId="5BCEB6EB" w:rsidR="005B389E" w:rsidRPr="005B389E" w:rsidRDefault="003F00BE" w:rsidP="005B389E">
      <w:pPr>
        <w:pStyle w:val="afffffff2"/>
        <w:spacing w:before="0" w:after="0"/>
        <w:ind w:firstLine="567"/>
        <w:rPr>
          <w:sz w:val="28"/>
          <w:szCs w:val="28"/>
        </w:rPr>
      </w:pPr>
      <w:r>
        <w:rPr>
          <w:sz w:val="28"/>
          <w:szCs w:val="28"/>
        </w:rPr>
        <w:t>– </w:t>
      </w:r>
      <w:r w:rsidR="005B389E" w:rsidRPr="005B389E">
        <w:rPr>
          <w:sz w:val="28"/>
          <w:szCs w:val="28"/>
        </w:rPr>
        <w:t>показатель надежности электроснабжения источников тепловой</w:t>
      </w:r>
      <w:r w:rsidR="005B389E" w:rsidRPr="005B389E">
        <w:rPr>
          <w:spacing w:val="1"/>
          <w:sz w:val="28"/>
          <w:szCs w:val="28"/>
        </w:rPr>
        <w:t xml:space="preserve"> </w:t>
      </w:r>
      <w:r w:rsidR="005B389E" w:rsidRPr="005B389E">
        <w:rPr>
          <w:sz w:val="28"/>
          <w:szCs w:val="28"/>
        </w:rPr>
        <w:t>энергии</w:t>
      </w:r>
      <w:r w:rsidR="005B389E" w:rsidRPr="005B389E">
        <w:rPr>
          <w:spacing w:val="-1"/>
          <w:sz w:val="28"/>
          <w:szCs w:val="28"/>
        </w:rPr>
        <w:t xml:space="preserve"> </w:t>
      </w:r>
      <w:r w:rsidR="005B389E" w:rsidRPr="005B389E">
        <w:rPr>
          <w:sz w:val="28"/>
          <w:szCs w:val="28"/>
        </w:rPr>
        <w:t>(</w:t>
      </w:r>
      <w:proofErr w:type="spellStart"/>
      <w:r w:rsidR="005B389E" w:rsidRPr="005B389E">
        <w:rPr>
          <w:sz w:val="28"/>
          <w:szCs w:val="28"/>
        </w:rPr>
        <w:t>K</w:t>
      </w:r>
      <w:r w:rsidR="005B389E" w:rsidRPr="005B389E">
        <w:rPr>
          <w:sz w:val="28"/>
          <w:szCs w:val="28"/>
          <w:vertAlign w:val="subscript"/>
        </w:rPr>
        <w:t>э</w:t>
      </w:r>
      <w:proofErr w:type="spellEnd"/>
      <w:r w:rsidR="005B389E" w:rsidRPr="005B389E">
        <w:rPr>
          <w:sz w:val="28"/>
          <w:szCs w:val="28"/>
        </w:rPr>
        <w:t>);</w:t>
      </w:r>
    </w:p>
    <w:p w14:paraId="2ED305B6" w14:textId="426728A9" w:rsidR="005B389E" w:rsidRPr="005B389E" w:rsidRDefault="003F00BE" w:rsidP="005B389E">
      <w:pPr>
        <w:pStyle w:val="afffffff2"/>
        <w:spacing w:before="0" w:after="0"/>
        <w:ind w:firstLine="567"/>
        <w:rPr>
          <w:sz w:val="28"/>
          <w:szCs w:val="28"/>
        </w:rPr>
      </w:pPr>
      <w:r>
        <w:rPr>
          <w:sz w:val="28"/>
          <w:szCs w:val="28"/>
        </w:rPr>
        <w:t>– </w:t>
      </w:r>
      <w:r w:rsidR="005B389E" w:rsidRPr="005B389E">
        <w:rPr>
          <w:sz w:val="28"/>
          <w:szCs w:val="28"/>
        </w:rPr>
        <w:t>показатель</w:t>
      </w:r>
      <w:r w:rsidR="005B389E" w:rsidRPr="005B389E">
        <w:rPr>
          <w:spacing w:val="1"/>
          <w:sz w:val="28"/>
          <w:szCs w:val="28"/>
        </w:rPr>
        <w:t xml:space="preserve"> </w:t>
      </w:r>
      <w:r w:rsidR="005B389E" w:rsidRPr="005B389E">
        <w:rPr>
          <w:sz w:val="28"/>
          <w:szCs w:val="28"/>
        </w:rPr>
        <w:t>надежности</w:t>
      </w:r>
      <w:r w:rsidR="005B389E" w:rsidRPr="005B389E">
        <w:rPr>
          <w:spacing w:val="1"/>
          <w:sz w:val="28"/>
          <w:szCs w:val="28"/>
        </w:rPr>
        <w:t xml:space="preserve"> </w:t>
      </w:r>
      <w:r w:rsidR="005B389E" w:rsidRPr="005B389E">
        <w:rPr>
          <w:sz w:val="28"/>
          <w:szCs w:val="28"/>
        </w:rPr>
        <w:t>водоснабжения</w:t>
      </w:r>
      <w:r w:rsidR="005B389E" w:rsidRPr="005B389E">
        <w:rPr>
          <w:spacing w:val="1"/>
          <w:sz w:val="28"/>
          <w:szCs w:val="28"/>
        </w:rPr>
        <w:t xml:space="preserve"> </w:t>
      </w:r>
      <w:r w:rsidR="005B389E" w:rsidRPr="005B389E">
        <w:rPr>
          <w:sz w:val="28"/>
          <w:szCs w:val="28"/>
        </w:rPr>
        <w:t>источников</w:t>
      </w:r>
      <w:r w:rsidR="005B389E" w:rsidRPr="005B389E">
        <w:rPr>
          <w:spacing w:val="1"/>
          <w:sz w:val="28"/>
          <w:szCs w:val="28"/>
        </w:rPr>
        <w:t xml:space="preserve"> </w:t>
      </w:r>
      <w:r w:rsidR="005B389E" w:rsidRPr="005B389E">
        <w:rPr>
          <w:sz w:val="28"/>
          <w:szCs w:val="28"/>
        </w:rPr>
        <w:t>тепловой</w:t>
      </w:r>
      <w:r w:rsidR="005B389E" w:rsidRPr="005B389E">
        <w:rPr>
          <w:spacing w:val="-67"/>
          <w:sz w:val="28"/>
          <w:szCs w:val="28"/>
        </w:rPr>
        <w:t xml:space="preserve"> </w:t>
      </w:r>
      <w:r w:rsidR="005B389E" w:rsidRPr="005B389E">
        <w:rPr>
          <w:sz w:val="28"/>
          <w:szCs w:val="28"/>
        </w:rPr>
        <w:t>энергии</w:t>
      </w:r>
      <w:r w:rsidR="005B389E" w:rsidRPr="005B389E">
        <w:rPr>
          <w:spacing w:val="-1"/>
          <w:sz w:val="28"/>
          <w:szCs w:val="28"/>
        </w:rPr>
        <w:t xml:space="preserve"> </w:t>
      </w:r>
      <w:r w:rsidR="005B389E" w:rsidRPr="005B389E">
        <w:rPr>
          <w:sz w:val="28"/>
          <w:szCs w:val="28"/>
        </w:rPr>
        <w:t>(</w:t>
      </w:r>
      <w:proofErr w:type="spellStart"/>
      <w:r w:rsidR="005B389E" w:rsidRPr="005B389E">
        <w:rPr>
          <w:sz w:val="28"/>
          <w:szCs w:val="28"/>
        </w:rPr>
        <w:t>K</w:t>
      </w:r>
      <w:r w:rsidR="005B389E" w:rsidRPr="005B389E">
        <w:rPr>
          <w:sz w:val="28"/>
          <w:szCs w:val="28"/>
          <w:vertAlign w:val="subscript"/>
        </w:rPr>
        <w:t>в</w:t>
      </w:r>
      <w:proofErr w:type="spellEnd"/>
      <w:r w:rsidR="005B389E" w:rsidRPr="005B389E">
        <w:rPr>
          <w:sz w:val="28"/>
          <w:szCs w:val="28"/>
        </w:rPr>
        <w:t>);</w:t>
      </w:r>
    </w:p>
    <w:p w14:paraId="708EE531" w14:textId="55C6F740" w:rsidR="005B389E" w:rsidRPr="005B389E" w:rsidRDefault="003F00BE" w:rsidP="005B389E">
      <w:pPr>
        <w:pStyle w:val="afffffff2"/>
        <w:spacing w:before="0" w:after="0"/>
        <w:ind w:firstLine="567"/>
        <w:rPr>
          <w:sz w:val="28"/>
          <w:szCs w:val="28"/>
        </w:rPr>
      </w:pPr>
      <w:r>
        <w:rPr>
          <w:sz w:val="28"/>
          <w:szCs w:val="28"/>
        </w:rPr>
        <w:lastRenderedPageBreak/>
        <w:t>– </w:t>
      </w:r>
      <w:r w:rsidR="005B389E" w:rsidRPr="005B389E">
        <w:rPr>
          <w:sz w:val="28"/>
          <w:szCs w:val="28"/>
        </w:rPr>
        <w:t>показатель надежности топливоснабжения источников тепловой</w:t>
      </w:r>
      <w:r w:rsidR="005B389E" w:rsidRPr="005B389E">
        <w:rPr>
          <w:spacing w:val="1"/>
          <w:sz w:val="28"/>
          <w:szCs w:val="28"/>
        </w:rPr>
        <w:t xml:space="preserve"> </w:t>
      </w:r>
      <w:r w:rsidR="005B389E" w:rsidRPr="005B389E">
        <w:rPr>
          <w:sz w:val="28"/>
          <w:szCs w:val="28"/>
        </w:rPr>
        <w:t>энергии</w:t>
      </w:r>
      <w:r w:rsidR="005B389E" w:rsidRPr="005B389E">
        <w:rPr>
          <w:spacing w:val="-1"/>
          <w:sz w:val="28"/>
          <w:szCs w:val="28"/>
        </w:rPr>
        <w:t xml:space="preserve"> </w:t>
      </w:r>
      <w:r w:rsidR="005B389E" w:rsidRPr="005B389E">
        <w:rPr>
          <w:sz w:val="28"/>
          <w:szCs w:val="28"/>
        </w:rPr>
        <w:t>(</w:t>
      </w:r>
      <w:proofErr w:type="spellStart"/>
      <w:r w:rsidR="005B389E" w:rsidRPr="005B389E">
        <w:rPr>
          <w:sz w:val="28"/>
          <w:szCs w:val="28"/>
        </w:rPr>
        <w:t>K</w:t>
      </w:r>
      <w:r w:rsidR="005B389E" w:rsidRPr="005B389E">
        <w:rPr>
          <w:sz w:val="28"/>
          <w:szCs w:val="28"/>
          <w:vertAlign w:val="subscript"/>
        </w:rPr>
        <w:t>т</w:t>
      </w:r>
      <w:proofErr w:type="spellEnd"/>
      <w:r w:rsidR="005B389E" w:rsidRPr="005B389E">
        <w:rPr>
          <w:sz w:val="28"/>
          <w:szCs w:val="28"/>
        </w:rPr>
        <w:t>);</w:t>
      </w:r>
    </w:p>
    <w:p w14:paraId="34FB6CFB" w14:textId="25BB4B61" w:rsidR="005B389E" w:rsidRPr="005B389E" w:rsidRDefault="003F00BE" w:rsidP="005B389E">
      <w:pPr>
        <w:pStyle w:val="afffffff2"/>
        <w:spacing w:before="0" w:after="0"/>
        <w:ind w:firstLine="567"/>
        <w:rPr>
          <w:sz w:val="28"/>
          <w:szCs w:val="28"/>
        </w:rPr>
      </w:pPr>
      <w:r>
        <w:rPr>
          <w:sz w:val="28"/>
          <w:szCs w:val="28"/>
        </w:rPr>
        <w:t>– </w:t>
      </w:r>
      <w:r w:rsidR="005B389E" w:rsidRPr="005B389E">
        <w:rPr>
          <w:spacing w:val="-1"/>
          <w:sz w:val="28"/>
          <w:szCs w:val="28"/>
        </w:rPr>
        <w:t>показатель</w:t>
      </w:r>
      <w:r w:rsidR="005B389E" w:rsidRPr="005B389E">
        <w:rPr>
          <w:spacing w:val="-16"/>
          <w:sz w:val="28"/>
          <w:szCs w:val="28"/>
        </w:rPr>
        <w:t xml:space="preserve"> </w:t>
      </w:r>
      <w:r w:rsidR="005B389E" w:rsidRPr="005B389E">
        <w:rPr>
          <w:spacing w:val="-1"/>
          <w:sz w:val="28"/>
          <w:szCs w:val="28"/>
        </w:rPr>
        <w:t>соответствия</w:t>
      </w:r>
      <w:r w:rsidR="005B389E" w:rsidRPr="005B389E">
        <w:rPr>
          <w:spacing w:val="-15"/>
          <w:sz w:val="28"/>
          <w:szCs w:val="28"/>
        </w:rPr>
        <w:t xml:space="preserve"> </w:t>
      </w:r>
      <w:r w:rsidR="005B389E" w:rsidRPr="005B389E">
        <w:rPr>
          <w:sz w:val="28"/>
          <w:szCs w:val="28"/>
        </w:rPr>
        <w:t>тепловой</w:t>
      </w:r>
      <w:r w:rsidR="005B389E" w:rsidRPr="005B389E">
        <w:rPr>
          <w:spacing w:val="-14"/>
          <w:sz w:val="28"/>
          <w:szCs w:val="28"/>
        </w:rPr>
        <w:t xml:space="preserve"> </w:t>
      </w:r>
      <w:r w:rsidR="005B389E" w:rsidRPr="005B389E">
        <w:rPr>
          <w:sz w:val="28"/>
          <w:szCs w:val="28"/>
        </w:rPr>
        <w:t>мощности</w:t>
      </w:r>
      <w:r w:rsidR="005B389E" w:rsidRPr="005B389E">
        <w:rPr>
          <w:spacing w:val="-15"/>
          <w:sz w:val="28"/>
          <w:szCs w:val="28"/>
        </w:rPr>
        <w:t xml:space="preserve"> </w:t>
      </w:r>
      <w:r w:rsidR="005B389E" w:rsidRPr="005B389E">
        <w:rPr>
          <w:sz w:val="28"/>
          <w:szCs w:val="28"/>
        </w:rPr>
        <w:t>источников</w:t>
      </w:r>
      <w:r w:rsidR="005B389E" w:rsidRPr="005B389E">
        <w:rPr>
          <w:spacing w:val="-13"/>
          <w:sz w:val="28"/>
          <w:szCs w:val="28"/>
        </w:rPr>
        <w:t xml:space="preserve"> </w:t>
      </w:r>
      <w:r w:rsidR="005B389E" w:rsidRPr="005B389E">
        <w:rPr>
          <w:sz w:val="28"/>
          <w:szCs w:val="28"/>
        </w:rPr>
        <w:t>тепловой</w:t>
      </w:r>
      <w:r w:rsidR="005B389E" w:rsidRPr="005B389E">
        <w:rPr>
          <w:spacing w:val="-67"/>
          <w:sz w:val="28"/>
          <w:szCs w:val="28"/>
        </w:rPr>
        <w:t xml:space="preserve"> </w:t>
      </w:r>
      <w:r w:rsidR="005B389E" w:rsidRPr="005B389E">
        <w:rPr>
          <w:sz w:val="28"/>
          <w:szCs w:val="28"/>
        </w:rPr>
        <w:t>энергии</w:t>
      </w:r>
      <w:r w:rsidR="005B389E" w:rsidRPr="005B389E">
        <w:rPr>
          <w:spacing w:val="1"/>
          <w:sz w:val="28"/>
          <w:szCs w:val="28"/>
        </w:rPr>
        <w:t xml:space="preserve"> </w:t>
      </w:r>
      <w:r w:rsidR="005B389E" w:rsidRPr="005B389E">
        <w:rPr>
          <w:sz w:val="28"/>
          <w:szCs w:val="28"/>
        </w:rPr>
        <w:t>и</w:t>
      </w:r>
      <w:r w:rsidR="005B389E" w:rsidRPr="005B389E">
        <w:rPr>
          <w:spacing w:val="1"/>
          <w:sz w:val="28"/>
          <w:szCs w:val="28"/>
        </w:rPr>
        <w:t xml:space="preserve"> </w:t>
      </w:r>
      <w:r w:rsidR="005B389E" w:rsidRPr="005B389E">
        <w:rPr>
          <w:sz w:val="28"/>
          <w:szCs w:val="28"/>
        </w:rPr>
        <w:t>пропускной</w:t>
      </w:r>
      <w:r w:rsidR="005B389E" w:rsidRPr="005B389E">
        <w:rPr>
          <w:spacing w:val="1"/>
          <w:sz w:val="28"/>
          <w:szCs w:val="28"/>
        </w:rPr>
        <w:t xml:space="preserve"> </w:t>
      </w:r>
      <w:r w:rsidR="005B389E" w:rsidRPr="005B389E">
        <w:rPr>
          <w:sz w:val="28"/>
          <w:szCs w:val="28"/>
        </w:rPr>
        <w:t>способности</w:t>
      </w:r>
      <w:r w:rsidR="005B389E" w:rsidRPr="005B389E">
        <w:rPr>
          <w:spacing w:val="1"/>
          <w:sz w:val="28"/>
          <w:szCs w:val="28"/>
        </w:rPr>
        <w:t xml:space="preserve"> </w:t>
      </w:r>
      <w:r w:rsidR="005B389E" w:rsidRPr="005B389E">
        <w:rPr>
          <w:sz w:val="28"/>
          <w:szCs w:val="28"/>
        </w:rPr>
        <w:t>тепловых</w:t>
      </w:r>
      <w:r w:rsidR="005B389E" w:rsidRPr="005B389E">
        <w:rPr>
          <w:spacing w:val="1"/>
          <w:sz w:val="28"/>
          <w:szCs w:val="28"/>
        </w:rPr>
        <w:t xml:space="preserve"> </w:t>
      </w:r>
      <w:r w:rsidR="005B389E" w:rsidRPr="005B389E">
        <w:rPr>
          <w:sz w:val="28"/>
          <w:szCs w:val="28"/>
        </w:rPr>
        <w:t>сетей</w:t>
      </w:r>
      <w:r w:rsidR="005B389E" w:rsidRPr="005B389E">
        <w:rPr>
          <w:spacing w:val="1"/>
          <w:sz w:val="28"/>
          <w:szCs w:val="28"/>
        </w:rPr>
        <w:t xml:space="preserve"> </w:t>
      </w:r>
      <w:r w:rsidR="005B389E" w:rsidRPr="005B389E">
        <w:rPr>
          <w:sz w:val="28"/>
          <w:szCs w:val="28"/>
        </w:rPr>
        <w:t>расчетным</w:t>
      </w:r>
      <w:r w:rsidR="005B389E" w:rsidRPr="005B389E">
        <w:rPr>
          <w:spacing w:val="1"/>
          <w:sz w:val="28"/>
          <w:szCs w:val="28"/>
        </w:rPr>
        <w:t xml:space="preserve"> </w:t>
      </w:r>
      <w:r w:rsidR="005B389E" w:rsidRPr="005B389E">
        <w:rPr>
          <w:sz w:val="28"/>
          <w:szCs w:val="28"/>
        </w:rPr>
        <w:t>тепловым</w:t>
      </w:r>
      <w:r w:rsidR="005B389E" w:rsidRPr="005B389E">
        <w:rPr>
          <w:spacing w:val="1"/>
          <w:sz w:val="28"/>
          <w:szCs w:val="28"/>
        </w:rPr>
        <w:t xml:space="preserve"> </w:t>
      </w:r>
      <w:r w:rsidR="005B389E" w:rsidRPr="005B389E">
        <w:rPr>
          <w:sz w:val="28"/>
          <w:szCs w:val="28"/>
        </w:rPr>
        <w:t>нагрузкам</w:t>
      </w:r>
      <w:r w:rsidR="005B389E" w:rsidRPr="005B389E">
        <w:rPr>
          <w:spacing w:val="-4"/>
          <w:sz w:val="28"/>
          <w:szCs w:val="28"/>
        </w:rPr>
        <w:t xml:space="preserve"> </w:t>
      </w:r>
      <w:r w:rsidR="005B389E" w:rsidRPr="005B389E">
        <w:rPr>
          <w:sz w:val="28"/>
          <w:szCs w:val="28"/>
        </w:rPr>
        <w:t>потребителей</w:t>
      </w:r>
      <w:r w:rsidR="005B389E" w:rsidRPr="005B389E">
        <w:rPr>
          <w:spacing w:val="-2"/>
          <w:sz w:val="28"/>
          <w:szCs w:val="28"/>
        </w:rPr>
        <w:t xml:space="preserve"> </w:t>
      </w:r>
      <w:r w:rsidR="005B389E" w:rsidRPr="005B389E">
        <w:rPr>
          <w:sz w:val="28"/>
          <w:szCs w:val="28"/>
        </w:rPr>
        <w:t>(</w:t>
      </w:r>
      <w:proofErr w:type="spellStart"/>
      <w:r w:rsidR="005B389E" w:rsidRPr="005B389E">
        <w:rPr>
          <w:sz w:val="28"/>
          <w:szCs w:val="28"/>
        </w:rPr>
        <w:t>K</w:t>
      </w:r>
      <w:r w:rsidR="005B389E" w:rsidRPr="005B389E">
        <w:rPr>
          <w:sz w:val="28"/>
          <w:szCs w:val="28"/>
          <w:vertAlign w:val="subscript"/>
        </w:rPr>
        <w:t>б</w:t>
      </w:r>
      <w:proofErr w:type="spellEnd"/>
      <w:r w:rsidR="005B389E" w:rsidRPr="005B389E">
        <w:rPr>
          <w:sz w:val="28"/>
          <w:szCs w:val="28"/>
        </w:rPr>
        <w:t>);</w:t>
      </w:r>
    </w:p>
    <w:p w14:paraId="2C90AD7B" w14:textId="4D59FC7C" w:rsidR="005B389E" w:rsidRPr="005B389E" w:rsidRDefault="003F00BE" w:rsidP="005B389E">
      <w:pPr>
        <w:pStyle w:val="afffffff2"/>
        <w:spacing w:before="0" w:after="0"/>
        <w:ind w:firstLine="567"/>
        <w:rPr>
          <w:sz w:val="28"/>
          <w:szCs w:val="28"/>
        </w:rPr>
      </w:pPr>
      <w:r>
        <w:rPr>
          <w:sz w:val="28"/>
          <w:szCs w:val="28"/>
        </w:rPr>
        <w:t>– </w:t>
      </w:r>
      <w:r w:rsidR="005B389E" w:rsidRPr="005B389E">
        <w:rPr>
          <w:spacing w:val="-1"/>
          <w:sz w:val="28"/>
          <w:szCs w:val="28"/>
        </w:rPr>
        <w:t>показатель</w:t>
      </w:r>
      <w:r w:rsidR="005B389E" w:rsidRPr="005B389E">
        <w:rPr>
          <w:spacing w:val="-14"/>
          <w:sz w:val="28"/>
          <w:szCs w:val="28"/>
        </w:rPr>
        <w:t xml:space="preserve"> </w:t>
      </w:r>
      <w:r w:rsidR="005B389E" w:rsidRPr="005B389E">
        <w:rPr>
          <w:sz w:val="28"/>
          <w:szCs w:val="28"/>
        </w:rPr>
        <w:t>уровня</w:t>
      </w:r>
      <w:r w:rsidR="005B389E" w:rsidRPr="005B389E">
        <w:rPr>
          <w:spacing w:val="-15"/>
          <w:sz w:val="28"/>
          <w:szCs w:val="28"/>
        </w:rPr>
        <w:t xml:space="preserve"> </w:t>
      </w:r>
      <w:r w:rsidR="005B389E" w:rsidRPr="005B389E">
        <w:rPr>
          <w:sz w:val="28"/>
          <w:szCs w:val="28"/>
        </w:rPr>
        <w:t>резервирования</w:t>
      </w:r>
      <w:r w:rsidR="005B389E" w:rsidRPr="005B389E">
        <w:rPr>
          <w:spacing w:val="-15"/>
          <w:sz w:val="28"/>
          <w:szCs w:val="28"/>
        </w:rPr>
        <w:t xml:space="preserve"> </w:t>
      </w:r>
      <w:r w:rsidR="005B389E" w:rsidRPr="005B389E">
        <w:rPr>
          <w:sz w:val="28"/>
          <w:szCs w:val="28"/>
        </w:rPr>
        <w:t>источников</w:t>
      </w:r>
      <w:r w:rsidR="005B389E" w:rsidRPr="005B389E">
        <w:rPr>
          <w:spacing w:val="-16"/>
          <w:sz w:val="28"/>
          <w:szCs w:val="28"/>
        </w:rPr>
        <w:t xml:space="preserve"> </w:t>
      </w:r>
      <w:r w:rsidR="005B389E" w:rsidRPr="005B389E">
        <w:rPr>
          <w:sz w:val="28"/>
          <w:szCs w:val="28"/>
        </w:rPr>
        <w:t>тепловой</w:t>
      </w:r>
      <w:r w:rsidR="005B389E" w:rsidRPr="005B389E">
        <w:rPr>
          <w:spacing w:val="-15"/>
          <w:sz w:val="28"/>
          <w:szCs w:val="28"/>
        </w:rPr>
        <w:t xml:space="preserve"> </w:t>
      </w:r>
      <w:r w:rsidR="005B389E" w:rsidRPr="005B389E">
        <w:rPr>
          <w:sz w:val="28"/>
          <w:szCs w:val="28"/>
        </w:rPr>
        <w:t>энергии</w:t>
      </w:r>
      <w:r w:rsidR="005B389E" w:rsidRPr="005B389E">
        <w:rPr>
          <w:spacing w:val="-16"/>
          <w:sz w:val="28"/>
          <w:szCs w:val="28"/>
        </w:rPr>
        <w:t xml:space="preserve"> </w:t>
      </w:r>
      <w:r w:rsidR="005B389E" w:rsidRPr="005B389E">
        <w:rPr>
          <w:sz w:val="28"/>
          <w:szCs w:val="28"/>
        </w:rPr>
        <w:t>и</w:t>
      </w:r>
      <w:r w:rsidR="005B389E" w:rsidRPr="005B389E">
        <w:rPr>
          <w:spacing w:val="-68"/>
          <w:sz w:val="28"/>
          <w:szCs w:val="28"/>
        </w:rPr>
        <w:t xml:space="preserve"> </w:t>
      </w:r>
      <w:r w:rsidR="005B389E" w:rsidRPr="005B389E">
        <w:rPr>
          <w:sz w:val="28"/>
          <w:szCs w:val="28"/>
        </w:rPr>
        <w:t>элементов</w:t>
      </w:r>
      <w:r w:rsidR="005B389E" w:rsidRPr="005B389E">
        <w:rPr>
          <w:spacing w:val="-10"/>
          <w:sz w:val="28"/>
          <w:szCs w:val="28"/>
        </w:rPr>
        <w:t xml:space="preserve"> </w:t>
      </w:r>
      <w:r w:rsidR="005B389E" w:rsidRPr="005B389E">
        <w:rPr>
          <w:sz w:val="28"/>
          <w:szCs w:val="28"/>
        </w:rPr>
        <w:t>тепловой</w:t>
      </w:r>
      <w:r w:rsidR="005B389E" w:rsidRPr="005B389E">
        <w:rPr>
          <w:spacing w:val="-8"/>
          <w:sz w:val="28"/>
          <w:szCs w:val="28"/>
        </w:rPr>
        <w:t xml:space="preserve"> </w:t>
      </w:r>
      <w:r w:rsidR="005B389E" w:rsidRPr="005B389E">
        <w:rPr>
          <w:sz w:val="28"/>
          <w:szCs w:val="28"/>
        </w:rPr>
        <w:t>сети</w:t>
      </w:r>
      <w:r w:rsidR="005B389E" w:rsidRPr="005B389E">
        <w:rPr>
          <w:spacing w:val="-8"/>
          <w:sz w:val="28"/>
          <w:szCs w:val="28"/>
        </w:rPr>
        <w:t xml:space="preserve"> </w:t>
      </w:r>
      <w:r w:rsidR="005B389E" w:rsidRPr="005B389E">
        <w:rPr>
          <w:sz w:val="28"/>
          <w:szCs w:val="28"/>
        </w:rPr>
        <w:t>путем</w:t>
      </w:r>
      <w:r w:rsidR="005B389E" w:rsidRPr="005B389E">
        <w:rPr>
          <w:spacing w:val="-9"/>
          <w:sz w:val="28"/>
          <w:szCs w:val="28"/>
        </w:rPr>
        <w:t xml:space="preserve"> </w:t>
      </w:r>
      <w:r w:rsidR="005B389E" w:rsidRPr="005B389E">
        <w:rPr>
          <w:sz w:val="28"/>
          <w:szCs w:val="28"/>
        </w:rPr>
        <w:t>их</w:t>
      </w:r>
      <w:r w:rsidR="005B389E" w:rsidRPr="005B389E">
        <w:rPr>
          <w:spacing w:val="-8"/>
          <w:sz w:val="28"/>
          <w:szCs w:val="28"/>
        </w:rPr>
        <w:t xml:space="preserve"> </w:t>
      </w:r>
      <w:r w:rsidR="005B389E" w:rsidRPr="005B389E">
        <w:rPr>
          <w:sz w:val="28"/>
          <w:szCs w:val="28"/>
        </w:rPr>
        <w:t>кольцевания</w:t>
      </w:r>
      <w:r w:rsidR="005B389E" w:rsidRPr="005B389E">
        <w:rPr>
          <w:spacing w:val="-10"/>
          <w:sz w:val="28"/>
          <w:szCs w:val="28"/>
        </w:rPr>
        <w:t xml:space="preserve"> </w:t>
      </w:r>
      <w:r w:rsidR="005B389E" w:rsidRPr="005B389E">
        <w:rPr>
          <w:sz w:val="28"/>
          <w:szCs w:val="28"/>
        </w:rPr>
        <w:t>и</w:t>
      </w:r>
      <w:r w:rsidR="005B389E" w:rsidRPr="005B389E">
        <w:rPr>
          <w:spacing w:val="-6"/>
          <w:sz w:val="28"/>
          <w:szCs w:val="28"/>
        </w:rPr>
        <w:t xml:space="preserve"> </w:t>
      </w:r>
      <w:r w:rsidR="005B389E" w:rsidRPr="005B389E">
        <w:rPr>
          <w:sz w:val="28"/>
          <w:szCs w:val="28"/>
        </w:rPr>
        <w:t>устройств</w:t>
      </w:r>
      <w:r w:rsidR="005B389E" w:rsidRPr="005B389E">
        <w:rPr>
          <w:spacing w:val="-11"/>
          <w:sz w:val="28"/>
          <w:szCs w:val="28"/>
        </w:rPr>
        <w:t xml:space="preserve"> </w:t>
      </w:r>
      <w:r w:rsidR="005B389E" w:rsidRPr="005B389E">
        <w:rPr>
          <w:sz w:val="28"/>
          <w:szCs w:val="28"/>
        </w:rPr>
        <w:t>перемычек</w:t>
      </w:r>
      <w:r w:rsidR="005B389E" w:rsidRPr="005B389E">
        <w:rPr>
          <w:spacing w:val="-8"/>
          <w:sz w:val="28"/>
          <w:szCs w:val="28"/>
        </w:rPr>
        <w:t xml:space="preserve"> </w:t>
      </w:r>
      <w:r w:rsidR="005B389E" w:rsidRPr="005B389E">
        <w:rPr>
          <w:sz w:val="28"/>
          <w:szCs w:val="28"/>
        </w:rPr>
        <w:t>(</w:t>
      </w:r>
      <w:proofErr w:type="spellStart"/>
      <w:r w:rsidR="005B389E" w:rsidRPr="005B389E">
        <w:rPr>
          <w:sz w:val="28"/>
          <w:szCs w:val="28"/>
        </w:rPr>
        <w:t>K</w:t>
      </w:r>
      <w:r w:rsidR="005B389E" w:rsidRPr="005B389E">
        <w:rPr>
          <w:sz w:val="28"/>
          <w:szCs w:val="28"/>
          <w:vertAlign w:val="subscript"/>
        </w:rPr>
        <w:t>р</w:t>
      </w:r>
      <w:proofErr w:type="spellEnd"/>
      <w:r w:rsidR="005B389E" w:rsidRPr="005B389E">
        <w:rPr>
          <w:sz w:val="28"/>
          <w:szCs w:val="28"/>
        </w:rPr>
        <w:t>);</w:t>
      </w:r>
    </w:p>
    <w:p w14:paraId="76BBEEAC" w14:textId="7E0D4AC7" w:rsidR="005B389E" w:rsidRPr="005B389E" w:rsidRDefault="003F00BE" w:rsidP="005B389E">
      <w:pPr>
        <w:pStyle w:val="afffffff2"/>
        <w:spacing w:before="0" w:after="0"/>
        <w:ind w:firstLine="567"/>
        <w:rPr>
          <w:sz w:val="28"/>
          <w:szCs w:val="28"/>
        </w:rPr>
      </w:pPr>
      <w:r>
        <w:rPr>
          <w:sz w:val="28"/>
          <w:szCs w:val="28"/>
        </w:rPr>
        <w:t>– </w:t>
      </w:r>
      <w:r w:rsidR="005B389E" w:rsidRPr="005B389E">
        <w:rPr>
          <w:sz w:val="28"/>
          <w:szCs w:val="28"/>
        </w:rPr>
        <w:t>показатель</w:t>
      </w:r>
      <w:r w:rsidR="005B389E" w:rsidRPr="005B389E">
        <w:rPr>
          <w:spacing w:val="1"/>
          <w:sz w:val="28"/>
          <w:szCs w:val="28"/>
        </w:rPr>
        <w:t xml:space="preserve"> </w:t>
      </w:r>
      <w:r w:rsidR="005B389E" w:rsidRPr="005B389E">
        <w:rPr>
          <w:sz w:val="28"/>
          <w:szCs w:val="28"/>
        </w:rPr>
        <w:t>технического</w:t>
      </w:r>
      <w:r w:rsidR="005B389E" w:rsidRPr="005B389E">
        <w:rPr>
          <w:spacing w:val="1"/>
          <w:sz w:val="28"/>
          <w:szCs w:val="28"/>
        </w:rPr>
        <w:t xml:space="preserve"> </w:t>
      </w:r>
      <w:r w:rsidR="005B389E" w:rsidRPr="005B389E">
        <w:rPr>
          <w:sz w:val="28"/>
          <w:szCs w:val="28"/>
        </w:rPr>
        <w:t>состояния</w:t>
      </w:r>
      <w:r w:rsidR="005B389E" w:rsidRPr="005B389E">
        <w:rPr>
          <w:spacing w:val="1"/>
          <w:sz w:val="28"/>
          <w:szCs w:val="28"/>
        </w:rPr>
        <w:t xml:space="preserve"> </w:t>
      </w:r>
      <w:r w:rsidR="005B389E" w:rsidRPr="005B389E">
        <w:rPr>
          <w:sz w:val="28"/>
          <w:szCs w:val="28"/>
        </w:rPr>
        <w:t>тепловых</w:t>
      </w:r>
      <w:r w:rsidR="005B389E" w:rsidRPr="005B389E">
        <w:rPr>
          <w:spacing w:val="1"/>
          <w:sz w:val="28"/>
          <w:szCs w:val="28"/>
        </w:rPr>
        <w:t xml:space="preserve"> </w:t>
      </w:r>
      <w:r w:rsidR="005B389E" w:rsidRPr="005B389E">
        <w:rPr>
          <w:sz w:val="28"/>
          <w:szCs w:val="28"/>
        </w:rPr>
        <w:t>сетей,</w:t>
      </w:r>
      <w:r w:rsidR="005B389E" w:rsidRPr="005B389E">
        <w:rPr>
          <w:spacing w:val="-67"/>
          <w:sz w:val="28"/>
          <w:szCs w:val="28"/>
        </w:rPr>
        <w:t xml:space="preserve"> </w:t>
      </w:r>
      <w:r w:rsidR="005B389E" w:rsidRPr="005B389E">
        <w:rPr>
          <w:sz w:val="28"/>
          <w:szCs w:val="28"/>
        </w:rPr>
        <w:t>характеризуемый</w:t>
      </w:r>
      <w:r w:rsidR="005B389E" w:rsidRPr="005B389E">
        <w:rPr>
          <w:spacing w:val="-13"/>
          <w:sz w:val="28"/>
          <w:szCs w:val="28"/>
        </w:rPr>
        <w:t xml:space="preserve"> </w:t>
      </w:r>
      <w:r w:rsidR="005B389E" w:rsidRPr="005B389E">
        <w:rPr>
          <w:sz w:val="28"/>
          <w:szCs w:val="28"/>
        </w:rPr>
        <w:t>наличием</w:t>
      </w:r>
      <w:r w:rsidR="005B389E" w:rsidRPr="005B389E">
        <w:rPr>
          <w:spacing w:val="-12"/>
          <w:sz w:val="28"/>
          <w:szCs w:val="28"/>
        </w:rPr>
        <w:t xml:space="preserve"> </w:t>
      </w:r>
      <w:r w:rsidR="005B389E" w:rsidRPr="005B389E">
        <w:rPr>
          <w:sz w:val="28"/>
          <w:szCs w:val="28"/>
        </w:rPr>
        <w:t>ветхих,</w:t>
      </w:r>
      <w:r w:rsidR="005B389E" w:rsidRPr="005B389E">
        <w:rPr>
          <w:spacing w:val="-14"/>
          <w:sz w:val="28"/>
          <w:szCs w:val="28"/>
        </w:rPr>
        <w:t xml:space="preserve"> </w:t>
      </w:r>
      <w:r w:rsidR="005B389E" w:rsidRPr="005B389E">
        <w:rPr>
          <w:sz w:val="28"/>
          <w:szCs w:val="28"/>
        </w:rPr>
        <w:t>подлежащих</w:t>
      </w:r>
      <w:r w:rsidR="005B389E" w:rsidRPr="005B389E">
        <w:rPr>
          <w:spacing w:val="-9"/>
          <w:sz w:val="28"/>
          <w:szCs w:val="28"/>
        </w:rPr>
        <w:t xml:space="preserve"> </w:t>
      </w:r>
      <w:r w:rsidR="005B389E" w:rsidRPr="005B389E">
        <w:rPr>
          <w:sz w:val="28"/>
          <w:szCs w:val="28"/>
        </w:rPr>
        <w:t>замене</w:t>
      </w:r>
      <w:r w:rsidR="005B389E" w:rsidRPr="005B389E">
        <w:rPr>
          <w:spacing w:val="-10"/>
          <w:sz w:val="28"/>
          <w:szCs w:val="28"/>
        </w:rPr>
        <w:t xml:space="preserve"> </w:t>
      </w:r>
      <w:r w:rsidR="005B389E" w:rsidRPr="005B389E">
        <w:rPr>
          <w:sz w:val="28"/>
          <w:szCs w:val="28"/>
        </w:rPr>
        <w:t>трубопроводов</w:t>
      </w:r>
      <w:r w:rsidR="005B389E" w:rsidRPr="005B389E">
        <w:rPr>
          <w:spacing w:val="-13"/>
          <w:sz w:val="28"/>
          <w:szCs w:val="28"/>
        </w:rPr>
        <w:t xml:space="preserve"> </w:t>
      </w:r>
      <w:r w:rsidR="005B389E" w:rsidRPr="005B389E">
        <w:rPr>
          <w:sz w:val="28"/>
          <w:szCs w:val="28"/>
        </w:rPr>
        <w:t>(</w:t>
      </w:r>
      <w:proofErr w:type="spellStart"/>
      <w:r w:rsidR="005B389E" w:rsidRPr="005B389E">
        <w:rPr>
          <w:sz w:val="28"/>
          <w:szCs w:val="28"/>
        </w:rPr>
        <w:t>K</w:t>
      </w:r>
      <w:r w:rsidR="005B389E" w:rsidRPr="005B389E">
        <w:rPr>
          <w:sz w:val="28"/>
          <w:szCs w:val="28"/>
          <w:vertAlign w:val="subscript"/>
        </w:rPr>
        <w:t>с</w:t>
      </w:r>
      <w:proofErr w:type="spellEnd"/>
      <w:r w:rsidR="005B389E" w:rsidRPr="005B389E">
        <w:rPr>
          <w:sz w:val="28"/>
          <w:szCs w:val="28"/>
        </w:rPr>
        <w:t>);</w:t>
      </w:r>
    </w:p>
    <w:p w14:paraId="22C03BB7" w14:textId="240AE666" w:rsidR="005B389E" w:rsidRPr="005B389E" w:rsidRDefault="003F00BE" w:rsidP="005B389E">
      <w:pPr>
        <w:pStyle w:val="afffffff2"/>
        <w:spacing w:before="0" w:after="0"/>
        <w:ind w:firstLine="567"/>
        <w:rPr>
          <w:sz w:val="28"/>
          <w:szCs w:val="28"/>
        </w:rPr>
      </w:pPr>
      <w:r>
        <w:rPr>
          <w:sz w:val="28"/>
          <w:szCs w:val="28"/>
        </w:rPr>
        <w:t>– </w:t>
      </w:r>
      <w:r w:rsidR="005B389E" w:rsidRPr="005B389E">
        <w:rPr>
          <w:spacing w:val="-1"/>
          <w:sz w:val="28"/>
          <w:szCs w:val="28"/>
        </w:rPr>
        <w:t>показатель</w:t>
      </w:r>
      <w:r w:rsidR="005B389E" w:rsidRPr="005B389E">
        <w:rPr>
          <w:spacing w:val="-17"/>
          <w:sz w:val="28"/>
          <w:szCs w:val="28"/>
        </w:rPr>
        <w:t xml:space="preserve"> </w:t>
      </w:r>
      <w:r w:rsidR="005B389E" w:rsidRPr="005B389E">
        <w:rPr>
          <w:spacing w:val="-1"/>
          <w:sz w:val="28"/>
          <w:szCs w:val="28"/>
        </w:rPr>
        <w:t>интенсивности</w:t>
      </w:r>
      <w:r w:rsidR="005B389E" w:rsidRPr="005B389E">
        <w:rPr>
          <w:spacing w:val="-16"/>
          <w:sz w:val="28"/>
          <w:szCs w:val="28"/>
        </w:rPr>
        <w:t xml:space="preserve"> </w:t>
      </w:r>
      <w:r w:rsidR="005B389E" w:rsidRPr="005B389E">
        <w:rPr>
          <w:spacing w:val="-1"/>
          <w:sz w:val="28"/>
          <w:szCs w:val="28"/>
        </w:rPr>
        <w:t>отказов</w:t>
      </w:r>
      <w:r w:rsidR="005B389E" w:rsidRPr="005B389E">
        <w:rPr>
          <w:spacing w:val="-16"/>
          <w:sz w:val="28"/>
          <w:szCs w:val="28"/>
        </w:rPr>
        <w:t xml:space="preserve"> </w:t>
      </w:r>
      <w:r w:rsidR="005B389E" w:rsidRPr="005B389E">
        <w:rPr>
          <w:spacing w:val="-1"/>
          <w:sz w:val="28"/>
          <w:szCs w:val="28"/>
        </w:rPr>
        <w:t>систем</w:t>
      </w:r>
      <w:r w:rsidR="005B389E" w:rsidRPr="005B389E">
        <w:rPr>
          <w:spacing w:val="-15"/>
          <w:sz w:val="28"/>
          <w:szCs w:val="28"/>
        </w:rPr>
        <w:t xml:space="preserve"> </w:t>
      </w:r>
      <w:r w:rsidR="005B389E" w:rsidRPr="005B389E">
        <w:rPr>
          <w:spacing w:val="-1"/>
          <w:sz w:val="28"/>
          <w:szCs w:val="28"/>
        </w:rPr>
        <w:t>теплоснабжения</w:t>
      </w:r>
      <w:r w:rsidR="005B389E" w:rsidRPr="005B389E">
        <w:rPr>
          <w:spacing w:val="-15"/>
          <w:sz w:val="28"/>
          <w:szCs w:val="28"/>
        </w:rPr>
        <w:t xml:space="preserve"> </w:t>
      </w:r>
      <w:r w:rsidR="005B389E" w:rsidRPr="005B389E">
        <w:rPr>
          <w:spacing w:val="-1"/>
          <w:sz w:val="28"/>
          <w:szCs w:val="28"/>
        </w:rPr>
        <w:t>(</w:t>
      </w:r>
      <w:proofErr w:type="spellStart"/>
      <w:r w:rsidR="005B389E" w:rsidRPr="005B389E">
        <w:rPr>
          <w:spacing w:val="-1"/>
          <w:sz w:val="28"/>
          <w:szCs w:val="28"/>
        </w:rPr>
        <w:t>K</w:t>
      </w:r>
      <w:r w:rsidR="005B389E" w:rsidRPr="005B389E">
        <w:rPr>
          <w:spacing w:val="-1"/>
          <w:sz w:val="28"/>
          <w:szCs w:val="28"/>
          <w:vertAlign w:val="subscript"/>
        </w:rPr>
        <w:t>отк.тс</w:t>
      </w:r>
      <w:proofErr w:type="spellEnd"/>
      <w:r w:rsidR="005B389E" w:rsidRPr="005B389E">
        <w:rPr>
          <w:spacing w:val="-1"/>
          <w:sz w:val="28"/>
          <w:szCs w:val="28"/>
        </w:rPr>
        <w:t>);</w:t>
      </w:r>
    </w:p>
    <w:p w14:paraId="43BF9F71" w14:textId="20550BFF" w:rsidR="005B389E" w:rsidRPr="005B389E" w:rsidRDefault="003F00BE" w:rsidP="005B389E">
      <w:pPr>
        <w:pStyle w:val="afffffff2"/>
        <w:spacing w:before="0" w:after="0"/>
        <w:ind w:firstLine="567"/>
        <w:rPr>
          <w:sz w:val="28"/>
          <w:szCs w:val="28"/>
        </w:rPr>
      </w:pPr>
      <w:r>
        <w:rPr>
          <w:sz w:val="28"/>
          <w:szCs w:val="28"/>
        </w:rPr>
        <w:t>– </w:t>
      </w:r>
      <w:r w:rsidR="005B389E" w:rsidRPr="005B389E">
        <w:rPr>
          <w:sz w:val="28"/>
          <w:szCs w:val="28"/>
        </w:rPr>
        <w:t>показатель</w:t>
      </w:r>
      <w:r w:rsidR="005B389E" w:rsidRPr="005B389E">
        <w:rPr>
          <w:spacing w:val="-12"/>
          <w:sz w:val="28"/>
          <w:szCs w:val="28"/>
        </w:rPr>
        <w:t xml:space="preserve"> </w:t>
      </w:r>
      <w:r w:rsidR="005B389E" w:rsidRPr="005B389E">
        <w:rPr>
          <w:sz w:val="28"/>
          <w:szCs w:val="28"/>
        </w:rPr>
        <w:t>относительного</w:t>
      </w:r>
      <w:r w:rsidR="005B389E" w:rsidRPr="005B389E">
        <w:rPr>
          <w:spacing w:val="-11"/>
          <w:sz w:val="28"/>
          <w:szCs w:val="28"/>
        </w:rPr>
        <w:t xml:space="preserve"> </w:t>
      </w:r>
      <w:r w:rsidR="005B389E" w:rsidRPr="005B389E">
        <w:rPr>
          <w:sz w:val="28"/>
          <w:szCs w:val="28"/>
        </w:rPr>
        <w:t>аварийного</w:t>
      </w:r>
      <w:r w:rsidR="005B389E" w:rsidRPr="005B389E">
        <w:rPr>
          <w:spacing w:val="-11"/>
          <w:sz w:val="28"/>
          <w:szCs w:val="28"/>
        </w:rPr>
        <w:t xml:space="preserve"> </w:t>
      </w:r>
      <w:r w:rsidR="005B389E" w:rsidRPr="005B389E">
        <w:rPr>
          <w:sz w:val="28"/>
          <w:szCs w:val="28"/>
        </w:rPr>
        <w:t>недоотпуска</w:t>
      </w:r>
      <w:r w:rsidR="005B389E" w:rsidRPr="005B389E">
        <w:rPr>
          <w:spacing w:val="-10"/>
          <w:sz w:val="28"/>
          <w:szCs w:val="28"/>
        </w:rPr>
        <w:t xml:space="preserve"> </w:t>
      </w:r>
      <w:r w:rsidR="005B389E" w:rsidRPr="005B389E">
        <w:rPr>
          <w:sz w:val="28"/>
          <w:szCs w:val="28"/>
        </w:rPr>
        <w:t>тепла</w:t>
      </w:r>
      <w:r w:rsidR="005B389E" w:rsidRPr="005B389E">
        <w:rPr>
          <w:spacing w:val="-11"/>
          <w:sz w:val="28"/>
          <w:szCs w:val="28"/>
        </w:rPr>
        <w:t xml:space="preserve"> </w:t>
      </w:r>
      <w:r w:rsidR="005B389E" w:rsidRPr="005B389E">
        <w:rPr>
          <w:sz w:val="28"/>
          <w:szCs w:val="28"/>
        </w:rPr>
        <w:t>(</w:t>
      </w:r>
      <w:proofErr w:type="spellStart"/>
      <w:r w:rsidR="005B389E" w:rsidRPr="005B389E">
        <w:rPr>
          <w:sz w:val="28"/>
          <w:szCs w:val="28"/>
        </w:rPr>
        <w:t>K</w:t>
      </w:r>
      <w:r w:rsidR="005B389E" w:rsidRPr="005B389E">
        <w:rPr>
          <w:sz w:val="28"/>
          <w:szCs w:val="28"/>
          <w:vertAlign w:val="subscript"/>
        </w:rPr>
        <w:t>нед</w:t>
      </w:r>
      <w:proofErr w:type="spellEnd"/>
      <w:r w:rsidR="005B389E" w:rsidRPr="005B389E">
        <w:rPr>
          <w:sz w:val="28"/>
          <w:szCs w:val="28"/>
        </w:rPr>
        <w:t>);</w:t>
      </w:r>
    </w:p>
    <w:p w14:paraId="2954823A" w14:textId="2681F814" w:rsidR="005B389E" w:rsidRPr="005B389E" w:rsidRDefault="003F00BE" w:rsidP="005B389E">
      <w:pPr>
        <w:pStyle w:val="afffffff2"/>
        <w:spacing w:before="0" w:after="0"/>
        <w:ind w:firstLine="567"/>
        <w:rPr>
          <w:sz w:val="28"/>
          <w:szCs w:val="28"/>
        </w:rPr>
      </w:pPr>
      <w:r>
        <w:rPr>
          <w:sz w:val="28"/>
          <w:szCs w:val="28"/>
        </w:rPr>
        <w:t>– </w:t>
      </w:r>
      <w:r w:rsidR="005B389E" w:rsidRPr="005B389E">
        <w:rPr>
          <w:sz w:val="28"/>
          <w:szCs w:val="28"/>
        </w:rPr>
        <w:t>показатель</w:t>
      </w:r>
      <w:r w:rsidR="005B389E" w:rsidRPr="005B389E">
        <w:rPr>
          <w:spacing w:val="1"/>
          <w:sz w:val="28"/>
          <w:szCs w:val="28"/>
        </w:rPr>
        <w:t xml:space="preserve"> </w:t>
      </w:r>
      <w:r w:rsidR="005B389E" w:rsidRPr="005B389E">
        <w:rPr>
          <w:sz w:val="28"/>
          <w:szCs w:val="28"/>
        </w:rPr>
        <w:t>готовности</w:t>
      </w:r>
      <w:r w:rsidR="005B389E" w:rsidRPr="005B389E">
        <w:rPr>
          <w:spacing w:val="1"/>
          <w:sz w:val="28"/>
          <w:szCs w:val="28"/>
        </w:rPr>
        <w:t xml:space="preserve"> </w:t>
      </w:r>
      <w:r w:rsidR="005B389E" w:rsidRPr="005B389E">
        <w:rPr>
          <w:sz w:val="28"/>
          <w:szCs w:val="28"/>
        </w:rPr>
        <w:t>теплоснабжающих</w:t>
      </w:r>
      <w:r w:rsidR="005B389E" w:rsidRPr="005B389E">
        <w:rPr>
          <w:spacing w:val="1"/>
          <w:sz w:val="28"/>
          <w:szCs w:val="28"/>
        </w:rPr>
        <w:t xml:space="preserve"> </w:t>
      </w:r>
      <w:r w:rsidR="005B389E" w:rsidRPr="005B389E">
        <w:rPr>
          <w:sz w:val="28"/>
          <w:szCs w:val="28"/>
        </w:rPr>
        <w:t>организаций</w:t>
      </w:r>
      <w:r w:rsidR="005B389E" w:rsidRPr="005B389E">
        <w:rPr>
          <w:spacing w:val="1"/>
          <w:sz w:val="28"/>
          <w:szCs w:val="28"/>
        </w:rPr>
        <w:t xml:space="preserve"> </w:t>
      </w:r>
      <w:r w:rsidR="005B389E" w:rsidRPr="005B389E">
        <w:rPr>
          <w:sz w:val="28"/>
          <w:szCs w:val="28"/>
        </w:rPr>
        <w:t>к</w:t>
      </w:r>
      <w:r w:rsidR="005B389E" w:rsidRPr="005B389E">
        <w:rPr>
          <w:spacing w:val="-67"/>
          <w:sz w:val="28"/>
          <w:szCs w:val="28"/>
        </w:rPr>
        <w:t xml:space="preserve"> </w:t>
      </w:r>
      <w:r w:rsidR="005B389E" w:rsidRPr="005B389E">
        <w:rPr>
          <w:sz w:val="28"/>
          <w:szCs w:val="28"/>
        </w:rPr>
        <w:t>проведению аварийно-восстановительных работ в системах теплоснабжения</w:t>
      </w:r>
      <w:r w:rsidR="005B389E" w:rsidRPr="005B389E">
        <w:rPr>
          <w:spacing w:val="1"/>
          <w:sz w:val="28"/>
          <w:szCs w:val="28"/>
        </w:rPr>
        <w:t xml:space="preserve"> </w:t>
      </w:r>
      <w:r w:rsidR="005B389E" w:rsidRPr="005B389E">
        <w:rPr>
          <w:sz w:val="28"/>
          <w:szCs w:val="28"/>
        </w:rPr>
        <w:t>(итоговый</w:t>
      </w:r>
      <w:r w:rsidR="005B389E" w:rsidRPr="005B389E">
        <w:rPr>
          <w:spacing w:val="-4"/>
          <w:sz w:val="28"/>
          <w:szCs w:val="28"/>
        </w:rPr>
        <w:t xml:space="preserve"> </w:t>
      </w:r>
      <w:r w:rsidR="005B389E" w:rsidRPr="005B389E">
        <w:rPr>
          <w:sz w:val="28"/>
          <w:szCs w:val="28"/>
        </w:rPr>
        <w:t>показатель)</w:t>
      </w:r>
      <w:r w:rsidR="005B389E" w:rsidRPr="005B389E">
        <w:rPr>
          <w:spacing w:val="-3"/>
          <w:sz w:val="28"/>
          <w:szCs w:val="28"/>
        </w:rPr>
        <w:t xml:space="preserve"> </w:t>
      </w:r>
      <w:r w:rsidR="005B389E" w:rsidRPr="005B389E">
        <w:rPr>
          <w:sz w:val="28"/>
          <w:szCs w:val="28"/>
        </w:rPr>
        <w:t>(</w:t>
      </w:r>
      <w:proofErr w:type="spellStart"/>
      <w:r w:rsidR="005B389E" w:rsidRPr="005B389E">
        <w:rPr>
          <w:sz w:val="28"/>
          <w:szCs w:val="28"/>
        </w:rPr>
        <w:t>K</w:t>
      </w:r>
      <w:r w:rsidR="005B389E" w:rsidRPr="005B389E">
        <w:rPr>
          <w:sz w:val="28"/>
          <w:szCs w:val="28"/>
          <w:vertAlign w:val="subscript"/>
        </w:rPr>
        <w:t>гот</w:t>
      </w:r>
      <w:proofErr w:type="spellEnd"/>
      <w:r w:rsidR="005B389E" w:rsidRPr="005B389E">
        <w:rPr>
          <w:sz w:val="28"/>
          <w:szCs w:val="28"/>
        </w:rPr>
        <w:t>);</w:t>
      </w:r>
    </w:p>
    <w:p w14:paraId="2A14AC2F" w14:textId="383AD3A6" w:rsidR="005B389E" w:rsidRPr="005B389E" w:rsidRDefault="003F00BE" w:rsidP="005B389E">
      <w:pPr>
        <w:pStyle w:val="afffffff2"/>
        <w:spacing w:before="0" w:after="0"/>
        <w:ind w:firstLine="567"/>
        <w:rPr>
          <w:sz w:val="28"/>
          <w:szCs w:val="28"/>
        </w:rPr>
      </w:pPr>
      <w:r>
        <w:rPr>
          <w:sz w:val="28"/>
          <w:szCs w:val="28"/>
        </w:rPr>
        <w:t>– </w:t>
      </w:r>
      <w:r w:rsidR="005B389E" w:rsidRPr="005B389E">
        <w:rPr>
          <w:sz w:val="28"/>
          <w:szCs w:val="28"/>
        </w:rPr>
        <w:t>показатель</w:t>
      </w:r>
      <w:r w:rsidR="005B389E" w:rsidRPr="005B389E">
        <w:rPr>
          <w:spacing w:val="1"/>
          <w:sz w:val="28"/>
          <w:szCs w:val="28"/>
        </w:rPr>
        <w:t xml:space="preserve"> </w:t>
      </w:r>
      <w:r w:rsidR="005B389E" w:rsidRPr="005B389E">
        <w:rPr>
          <w:sz w:val="28"/>
          <w:szCs w:val="28"/>
        </w:rPr>
        <w:t>укомплектованности</w:t>
      </w:r>
      <w:r w:rsidR="005B389E" w:rsidRPr="005B389E">
        <w:rPr>
          <w:spacing w:val="1"/>
          <w:sz w:val="28"/>
          <w:szCs w:val="28"/>
        </w:rPr>
        <w:t xml:space="preserve"> </w:t>
      </w:r>
      <w:r w:rsidR="005B389E" w:rsidRPr="005B389E">
        <w:rPr>
          <w:sz w:val="28"/>
          <w:szCs w:val="28"/>
        </w:rPr>
        <w:t>ремонтным</w:t>
      </w:r>
      <w:r w:rsidR="005B389E" w:rsidRPr="005B389E">
        <w:rPr>
          <w:spacing w:val="1"/>
          <w:sz w:val="28"/>
          <w:szCs w:val="28"/>
        </w:rPr>
        <w:t xml:space="preserve"> </w:t>
      </w:r>
      <w:r w:rsidR="005B389E" w:rsidRPr="005B389E">
        <w:rPr>
          <w:sz w:val="28"/>
          <w:szCs w:val="28"/>
        </w:rPr>
        <w:t>и</w:t>
      </w:r>
      <w:r w:rsidR="005B389E" w:rsidRPr="005B389E">
        <w:rPr>
          <w:spacing w:val="1"/>
          <w:sz w:val="28"/>
          <w:szCs w:val="28"/>
        </w:rPr>
        <w:t xml:space="preserve"> </w:t>
      </w:r>
      <w:r w:rsidR="005B389E" w:rsidRPr="005B389E">
        <w:rPr>
          <w:sz w:val="28"/>
          <w:szCs w:val="28"/>
        </w:rPr>
        <w:t>оперативно-</w:t>
      </w:r>
      <w:r w:rsidR="005B389E" w:rsidRPr="005B389E">
        <w:rPr>
          <w:spacing w:val="-67"/>
          <w:sz w:val="28"/>
          <w:szCs w:val="28"/>
        </w:rPr>
        <w:t xml:space="preserve"> </w:t>
      </w:r>
      <w:r w:rsidR="005B389E" w:rsidRPr="005B389E">
        <w:rPr>
          <w:sz w:val="28"/>
          <w:szCs w:val="28"/>
        </w:rPr>
        <w:t>ремонтным</w:t>
      </w:r>
      <w:r w:rsidR="005B389E" w:rsidRPr="005B389E">
        <w:rPr>
          <w:spacing w:val="-7"/>
          <w:sz w:val="28"/>
          <w:szCs w:val="28"/>
        </w:rPr>
        <w:t xml:space="preserve"> </w:t>
      </w:r>
      <w:r w:rsidR="005B389E" w:rsidRPr="005B389E">
        <w:rPr>
          <w:sz w:val="28"/>
          <w:szCs w:val="28"/>
        </w:rPr>
        <w:t>персоналом</w:t>
      </w:r>
      <w:r w:rsidR="005B389E" w:rsidRPr="005B389E">
        <w:rPr>
          <w:spacing w:val="-3"/>
          <w:sz w:val="28"/>
          <w:szCs w:val="28"/>
        </w:rPr>
        <w:t xml:space="preserve"> </w:t>
      </w:r>
      <w:r w:rsidR="005B389E" w:rsidRPr="005B389E">
        <w:rPr>
          <w:sz w:val="28"/>
          <w:szCs w:val="28"/>
        </w:rPr>
        <w:t>(</w:t>
      </w:r>
      <w:proofErr w:type="spellStart"/>
      <w:r w:rsidR="005B389E" w:rsidRPr="005B389E">
        <w:rPr>
          <w:sz w:val="28"/>
          <w:szCs w:val="28"/>
        </w:rPr>
        <w:t>K</w:t>
      </w:r>
      <w:r w:rsidR="005B389E" w:rsidRPr="005B389E">
        <w:rPr>
          <w:sz w:val="28"/>
          <w:szCs w:val="28"/>
          <w:vertAlign w:val="subscript"/>
        </w:rPr>
        <w:t>п</w:t>
      </w:r>
      <w:proofErr w:type="spellEnd"/>
      <w:r w:rsidR="005B389E" w:rsidRPr="005B389E">
        <w:rPr>
          <w:sz w:val="28"/>
          <w:szCs w:val="28"/>
        </w:rPr>
        <w:t>);</w:t>
      </w:r>
    </w:p>
    <w:p w14:paraId="761E5AFE" w14:textId="44B1C97C" w:rsidR="005B389E" w:rsidRPr="005B389E" w:rsidRDefault="003F00BE" w:rsidP="005B389E">
      <w:pPr>
        <w:pStyle w:val="afffffff2"/>
        <w:spacing w:before="0" w:after="0"/>
        <w:ind w:firstLine="567"/>
        <w:rPr>
          <w:sz w:val="28"/>
          <w:szCs w:val="28"/>
        </w:rPr>
      </w:pPr>
      <w:r>
        <w:rPr>
          <w:sz w:val="28"/>
          <w:szCs w:val="28"/>
        </w:rPr>
        <w:t>– </w:t>
      </w:r>
      <w:r w:rsidR="005B389E" w:rsidRPr="005B389E">
        <w:rPr>
          <w:spacing w:val="-1"/>
          <w:sz w:val="28"/>
          <w:szCs w:val="28"/>
        </w:rPr>
        <w:t>показатель</w:t>
      </w:r>
      <w:r w:rsidR="005B389E" w:rsidRPr="005B389E">
        <w:rPr>
          <w:spacing w:val="-15"/>
          <w:sz w:val="28"/>
          <w:szCs w:val="28"/>
        </w:rPr>
        <w:t xml:space="preserve"> </w:t>
      </w:r>
      <w:r w:rsidR="005B389E" w:rsidRPr="005B389E">
        <w:rPr>
          <w:spacing w:val="-1"/>
          <w:sz w:val="28"/>
          <w:szCs w:val="28"/>
        </w:rPr>
        <w:t>оснащенности</w:t>
      </w:r>
      <w:r w:rsidR="005B389E" w:rsidRPr="005B389E">
        <w:rPr>
          <w:spacing w:val="-12"/>
          <w:sz w:val="28"/>
          <w:szCs w:val="28"/>
        </w:rPr>
        <w:t xml:space="preserve"> </w:t>
      </w:r>
      <w:r w:rsidR="005B389E" w:rsidRPr="005B389E">
        <w:rPr>
          <w:sz w:val="28"/>
          <w:szCs w:val="28"/>
        </w:rPr>
        <w:t>машинами,</w:t>
      </w:r>
      <w:r w:rsidR="005B389E" w:rsidRPr="005B389E">
        <w:rPr>
          <w:spacing w:val="-13"/>
          <w:sz w:val="28"/>
          <w:szCs w:val="28"/>
        </w:rPr>
        <w:t xml:space="preserve"> </w:t>
      </w:r>
      <w:r w:rsidR="005B389E" w:rsidRPr="005B389E">
        <w:rPr>
          <w:sz w:val="28"/>
          <w:szCs w:val="28"/>
        </w:rPr>
        <w:t>специальными</w:t>
      </w:r>
      <w:r w:rsidR="005B389E" w:rsidRPr="005B389E">
        <w:rPr>
          <w:spacing w:val="-11"/>
          <w:sz w:val="28"/>
          <w:szCs w:val="28"/>
        </w:rPr>
        <w:t xml:space="preserve"> </w:t>
      </w:r>
      <w:r w:rsidR="005B389E" w:rsidRPr="005B389E">
        <w:rPr>
          <w:sz w:val="28"/>
          <w:szCs w:val="28"/>
        </w:rPr>
        <w:t>механизмами</w:t>
      </w:r>
      <w:r w:rsidR="005B389E" w:rsidRPr="005B389E">
        <w:rPr>
          <w:spacing w:val="-68"/>
          <w:sz w:val="28"/>
          <w:szCs w:val="28"/>
        </w:rPr>
        <w:t xml:space="preserve"> </w:t>
      </w:r>
      <w:r w:rsidR="005B389E" w:rsidRPr="005B389E">
        <w:rPr>
          <w:sz w:val="28"/>
          <w:szCs w:val="28"/>
        </w:rPr>
        <w:t>и</w:t>
      </w:r>
      <w:r w:rsidR="005B389E" w:rsidRPr="005B389E">
        <w:rPr>
          <w:spacing w:val="-4"/>
          <w:sz w:val="28"/>
          <w:szCs w:val="28"/>
        </w:rPr>
        <w:t xml:space="preserve"> </w:t>
      </w:r>
      <w:r w:rsidR="005B389E" w:rsidRPr="005B389E">
        <w:rPr>
          <w:sz w:val="28"/>
          <w:szCs w:val="28"/>
        </w:rPr>
        <w:t>оборудованием</w:t>
      </w:r>
      <w:r w:rsidR="005B389E" w:rsidRPr="005B389E">
        <w:rPr>
          <w:spacing w:val="-3"/>
          <w:sz w:val="28"/>
          <w:szCs w:val="28"/>
        </w:rPr>
        <w:t xml:space="preserve"> </w:t>
      </w:r>
      <w:r w:rsidR="005B389E" w:rsidRPr="005B389E">
        <w:rPr>
          <w:sz w:val="28"/>
          <w:szCs w:val="28"/>
        </w:rPr>
        <w:t>(</w:t>
      </w:r>
      <w:proofErr w:type="spellStart"/>
      <w:r w:rsidR="005B389E" w:rsidRPr="005B389E">
        <w:rPr>
          <w:sz w:val="28"/>
          <w:szCs w:val="28"/>
        </w:rPr>
        <w:t>K</w:t>
      </w:r>
      <w:r w:rsidR="005B389E" w:rsidRPr="005B389E">
        <w:rPr>
          <w:sz w:val="28"/>
          <w:szCs w:val="28"/>
          <w:vertAlign w:val="subscript"/>
        </w:rPr>
        <w:t>м</w:t>
      </w:r>
      <w:proofErr w:type="spellEnd"/>
      <w:r w:rsidR="005B389E" w:rsidRPr="005B389E">
        <w:rPr>
          <w:sz w:val="28"/>
          <w:szCs w:val="28"/>
        </w:rPr>
        <w:t>);</w:t>
      </w:r>
    </w:p>
    <w:p w14:paraId="5A16B950" w14:textId="04996D87" w:rsidR="005B389E" w:rsidRPr="005B389E" w:rsidRDefault="003F00BE" w:rsidP="009C09DF">
      <w:pPr>
        <w:pStyle w:val="afffffff2"/>
        <w:spacing w:before="0" w:after="0"/>
        <w:ind w:firstLine="567"/>
        <w:rPr>
          <w:sz w:val="28"/>
          <w:szCs w:val="28"/>
        </w:rPr>
      </w:pPr>
      <w:r>
        <w:rPr>
          <w:sz w:val="28"/>
          <w:szCs w:val="28"/>
        </w:rPr>
        <w:t>– </w:t>
      </w:r>
      <w:r w:rsidR="005B389E" w:rsidRPr="005B389E">
        <w:rPr>
          <w:sz w:val="28"/>
          <w:szCs w:val="28"/>
        </w:rPr>
        <w:t>показатель</w:t>
      </w:r>
      <w:r w:rsidR="005B389E" w:rsidRPr="005B389E">
        <w:rPr>
          <w:spacing w:val="6"/>
          <w:sz w:val="28"/>
          <w:szCs w:val="28"/>
        </w:rPr>
        <w:t xml:space="preserve"> </w:t>
      </w:r>
      <w:r w:rsidR="005B389E" w:rsidRPr="005B389E">
        <w:rPr>
          <w:sz w:val="28"/>
          <w:szCs w:val="28"/>
        </w:rPr>
        <w:t>наличия</w:t>
      </w:r>
      <w:r w:rsidR="005B389E" w:rsidRPr="005B389E">
        <w:rPr>
          <w:spacing w:val="7"/>
          <w:sz w:val="28"/>
          <w:szCs w:val="28"/>
        </w:rPr>
        <w:t xml:space="preserve"> </w:t>
      </w:r>
      <w:r w:rsidR="005B389E" w:rsidRPr="005B389E">
        <w:rPr>
          <w:sz w:val="28"/>
          <w:szCs w:val="28"/>
        </w:rPr>
        <w:t>основных</w:t>
      </w:r>
      <w:r w:rsidR="005B389E" w:rsidRPr="005B389E">
        <w:rPr>
          <w:spacing w:val="9"/>
          <w:sz w:val="28"/>
          <w:szCs w:val="28"/>
        </w:rPr>
        <w:t xml:space="preserve"> </w:t>
      </w:r>
      <w:r w:rsidR="005B389E" w:rsidRPr="005B389E">
        <w:rPr>
          <w:sz w:val="28"/>
          <w:szCs w:val="28"/>
        </w:rPr>
        <w:t>материально-технических</w:t>
      </w:r>
      <w:r w:rsidR="005B389E" w:rsidRPr="005B389E">
        <w:rPr>
          <w:spacing w:val="7"/>
          <w:sz w:val="28"/>
          <w:szCs w:val="28"/>
        </w:rPr>
        <w:t xml:space="preserve"> </w:t>
      </w:r>
      <w:r w:rsidR="009C09DF">
        <w:rPr>
          <w:sz w:val="28"/>
          <w:szCs w:val="28"/>
        </w:rPr>
        <w:t xml:space="preserve">ресурсов </w:t>
      </w:r>
      <w:r w:rsidR="005B389E" w:rsidRPr="005B389E">
        <w:rPr>
          <w:sz w:val="28"/>
          <w:szCs w:val="28"/>
        </w:rPr>
        <w:t>(</w:t>
      </w:r>
      <w:proofErr w:type="spellStart"/>
      <w:r w:rsidR="005B389E" w:rsidRPr="005B389E">
        <w:rPr>
          <w:sz w:val="28"/>
          <w:szCs w:val="28"/>
        </w:rPr>
        <w:t>K</w:t>
      </w:r>
      <w:r w:rsidR="005B389E" w:rsidRPr="005B389E">
        <w:rPr>
          <w:sz w:val="28"/>
          <w:szCs w:val="28"/>
          <w:vertAlign w:val="subscript"/>
        </w:rPr>
        <w:t>тр</w:t>
      </w:r>
      <w:proofErr w:type="spellEnd"/>
      <w:r w:rsidR="005B389E" w:rsidRPr="005B389E">
        <w:rPr>
          <w:sz w:val="28"/>
          <w:szCs w:val="28"/>
        </w:rPr>
        <w:t>);</w:t>
      </w:r>
    </w:p>
    <w:p w14:paraId="34D01006" w14:textId="0D9A5CDA" w:rsidR="005B389E" w:rsidRPr="005B389E" w:rsidRDefault="003F00BE" w:rsidP="005B389E">
      <w:pPr>
        <w:pStyle w:val="afffffff2"/>
        <w:spacing w:before="0" w:after="0"/>
        <w:ind w:firstLine="567"/>
        <w:rPr>
          <w:sz w:val="28"/>
          <w:szCs w:val="28"/>
        </w:rPr>
      </w:pPr>
      <w:r>
        <w:rPr>
          <w:sz w:val="28"/>
          <w:szCs w:val="28"/>
        </w:rPr>
        <w:t>– </w:t>
      </w:r>
      <w:r w:rsidR="005B389E" w:rsidRPr="005B389E">
        <w:rPr>
          <w:sz w:val="28"/>
          <w:szCs w:val="28"/>
        </w:rPr>
        <w:t>показатель</w:t>
      </w:r>
      <w:r w:rsidR="005B389E" w:rsidRPr="005B389E">
        <w:rPr>
          <w:sz w:val="28"/>
          <w:szCs w:val="28"/>
        </w:rPr>
        <w:tab/>
        <w:t>укомплектованности</w:t>
      </w:r>
      <w:r w:rsidR="005B389E" w:rsidRPr="005B389E">
        <w:rPr>
          <w:sz w:val="28"/>
          <w:szCs w:val="28"/>
        </w:rPr>
        <w:tab/>
        <w:t>передвижными</w:t>
      </w:r>
      <w:r w:rsidR="005B389E" w:rsidRPr="005B389E">
        <w:rPr>
          <w:sz w:val="28"/>
          <w:szCs w:val="28"/>
        </w:rPr>
        <w:tab/>
        <w:t>автономными</w:t>
      </w:r>
    </w:p>
    <w:p w14:paraId="2D03877A" w14:textId="259BA290" w:rsidR="005B389E" w:rsidRPr="005B389E" w:rsidRDefault="003F00BE" w:rsidP="005B389E">
      <w:pPr>
        <w:pStyle w:val="afffffff2"/>
        <w:spacing w:before="0" w:after="0"/>
        <w:ind w:firstLine="567"/>
        <w:rPr>
          <w:sz w:val="28"/>
          <w:szCs w:val="28"/>
        </w:rPr>
      </w:pPr>
      <w:r>
        <w:rPr>
          <w:sz w:val="28"/>
          <w:szCs w:val="28"/>
        </w:rPr>
        <w:t>– </w:t>
      </w:r>
      <w:r w:rsidR="005B389E" w:rsidRPr="005B389E">
        <w:rPr>
          <w:sz w:val="28"/>
          <w:szCs w:val="28"/>
        </w:rPr>
        <w:t>источниками</w:t>
      </w:r>
      <w:r w:rsidR="005B389E" w:rsidRPr="005B389E">
        <w:rPr>
          <w:spacing w:val="-8"/>
          <w:sz w:val="28"/>
          <w:szCs w:val="28"/>
        </w:rPr>
        <w:t xml:space="preserve"> </w:t>
      </w:r>
      <w:r w:rsidR="005B389E" w:rsidRPr="005B389E">
        <w:rPr>
          <w:sz w:val="28"/>
          <w:szCs w:val="28"/>
        </w:rPr>
        <w:t>электропитания</w:t>
      </w:r>
      <w:r w:rsidR="005B389E" w:rsidRPr="005B389E">
        <w:rPr>
          <w:spacing w:val="-10"/>
          <w:sz w:val="28"/>
          <w:szCs w:val="28"/>
        </w:rPr>
        <w:t xml:space="preserve"> </w:t>
      </w:r>
      <w:r w:rsidR="005B389E" w:rsidRPr="005B389E">
        <w:rPr>
          <w:sz w:val="28"/>
          <w:szCs w:val="28"/>
        </w:rPr>
        <w:t>для</w:t>
      </w:r>
      <w:r w:rsidR="005B389E" w:rsidRPr="005B389E">
        <w:rPr>
          <w:spacing w:val="-10"/>
          <w:sz w:val="28"/>
          <w:szCs w:val="28"/>
        </w:rPr>
        <w:t xml:space="preserve"> </w:t>
      </w:r>
      <w:r w:rsidR="005B389E" w:rsidRPr="005B389E">
        <w:rPr>
          <w:sz w:val="28"/>
          <w:szCs w:val="28"/>
        </w:rPr>
        <w:t>ведения</w:t>
      </w:r>
      <w:r w:rsidR="005B389E" w:rsidRPr="005B389E">
        <w:rPr>
          <w:spacing w:val="-10"/>
          <w:sz w:val="28"/>
          <w:szCs w:val="28"/>
        </w:rPr>
        <w:t xml:space="preserve"> </w:t>
      </w:r>
      <w:r w:rsidR="005B389E" w:rsidRPr="005B389E">
        <w:rPr>
          <w:sz w:val="28"/>
          <w:szCs w:val="28"/>
        </w:rPr>
        <w:t>аварийно-восстановительных</w:t>
      </w:r>
      <w:r w:rsidR="005B389E" w:rsidRPr="005B389E">
        <w:rPr>
          <w:spacing w:val="-11"/>
          <w:sz w:val="28"/>
          <w:szCs w:val="28"/>
        </w:rPr>
        <w:t xml:space="preserve"> </w:t>
      </w:r>
      <w:proofErr w:type="gramStart"/>
      <w:r w:rsidR="005B389E" w:rsidRPr="005B389E">
        <w:rPr>
          <w:sz w:val="28"/>
          <w:szCs w:val="28"/>
        </w:rPr>
        <w:t>работ</w:t>
      </w:r>
      <w:r w:rsidR="009C09DF">
        <w:rPr>
          <w:sz w:val="28"/>
          <w:szCs w:val="28"/>
        </w:rPr>
        <w:t xml:space="preserve"> </w:t>
      </w:r>
      <w:r w:rsidR="005B389E" w:rsidRPr="005B389E">
        <w:rPr>
          <w:spacing w:val="-68"/>
          <w:sz w:val="28"/>
          <w:szCs w:val="28"/>
        </w:rPr>
        <w:t xml:space="preserve"> </w:t>
      </w:r>
      <w:r w:rsidR="005B389E" w:rsidRPr="005B389E">
        <w:rPr>
          <w:sz w:val="28"/>
          <w:szCs w:val="28"/>
        </w:rPr>
        <w:t>(</w:t>
      </w:r>
      <w:proofErr w:type="spellStart"/>
      <w:proofErr w:type="gramEnd"/>
      <w:r w:rsidR="005B389E" w:rsidRPr="005B389E">
        <w:rPr>
          <w:sz w:val="28"/>
          <w:szCs w:val="28"/>
        </w:rPr>
        <w:t>K</w:t>
      </w:r>
      <w:r w:rsidR="005B389E" w:rsidRPr="005B389E">
        <w:rPr>
          <w:sz w:val="28"/>
          <w:szCs w:val="28"/>
          <w:vertAlign w:val="subscript"/>
        </w:rPr>
        <w:t>ист</w:t>
      </w:r>
      <w:proofErr w:type="spellEnd"/>
      <w:r w:rsidR="005B389E" w:rsidRPr="005B389E">
        <w:rPr>
          <w:sz w:val="28"/>
          <w:szCs w:val="28"/>
        </w:rPr>
        <w:t>).</w:t>
      </w:r>
    </w:p>
    <w:p w14:paraId="40542A44" w14:textId="77777777" w:rsidR="005B389E" w:rsidRPr="003F00BE" w:rsidRDefault="005B389E" w:rsidP="003F00BE">
      <w:pPr>
        <w:pStyle w:val="afffffff2"/>
        <w:spacing w:before="0" w:after="0"/>
        <w:ind w:firstLine="567"/>
        <w:jc w:val="center"/>
        <w:rPr>
          <w:b/>
          <w:i/>
          <w:sz w:val="28"/>
          <w:szCs w:val="28"/>
        </w:rPr>
      </w:pPr>
      <w:bookmarkStart w:id="1" w:name="_bookmark33"/>
      <w:bookmarkEnd w:id="1"/>
      <w:r w:rsidRPr="003F00BE">
        <w:rPr>
          <w:b/>
          <w:i/>
          <w:sz w:val="28"/>
          <w:szCs w:val="28"/>
        </w:rPr>
        <w:t>Анализ</w:t>
      </w:r>
      <w:r w:rsidRPr="003F00BE">
        <w:rPr>
          <w:b/>
          <w:i/>
          <w:spacing w:val="-8"/>
          <w:sz w:val="28"/>
          <w:szCs w:val="28"/>
        </w:rPr>
        <w:t xml:space="preserve"> </w:t>
      </w:r>
      <w:r w:rsidRPr="003F00BE">
        <w:rPr>
          <w:b/>
          <w:i/>
          <w:sz w:val="28"/>
          <w:szCs w:val="28"/>
        </w:rPr>
        <w:t>восстановительных</w:t>
      </w:r>
      <w:r w:rsidRPr="003F00BE">
        <w:rPr>
          <w:b/>
          <w:i/>
          <w:spacing w:val="-11"/>
          <w:sz w:val="28"/>
          <w:szCs w:val="28"/>
        </w:rPr>
        <w:t xml:space="preserve"> </w:t>
      </w:r>
      <w:r w:rsidRPr="003F00BE">
        <w:rPr>
          <w:b/>
          <w:i/>
          <w:sz w:val="28"/>
          <w:szCs w:val="28"/>
        </w:rPr>
        <w:t>работ</w:t>
      </w:r>
    </w:p>
    <w:p w14:paraId="78DDA711" w14:textId="54A7320E" w:rsidR="005B389E" w:rsidRPr="005B389E" w:rsidRDefault="005B389E" w:rsidP="00263BD4">
      <w:pPr>
        <w:pStyle w:val="afffffff2"/>
        <w:spacing w:before="0" w:after="0"/>
        <w:ind w:firstLine="567"/>
        <w:rPr>
          <w:sz w:val="28"/>
          <w:szCs w:val="28"/>
        </w:rPr>
      </w:pPr>
      <w:r w:rsidRPr="005B389E">
        <w:rPr>
          <w:sz w:val="28"/>
          <w:szCs w:val="28"/>
        </w:rPr>
        <w:t>Основной причиной порывов на тепловых сетях является физический</w:t>
      </w:r>
      <w:r w:rsidRPr="005B389E">
        <w:rPr>
          <w:spacing w:val="1"/>
          <w:sz w:val="28"/>
          <w:szCs w:val="28"/>
        </w:rPr>
        <w:t xml:space="preserve"> </w:t>
      </w:r>
      <w:r w:rsidRPr="005B389E">
        <w:rPr>
          <w:sz w:val="28"/>
          <w:szCs w:val="28"/>
        </w:rPr>
        <w:t>износ</w:t>
      </w:r>
      <w:r w:rsidRPr="005B389E">
        <w:rPr>
          <w:spacing w:val="-10"/>
          <w:sz w:val="28"/>
          <w:szCs w:val="28"/>
        </w:rPr>
        <w:t xml:space="preserve"> </w:t>
      </w:r>
      <w:r w:rsidRPr="005B389E">
        <w:rPr>
          <w:sz w:val="28"/>
          <w:szCs w:val="28"/>
        </w:rPr>
        <w:t>трубопроводов,</w:t>
      </w:r>
      <w:r w:rsidRPr="005B389E">
        <w:rPr>
          <w:spacing w:val="-10"/>
          <w:sz w:val="28"/>
          <w:szCs w:val="28"/>
        </w:rPr>
        <w:t xml:space="preserve"> </w:t>
      </w:r>
      <w:r w:rsidRPr="005B389E">
        <w:rPr>
          <w:sz w:val="28"/>
          <w:szCs w:val="28"/>
        </w:rPr>
        <w:t>что</w:t>
      </w:r>
      <w:r w:rsidRPr="005B389E">
        <w:rPr>
          <w:spacing w:val="-11"/>
          <w:sz w:val="28"/>
          <w:szCs w:val="28"/>
        </w:rPr>
        <w:t xml:space="preserve"> </w:t>
      </w:r>
      <w:r w:rsidRPr="005B389E">
        <w:rPr>
          <w:sz w:val="28"/>
          <w:szCs w:val="28"/>
        </w:rPr>
        <w:t>приводит</w:t>
      </w:r>
      <w:r w:rsidRPr="005B389E">
        <w:rPr>
          <w:spacing w:val="-10"/>
          <w:sz w:val="28"/>
          <w:szCs w:val="28"/>
        </w:rPr>
        <w:t xml:space="preserve"> </w:t>
      </w:r>
      <w:r w:rsidRPr="005B389E">
        <w:rPr>
          <w:sz w:val="28"/>
          <w:szCs w:val="28"/>
        </w:rPr>
        <w:t>к</w:t>
      </w:r>
      <w:r w:rsidRPr="005B389E">
        <w:rPr>
          <w:spacing w:val="-8"/>
          <w:sz w:val="28"/>
          <w:szCs w:val="28"/>
        </w:rPr>
        <w:t xml:space="preserve"> </w:t>
      </w:r>
      <w:r w:rsidRPr="005B389E">
        <w:rPr>
          <w:sz w:val="28"/>
          <w:szCs w:val="28"/>
        </w:rPr>
        <w:t>увеличению</w:t>
      </w:r>
      <w:r w:rsidRPr="005B389E">
        <w:rPr>
          <w:spacing w:val="-11"/>
          <w:sz w:val="28"/>
          <w:szCs w:val="28"/>
        </w:rPr>
        <w:t xml:space="preserve"> </w:t>
      </w:r>
      <w:r w:rsidRPr="005B389E">
        <w:rPr>
          <w:sz w:val="28"/>
          <w:szCs w:val="28"/>
        </w:rPr>
        <w:t>аварийности</w:t>
      </w:r>
      <w:r w:rsidRPr="005B389E">
        <w:rPr>
          <w:spacing w:val="-10"/>
          <w:sz w:val="28"/>
          <w:szCs w:val="28"/>
        </w:rPr>
        <w:t xml:space="preserve"> </w:t>
      </w:r>
      <w:r w:rsidRPr="005B389E">
        <w:rPr>
          <w:sz w:val="28"/>
          <w:szCs w:val="28"/>
        </w:rPr>
        <w:t>и</w:t>
      </w:r>
      <w:r w:rsidRPr="005B389E">
        <w:rPr>
          <w:spacing w:val="-11"/>
          <w:sz w:val="28"/>
          <w:szCs w:val="28"/>
        </w:rPr>
        <w:t xml:space="preserve"> </w:t>
      </w:r>
      <w:r w:rsidRPr="005B389E">
        <w:rPr>
          <w:sz w:val="28"/>
          <w:szCs w:val="28"/>
        </w:rPr>
        <w:t>отключению</w:t>
      </w:r>
      <w:r w:rsidRPr="005B389E">
        <w:rPr>
          <w:spacing w:val="-67"/>
          <w:sz w:val="28"/>
          <w:szCs w:val="28"/>
        </w:rPr>
        <w:t xml:space="preserve"> </w:t>
      </w:r>
      <w:r w:rsidRPr="005B389E">
        <w:rPr>
          <w:sz w:val="28"/>
          <w:szCs w:val="28"/>
        </w:rPr>
        <w:t>потребителей на длительные сроки, росту тепловых потерь, и влечет за собой</w:t>
      </w:r>
      <w:r w:rsidRPr="005B389E">
        <w:rPr>
          <w:spacing w:val="-67"/>
          <w:sz w:val="28"/>
          <w:szCs w:val="28"/>
        </w:rPr>
        <w:t xml:space="preserve"> </w:t>
      </w:r>
      <w:r w:rsidRPr="005B389E">
        <w:rPr>
          <w:sz w:val="28"/>
          <w:szCs w:val="28"/>
        </w:rPr>
        <w:t>значительные материальные убытки. Рост аварийности сетей теплопроводов</w:t>
      </w:r>
      <w:r w:rsidRPr="005B389E">
        <w:rPr>
          <w:spacing w:val="1"/>
          <w:sz w:val="28"/>
          <w:szCs w:val="28"/>
        </w:rPr>
        <w:t xml:space="preserve"> </w:t>
      </w:r>
      <w:r w:rsidRPr="005B389E">
        <w:rPr>
          <w:sz w:val="28"/>
          <w:szCs w:val="28"/>
        </w:rPr>
        <w:t>обусловлен малыми темпами внедрения прогрессивных технологий, которые</w:t>
      </w:r>
      <w:r w:rsidRPr="005B389E">
        <w:rPr>
          <w:spacing w:val="1"/>
          <w:sz w:val="28"/>
          <w:szCs w:val="28"/>
        </w:rPr>
        <w:t xml:space="preserve"> </w:t>
      </w:r>
      <w:r w:rsidRPr="005B389E">
        <w:rPr>
          <w:sz w:val="28"/>
          <w:szCs w:val="28"/>
        </w:rPr>
        <w:t>должны закономерно увеличивать срок службы и сокращать потери. Кроме</w:t>
      </w:r>
      <w:r w:rsidRPr="005B389E">
        <w:rPr>
          <w:spacing w:val="1"/>
          <w:sz w:val="28"/>
          <w:szCs w:val="28"/>
        </w:rPr>
        <w:t xml:space="preserve"> </w:t>
      </w:r>
      <w:r w:rsidRPr="005B389E">
        <w:rPr>
          <w:sz w:val="28"/>
          <w:szCs w:val="28"/>
        </w:rPr>
        <w:t>того,</w:t>
      </w:r>
      <w:r w:rsidRPr="005B389E">
        <w:rPr>
          <w:spacing w:val="1"/>
          <w:sz w:val="28"/>
          <w:szCs w:val="28"/>
        </w:rPr>
        <w:t xml:space="preserve"> </w:t>
      </w:r>
      <w:r w:rsidRPr="005B389E">
        <w:rPr>
          <w:sz w:val="28"/>
          <w:szCs w:val="28"/>
        </w:rPr>
        <w:lastRenderedPageBreak/>
        <w:t>одним</w:t>
      </w:r>
      <w:r w:rsidRPr="005B389E">
        <w:rPr>
          <w:spacing w:val="2"/>
          <w:sz w:val="28"/>
          <w:szCs w:val="28"/>
        </w:rPr>
        <w:t xml:space="preserve"> </w:t>
      </w:r>
      <w:r w:rsidRPr="005B389E">
        <w:rPr>
          <w:sz w:val="28"/>
          <w:szCs w:val="28"/>
        </w:rPr>
        <w:t>из</w:t>
      </w:r>
      <w:r w:rsidRPr="005B389E">
        <w:rPr>
          <w:spacing w:val="2"/>
          <w:sz w:val="28"/>
          <w:szCs w:val="28"/>
        </w:rPr>
        <w:t xml:space="preserve"> </w:t>
      </w:r>
      <w:r w:rsidRPr="005B389E">
        <w:rPr>
          <w:sz w:val="28"/>
          <w:szCs w:val="28"/>
        </w:rPr>
        <w:t>факторов</w:t>
      </w:r>
      <w:r w:rsidRPr="005B389E">
        <w:rPr>
          <w:spacing w:val="2"/>
          <w:sz w:val="28"/>
          <w:szCs w:val="28"/>
        </w:rPr>
        <w:t xml:space="preserve"> </w:t>
      </w:r>
      <w:r w:rsidRPr="005B389E">
        <w:rPr>
          <w:sz w:val="28"/>
          <w:szCs w:val="28"/>
        </w:rPr>
        <w:t>роста</w:t>
      </w:r>
      <w:r w:rsidRPr="005B389E">
        <w:rPr>
          <w:spacing w:val="2"/>
          <w:sz w:val="28"/>
          <w:szCs w:val="28"/>
        </w:rPr>
        <w:t xml:space="preserve"> </w:t>
      </w:r>
      <w:r w:rsidRPr="005B389E">
        <w:rPr>
          <w:sz w:val="28"/>
          <w:szCs w:val="28"/>
        </w:rPr>
        <w:t>аварийности</w:t>
      </w:r>
      <w:r w:rsidRPr="005B389E">
        <w:rPr>
          <w:spacing w:val="2"/>
          <w:sz w:val="28"/>
          <w:szCs w:val="28"/>
        </w:rPr>
        <w:t xml:space="preserve"> </w:t>
      </w:r>
      <w:r w:rsidRPr="005B389E">
        <w:rPr>
          <w:sz w:val="28"/>
          <w:szCs w:val="28"/>
        </w:rPr>
        <w:t>является</w:t>
      </w:r>
      <w:r w:rsidRPr="005B389E">
        <w:rPr>
          <w:spacing w:val="6"/>
          <w:sz w:val="28"/>
          <w:szCs w:val="28"/>
        </w:rPr>
        <w:t xml:space="preserve"> </w:t>
      </w:r>
      <w:r w:rsidRPr="005B389E">
        <w:rPr>
          <w:sz w:val="28"/>
          <w:szCs w:val="28"/>
        </w:rPr>
        <w:t>сокращение</w:t>
      </w:r>
      <w:r w:rsidRPr="005B389E">
        <w:rPr>
          <w:spacing w:val="2"/>
          <w:sz w:val="28"/>
          <w:szCs w:val="28"/>
        </w:rPr>
        <w:t xml:space="preserve"> </w:t>
      </w:r>
      <w:r w:rsidRPr="005B389E">
        <w:rPr>
          <w:sz w:val="28"/>
          <w:szCs w:val="28"/>
        </w:rPr>
        <w:t>физических</w:t>
      </w:r>
      <w:r w:rsidR="00263BD4">
        <w:rPr>
          <w:sz w:val="28"/>
          <w:szCs w:val="28"/>
        </w:rPr>
        <w:t xml:space="preserve"> </w:t>
      </w:r>
      <w:r w:rsidRPr="005B389E">
        <w:rPr>
          <w:sz w:val="28"/>
          <w:szCs w:val="28"/>
        </w:rPr>
        <w:t>объемов</w:t>
      </w:r>
      <w:r w:rsidRPr="005B389E">
        <w:rPr>
          <w:spacing w:val="1"/>
          <w:sz w:val="28"/>
          <w:szCs w:val="28"/>
        </w:rPr>
        <w:t xml:space="preserve"> </w:t>
      </w:r>
      <w:r w:rsidRPr="005B389E">
        <w:rPr>
          <w:sz w:val="28"/>
          <w:szCs w:val="28"/>
        </w:rPr>
        <w:t>по</w:t>
      </w:r>
      <w:r w:rsidRPr="005B389E">
        <w:rPr>
          <w:spacing w:val="1"/>
          <w:sz w:val="28"/>
          <w:szCs w:val="28"/>
        </w:rPr>
        <w:t xml:space="preserve"> </w:t>
      </w:r>
      <w:r w:rsidRPr="005B389E">
        <w:rPr>
          <w:sz w:val="28"/>
          <w:szCs w:val="28"/>
        </w:rPr>
        <w:t>капитальному</w:t>
      </w:r>
      <w:r w:rsidRPr="005B389E">
        <w:rPr>
          <w:spacing w:val="1"/>
          <w:sz w:val="28"/>
          <w:szCs w:val="28"/>
        </w:rPr>
        <w:t xml:space="preserve"> </w:t>
      </w:r>
      <w:r w:rsidRPr="005B389E">
        <w:rPr>
          <w:sz w:val="28"/>
          <w:szCs w:val="28"/>
        </w:rPr>
        <w:t>ремонту</w:t>
      </w:r>
      <w:r w:rsidRPr="005B389E">
        <w:rPr>
          <w:spacing w:val="1"/>
          <w:sz w:val="28"/>
          <w:szCs w:val="28"/>
        </w:rPr>
        <w:t xml:space="preserve"> </w:t>
      </w:r>
      <w:r w:rsidRPr="005B389E">
        <w:rPr>
          <w:sz w:val="28"/>
          <w:szCs w:val="28"/>
        </w:rPr>
        <w:t>и</w:t>
      </w:r>
      <w:r w:rsidRPr="005B389E">
        <w:rPr>
          <w:spacing w:val="1"/>
          <w:sz w:val="28"/>
          <w:szCs w:val="28"/>
        </w:rPr>
        <w:t xml:space="preserve"> </w:t>
      </w:r>
      <w:r w:rsidRPr="005B389E">
        <w:rPr>
          <w:sz w:val="28"/>
          <w:szCs w:val="28"/>
        </w:rPr>
        <w:t>реконструкции</w:t>
      </w:r>
      <w:r w:rsidRPr="005B389E">
        <w:rPr>
          <w:spacing w:val="1"/>
          <w:sz w:val="28"/>
          <w:szCs w:val="28"/>
        </w:rPr>
        <w:t xml:space="preserve"> </w:t>
      </w:r>
      <w:r w:rsidRPr="005B389E">
        <w:rPr>
          <w:sz w:val="28"/>
          <w:szCs w:val="28"/>
        </w:rPr>
        <w:t>и</w:t>
      </w:r>
      <w:r w:rsidRPr="005B389E">
        <w:rPr>
          <w:spacing w:val="1"/>
          <w:sz w:val="28"/>
          <w:szCs w:val="28"/>
        </w:rPr>
        <w:t xml:space="preserve"> </w:t>
      </w:r>
      <w:r w:rsidRPr="005B389E">
        <w:rPr>
          <w:sz w:val="28"/>
          <w:szCs w:val="28"/>
        </w:rPr>
        <w:t>модернизации</w:t>
      </w:r>
      <w:r w:rsidRPr="005B389E">
        <w:rPr>
          <w:spacing w:val="1"/>
          <w:sz w:val="28"/>
          <w:szCs w:val="28"/>
        </w:rPr>
        <w:t xml:space="preserve"> </w:t>
      </w:r>
      <w:r w:rsidRPr="005B389E">
        <w:rPr>
          <w:sz w:val="28"/>
          <w:szCs w:val="28"/>
        </w:rPr>
        <w:t>в</w:t>
      </w:r>
      <w:r w:rsidRPr="005B389E">
        <w:rPr>
          <w:spacing w:val="1"/>
          <w:sz w:val="28"/>
          <w:szCs w:val="28"/>
        </w:rPr>
        <w:t xml:space="preserve"> </w:t>
      </w:r>
      <w:r w:rsidRPr="005B389E">
        <w:rPr>
          <w:sz w:val="28"/>
          <w:szCs w:val="28"/>
        </w:rPr>
        <w:t>предшествующие</w:t>
      </w:r>
      <w:r w:rsidRPr="005B389E">
        <w:rPr>
          <w:spacing w:val="-4"/>
          <w:sz w:val="28"/>
          <w:szCs w:val="28"/>
        </w:rPr>
        <w:t xml:space="preserve"> </w:t>
      </w:r>
      <w:r w:rsidRPr="005B389E">
        <w:rPr>
          <w:sz w:val="28"/>
          <w:szCs w:val="28"/>
        </w:rPr>
        <w:t>годы.</w:t>
      </w:r>
    </w:p>
    <w:p w14:paraId="6A5F32BB" w14:textId="77777777" w:rsidR="005B389E" w:rsidRPr="005B389E" w:rsidRDefault="005B389E" w:rsidP="005B389E">
      <w:pPr>
        <w:pStyle w:val="afffffff2"/>
        <w:spacing w:before="0" w:after="0"/>
        <w:ind w:firstLine="567"/>
        <w:rPr>
          <w:sz w:val="28"/>
          <w:szCs w:val="28"/>
        </w:rPr>
      </w:pPr>
      <w:r w:rsidRPr="005B389E">
        <w:rPr>
          <w:sz w:val="28"/>
          <w:szCs w:val="28"/>
        </w:rPr>
        <w:t>Основной</w:t>
      </w:r>
      <w:r w:rsidRPr="005B389E">
        <w:rPr>
          <w:spacing w:val="1"/>
          <w:sz w:val="28"/>
          <w:szCs w:val="28"/>
        </w:rPr>
        <w:t xml:space="preserve"> </w:t>
      </w:r>
      <w:r w:rsidRPr="005B389E">
        <w:rPr>
          <w:sz w:val="28"/>
          <w:szCs w:val="28"/>
        </w:rPr>
        <w:t>причиной</w:t>
      </w:r>
      <w:r w:rsidRPr="005B389E">
        <w:rPr>
          <w:spacing w:val="1"/>
          <w:sz w:val="28"/>
          <w:szCs w:val="28"/>
        </w:rPr>
        <w:t xml:space="preserve"> </w:t>
      </w:r>
      <w:r w:rsidRPr="005B389E">
        <w:rPr>
          <w:sz w:val="28"/>
          <w:szCs w:val="28"/>
        </w:rPr>
        <w:t>отключений</w:t>
      </w:r>
      <w:r w:rsidRPr="005B389E">
        <w:rPr>
          <w:spacing w:val="1"/>
          <w:sz w:val="28"/>
          <w:szCs w:val="28"/>
        </w:rPr>
        <w:t xml:space="preserve"> </w:t>
      </w:r>
      <w:r w:rsidRPr="005B389E">
        <w:rPr>
          <w:sz w:val="28"/>
          <w:szCs w:val="28"/>
        </w:rPr>
        <w:t>потребителей</w:t>
      </w:r>
      <w:r w:rsidRPr="005B389E">
        <w:rPr>
          <w:spacing w:val="1"/>
          <w:sz w:val="28"/>
          <w:szCs w:val="28"/>
        </w:rPr>
        <w:t xml:space="preserve"> </w:t>
      </w:r>
      <w:r w:rsidRPr="005B389E">
        <w:rPr>
          <w:sz w:val="28"/>
          <w:szCs w:val="28"/>
        </w:rPr>
        <w:t>стали</w:t>
      </w:r>
      <w:r w:rsidRPr="005B389E">
        <w:rPr>
          <w:spacing w:val="1"/>
          <w:sz w:val="28"/>
          <w:szCs w:val="28"/>
        </w:rPr>
        <w:t xml:space="preserve"> </w:t>
      </w:r>
      <w:r w:rsidRPr="005B389E">
        <w:rPr>
          <w:sz w:val="28"/>
          <w:szCs w:val="28"/>
        </w:rPr>
        <w:t>порывы</w:t>
      </w:r>
      <w:r w:rsidRPr="005B389E">
        <w:rPr>
          <w:spacing w:val="1"/>
          <w:sz w:val="28"/>
          <w:szCs w:val="28"/>
        </w:rPr>
        <w:t xml:space="preserve"> </w:t>
      </w:r>
      <w:r w:rsidRPr="005B389E">
        <w:rPr>
          <w:sz w:val="28"/>
          <w:szCs w:val="28"/>
        </w:rPr>
        <w:t>трубопроводов (ввиду их сильного износа), а также отсутствие резервного</w:t>
      </w:r>
      <w:r w:rsidRPr="005B389E">
        <w:rPr>
          <w:spacing w:val="1"/>
          <w:sz w:val="28"/>
          <w:szCs w:val="28"/>
        </w:rPr>
        <w:t xml:space="preserve"> </w:t>
      </w:r>
      <w:r w:rsidRPr="005B389E">
        <w:rPr>
          <w:sz w:val="28"/>
          <w:szCs w:val="28"/>
        </w:rPr>
        <w:t>источника</w:t>
      </w:r>
      <w:r w:rsidRPr="005B389E">
        <w:rPr>
          <w:spacing w:val="-7"/>
          <w:sz w:val="28"/>
          <w:szCs w:val="28"/>
        </w:rPr>
        <w:t xml:space="preserve"> </w:t>
      </w:r>
      <w:r w:rsidRPr="005B389E">
        <w:rPr>
          <w:sz w:val="28"/>
          <w:szCs w:val="28"/>
        </w:rPr>
        <w:t>электрической</w:t>
      </w:r>
      <w:r w:rsidRPr="005B389E">
        <w:rPr>
          <w:spacing w:val="-7"/>
          <w:sz w:val="28"/>
          <w:szCs w:val="28"/>
        </w:rPr>
        <w:t xml:space="preserve"> </w:t>
      </w:r>
      <w:r w:rsidRPr="005B389E">
        <w:rPr>
          <w:sz w:val="28"/>
          <w:szCs w:val="28"/>
        </w:rPr>
        <w:t>энергии</w:t>
      </w:r>
      <w:r w:rsidRPr="005B389E">
        <w:rPr>
          <w:spacing w:val="-7"/>
          <w:sz w:val="28"/>
          <w:szCs w:val="28"/>
        </w:rPr>
        <w:t xml:space="preserve"> </w:t>
      </w:r>
      <w:r w:rsidRPr="005B389E">
        <w:rPr>
          <w:sz w:val="28"/>
          <w:szCs w:val="28"/>
        </w:rPr>
        <w:t>для</w:t>
      </w:r>
      <w:r w:rsidRPr="005B389E">
        <w:rPr>
          <w:spacing w:val="-7"/>
          <w:sz w:val="28"/>
          <w:szCs w:val="28"/>
        </w:rPr>
        <w:t xml:space="preserve"> </w:t>
      </w:r>
      <w:r w:rsidRPr="005B389E">
        <w:rPr>
          <w:sz w:val="28"/>
          <w:szCs w:val="28"/>
        </w:rPr>
        <w:t>перечисленных</w:t>
      </w:r>
      <w:r w:rsidRPr="005B389E">
        <w:rPr>
          <w:spacing w:val="-5"/>
          <w:sz w:val="28"/>
          <w:szCs w:val="28"/>
        </w:rPr>
        <w:t xml:space="preserve"> </w:t>
      </w:r>
      <w:r w:rsidRPr="005B389E">
        <w:rPr>
          <w:sz w:val="28"/>
          <w:szCs w:val="28"/>
        </w:rPr>
        <w:t>выше</w:t>
      </w:r>
      <w:r w:rsidRPr="005B389E">
        <w:rPr>
          <w:spacing w:val="-7"/>
          <w:sz w:val="28"/>
          <w:szCs w:val="28"/>
        </w:rPr>
        <w:t xml:space="preserve"> </w:t>
      </w:r>
      <w:r w:rsidRPr="005B389E">
        <w:rPr>
          <w:sz w:val="28"/>
          <w:szCs w:val="28"/>
        </w:rPr>
        <w:t>котельных.</w:t>
      </w:r>
    </w:p>
    <w:p w14:paraId="46BF1C1F" w14:textId="77777777" w:rsidR="005B389E" w:rsidRPr="005B389E" w:rsidRDefault="005B389E" w:rsidP="005B389E">
      <w:pPr>
        <w:pStyle w:val="afffffff2"/>
        <w:spacing w:before="0" w:after="0"/>
        <w:ind w:firstLine="567"/>
        <w:rPr>
          <w:sz w:val="28"/>
          <w:szCs w:val="28"/>
        </w:rPr>
      </w:pPr>
      <w:r w:rsidRPr="005B389E">
        <w:rPr>
          <w:sz w:val="28"/>
          <w:szCs w:val="28"/>
        </w:rPr>
        <w:t>Для</w:t>
      </w:r>
      <w:r w:rsidRPr="005B389E">
        <w:rPr>
          <w:spacing w:val="1"/>
          <w:sz w:val="28"/>
          <w:szCs w:val="28"/>
        </w:rPr>
        <w:t xml:space="preserve"> </w:t>
      </w:r>
      <w:r w:rsidRPr="005B389E">
        <w:rPr>
          <w:sz w:val="28"/>
          <w:szCs w:val="28"/>
        </w:rPr>
        <w:t>повышения</w:t>
      </w:r>
      <w:r w:rsidRPr="005B389E">
        <w:rPr>
          <w:spacing w:val="1"/>
          <w:sz w:val="28"/>
          <w:szCs w:val="28"/>
        </w:rPr>
        <w:t xml:space="preserve"> </w:t>
      </w:r>
      <w:r w:rsidRPr="005B389E">
        <w:rPr>
          <w:sz w:val="28"/>
          <w:szCs w:val="28"/>
        </w:rPr>
        <w:t>надежности</w:t>
      </w:r>
      <w:r w:rsidRPr="005B389E">
        <w:rPr>
          <w:spacing w:val="1"/>
          <w:sz w:val="28"/>
          <w:szCs w:val="28"/>
        </w:rPr>
        <w:t xml:space="preserve"> </w:t>
      </w:r>
      <w:r w:rsidRPr="005B389E">
        <w:rPr>
          <w:sz w:val="28"/>
          <w:szCs w:val="28"/>
        </w:rPr>
        <w:t>тепловой</w:t>
      </w:r>
      <w:r w:rsidRPr="005B389E">
        <w:rPr>
          <w:spacing w:val="1"/>
          <w:sz w:val="28"/>
          <w:szCs w:val="28"/>
        </w:rPr>
        <w:t xml:space="preserve"> </w:t>
      </w:r>
      <w:r w:rsidRPr="005B389E">
        <w:rPr>
          <w:sz w:val="28"/>
          <w:szCs w:val="28"/>
        </w:rPr>
        <w:t>сети</w:t>
      </w:r>
      <w:r w:rsidRPr="005B389E">
        <w:rPr>
          <w:spacing w:val="1"/>
          <w:sz w:val="28"/>
          <w:szCs w:val="28"/>
        </w:rPr>
        <w:t xml:space="preserve"> </w:t>
      </w:r>
      <w:r w:rsidRPr="005B389E">
        <w:rPr>
          <w:sz w:val="28"/>
          <w:szCs w:val="28"/>
        </w:rPr>
        <w:t>в</w:t>
      </w:r>
      <w:r w:rsidRPr="005B389E">
        <w:rPr>
          <w:spacing w:val="1"/>
          <w:sz w:val="28"/>
          <w:szCs w:val="28"/>
        </w:rPr>
        <w:t xml:space="preserve"> </w:t>
      </w:r>
      <w:r w:rsidRPr="005B389E">
        <w:rPr>
          <w:sz w:val="28"/>
          <w:szCs w:val="28"/>
        </w:rPr>
        <w:t>перспективном</w:t>
      </w:r>
      <w:r w:rsidRPr="005B389E">
        <w:rPr>
          <w:spacing w:val="1"/>
          <w:sz w:val="28"/>
          <w:szCs w:val="28"/>
        </w:rPr>
        <w:t xml:space="preserve"> </w:t>
      </w:r>
      <w:r w:rsidRPr="005B389E">
        <w:rPr>
          <w:sz w:val="28"/>
          <w:szCs w:val="28"/>
        </w:rPr>
        <w:t>плане</w:t>
      </w:r>
      <w:r w:rsidRPr="005B389E">
        <w:rPr>
          <w:spacing w:val="1"/>
          <w:sz w:val="28"/>
          <w:szCs w:val="28"/>
        </w:rPr>
        <w:t xml:space="preserve"> </w:t>
      </w:r>
      <w:r w:rsidRPr="005B389E">
        <w:rPr>
          <w:sz w:val="28"/>
          <w:szCs w:val="28"/>
        </w:rPr>
        <w:t>предусматривается</w:t>
      </w:r>
      <w:r w:rsidRPr="005B389E">
        <w:rPr>
          <w:spacing w:val="1"/>
          <w:sz w:val="28"/>
          <w:szCs w:val="28"/>
        </w:rPr>
        <w:t xml:space="preserve"> </w:t>
      </w:r>
      <w:r w:rsidRPr="005B389E">
        <w:rPr>
          <w:sz w:val="28"/>
          <w:szCs w:val="28"/>
        </w:rPr>
        <w:t>реконструкция</w:t>
      </w:r>
      <w:r w:rsidRPr="005B389E">
        <w:rPr>
          <w:spacing w:val="1"/>
          <w:sz w:val="28"/>
          <w:szCs w:val="28"/>
        </w:rPr>
        <w:t xml:space="preserve"> </w:t>
      </w:r>
      <w:r w:rsidRPr="005B389E">
        <w:rPr>
          <w:sz w:val="28"/>
          <w:szCs w:val="28"/>
        </w:rPr>
        <w:t>тепловых</w:t>
      </w:r>
      <w:r w:rsidRPr="005B389E">
        <w:rPr>
          <w:spacing w:val="1"/>
          <w:sz w:val="28"/>
          <w:szCs w:val="28"/>
        </w:rPr>
        <w:t xml:space="preserve"> </w:t>
      </w:r>
      <w:r w:rsidRPr="005B389E">
        <w:rPr>
          <w:sz w:val="28"/>
          <w:szCs w:val="28"/>
        </w:rPr>
        <w:t>сетей</w:t>
      </w:r>
      <w:r w:rsidRPr="005B389E">
        <w:rPr>
          <w:spacing w:val="1"/>
          <w:sz w:val="28"/>
          <w:szCs w:val="28"/>
        </w:rPr>
        <w:t xml:space="preserve"> </w:t>
      </w:r>
      <w:r w:rsidRPr="005B389E">
        <w:rPr>
          <w:sz w:val="28"/>
          <w:szCs w:val="28"/>
        </w:rPr>
        <w:t>от</w:t>
      </w:r>
      <w:r w:rsidRPr="005B389E">
        <w:rPr>
          <w:spacing w:val="1"/>
          <w:sz w:val="28"/>
          <w:szCs w:val="28"/>
        </w:rPr>
        <w:t xml:space="preserve"> </w:t>
      </w:r>
      <w:r w:rsidRPr="005B389E">
        <w:rPr>
          <w:sz w:val="28"/>
          <w:szCs w:val="28"/>
        </w:rPr>
        <w:t>котельных</w:t>
      </w:r>
      <w:r w:rsidRPr="005B389E">
        <w:rPr>
          <w:spacing w:val="1"/>
          <w:sz w:val="28"/>
          <w:szCs w:val="28"/>
        </w:rPr>
        <w:t xml:space="preserve"> </w:t>
      </w:r>
      <w:r w:rsidRPr="005B389E">
        <w:rPr>
          <w:sz w:val="28"/>
          <w:szCs w:val="28"/>
        </w:rPr>
        <w:t>(замена</w:t>
      </w:r>
      <w:r w:rsidRPr="005B389E">
        <w:rPr>
          <w:spacing w:val="1"/>
          <w:sz w:val="28"/>
          <w:szCs w:val="28"/>
        </w:rPr>
        <w:t xml:space="preserve"> </w:t>
      </w:r>
      <w:r w:rsidRPr="005B389E">
        <w:rPr>
          <w:sz w:val="28"/>
          <w:szCs w:val="28"/>
        </w:rPr>
        <w:t>существующих</w:t>
      </w:r>
      <w:r w:rsidRPr="005B389E">
        <w:rPr>
          <w:spacing w:val="1"/>
          <w:sz w:val="28"/>
          <w:szCs w:val="28"/>
        </w:rPr>
        <w:t xml:space="preserve"> </w:t>
      </w:r>
      <w:r w:rsidRPr="005B389E">
        <w:rPr>
          <w:sz w:val="28"/>
          <w:szCs w:val="28"/>
        </w:rPr>
        <w:t>стальных</w:t>
      </w:r>
      <w:r w:rsidRPr="005B389E">
        <w:rPr>
          <w:spacing w:val="1"/>
          <w:sz w:val="28"/>
          <w:szCs w:val="28"/>
        </w:rPr>
        <w:t xml:space="preserve"> </w:t>
      </w:r>
      <w:r w:rsidRPr="005B389E">
        <w:rPr>
          <w:sz w:val="28"/>
          <w:szCs w:val="28"/>
        </w:rPr>
        <w:t>труб</w:t>
      </w:r>
      <w:r w:rsidRPr="005B389E">
        <w:rPr>
          <w:spacing w:val="1"/>
          <w:sz w:val="28"/>
          <w:szCs w:val="28"/>
        </w:rPr>
        <w:t xml:space="preserve"> </w:t>
      </w:r>
      <w:r w:rsidRPr="005B389E">
        <w:rPr>
          <w:sz w:val="28"/>
          <w:szCs w:val="28"/>
        </w:rPr>
        <w:t>на</w:t>
      </w:r>
      <w:r w:rsidRPr="005B389E">
        <w:rPr>
          <w:spacing w:val="1"/>
          <w:sz w:val="28"/>
          <w:szCs w:val="28"/>
        </w:rPr>
        <w:t xml:space="preserve"> </w:t>
      </w:r>
      <w:proofErr w:type="spellStart"/>
      <w:r w:rsidRPr="005B389E">
        <w:rPr>
          <w:sz w:val="28"/>
          <w:szCs w:val="28"/>
        </w:rPr>
        <w:t>предизолированные</w:t>
      </w:r>
      <w:proofErr w:type="spellEnd"/>
      <w:r w:rsidRPr="005B389E">
        <w:rPr>
          <w:spacing w:val="1"/>
          <w:sz w:val="28"/>
          <w:szCs w:val="28"/>
        </w:rPr>
        <w:t xml:space="preserve"> </w:t>
      </w:r>
      <w:r w:rsidRPr="005B389E">
        <w:rPr>
          <w:sz w:val="28"/>
          <w:szCs w:val="28"/>
        </w:rPr>
        <w:t>трубопроводы,</w:t>
      </w:r>
      <w:r w:rsidRPr="005B389E">
        <w:rPr>
          <w:spacing w:val="1"/>
          <w:sz w:val="28"/>
          <w:szCs w:val="28"/>
        </w:rPr>
        <w:t xml:space="preserve"> </w:t>
      </w:r>
      <w:r w:rsidRPr="005B389E">
        <w:rPr>
          <w:sz w:val="28"/>
          <w:szCs w:val="28"/>
        </w:rPr>
        <w:t>оборудованные</w:t>
      </w:r>
      <w:r w:rsidRPr="005B389E">
        <w:rPr>
          <w:spacing w:val="-1"/>
          <w:sz w:val="28"/>
          <w:szCs w:val="28"/>
        </w:rPr>
        <w:t xml:space="preserve"> </w:t>
      </w:r>
      <w:r w:rsidRPr="005B389E">
        <w:rPr>
          <w:sz w:val="28"/>
          <w:szCs w:val="28"/>
        </w:rPr>
        <w:t>ОДК).</w:t>
      </w:r>
    </w:p>
    <w:p w14:paraId="2E3B0288" w14:textId="2F885945" w:rsidR="004911D5" w:rsidRPr="00D17822" w:rsidRDefault="004911D5" w:rsidP="005B389E">
      <w:pPr>
        <w:autoSpaceDE w:val="0"/>
        <w:autoSpaceDN w:val="0"/>
        <w:adjustRightInd w:val="0"/>
        <w:spacing w:after="240" w:line="240" w:lineRule="auto"/>
        <w:jc w:val="center"/>
        <w:rPr>
          <w:rFonts w:ascii="Times New Roman" w:eastAsia="Calibri" w:hAnsi="Times New Roman" w:cs="Times New Roman"/>
          <w:b/>
          <w:bCs/>
          <w:i/>
          <w:iCs/>
          <w:sz w:val="28"/>
          <w:szCs w:val="28"/>
        </w:rPr>
      </w:pPr>
      <w:r w:rsidRPr="00CD7F06">
        <w:rPr>
          <w:rFonts w:ascii="Times New Roman" w:eastAsia="Calibri" w:hAnsi="Times New Roman" w:cs="Times New Roman"/>
          <w:b/>
          <w:bCs/>
          <w:i/>
          <w:iCs/>
          <w:sz w:val="28"/>
          <w:szCs w:val="28"/>
        </w:rPr>
        <w:t>3.1.8 Воздействие</w:t>
      </w:r>
      <w:r w:rsidRPr="00D17822">
        <w:rPr>
          <w:rFonts w:ascii="Times New Roman" w:eastAsia="Calibri" w:hAnsi="Times New Roman" w:cs="Times New Roman"/>
          <w:b/>
          <w:bCs/>
          <w:i/>
          <w:iCs/>
          <w:sz w:val="28"/>
          <w:szCs w:val="28"/>
        </w:rPr>
        <w:t xml:space="preserve"> на окружающую среду</w:t>
      </w:r>
    </w:p>
    <w:p w14:paraId="28DCE523"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D17822">
        <w:rPr>
          <w:rFonts w:ascii="Times New Roman" w:eastAsia="Calibri" w:hAnsi="Times New Roman" w:cs="Times New Roman"/>
          <w:sz w:val="28"/>
          <w:szCs w:val="28"/>
        </w:rPr>
        <w:t>В современных котельных</w:t>
      </w:r>
      <w:r w:rsidRPr="004911D5">
        <w:rPr>
          <w:rFonts w:ascii="Times New Roman" w:eastAsia="Calibri" w:hAnsi="Times New Roman" w:cs="Times New Roman"/>
          <w:sz w:val="28"/>
          <w:szCs w:val="28"/>
        </w:rPr>
        <w:t xml:space="preserve"> для выработки тепловой энергии используются различные виды топлива. Различают твердое, жидкое и газообразное топливо. С продуктами сгорания топлива в атмосферу выбрасываются различные вредные вещества: диоксид азота NO2, оксид азота NO, оксид углерода CO, оксид серы SO2, твердые частицы, бензапирен, и т.д.</w:t>
      </w:r>
    </w:p>
    <w:p w14:paraId="3D4F3F5D"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С ростом мощности котельных роль их в загрязнении приземного слоя атмосферы становится все значительнее. Поэтому задача снижения выбросов котельных является актуальной. Степень воздействия энергетического топлива на окружающую среду определяется по шкале вредности. Наименьшее вредное воздействие на окружающую среду из всех распространённых видов топлив оказывает природный газ. Мазут при сгорании оказывает наибольшее вредное воздействие на окружающую среду.</w:t>
      </w:r>
    </w:p>
    <w:p w14:paraId="243EAFD9"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Способы уменьшения загрязнения окружающей среды:</w:t>
      </w:r>
    </w:p>
    <w:p w14:paraId="13ECE23D" w14:textId="135B39D9" w:rsidR="004911D5" w:rsidRPr="004911D5" w:rsidRDefault="009168B9"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9C09DF">
        <w:rPr>
          <w:rFonts w:ascii="Times New Roman" w:eastAsia="Calibri" w:hAnsi="Times New Roman" w:cs="Times New Roman"/>
          <w:sz w:val="28"/>
          <w:szCs w:val="28"/>
        </w:rPr>
        <w:t> </w:t>
      </w:r>
      <w:r w:rsidR="004911D5" w:rsidRPr="004911D5">
        <w:rPr>
          <w:rFonts w:ascii="Times New Roman" w:eastAsia="Calibri" w:hAnsi="Times New Roman" w:cs="Times New Roman"/>
          <w:sz w:val="28"/>
          <w:szCs w:val="28"/>
        </w:rPr>
        <w:t>повышение энергоэффект</w:t>
      </w:r>
      <w:r w:rsidR="006E6C76">
        <w:rPr>
          <w:rFonts w:ascii="Times New Roman" w:eastAsia="Calibri" w:hAnsi="Times New Roman" w:cs="Times New Roman"/>
          <w:sz w:val="28"/>
          <w:szCs w:val="28"/>
        </w:rPr>
        <w:t xml:space="preserve">ивности централизованных систем </w:t>
      </w:r>
      <w:r w:rsidR="004911D5" w:rsidRPr="004911D5">
        <w:rPr>
          <w:rFonts w:ascii="Times New Roman" w:eastAsia="Calibri" w:hAnsi="Times New Roman" w:cs="Times New Roman"/>
          <w:sz w:val="28"/>
          <w:szCs w:val="28"/>
        </w:rPr>
        <w:t>теплоснабжения;</w:t>
      </w:r>
    </w:p>
    <w:p w14:paraId="01AFFFCD" w14:textId="7742C3CB" w:rsidR="004911D5" w:rsidRPr="004911D5" w:rsidRDefault="009168B9"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3F00BE">
        <w:rPr>
          <w:rFonts w:ascii="Times New Roman" w:eastAsia="Calibri" w:hAnsi="Times New Roman" w:cs="Times New Roman"/>
          <w:sz w:val="28"/>
          <w:szCs w:val="28"/>
        </w:rPr>
        <w:t> </w:t>
      </w:r>
      <w:r w:rsidR="004911D5" w:rsidRPr="004911D5">
        <w:rPr>
          <w:rFonts w:ascii="Times New Roman" w:eastAsia="Calibri" w:hAnsi="Times New Roman" w:cs="Times New Roman"/>
          <w:sz w:val="28"/>
          <w:szCs w:val="28"/>
        </w:rPr>
        <w:t>соблюдение санитарно</w:t>
      </w:r>
      <w:r w:rsidR="00DF2DC9">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защитных зон вокруг источников тепловой энергии.</w:t>
      </w:r>
    </w:p>
    <w:p w14:paraId="57F51371"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Тепловая сеть сама по себе является экологически чистым сооружением.</w:t>
      </w:r>
    </w:p>
    <w:p w14:paraId="0142A2D0" w14:textId="5186DBDF"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lastRenderedPageBreak/>
        <w:t>Эксплуатация сетей теплоснабжения не оказывает существенного влияния на окружающую среду. Тем не менее, такой параметр как срок службы сетей теплоснабжения оказывает влияние на окружающую среду, чем меньше срок службы сети, тем чаще её необходимо менять. Производство трубопроводов и монтаж неизбежно оказывает негативное влияние на экологию. Ещё один параметр сетей теплоснабжения, который косвенно оказывает влияние на экологию</w:t>
      </w:r>
      <w:r w:rsidR="00BA6402">
        <w:rPr>
          <w:rFonts w:ascii="Times New Roman" w:eastAsia="Calibri" w:hAnsi="Times New Roman" w:cs="Times New Roman"/>
          <w:sz w:val="28"/>
          <w:szCs w:val="28"/>
        </w:rPr>
        <w:t xml:space="preserve"> – </w:t>
      </w:r>
      <w:r w:rsidRPr="004911D5">
        <w:rPr>
          <w:rFonts w:ascii="Times New Roman" w:eastAsia="Calibri" w:hAnsi="Times New Roman" w:cs="Times New Roman"/>
          <w:sz w:val="28"/>
          <w:szCs w:val="28"/>
        </w:rPr>
        <w:t>это тепловые потери (удельные тепловые потери) в сетях. Чем выше тепловые потери, тем больше необходимо затратить топлива на теплоисточнике, а значит и больше будут выбросы вредных веществ в атмосферу.</w:t>
      </w:r>
    </w:p>
    <w:p w14:paraId="746CBEA8" w14:textId="53F0E6B5" w:rsidR="004911D5" w:rsidRPr="004911D5" w:rsidRDefault="004911D5" w:rsidP="004911D5">
      <w:pPr>
        <w:autoSpaceDE w:val="0"/>
        <w:autoSpaceDN w:val="0"/>
        <w:adjustRightInd w:val="0"/>
        <w:spacing w:after="240" w:line="24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3.1.9 Тарифы, плата (тариф) за подключение (присоединение), структура себестоимости производства и транспорта ресурса</w:t>
      </w:r>
    </w:p>
    <w:p w14:paraId="0ADB1C9C" w14:textId="195F1A15"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Информация по тарифам приведена в </w:t>
      </w:r>
      <w:r w:rsidRPr="00CD7F06">
        <w:rPr>
          <w:rFonts w:ascii="Times New Roman" w:eastAsia="Calibri" w:hAnsi="Times New Roman" w:cs="Times New Roman"/>
          <w:sz w:val="28"/>
          <w:szCs w:val="28"/>
        </w:rPr>
        <w:t>разделе 15.</w:t>
      </w:r>
    </w:p>
    <w:p w14:paraId="12E54924"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Рост тарифов на тепловую энергию, прежде всего напрямую зависит от технического состояния теплоэнергетического комплекса.</w:t>
      </w:r>
    </w:p>
    <w:p w14:paraId="0133B3F6"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Решение проблем в системах теплоснабжения возможно за счет разработки инвестиционных проектов и их реализации с использованием различных схем инвестирования.</w:t>
      </w:r>
    </w:p>
    <w:p w14:paraId="378B9B97" w14:textId="77777777" w:rsidR="004911D5" w:rsidRPr="00F5517F" w:rsidRDefault="004911D5" w:rsidP="00A01452">
      <w:pPr>
        <w:autoSpaceDE w:val="0"/>
        <w:autoSpaceDN w:val="0"/>
        <w:adjustRightInd w:val="0"/>
        <w:spacing w:line="240" w:lineRule="auto"/>
        <w:jc w:val="center"/>
        <w:rPr>
          <w:rFonts w:ascii="Times New Roman" w:eastAsia="Calibri" w:hAnsi="Times New Roman" w:cs="Times New Roman"/>
          <w:b/>
          <w:bCs/>
          <w:i/>
          <w:iCs/>
          <w:sz w:val="28"/>
          <w:szCs w:val="28"/>
          <w:highlight w:val="yellow"/>
        </w:rPr>
      </w:pPr>
      <w:r w:rsidRPr="004911D5">
        <w:rPr>
          <w:rFonts w:ascii="Times New Roman" w:eastAsia="Calibri" w:hAnsi="Times New Roman" w:cs="Times New Roman"/>
          <w:b/>
          <w:bCs/>
          <w:i/>
          <w:iCs/>
          <w:sz w:val="28"/>
          <w:szCs w:val="28"/>
        </w:rPr>
        <w:t xml:space="preserve">3.1.10 Технические и </w:t>
      </w:r>
      <w:r w:rsidRPr="00E6600F">
        <w:rPr>
          <w:rFonts w:ascii="Times New Roman" w:eastAsia="Calibri" w:hAnsi="Times New Roman" w:cs="Times New Roman"/>
          <w:b/>
          <w:bCs/>
          <w:i/>
          <w:iCs/>
          <w:sz w:val="28"/>
          <w:szCs w:val="28"/>
        </w:rPr>
        <w:t>технологические проблемы в системе теплоснабжения</w:t>
      </w:r>
    </w:p>
    <w:p w14:paraId="15341C3D" w14:textId="20229B25" w:rsidR="00E6600F" w:rsidRPr="00C51E91" w:rsidRDefault="00C51E91" w:rsidP="00C51E91">
      <w:pPr>
        <w:autoSpaceDE w:val="0"/>
        <w:autoSpaceDN w:val="0"/>
        <w:adjustRightInd w:val="0"/>
        <w:spacing w:after="0" w:line="360" w:lineRule="auto"/>
        <w:ind w:firstLine="567"/>
        <w:jc w:val="both"/>
        <w:rPr>
          <w:rFonts w:ascii="Times New Roman" w:hAnsi="Times New Roman" w:cs="Times New Roman"/>
          <w:sz w:val="28"/>
          <w:szCs w:val="28"/>
        </w:rPr>
      </w:pPr>
      <w:r w:rsidRPr="00C51E91">
        <w:rPr>
          <w:rFonts w:ascii="Times New Roman" w:hAnsi="Times New Roman" w:cs="Times New Roman"/>
          <w:sz w:val="28"/>
          <w:szCs w:val="28"/>
        </w:rPr>
        <w:t>В сельском поселении</w:t>
      </w:r>
      <w:r w:rsidR="00251E93">
        <w:rPr>
          <w:rFonts w:ascii="Times New Roman" w:hAnsi="Times New Roman" w:cs="Times New Roman"/>
          <w:sz w:val="28"/>
          <w:szCs w:val="28"/>
        </w:rPr>
        <w:t xml:space="preserve"> </w:t>
      </w:r>
      <w:proofErr w:type="spellStart"/>
      <w:r w:rsidR="00345D54">
        <w:rPr>
          <w:rFonts w:ascii="Times New Roman" w:hAnsi="Times New Roman" w:cs="Times New Roman"/>
          <w:sz w:val="28"/>
          <w:szCs w:val="28"/>
        </w:rPr>
        <w:t>Сармаково</w:t>
      </w:r>
      <w:proofErr w:type="spellEnd"/>
      <w:r w:rsidRPr="00C51E91">
        <w:rPr>
          <w:rFonts w:ascii="Times New Roman" w:hAnsi="Times New Roman" w:cs="Times New Roman"/>
          <w:sz w:val="28"/>
          <w:szCs w:val="28"/>
        </w:rPr>
        <w:t xml:space="preserve"> теплоснабжение жилого фонда и объектов социальной инфраструктуры осуществляется автономными источниками тепла.</w:t>
      </w:r>
    </w:p>
    <w:p w14:paraId="0D71F778" w14:textId="77777777" w:rsidR="004911D5" w:rsidRPr="004911D5" w:rsidRDefault="004911D5" w:rsidP="00A01452">
      <w:pPr>
        <w:autoSpaceDE w:val="0"/>
        <w:autoSpaceDN w:val="0"/>
        <w:adjustRightInd w:val="0"/>
        <w:spacing w:before="240"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3.2 Характеристика состояния и проблем в системе водоснабжения</w:t>
      </w:r>
    </w:p>
    <w:p w14:paraId="6326D9C3" w14:textId="645E8791" w:rsidR="004C0BEA" w:rsidRDefault="002A4036" w:rsidP="002A4036">
      <w:pPr>
        <w:spacing w:after="0" w:line="360" w:lineRule="auto"/>
        <w:ind w:firstLine="567"/>
        <w:jc w:val="both"/>
        <w:rPr>
          <w:rFonts w:ascii="Times New Roman" w:eastAsia="Calibri" w:hAnsi="Times New Roman" w:cs="Times New Roman"/>
          <w:b/>
          <w:bCs/>
          <w:i/>
          <w:iCs/>
          <w:sz w:val="28"/>
          <w:szCs w:val="28"/>
        </w:rPr>
      </w:pPr>
      <w:r w:rsidRPr="00BB3F2A">
        <w:rPr>
          <w:rFonts w:ascii="Times New Roman" w:hAnsi="Times New Roman" w:cs="Times New Roman"/>
          <w:sz w:val="28"/>
          <w:szCs w:val="28"/>
        </w:rPr>
        <w:t xml:space="preserve">Характеристика состояния и проблем в системе </w:t>
      </w:r>
      <w:r>
        <w:rPr>
          <w:rFonts w:ascii="Times New Roman" w:hAnsi="Times New Roman" w:cs="Times New Roman"/>
          <w:sz w:val="28"/>
          <w:szCs w:val="28"/>
        </w:rPr>
        <w:t>водоснабжения</w:t>
      </w:r>
      <w:r w:rsidRPr="00BB3F2A">
        <w:rPr>
          <w:rFonts w:ascii="Times New Roman" w:hAnsi="Times New Roman" w:cs="Times New Roman"/>
          <w:sz w:val="28"/>
          <w:szCs w:val="28"/>
        </w:rPr>
        <w:t xml:space="preserve"> выполнена на основании </w:t>
      </w:r>
      <w:r>
        <w:rPr>
          <w:rFonts w:ascii="Times New Roman" w:hAnsi="Times New Roman" w:cs="Times New Roman"/>
          <w:sz w:val="28"/>
          <w:szCs w:val="28"/>
        </w:rPr>
        <w:t>генерального плана и схемы водоснабжения сельского поселения</w:t>
      </w:r>
      <w:r w:rsidR="00251E93">
        <w:rPr>
          <w:rFonts w:ascii="Times New Roman" w:hAnsi="Times New Roman" w:cs="Times New Roman"/>
          <w:sz w:val="28"/>
          <w:szCs w:val="28"/>
        </w:rPr>
        <w:t xml:space="preserve"> </w:t>
      </w:r>
      <w:proofErr w:type="spellStart"/>
      <w:r w:rsidR="00345D54">
        <w:rPr>
          <w:rFonts w:ascii="Times New Roman" w:hAnsi="Times New Roman" w:cs="Times New Roman"/>
          <w:sz w:val="28"/>
          <w:szCs w:val="28"/>
        </w:rPr>
        <w:t>Сармаково</w:t>
      </w:r>
      <w:proofErr w:type="spellEnd"/>
      <w:r w:rsidR="00E547AD" w:rsidRPr="00E547AD">
        <w:t xml:space="preserve"> </w:t>
      </w:r>
      <w:r w:rsidR="00E547AD" w:rsidRPr="00E547AD">
        <w:rPr>
          <w:rFonts w:ascii="Times New Roman" w:hAnsi="Times New Roman" w:cs="Times New Roman"/>
          <w:sz w:val="28"/>
          <w:szCs w:val="28"/>
        </w:rPr>
        <w:t>Зольского муниципального района Кабардино-Балкарской Республики</w:t>
      </w:r>
      <w:r w:rsidRPr="00BB3F2A">
        <w:rPr>
          <w:rFonts w:ascii="Times New Roman" w:hAnsi="Times New Roman" w:cs="Times New Roman"/>
          <w:sz w:val="28"/>
          <w:szCs w:val="28"/>
        </w:rPr>
        <w:t>.</w:t>
      </w:r>
    </w:p>
    <w:p w14:paraId="6283A8E5" w14:textId="77777777" w:rsidR="003F00BE" w:rsidRDefault="003F00BE" w:rsidP="004911D5">
      <w:pPr>
        <w:spacing w:after="0" w:line="360" w:lineRule="auto"/>
        <w:jc w:val="center"/>
        <w:rPr>
          <w:rFonts w:ascii="Times New Roman" w:eastAsia="Calibri" w:hAnsi="Times New Roman" w:cs="Times New Roman"/>
          <w:b/>
          <w:bCs/>
          <w:i/>
          <w:iCs/>
          <w:sz w:val="28"/>
          <w:szCs w:val="28"/>
        </w:rPr>
        <w:sectPr w:rsidR="003F00BE" w:rsidSect="0012003C">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7DE29EC3" w14:textId="5E46F075" w:rsidR="004911D5" w:rsidRPr="004911D5" w:rsidRDefault="004911D5" w:rsidP="004911D5">
      <w:pPr>
        <w:spacing w:after="0" w:line="360" w:lineRule="auto"/>
        <w:jc w:val="center"/>
        <w:rPr>
          <w:rFonts w:ascii="Times New Roman" w:eastAsia="Calibri" w:hAnsi="Times New Roman" w:cs="Times New Roman"/>
          <w:i/>
          <w:iCs/>
          <w:sz w:val="28"/>
          <w:szCs w:val="28"/>
        </w:rPr>
      </w:pPr>
      <w:r w:rsidRPr="004911D5">
        <w:rPr>
          <w:rFonts w:ascii="Times New Roman" w:eastAsia="Calibri" w:hAnsi="Times New Roman" w:cs="Times New Roman"/>
          <w:b/>
          <w:bCs/>
          <w:i/>
          <w:iCs/>
          <w:sz w:val="28"/>
          <w:szCs w:val="28"/>
        </w:rPr>
        <w:lastRenderedPageBreak/>
        <w:t>3.2.1 Институциональная структура системы водоснабжения</w:t>
      </w:r>
    </w:p>
    <w:p w14:paraId="2964B61A" w14:textId="67D375B2" w:rsidR="00F1683C" w:rsidRPr="00263BD4" w:rsidRDefault="00F1683C" w:rsidP="003F00BE">
      <w:pPr>
        <w:spacing w:after="0" w:line="360" w:lineRule="auto"/>
        <w:ind w:firstLine="567"/>
        <w:jc w:val="both"/>
        <w:rPr>
          <w:rFonts w:ascii="Times New Roman" w:hAnsi="Times New Roman" w:cs="Times New Roman"/>
          <w:sz w:val="28"/>
          <w:szCs w:val="28"/>
        </w:rPr>
      </w:pPr>
      <w:r w:rsidRPr="00263BD4">
        <w:rPr>
          <w:rFonts w:ascii="Times New Roman" w:hAnsi="Times New Roman" w:cs="Times New Roman"/>
          <w:sz w:val="28"/>
          <w:szCs w:val="28"/>
        </w:rPr>
        <w:t>Эксплуатацию</w:t>
      </w:r>
      <w:r w:rsidRPr="00263BD4">
        <w:rPr>
          <w:rFonts w:ascii="Times New Roman" w:hAnsi="Times New Roman" w:cs="Times New Roman"/>
          <w:sz w:val="28"/>
          <w:szCs w:val="28"/>
        </w:rPr>
        <w:tab/>
        <w:t>объектов</w:t>
      </w:r>
      <w:r w:rsidRPr="00263BD4">
        <w:rPr>
          <w:rFonts w:ascii="Times New Roman" w:hAnsi="Times New Roman" w:cs="Times New Roman"/>
          <w:sz w:val="28"/>
          <w:szCs w:val="28"/>
        </w:rPr>
        <w:tab/>
        <w:t>холодного</w:t>
      </w:r>
      <w:r w:rsidRPr="00263BD4">
        <w:rPr>
          <w:rFonts w:ascii="Times New Roman" w:hAnsi="Times New Roman" w:cs="Times New Roman"/>
          <w:sz w:val="28"/>
          <w:szCs w:val="28"/>
        </w:rPr>
        <w:tab/>
        <w:t>водоснабжения</w:t>
      </w:r>
      <w:r w:rsidRPr="00263BD4">
        <w:rPr>
          <w:rFonts w:ascii="Times New Roman" w:hAnsi="Times New Roman" w:cs="Times New Roman"/>
          <w:sz w:val="28"/>
          <w:szCs w:val="28"/>
        </w:rPr>
        <w:tab/>
      </w:r>
      <w:r w:rsidRPr="00263BD4">
        <w:rPr>
          <w:rFonts w:ascii="Times New Roman" w:hAnsi="Times New Roman" w:cs="Times New Roman"/>
          <w:spacing w:val="-1"/>
          <w:sz w:val="28"/>
          <w:szCs w:val="28"/>
        </w:rPr>
        <w:t>осуществляет</w:t>
      </w:r>
      <w:r w:rsidRPr="00263BD4">
        <w:rPr>
          <w:rFonts w:ascii="Times New Roman" w:hAnsi="Times New Roman" w:cs="Times New Roman"/>
          <w:spacing w:val="-67"/>
          <w:sz w:val="28"/>
          <w:szCs w:val="28"/>
        </w:rPr>
        <w:t xml:space="preserve"> </w:t>
      </w:r>
      <w:r>
        <w:rPr>
          <w:rFonts w:ascii="Times New Roman" w:hAnsi="Times New Roman" w:cs="Times New Roman"/>
          <w:sz w:val="28"/>
          <w:szCs w:val="28"/>
        </w:rPr>
        <w:t>ООО</w:t>
      </w:r>
      <w:r w:rsidRPr="00263BD4">
        <w:rPr>
          <w:rFonts w:ascii="Times New Roman" w:hAnsi="Times New Roman" w:cs="Times New Roman"/>
          <w:sz w:val="28"/>
          <w:szCs w:val="28"/>
        </w:rPr>
        <w:t xml:space="preserve"> «</w:t>
      </w:r>
      <w:r>
        <w:rPr>
          <w:rFonts w:ascii="Times New Roman" w:hAnsi="Times New Roman" w:cs="Times New Roman"/>
          <w:sz w:val="28"/>
          <w:szCs w:val="28"/>
        </w:rPr>
        <w:t>Согласие</w:t>
      </w:r>
      <w:r w:rsidRPr="00263BD4">
        <w:rPr>
          <w:rFonts w:ascii="Times New Roman" w:hAnsi="Times New Roman" w:cs="Times New Roman"/>
          <w:sz w:val="28"/>
          <w:szCs w:val="28"/>
        </w:rPr>
        <w:t>».</w:t>
      </w:r>
    </w:p>
    <w:p w14:paraId="17AADB90" w14:textId="77777777" w:rsidR="00F1683C" w:rsidRPr="00263BD4" w:rsidRDefault="00F1683C" w:rsidP="00F1683C">
      <w:pPr>
        <w:pStyle w:val="afffffff2"/>
        <w:spacing w:before="0" w:after="0"/>
        <w:ind w:firstLine="567"/>
        <w:rPr>
          <w:sz w:val="28"/>
          <w:szCs w:val="28"/>
        </w:rPr>
      </w:pPr>
      <w:r w:rsidRPr="00263BD4">
        <w:rPr>
          <w:spacing w:val="-1"/>
          <w:sz w:val="28"/>
          <w:szCs w:val="28"/>
        </w:rPr>
        <w:t>Вид</w:t>
      </w:r>
      <w:r w:rsidRPr="00263BD4">
        <w:rPr>
          <w:spacing w:val="-14"/>
          <w:sz w:val="28"/>
          <w:szCs w:val="28"/>
        </w:rPr>
        <w:t xml:space="preserve"> </w:t>
      </w:r>
      <w:r w:rsidRPr="00263BD4">
        <w:rPr>
          <w:spacing w:val="-1"/>
          <w:sz w:val="28"/>
          <w:szCs w:val="28"/>
        </w:rPr>
        <w:t>регулируемой</w:t>
      </w:r>
      <w:r w:rsidRPr="00263BD4">
        <w:rPr>
          <w:spacing w:val="-14"/>
          <w:sz w:val="28"/>
          <w:szCs w:val="28"/>
        </w:rPr>
        <w:t xml:space="preserve"> </w:t>
      </w:r>
      <w:r w:rsidRPr="00263BD4">
        <w:rPr>
          <w:spacing w:val="-1"/>
          <w:sz w:val="28"/>
          <w:szCs w:val="28"/>
        </w:rPr>
        <w:t>деятельности</w:t>
      </w:r>
      <w:r w:rsidRPr="00263BD4">
        <w:rPr>
          <w:spacing w:val="-14"/>
          <w:sz w:val="28"/>
          <w:szCs w:val="28"/>
        </w:rPr>
        <w:t xml:space="preserve"> </w:t>
      </w:r>
      <w:r w:rsidRPr="00263BD4">
        <w:rPr>
          <w:sz w:val="28"/>
          <w:szCs w:val="28"/>
        </w:rPr>
        <w:t>предприятия</w:t>
      </w:r>
      <w:r w:rsidRPr="00263BD4">
        <w:rPr>
          <w:spacing w:val="-11"/>
          <w:sz w:val="28"/>
          <w:szCs w:val="28"/>
        </w:rPr>
        <w:t xml:space="preserve"> </w:t>
      </w:r>
      <w:r w:rsidRPr="00263BD4">
        <w:rPr>
          <w:sz w:val="28"/>
          <w:szCs w:val="28"/>
        </w:rPr>
        <w:t>–</w:t>
      </w:r>
      <w:r w:rsidRPr="00263BD4">
        <w:rPr>
          <w:spacing w:val="-12"/>
          <w:sz w:val="28"/>
          <w:szCs w:val="28"/>
        </w:rPr>
        <w:t xml:space="preserve"> </w:t>
      </w:r>
      <w:r w:rsidRPr="00263BD4">
        <w:rPr>
          <w:sz w:val="28"/>
          <w:szCs w:val="28"/>
        </w:rPr>
        <w:t>холодное</w:t>
      </w:r>
      <w:r w:rsidRPr="00263BD4">
        <w:rPr>
          <w:spacing w:val="-11"/>
          <w:sz w:val="28"/>
          <w:szCs w:val="28"/>
        </w:rPr>
        <w:t xml:space="preserve"> </w:t>
      </w:r>
      <w:r w:rsidRPr="00263BD4">
        <w:rPr>
          <w:sz w:val="28"/>
          <w:szCs w:val="28"/>
        </w:rPr>
        <w:t>водоснабжение,</w:t>
      </w:r>
      <w:r w:rsidRPr="00263BD4">
        <w:rPr>
          <w:spacing w:val="-67"/>
          <w:sz w:val="28"/>
          <w:szCs w:val="28"/>
        </w:rPr>
        <w:t xml:space="preserve"> </w:t>
      </w:r>
      <w:r w:rsidRPr="00263BD4">
        <w:rPr>
          <w:sz w:val="28"/>
          <w:szCs w:val="28"/>
        </w:rPr>
        <w:t>водоотведение.</w:t>
      </w:r>
    </w:p>
    <w:p w14:paraId="10B5EE2B" w14:textId="779E08B6" w:rsidR="00F1683C" w:rsidRPr="00263BD4" w:rsidRDefault="00F1683C" w:rsidP="00F1683C">
      <w:pPr>
        <w:pStyle w:val="afffffff2"/>
        <w:spacing w:before="0" w:after="0"/>
        <w:ind w:firstLine="567"/>
        <w:rPr>
          <w:sz w:val="28"/>
          <w:szCs w:val="28"/>
        </w:rPr>
      </w:pPr>
      <w:r w:rsidRPr="00263BD4">
        <w:rPr>
          <w:sz w:val="28"/>
          <w:szCs w:val="28"/>
        </w:rPr>
        <w:t>Договорные</w:t>
      </w:r>
      <w:r w:rsidRPr="00263BD4">
        <w:rPr>
          <w:spacing w:val="114"/>
          <w:sz w:val="28"/>
          <w:szCs w:val="28"/>
        </w:rPr>
        <w:t xml:space="preserve"> </w:t>
      </w:r>
      <w:r w:rsidRPr="00263BD4">
        <w:rPr>
          <w:sz w:val="28"/>
          <w:szCs w:val="28"/>
        </w:rPr>
        <w:t>отношения,</w:t>
      </w:r>
      <w:r w:rsidRPr="00263BD4">
        <w:rPr>
          <w:sz w:val="28"/>
          <w:szCs w:val="28"/>
        </w:rPr>
        <w:tab/>
        <w:t>возникающие</w:t>
      </w:r>
      <w:r w:rsidRPr="00263BD4">
        <w:rPr>
          <w:spacing w:val="119"/>
          <w:sz w:val="28"/>
          <w:szCs w:val="28"/>
        </w:rPr>
        <w:t xml:space="preserve"> </w:t>
      </w:r>
      <w:r w:rsidRPr="00263BD4">
        <w:rPr>
          <w:sz w:val="28"/>
          <w:szCs w:val="28"/>
        </w:rPr>
        <w:t>между</w:t>
      </w:r>
      <w:r w:rsidRPr="00263BD4">
        <w:rPr>
          <w:sz w:val="28"/>
          <w:szCs w:val="28"/>
        </w:rPr>
        <w:tab/>
      </w:r>
      <w:r>
        <w:rPr>
          <w:sz w:val="28"/>
          <w:szCs w:val="28"/>
        </w:rPr>
        <w:t>ООО</w:t>
      </w:r>
      <w:r w:rsidRPr="00263BD4">
        <w:rPr>
          <w:sz w:val="28"/>
          <w:szCs w:val="28"/>
        </w:rPr>
        <w:t xml:space="preserve"> «</w:t>
      </w:r>
      <w:r>
        <w:rPr>
          <w:sz w:val="28"/>
          <w:szCs w:val="28"/>
        </w:rPr>
        <w:t>Согласие</w:t>
      </w:r>
      <w:r w:rsidRPr="00263BD4">
        <w:rPr>
          <w:sz w:val="28"/>
          <w:szCs w:val="28"/>
        </w:rPr>
        <w:t>»</w:t>
      </w:r>
      <w:r w:rsidRPr="00263BD4">
        <w:rPr>
          <w:spacing w:val="43"/>
          <w:sz w:val="28"/>
          <w:szCs w:val="28"/>
        </w:rPr>
        <w:t xml:space="preserve"> </w:t>
      </w:r>
      <w:r w:rsidRPr="00263BD4">
        <w:rPr>
          <w:sz w:val="28"/>
          <w:szCs w:val="28"/>
        </w:rPr>
        <w:t>и</w:t>
      </w:r>
      <w:r w:rsidRPr="00263BD4">
        <w:rPr>
          <w:spacing w:val="-67"/>
          <w:sz w:val="28"/>
          <w:szCs w:val="28"/>
        </w:rPr>
        <w:t xml:space="preserve"> </w:t>
      </w:r>
      <w:r w:rsidRPr="00263BD4">
        <w:rPr>
          <w:sz w:val="28"/>
          <w:szCs w:val="28"/>
        </w:rPr>
        <w:t>потребителями</w:t>
      </w:r>
      <w:r w:rsidRPr="00263BD4">
        <w:rPr>
          <w:spacing w:val="-7"/>
          <w:sz w:val="28"/>
          <w:szCs w:val="28"/>
        </w:rPr>
        <w:t xml:space="preserve"> </w:t>
      </w:r>
      <w:r w:rsidRPr="00263BD4">
        <w:rPr>
          <w:sz w:val="28"/>
          <w:szCs w:val="28"/>
        </w:rPr>
        <w:t>(населением</w:t>
      </w:r>
      <w:r w:rsidRPr="00263BD4">
        <w:rPr>
          <w:spacing w:val="-7"/>
          <w:sz w:val="28"/>
          <w:szCs w:val="28"/>
        </w:rPr>
        <w:t xml:space="preserve"> </w:t>
      </w:r>
      <w:r w:rsidRPr="00263BD4">
        <w:rPr>
          <w:sz w:val="28"/>
          <w:szCs w:val="28"/>
        </w:rPr>
        <w:t>и</w:t>
      </w:r>
      <w:r w:rsidRPr="00263BD4">
        <w:rPr>
          <w:spacing w:val="-4"/>
          <w:sz w:val="28"/>
          <w:szCs w:val="28"/>
        </w:rPr>
        <w:t xml:space="preserve"> </w:t>
      </w:r>
      <w:r w:rsidRPr="00263BD4">
        <w:rPr>
          <w:sz w:val="28"/>
          <w:szCs w:val="28"/>
        </w:rPr>
        <w:t>юридическими</w:t>
      </w:r>
      <w:r w:rsidRPr="00263BD4">
        <w:rPr>
          <w:spacing w:val="-5"/>
          <w:sz w:val="28"/>
          <w:szCs w:val="28"/>
        </w:rPr>
        <w:t xml:space="preserve"> </w:t>
      </w:r>
      <w:r w:rsidRPr="00263BD4">
        <w:rPr>
          <w:sz w:val="28"/>
          <w:szCs w:val="28"/>
        </w:rPr>
        <w:t>лицами),</w:t>
      </w:r>
      <w:r w:rsidRPr="00263BD4">
        <w:rPr>
          <w:spacing w:val="-8"/>
          <w:sz w:val="28"/>
          <w:szCs w:val="28"/>
        </w:rPr>
        <w:t xml:space="preserve"> </w:t>
      </w:r>
      <w:r w:rsidRPr="00263BD4">
        <w:rPr>
          <w:sz w:val="28"/>
          <w:szCs w:val="28"/>
        </w:rPr>
        <w:t>регулируются:</w:t>
      </w:r>
    </w:p>
    <w:p w14:paraId="2E7EACB5" w14:textId="6CB564F2" w:rsidR="00F1683C" w:rsidRPr="00263BD4" w:rsidRDefault="003F00BE" w:rsidP="00F1683C">
      <w:pPr>
        <w:pStyle w:val="afffffff2"/>
        <w:spacing w:before="0" w:after="0"/>
        <w:ind w:firstLine="567"/>
        <w:rPr>
          <w:sz w:val="28"/>
          <w:szCs w:val="28"/>
        </w:rPr>
      </w:pPr>
      <w:r>
        <w:rPr>
          <w:sz w:val="28"/>
          <w:szCs w:val="28"/>
        </w:rPr>
        <w:t>– </w:t>
      </w:r>
      <w:r w:rsidR="00F1683C" w:rsidRPr="00263BD4">
        <w:rPr>
          <w:sz w:val="28"/>
          <w:szCs w:val="28"/>
        </w:rPr>
        <w:t>договорами</w:t>
      </w:r>
      <w:r w:rsidR="00F1683C" w:rsidRPr="00263BD4">
        <w:rPr>
          <w:sz w:val="28"/>
          <w:szCs w:val="28"/>
        </w:rPr>
        <w:tab/>
        <w:t>о</w:t>
      </w:r>
      <w:r w:rsidR="00F1683C" w:rsidRPr="00263BD4">
        <w:rPr>
          <w:sz w:val="28"/>
          <w:szCs w:val="28"/>
        </w:rPr>
        <w:tab/>
        <w:t>подключе</w:t>
      </w:r>
      <w:r w:rsidR="00F1683C">
        <w:rPr>
          <w:sz w:val="28"/>
          <w:szCs w:val="28"/>
        </w:rPr>
        <w:t>нии</w:t>
      </w:r>
      <w:r w:rsidR="00F1683C">
        <w:rPr>
          <w:sz w:val="28"/>
          <w:szCs w:val="28"/>
        </w:rPr>
        <w:tab/>
        <w:t xml:space="preserve">(техническом присоединении) </w:t>
      </w:r>
      <w:r w:rsidR="00F1683C" w:rsidRPr="00263BD4">
        <w:rPr>
          <w:spacing w:val="-1"/>
          <w:sz w:val="28"/>
          <w:szCs w:val="28"/>
        </w:rPr>
        <w:t>к</w:t>
      </w:r>
      <w:r w:rsidR="00F1683C" w:rsidRPr="00263BD4">
        <w:rPr>
          <w:spacing w:val="-67"/>
          <w:sz w:val="28"/>
          <w:szCs w:val="28"/>
        </w:rPr>
        <w:t xml:space="preserve"> </w:t>
      </w:r>
      <w:r w:rsidR="00F1683C" w:rsidRPr="00263BD4">
        <w:rPr>
          <w:sz w:val="28"/>
          <w:szCs w:val="28"/>
        </w:rPr>
        <w:t>централизованной</w:t>
      </w:r>
      <w:r w:rsidR="00F1683C" w:rsidRPr="00263BD4">
        <w:rPr>
          <w:spacing w:val="-4"/>
          <w:sz w:val="28"/>
          <w:szCs w:val="28"/>
        </w:rPr>
        <w:t xml:space="preserve"> </w:t>
      </w:r>
      <w:r w:rsidR="00F1683C" w:rsidRPr="00263BD4">
        <w:rPr>
          <w:sz w:val="28"/>
          <w:szCs w:val="28"/>
        </w:rPr>
        <w:t>системе</w:t>
      </w:r>
      <w:r w:rsidR="00F1683C" w:rsidRPr="00263BD4">
        <w:rPr>
          <w:spacing w:val="-4"/>
          <w:sz w:val="28"/>
          <w:szCs w:val="28"/>
        </w:rPr>
        <w:t xml:space="preserve"> </w:t>
      </w:r>
      <w:r w:rsidR="00F1683C" w:rsidRPr="00263BD4">
        <w:rPr>
          <w:sz w:val="28"/>
          <w:szCs w:val="28"/>
        </w:rPr>
        <w:t>холодного</w:t>
      </w:r>
      <w:r w:rsidR="00F1683C" w:rsidRPr="00263BD4">
        <w:rPr>
          <w:spacing w:val="-3"/>
          <w:sz w:val="28"/>
          <w:szCs w:val="28"/>
        </w:rPr>
        <w:t xml:space="preserve"> </w:t>
      </w:r>
      <w:r w:rsidR="00F1683C" w:rsidRPr="00263BD4">
        <w:rPr>
          <w:sz w:val="28"/>
          <w:szCs w:val="28"/>
        </w:rPr>
        <w:t>водоснабжения;</w:t>
      </w:r>
    </w:p>
    <w:p w14:paraId="4CB4615D" w14:textId="269A28E3" w:rsidR="00F1683C" w:rsidRPr="00263BD4" w:rsidRDefault="003F00BE" w:rsidP="00F1683C">
      <w:pPr>
        <w:pStyle w:val="afffffff2"/>
        <w:spacing w:before="0" w:after="0"/>
        <w:ind w:firstLine="567"/>
        <w:rPr>
          <w:sz w:val="28"/>
          <w:szCs w:val="28"/>
        </w:rPr>
      </w:pPr>
      <w:r>
        <w:rPr>
          <w:sz w:val="28"/>
          <w:szCs w:val="28"/>
        </w:rPr>
        <w:t>– </w:t>
      </w:r>
      <w:r w:rsidR="00F1683C" w:rsidRPr="00263BD4">
        <w:rPr>
          <w:sz w:val="28"/>
          <w:szCs w:val="28"/>
        </w:rPr>
        <w:t>договорами</w:t>
      </w:r>
      <w:r w:rsidR="00F1683C" w:rsidRPr="00263BD4">
        <w:rPr>
          <w:spacing w:val="-13"/>
          <w:sz w:val="28"/>
          <w:szCs w:val="28"/>
        </w:rPr>
        <w:t xml:space="preserve"> </w:t>
      </w:r>
      <w:r w:rsidR="00F1683C" w:rsidRPr="00263BD4">
        <w:rPr>
          <w:sz w:val="28"/>
          <w:szCs w:val="28"/>
        </w:rPr>
        <w:t>холодного</w:t>
      </w:r>
      <w:r w:rsidR="00F1683C" w:rsidRPr="00263BD4">
        <w:rPr>
          <w:spacing w:val="-8"/>
          <w:sz w:val="28"/>
          <w:szCs w:val="28"/>
        </w:rPr>
        <w:t xml:space="preserve"> </w:t>
      </w:r>
      <w:r w:rsidR="00F1683C" w:rsidRPr="00263BD4">
        <w:rPr>
          <w:sz w:val="28"/>
          <w:szCs w:val="28"/>
        </w:rPr>
        <w:t>водоснабжения</w:t>
      </w:r>
      <w:r w:rsidR="00F1683C" w:rsidRPr="00263BD4">
        <w:rPr>
          <w:spacing w:val="-11"/>
          <w:sz w:val="28"/>
          <w:szCs w:val="28"/>
        </w:rPr>
        <w:t xml:space="preserve"> </w:t>
      </w:r>
      <w:r w:rsidR="00F1683C" w:rsidRPr="00263BD4">
        <w:rPr>
          <w:sz w:val="28"/>
          <w:szCs w:val="28"/>
        </w:rPr>
        <w:t>и</w:t>
      </w:r>
      <w:r w:rsidR="00F1683C" w:rsidRPr="00263BD4">
        <w:rPr>
          <w:spacing w:val="-11"/>
          <w:sz w:val="28"/>
          <w:szCs w:val="28"/>
        </w:rPr>
        <w:t xml:space="preserve"> </w:t>
      </w:r>
      <w:r w:rsidR="00F1683C" w:rsidRPr="00263BD4">
        <w:rPr>
          <w:sz w:val="28"/>
          <w:szCs w:val="28"/>
        </w:rPr>
        <w:t>водоотведения;</w:t>
      </w:r>
    </w:p>
    <w:p w14:paraId="3F07FCCF" w14:textId="19BEFD93" w:rsidR="00F1683C" w:rsidRPr="00263BD4" w:rsidRDefault="003F00BE" w:rsidP="00F1683C">
      <w:pPr>
        <w:pStyle w:val="afffffff2"/>
        <w:spacing w:before="0" w:after="0"/>
        <w:ind w:firstLine="567"/>
        <w:rPr>
          <w:sz w:val="28"/>
          <w:szCs w:val="28"/>
        </w:rPr>
      </w:pPr>
      <w:r>
        <w:rPr>
          <w:sz w:val="28"/>
          <w:szCs w:val="28"/>
        </w:rPr>
        <w:t>– </w:t>
      </w:r>
      <w:r w:rsidR="00F1683C" w:rsidRPr="00263BD4">
        <w:rPr>
          <w:sz w:val="28"/>
          <w:szCs w:val="28"/>
        </w:rPr>
        <w:t>договорами</w:t>
      </w:r>
      <w:r w:rsidR="00F1683C" w:rsidRPr="00263BD4">
        <w:rPr>
          <w:sz w:val="28"/>
          <w:szCs w:val="28"/>
        </w:rPr>
        <w:tab/>
      </w:r>
      <w:proofErr w:type="spellStart"/>
      <w:r w:rsidR="00F1683C" w:rsidRPr="00263BD4">
        <w:rPr>
          <w:sz w:val="28"/>
          <w:szCs w:val="28"/>
        </w:rPr>
        <w:t>ресурсоснабжения</w:t>
      </w:r>
      <w:proofErr w:type="spellEnd"/>
      <w:r w:rsidR="00F1683C" w:rsidRPr="00263BD4">
        <w:rPr>
          <w:sz w:val="28"/>
          <w:szCs w:val="28"/>
        </w:rPr>
        <w:tab/>
        <w:t>в</w:t>
      </w:r>
      <w:r w:rsidR="00F1683C" w:rsidRPr="00263BD4">
        <w:rPr>
          <w:sz w:val="28"/>
          <w:szCs w:val="28"/>
        </w:rPr>
        <w:tab/>
        <w:t>целях</w:t>
      </w:r>
      <w:r w:rsidR="00F1683C" w:rsidRPr="00263BD4">
        <w:rPr>
          <w:sz w:val="28"/>
          <w:szCs w:val="28"/>
        </w:rPr>
        <w:tab/>
      </w:r>
      <w:r w:rsidR="00F1683C" w:rsidRPr="00263BD4">
        <w:rPr>
          <w:spacing w:val="-1"/>
          <w:sz w:val="28"/>
          <w:szCs w:val="28"/>
        </w:rPr>
        <w:t>предоставления</w:t>
      </w:r>
      <w:r w:rsidR="00F1683C">
        <w:rPr>
          <w:spacing w:val="-67"/>
          <w:sz w:val="28"/>
          <w:szCs w:val="28"/>
        </w:rPr>
        <w:t xml:space="preserve"> </w:t>
      </w:r>
      <w:r w:rsidR="00F1683C" w:rsidRPr="00263BD4">
        <w:rPr>
          <w:sz w:val="28"/>
          <w:szCs w:val="28"/>
        </w:rPr>
        <w:t>коммунальных услуг.</w:t>
      </w:r>
    </w:p>
    <w:p w14:paraId="307A6ABD" w14:textId="77777777" w:rsidR="00F1683C" w:rsidRPr="00263BD4" w:rsidRDefault="00F1683C" w:rsidP="00F1683C">
      <w:pPr>
        <w:pStyle w:val="afffffff2"/>
        <w:spacing w:before="0" w:after="0"/>
        <w:ind w:firstLine="567"/>
        <w:rPr>
          <w:sz w:val="28"/>
          <w:szCs w:val="28"/>
        </w:rPr>
      </w:pPr>
      <w:r w:rsidRPr="00263BD4">
        <w:rPr>
          <w:sz w:val="28"/>
          <w:szCs w:val="28"/>
        </w:rPr>
        <w:t>Существенными условиями договора о подключении (технологическом</w:t>
      </w:r>
      <w:r w:rsidRPr="00263BD4">
        <w:rPr>
          <w:spacing w:val="1"/>
          <w:sz w:val="28"/>
          <w:szCs w:val="28"/>
        </w:rPr>
        <w:t xml:space="preserve"> </w:t>
      </w:r>
      <w:r w:rsidRPr="00263BD4">
        <w:rPr>
          <w:sz w:val="28"/>
          <w:szCs w:val="28"/>
        </w:rPr>
        <w:t>присоединении)</w:t>
      </w:r>
      <w:r w:rsidRPr="00263BD4">
        <w:rPr>
          <w:spacing w:val="1"/>
          <w:sz w:val="28"/>
          <w:szCs w:val="28"/>
        </w:rPr>
        <w:t xml:space="preserve"> </w:t>
      </w:r>
      <w:r w:rsidRPr="00263BD4">
        <w:rPr>
          <w:sz w:val="28"/>
          <w:szCs w:val="28"/>
        </w:rPr>
        <w:t>к</w:t>
      </w:r>
      <w:r w:rsidRPr="00263BD4">
        <w:rPr>
          <w:spacing w:val="1"/>
          <w:sz w:val="28"/>
          <w:szCs w:val="28"/>
        </w:rPr>
        <w:t xml:space="preserve"> </w:t>
      </w:r>
      <w:r w:rsidRPr="00263BD4">
        <w:rPr>
          <w:sz w:val="28"/>
          <w:szCs w:val="28"/>
        </w:rPr>
        <w:t>централизованной</w:t>
      </w:r>
      <w:r w:rsidRPr="00263BD4">
        <w:rPr>
          <w:spacing w:val="1"/>
          <w:sz w:val="28"/>
          <w:szCs w:val="28"/>
        </w:rPr>
        <w:t xml:space="preserve"> </w:t>
      </w:r>
      <w:r w:rsidRPr="00263BD4">
        <w:rPr>
          <w:sz w:val="28"/>
          <w:szCs w:val="28"/>
        </w:rPr>
        <w:t>системе</w:t>
      </w:r>
      <w:r w:rsidRPr="00263BD4">
        <w:rPr>
          <w:spacing w:val="1"/>
          <w:sz w:val="28"/>
          <w:szCs w:val="28"/>
        </w:rPr>
        <w:t xml:space="preserve"> </w:t>
      </w:r>
      <w:r w:rsidRPr="00263BD4">
        <w:rPr>
          <w:sz w:val="28"/>
          <w:szCs w:val="28"/>
        </w:rPr>
        <w:t>холодного</w:t>
      </w:r>
      <w:r w:rsidRPr="00263BD4">
        <w:rPr>
          <w:spacing w:val="1"/>
          <w:sz w:val="28"/>
          <w:szCs w:val="28"/>
        </w:rPr>
        <w:t xml:space="preserve"> </w:t>
      </w:r>
      <w:r w:rsidRPr="00263BD4">
        <w:rPr>
          <w:sz w:val="28"/>
          <w:szCs w:val="28"/>
        </w:rPr>
        <w:t>водоснабжения</w:t>
      </w:r>
      <w:r w:rsidRPr="00263BD4">
        <w:rPr>
          <w:spacing w:val="1"/>
          <w:sz w:val="28"/>
          <w:szCs w:val="28"/>
        </w:rPr>
        <w:t xml:space="preserve"> </w:t>
      </w:r>
      <w:r w:rsidRPr="00263BD4">
        <w:rPr>
          <w:sz w:val="28"/>
          <w:szCs w:val="28"/>
        </w:rPr>
        <w:t>является:</w:t>
      </w:r>
    </w:p>
    <w:p w14:paraId="635DB0D2" w14:textId="5978ECA2" w:rsidR="00F1683C" w:rsidRPr="00263BD4" w:rsidRDefault="003F00BE" w:rsidP="00F1683C">
      <w:pPr>
        <w:pStyle w:val="afffffff2"/>
        <w:spacing w:before="0" w:after="0"/>
        <w:ind w:firstLine="567"/>
        <w:rPr>
          <w:sz w:val="28"/>
          <w:szCs w:val="28"/>
        </w:rPr>
      </w:pPr>
      <w:r>
        <w:rPr>
          <w:sz w:val="28"/>
          <w:szCs w:val="28"/>
        </w:rPr>
        <w:t>– </w:t>
      </w:r>
      <w:r w:rsidR="00F1683C" w:rsidRPr="00263BD4">
        <w:rPr>
          <w:spacing w:val="-1"/>
          <w:sz w:val="28"/>
          <w:szCs w:val="28"/>
        </w:rPr>
        <w:t>организация</w:t>
      </w:r>
      <w:r w:rsidR="00F1683C" w:rsidRPr="00263BD4">
        <w:rPr>
          <w:spacing w:val="-14"/>
          <w:sz w:val="28"/>
          <w:szCs w:val="28"/>
        </w:rPr>
        <w:t xml:space="preserve"> </w:t>
      </w:r>
      <w:r w:rsidR="00F1683C" w:rsidRPr="00263BD4">
        <w:rPr>
          <w:spacing w:val="-1"/>
          <w:sz w:val="28"/>
          <w:szCs w:val="28"/>
        </w:rPr>
        <w:t>водопроводно-канализационного</w:t>
      </w:r>
      <w:r w:rsidR="00F1683C" w:rsidRPr="00263BD4">
        <w:rPr>
          <w:spacing w:val="-15"/>
          <w:sz w:val="28"/>
          <w:szCs w:val="28"/>
        </w:rPr>
        <w:t xml:space="preserve"> </w:t>
      </w:r>
      <w:r w:rsidR="00F1683C" w:rsidRPr="00263BD4">
        <w:rPr>
          <w:sz w:val="28"/>
          <w:szCs w:val="28"/>
        </w:rPr>
        <w:t>хозяйства</w:t>
      </w:r>
      <w:r w:rsidR="00F1683C" w:rsidRPr="00263BD4">
        <w:rPr>
          <w:spacing w:val="-17"/>
          <w:sz w:val="28"/>
          <w:szCs w:val="28"/>
        </w:rPr>
        <w:t xml:space="preserve"> </w:t>
      </w:r>
      <w:r w:rsidR="00F1683C" w:rsidRPr="00263BD4">
        <w:rPr>
          <w:sz w:val="28"/>
          <w:szCs w:val="28"/>
        </w:rPr>
        <w:t>обязуется</w:t>
      </w:r>
      <w:r w:rsidR="00F1683C" w:rsidRPr="00263BD4">
        <w:rPr>
          <w:spacing w:val="-68"/>
          <w:sz w:val="28"/>
          <w:szCs w:val="28"/>
        </w:rPr>
        <w:t xml:space="preserve"> </w:t>
      </w:r>
      <w:r w:rsidR="00F1683C" w:rsidRPr="00263BD4">
        <w:rPr>
          <w:sz w:val="28"/>
          <w:szCs w:val="28"/>
        </w:rPr>
        <w:t>выполнить</w:t>
      </w:r>
      <w:r w:rsidR="00F1683C" w:rsidRPr="00263BD4">
        <w:rPr>
          <w:spacing w:val="1"/>
          <w:sz w:val="28"/>
          <w:szCs w:val="28"/>
        </w:rPr>
        <w:t xml:space="preserve"> </w:t>
      </w:r>
      <w:r w:rsidR="00F1683C" w:rsidRPr="00263BD4">
        <w:rPr>
          <w:sz w:val="28"/>
          <w:szCs w:val="28"/>
        </w:rPr>
        <w:t>действия</w:t>
      </w:r>
      <w:r w:rsidR="00F1683C" w:rsidRPr="00263BD4">
        <w:rPr>
          <w:spacing w:val="1"/>
          <w:sz w:val="28"/>
          <w:szCs w:val="28"/>
        </w:rPr>
        <w:t xml:space="preserve"> </w:t>
      </w:r>
      <w:r w:rsidR="00F1683C" w:rsidRPr="00263BD4">
        <w:rPr>
          <w:sz w:val="28"/>
          <w:szCs w:val="28"/>
        </w:rPr>
        <w:t>по</w:t>
      </w:r>
      <w:r w:rsidR="00F1683C" w:rsidRPr="00263BD4">
        <w:rPr>
          <w:spacing w:val="1"/>
          <w:sz w:val="28"/>
          <w:szCs w:val="28"/>
        </w:rPr>
        <w:t xml:space="preserve"> </w:t>
      </w:r>
      <w:r w:rsidR="00F1683C" w:rsidRPr="00263BD4">
        <w:rPr>
          <w:sz w:val="28"/>
          <w:szCs w:val="28"/>
        </w:rPr>
        <w:t>подготовке</w:t>
      </w:r>
      <w:r w:rsidR="00F1683C" w:rsidRPr="00263BD4">
        <w:rPr>
          <w:spacing w:val="1"/>
          <w:sz w:val="28"/>
          <w:szCs w:val="28"/>
        </w:rPr>
        <w:t xml:space="preserve"> </w:t>
      </w:r>
      <w:r w:rsidR="00F1683C" w:rsidRPr="00263BD4">
        <w:rPr>
          <w:sz w:val="28"/>
          <w:szCs w:val="28"/>
        </w:rPr>
        <w:t>централизованной</w:t>
      </w:r>
      <w:r w:rsidR="00F1683C" w:rsidRPr="00263BD4">
        <w:rPr>
          <w:spacing w:val="1"/>
          <w:sz w:val="28"/>
          <w:szCs w:val="28"/>
        </w:rPr>
        <w:t xml:space="preserve"> </w:t>
      </w:r>
      <w:r w:rsidR="00F1683C" w:rsidRPr="00263BD4">
        <w:rPr>
          <w:sz w:val="28"/>
          <w:szCs w:val="28"/>
        </w:rPr>
        <w:t>системы</w:t>
      </w:r>
      <w:r w:rsidR="00F1683C" w:rsidRPr="00263BD4">
        <w:rPr>
          <w:spacing w:val="1"/>
          <w:sz w:val="28"/>
          <w:szCs w:val="28"/>
        </w:rPr>
        <w:t xml:space="preserve"> </w:t>
      </w:r>
      <w:r w:rsidR="00F1683C" w:rsidRPr="00263BD4">
        <w:rPr>
          <w:sz w:val="28"/>
          <w:szCs w:val="28"/>
        </w:rPr>
        <w:t>холодного</w:t>
      </w:r>
      <w:r w:rsidR="00F1683C" w:rsidRPr="00263BD4">
        <w:rPr>
          <w:spacing w:val="-67"/>
          <w:sz w:val="28"/>
          <w:szCs w:val="28"/>
        </w:rPr>
        <w:t xml:space="preserve"> </w:t>
      </w:r>
      <w:r w:rsidR="00F1683C" w:rsidRPr="00263BD4">
        <w:rPr>
          <w:sz w:val="28"/>
          <w:szCs w:val="28"/>
        </w:rPr>
        <w:t>водоснабжения к подключению (технологическому присоединению) объекта</w:t>
      </w:r>
      <w:r w:rsidR="00F1683C" w:rsidRPr="00263BD4">
        <w:rPr>
          <w:spacing w:val="1"/>
          <w:sz w:val="28"/>
          <w:szCs w:val="28"/>
        </w:rPr>
        <w:t xml:space="preserve"> </w:t>
      </w:r>
      <w:r w:rsidR="00F1683C" w:rsidRPr="00263BD4">
        <w:rPr>
          <w:sz w:val="28"/>
          <w:szCs w:val="28"/>
        </w:rPr>
        <w:t>заказчика</w:t>
      </w:r>
      <w:r w:rsidR="00F1683C" w:rsidRPr="00263BD4">
        <w:rPr>
          <w:spacing w:val="1"/>
          <w:sz w:val="28"/>
          <w:szCs w:val="28"/>
        </w:rPr>
        <w:t xml:space="preserve"> </w:t>
      </w:r>
      <w:r w:rsidR="00F1683C" w:rsidRPr="00263BD4">
        <w:rPr>
          <w:sz w:val="28"/>
          <w:szCs w:val="28"/>
        </w:rPr>
        <w:t>и</w:t>
      </w:r>
      <w:r w:rsidR="00F1683C" w:rsidRPr="00263BD4">
        <w:rPr>
          <w:spacing w:val="1"/>
          <w:sz w:val="28"/>
          <w:szCs w:val="28"/>
        </w:rPr>
        <w:t xml:space="preserve"> </w:t>
      </w:r>
      <w:r w:rsidR="00F1683C" w:rsidRPr="00263BD4">
        <w:rPr>
          <w:sz w:val="28"/>
          <w:szCs w:val="28"/>
        </w:rPr>
        <w:t>в</w:t>
      </w:r>
      <w:r w:rsidR="00F1683C" w:rsidRPr="00263BD4">
        <w:rPr>
          <w:spacing w:val="1"/>
          <w:sz w:val="28"/>
          <w:szCs w:val="28"/>
        </w:rPr>
        <w:t xml:space="preserve"> </w:t>
      </w:r>
      <w:r w:rsidR="00F1683C" w:rsidRPr="00263BD4">
        <w:rPr>
          <w:sz w:val="28"/>
          <w:szCs w:val="28"/>
        </w:rPr>
        <w:t>соответствии</w:t>
      </w:r>
      <w:r w:rsidR="00F1683C" w:rsidRPr="00263BD4">
        <w:rPr>
          <w:spacing w:val="1"/>
          <w:sz w:val="28"/>
          <w:szCs w:val="28"/>
        </w:rPr>
        <w:t xml:space="preserve"> </w:t>
      </w:r>
      <w:r w:rsidR="00F1683C" w:rsidRPr="00263BD4">
        <w:rPr>
          <w:sz w:val="28"/>
          <w:szCs w:val="28"/>
        </w:rPr>
        <w:t>с</w:t>
      </w:r>
      <w:r w:rsidR="00F1683C" w:rsidRPr="00263BD4">
        <w:rPr>
          <w:spacing w:val="1"/>
          <w:sz w:val="28"/>
          <w:szCs w:val="28"/>
        </w:rPr>
        <w:t xml:space="preserve"> </w:t>
      </w:r>
      <w:r w:rsidR="00F1683C" w:rsidRPr="00263BD4">
        <w:rPr>
          <w:sz w:val="28"/>
          <w:szCs w:val="28"/>
        </w:rPr>
        <w:t>условиями</w:t>
      </w:r>
      <w:r w:rsidR="00F1683C" w:rsidRPr="00263BD4">
        <w:rPr>
          <w:spacing w:val="1"/>
          <w:sz w:val="28"/>
          <w:szCs w:val="28"/>
        </w:rPr>
        <w:t xml:space="preserve"> </w:t>
      </w:r>
      <w:r w:rsidR="00F1683C" w:rsidRPr="00263BD4">
        <w:rPr>
          <w:sz w:val="28"/>
          <w:szCs w:val="28"/>
        </w:rPr>
        <w:t>подключения</w:t>
      </w:r>
      <w:r w:rsidR="00F1683C" w:rsidRPr="00263BD4">
        <w:rPr>
          <w:spacing w:val="1"/>
          <w:sz w:val="28"/>
          <w:szCs w:val="28"/>
        </w:rPr>
        <w:t xml:space="preserve"> </w:t>
      </w:r>
      <w:r w:rsidR="00F1683C" w:rsidRPr="00263BD4">
        <w:rPr>
          <w:sz w:val="28"/>
          <w:szCs w:val="28"/>
        </w:rPr>
        <w:t>(технологического</w:t>
      </w:r>
      <w:r w:rsidR="00F1683C" w:rsidRPr="00263BD4">
        <w:rPr>
          <w:spacing w:val="1"/>
          <w:sz w:val="28"/>
          <w:szCs w:val="28"/>
        </w:rPr>
        <w:t xml:space="preserve"> </w:t>
      </w:r>
      <w:r w:rsidR="00F1683C" w:rsidRPr="00263BD4">
        <w:rPr>
          <w:sz w:val="28"/>
          <w:szCs w:val="28"/>
        </w:rPr>
        <w:t>присоединения)</w:t>
      </w:r>
      <w:r w:rsidR="00F1683C" w:rsidRPr="00263BD4">
        <w:rPr>
          <w:spacing w:val="1"/>
          <w:sz w:val="28"/>
          <w:szCs w:val="28"/>
        </w:rPr>
        <w:t xml:space="preserve"> </w:t>
      </w:r>
      <w:r w:rsidR="00F1683C" w:rsidRPr="00263BD4">
        <w:rPr>
          <w:sz w:val="28"/>
          <w:szCs w:val="28"/>
        </w:rPr>
        <w:t>к</w:t>
      </w:r>
      <w:r w:rsidR="00F1683C" w:rsidRPr="00263BD4">
        <w:rPr>
          <w:spacing w:val="1"/>
          <w:sz w:val="28"/>
          <w:szCs w:val="28"/>
        </w:rPr>
        <w:t xml:space="preserve"> </w:t>
      </w:r>
      <w:r w:rsidR="00F1683C" w:rsidRPr="00263BD4">
        <w:rPr>
          <w:sz w:val="28"/>
          <w:szCs w:val="28"/>
        </w:rPr>
        <w:t>централизованной</w:t>
      </w:r>
      <w:r w:rsidR="00F1683C" w:rsidRPr="00263BD4">
        <w:rPr>
          <w:spacing w:val="1"/>
          <w:sz w:val="28"/>
          <w:szCs w:val="28"/>
        </w:rPr>
        <w:t xml:space="preserve"> </w:t>
      </w:r>
      <w:r w:rsidR="00F1683C" w:rsidRPr="00263BD4">
        <w:rPr>
          <w:sz w:val="28"/>
          <w:szCs w:val="28"/>
        </w:rPr>
        <w:t>системе</w:t>
      </w:r>
      <w:r w:rsidR="00F1683C" w:rsidRPr="00263BD4">
        <w:rPr>
          <w:spacing w:val="1"/>
          <w:sz w:val="28"/>
          <w:szCs w:val="28"/>
        </w:rPr>
        <w:t xml:space="preserve"> </w:t>
      </w:r>
      <w:r w:rsidR="00F1683C" w:rsidRPr="00263BD4">
        <w:rPr>
          <w:sz w:val="28"/>
          <w:szCs w:val="28"/>
        </w:rPr>
        <w:t>холодного</w:t>
      </w:r>
      <w:r w:rsidR="00F1683C" w:rsidRPr="00263BD4">
        <w:rPr>
          <w:spacing w:val="1"/>
          <w:sz w:val="28"/>
          <w:szCs w:val="28"/>
        </w:rPr>
        <w:t xml:space="preserve"> </w:t>
      </w:r>
      <w:r w:rsidR="00F1683C" w:rsidRPr="00263BD4">
        <w:rPr>
          <w:sz w:val="28"/>
          <w:szCs w:val="28"/>
        </w:rPr>
        <w:t>водоснабжения</w:t>
      </w:r>
      <w:r w:rsidR="00F1683C" w:rsidRPr="00263BD4">
        <w:rPr>
          <w:spacing w:val="-67"/>
          <w:sz w:val="28"/>
          <w:szCs w:val="28"/>
        </w:rPr>
        <w:t xml:space="preserve"> </w:t>
      </w:r>
      <w:r w:rsidR="00F1683C" w:rsidRPr="00263BD4">
        <w:rPr>
          <w:sz w:val="28"/>
          <w:szCs w:val="28"/>
        </w:rPr>
        <w:t>подключить</w:t>
      </w:r>
      <w:r w:rsidR="00F1683C" w:rsidRPr="00263BD4">
        <w:rPr>
          <w:spacing w:val="1"/>
          <w:sz w:val="28"/>
          <w:szCs w:val="28"/>
        </w:rPr>
        <w:t xml:space="preserve"> </w:t>
      </w:r>
      <w:r w:rsidR="00F1683C" w:rsidRPr="00263BD4">
        <w:rPr>
          <w:sz w:val="28"/>
          <w:szCs w:val="28"/>
        </w:rPr>
        <w:t>объект</w:t>
      </w:r>
      <w:r w:rsidR="00F1683C" w:rsidRPr="00263BD4">
        <w:rPr>
          <w:spacing w:val="1"/>
          <w:sz w:val="28"/>
          <w:szCs w:val="28"/>
        </w:rPr>
        <w:t xml:space="preserve"> </w:t>
      </w:r>
      <w:r w:rsidR="00F1683C" w:rsidRPr="00263BD4">
        <w:rPr>
          <w:sz w:val="28"/>
          <w:szCs w:val="28"/>
        </w:rPr>
        <w:t>к</w:t>
      </w:r>
      <w:r w:rsidR="00F1683C" w:rsidRPr="00263BD4">
        <w:rPr>
          <w:spacing w:val="1"/>
          <w:sz w:val="28"/>
          <w:szCs w:val="28"/>
        </w:rPr>
        <w:t xml:space="preserve"> </w:t>
      </w:r>
      <w:r w:rsidR="00F1683C" w:rsidRPr="00263BD4">
        <w:rPr>
          <w:sz w:val="28"/>
          <w:szCs w:val="28"/>
        </w:rPr>
        <w:t>сетям</w:t>
      </w:r>
      <w:r w:rsidR="00F1683C" w:rsidRPr="00263BD4">
        <w:rPr>
          <w:spacing w:val="1"/>
          <w:sz w:val="28"/>
          <w:szCs w:val="28"/>
        </w:rPr>
        <w:t xml:space="preserve"> </w:t>
      </w:r>
      <w:r w:rsidR="00F1683C" w:rsidRPr="00263BD4">
        <w:rPr>
          <w:sz w:val="28"/>
          <w:szCs w:val="28"/>
        </w:rPr>
        <w:t>централизованной</w:t>
      </w:r>
      <w:r w:rsidR="00F1683C" w:rsidRPr="00263BD4">
        <w:rPr>
          <w:spacing w:val="1"/>
          <w:sz w:val="28"/>
          <w:szCs w:val="28"/>
        </w:rPr>
        <w:t xml:space="preserve"> </w:t>
      </w:r>
      <w:r w:rsidR="00F1683C" w:rsidRPr="00263BD4">
        <w:rPr>
          <w:sz w:val="28"/>
          <w:szCs w:val="28"/>
        </w:rPr>
        <w:t>системы</w:t>
      </w:r>
      <w:r w:rsidR="00F1683C" w:rsidRPr="00263BD4">
        <w:rPr>
          <w:spacing w:val="1"/>
          <w:sz w:val="28"/>
          <w:szCs w:val="28"/>
        </w:rPr>
        <w:t xml:space="preserve"> </w:t>
      </w:r>
      <w:r w:rsidR="00F1683C" w:rsidRPr="00263BD4">
        <w:rPr>
          <w:sz w:val="28"/>
          <w:szCs w:val="28"/>
        </w:rPr>
        <w:t>холодного</w:t>
      </w:r>
      <w:r w:rsidR="00F1683C" w:rsidRPr="00263BD4">
        <w:rPr>
          <w:spacing w:val="1"/>
          <w:sz w:val="28"/>
          <w:szCs w:val="28"/>
        </w:rPr>
        <w:t xml:space="preserve"> </w:t>
      </w:r>
      <w:r w:rsidR="00F1683C" w:rsidRPr="00263BD4">
        <w:rPr>
          <w:sz w:val="28"/>
          <w:szCs w:val="28"/>
        </w:rPr>
        <w:t>водоснабжения,</w:t>
      </w:r>
      <w:r w:rsidR="00F1683C" w:rsidRPr="00263BD4">
        <w:rPr>
          <w:spacing w:val="1"/>
          <w:sz w:val="28"/>
          <w:szCs w:val="28"/>
        </w:rPr>
        <w:t xml:space="preserve"> </w:t>
      </w:r>
      <w:r w:rsidR="00F1683C" w:rsidRPr="00263BD4">
        <w:rPr>
          <w:sz w:val="28"/>
          <w:szCs w:val="28"/>
        </w:rPr>
        <w:t>а</w:t>
      </w:r>
      <w:r w:rsidR="00F1683C" w:rsidRPr="00263BD4">
        <w:rPr>
          <w:spacing w:val="1"/>
          <w:sz w:val="28"/>
          <w:szCs w:val="28"/>
        </w:rPr>
        <w:t xml:space="preserve"> </w:t>
      </w:r>
      <w:r w:rsidR="00F1683C" w:rsidRPr="00263BD4">
        <w:rPr>
          <w:sz w:val="28"/>
          <w:szCs w:val="28"/>
        </w:rPr>
        <w:t>заказчик</w:t>
      </w:r>
      <w:r w:rsidR="00F1683C" w:rsidRPr="00263BD4">
        <w:rPr>
          <w:spacing w:val="1"/>
          <w:sz w:val="28"/>
          <w:szCs w:val="28"/>
        </w:rPr>
        <w:t xml:space="preserve"> </w:t>
      </w:r>
      <w:r w:rsidR="00F1683C" w:rsidRPr="00263BD4">
        <w:rPr>
          <w:sz w:val="28"/>
          <w:szCs w:val="28"/>
        </w:rPr>
        <w:t>обязуется</w:t>
      </w:r>
      <w:r w:rsidR="00F1683C" w:rsidRPr="00263BD4">
        <w:rPr>
          <w:spacing w:val="1"/>
          <w:sz w:val="28"/>
          <w:szCs w:val="28"/>
        </w:rPr>
        <w:t xml:space="preserve"> </w:t>
      </w:r>
      <w:r w:rsidR="00F1683C" w:rsidRPr="00263BD4">
        <w:rPr>
          <w:sz w:val="28"/>
          <w:szCs w:val="28"/>
        </w:rPr>
        <w:t>внести</w:t>
      </w:r>
      <w:r w:rsidR="00F1683C" w:rsidRPr="00263BD4">
        <w:rPr>
          <w:spacing w:val="1"/>
          <w:sz w:val="28"/>
          <w:szCs w:val="28"/>
        </w:rPr>
        <w:t xml:space="preserve"> </w:t>
      </w:r>
      <w:r w:rsidR="00F1683C" w:rsidRPr="00263BD4">
        <w:rPr>
          <w:sz w:val="28"/>
          <w:szCs w:val="28"/>
        </w:rPr>
        <w:t>плату</w:t>
      </w:r>
      <w:r w:rsidR="00F1683C" w:rsidRPr="00263BD4">
        <w:rPr>
          <w:spacing w:val="1"/>
          <w:sz w:val="28"/>
          <w:szCs w:val="28"/>
        </w:rPr>
        <w:t xml:space="preserve"> </w:t>
      </w:r>
      <w:r w:rsidR="00F1683C" w:rsidRPr="00263BD4">
        <w:rPr>
          <w:sz w:val="28"/>
          <w:szCs w:val="28"/>
        </w:rPr>
        <w:t>за</w:t>
      </w:r>
      <w:r w:rsidR="00F1683C" w:rsidRPr="00263BD4">
        <w:rPr>
          <w:spacing w:val="1"/>
          <w:sz w:val="28"/>
          <w:szCs w:val="28"/>
        </w:rPr>
        <w:t xml:space="preserve"> </w:t>
      </w:r>
      <w:r w:rsidR="00F1683C" w:rsidRPr="00263BD4">
        <w:rPr>
          <w:sz w:val="28"/>
          <w:szCs w:val="28"/>
        </w:rPr>
        <w:t>подключение</w:t>
      </w:r>
      <w:r w:rsidR="00F1683C" w:rsidRPr="00263BD4">
        <w:rPr>
          <w:spacing w:val="1"/>
          <w:sz w:val="28"/>
          <w:szCs w:val="28"/>
        </w:rPr>
        <w:t xml:space="preserve"> </w:t>
      </w:r>
      <w:r w:rsidR="00F1683C" w:rsidRPr="00263BD4">
        <w:rPr>
          <w:sz w:val="28"/>
          <w:szCs w:val="28"/>
        </w:rPr>
        <w:t>(технологическое</w:t>
      </w:r>
      <w:r w:rsidR="00F1683C" w:rsidRPr="00263BD4">
        <w:rPr>
          <w:spacing w:val="1"/>
          <w:sz w:val="28"/>
          <w:szCs w:val="28"/>
        </w:rPr>
        <w:t xml:space="preserve"> </w:t>
      </w:r>
      <w:r w:rsidR="00F1683C" w:rsidRPr="00263BD4">
        <w:rPr>
          <w:sz w:val="28"/>
          <w:szCs w:val="28"/>
        </w:rPr>
        <w:t>присоединение)</w:t>
      </w:r>
      <w:r w:rsidR="00F1683C" w:rsidRPr="00263BD4">
        <w:rPr>
          <w:spacing w:val="1"/>
          <w:sz w:val="28"/>
          <w:szCs w:val="28"/>
        </w:rPr>
        <w:t xml:space="preserve"> </w:t>
      </w:r>
      <w:r w:rsidR="00F1683C" w:rsidRPr="00263BD4">
        <w:rPr>
          <w:sz w:val="28"/>
          <w:szCs w:val="28"/>
        </w:rPr>
        <w:t>и</w:t>
      </w:r>
      <w:r w:rsidR="00F1683C" w:rsidRPr="00263BD4">
        <w:rPr>
          <w:spacing w:val="1"/>
          <w:sz w:val="28"/>
          <w:szCs w:val="28"/>
        </w:rPr>
        <w:t xml:space="preserve"> </w:t>
      </w:r>
      <w:r w:rsidR="00F1683C" w:rsidRPr="00263BD4">
        <w:rPr>
          <w:sz w:val="28"/>
          <w:szCs w:val="28"/>
        </w:rPr>
        <w:t>выполнить</w:t>
      </w:r>
      <w:r w:rsidR="00F1683C" w:rsidRPr="00263BD4">
        <w:rPr>
          <w:spacing w:val="1"/>
          <w:sz w:val="28"/>
          <w:szCs w:val="28"/>
        </w:rPr>
        <w:t xml:space="preserve"> </w:t>
      </w:r>
      <w:r w:rsidR="00F1683C" w:rsidRPr="00263BD4">
        <w:rPr>
          <w:sz w:val="28"/>
          <w:szCs w:val="28"/>
        </w:rPr>
        <w:t>технические</w:t>
      </w:r>
      <w:r w:rsidR="00F1683C" w:rsidRPr="00263BD4">
        <w:rPr>
          <w:spacing w:val="1"/>
          <w:sz w:val="28"/>
          <w:szCs w:val="28"/>
        </w:rPr>
        <w:t xml:space="preserve"> </w:t>
      </w:r>
      <w:r w:rsidR="00F1683C" w:rsidRPr="00263BD4">
        <w:rPr>
          <w:sz w:val="28"/>
          <w:szCs w:val="28"/>
        </w:rPr>
        <w:t>условия</w:t>
      </w:r>
      <w:r w:rsidR="00F1683C" w:rsidRPr="00263BD4">
        <w:rPr>
          <w:spacing w:val="-67"/>
          <w:sz w:val="28"/>
          <w:szCs w:val="28"/>
        </w:rPr>
        <w:t xml:space="preserve"> </w:t>
      </w:r>
      <w:r w:rsidR="00F1683C" w:rsidRPr="00263BD4">
        <w:rPr>
          <w:sz w:val="28"/>
          <w:szCs w:val="28"/>
        </w:rPr>
        <w:t>подключения</w:t>
      </w:r>
      <w:r w:rsidR="00F1683C" w:rsidRPr="00263BD4">
        <w:rPr>
          <w:spacing w:val="1"/>
          <w:sz w:val="28"/>
          <w:szCs w:val="28"/>
        </w:rPr>
        <w:t xml:space="preserve"> </w:t>
      </w:r>
      <w:r w:rsidR="00F1683C" w:rsidRPr="00263BD4">
        <w:rPr>
          <w:sz w:val="28"/>
          <w:szCs w:val="28"/>
        </w:rPr>
        <w:t>объекта</w:t>
      </w:r>
      <w:r w:rsidR="00F1683C" w:rsidRPr="00263BD4">
        <w:rPr>
          <w:spacing w:val="1"/>
          <w:sz w:val="28"/>
          <w:szCs w:val="28"/>
        </w:rPr>
        <w:t xml:space="preserve"> </w:t>
      </w:r>
      <w:r w:rsidR="00F1683C" w:rsidRPr="00263BD4">
        <w:rPr>
          <w:sz w:val="28"/>
          <w:szCs w:val="28"/>
        </w:rPr>
        <w:t>капитального</w:t>
      </w:r>
      <w:r w:rsidR="00F1683C" w:rsidRPr="00263BD4">
        <w:rPr>
          <w:spacing w:val="1"/>
          <w:sz w:val="28"/>
          <w:szCs w:val="28"/>
        </w:rPr>
        <w:t xml:space="preserve"> </w:t>
      </w:r>
      <w:r w:rsidR="00F1683C" w:rsidRPr="00263BD4">
        <w:rPr>
          <w:sz w:val="28"/>
          <w:szCs w:val="28"/>
        </w:rPr>
        <w:t>строительства</w:t>
      </w:r>
      <w:r w:rsidR="00F1683C" w:rsidRPr="00263BD4">
        <w:rPr>
          <w:spacing w:val="1"/>
          <w:sz w:val="28"/>
          <w:szCs w:val="28"/>
        </w:rPr>
        <w:t xml:space="preserve"> </w:t>
      </w:r>
      <w:r w:rsidR="00F1683C" w:rsidRPr="00263BD4">
        <w:rPr>
          <w:sz w:val="28"/>
          <w:szCs w:val="28"/>
        </w:rPr>
        <w:t>к</w:t>
      </w:r>
      <w:r w:rsidR="00F1683C" w:rsidRPr="00263BD4">
        <w:rPr>
          <w:spacing w:val="1"/>
          <w:sz w:val="28"/>
          <w:szCs w:val="28"/>
        </w:rPr>
        <w:t xml:space="preserve"> </w:t>
      </w:r>
      <w:r w:rsidR="00F1683C" w:rsidRPr="00263BD4">
        <w:rPr>
          <w:sz w:val="28"/>
          <w:szCs w:val="28"/>
        </w:rPr>
        <w:t>централизованной</w:t>
      </w:r>
      <w:r w:rsidR="00F1683C" w:rsidRPr="00263BD4">
        <w:rPr>
          <w:spacing w:val="1"/>
          <w:sz w:val="28"/>
          <w:szCs w:val="28"/>
        </w:rPr>
        <w:t xml:space="preserve"> </w:t>
      </w:r>
      <w:r w:rsidR="00F1683C" w:rsidRPr="00263BD4">
        <w:rPr>
          <w:sz w:val="28"/>
          <w:szCs w:val="28"/>
        </w:rPr>
        <w:t>системе</w:t>
      </w:r>
      <w:r w:rsidR="00F1683C" w:rsidRPr="00263BD4">
        <w:rPr>
          <w:spacing w:val="34"/>
          <w:sz w:val="28"/>
          <w:szCs w:val="28"/>
        </w:rPr>
        <w:t xml:space="preserve"> </w:t>
      </w:r>
      <w:r w:rsidR="00F1683C" w:rsidRPr="00263BD4">
        <w:rPr>
          <w:sz w:val="28"/>
          <w:szCs w:val="28"/>
        </w:rPr>
        <w:t>холодного</w:t>
      </w:r>
      <w:r w:rsidR="00F1683C" w:rsidRPr="00263BD4">
        <w:rPr>
          <w:spacing w:val="35"/>
          <w:sz w:val="28"/>
          <w:szCs w:val="28"/>
        </w:rPr>
        <w:t xml:space="preserve"> </w:t>
      </w:r>
      <w:r w:rsidR="00F1683C" w:rsidRPr="00263BD4">
        <w:rPr>
          <w:sz w:val="28"/>
          <w:szCs w:val="28"/>
        </w:rPr>
        <w:t>водоснабжения,</w:t>
      </w:r>
      <w:r w:rsidR="00F1683C" w:rsidRPr="00263BD4">
        <w:rPr>
          <w:spacing w:val="35"/>
          <w:sz w:val="28"/>
          <w:szCs w:val="28"/>
        </w:rPr>
        <w:t xml:space="preserve"> </w:t>
      </w:r>
      <w:r w:rsidR="00F1683C" w:rsidRPr="00263BD4">
        <w:rPr>
          <w:sz w:val="28"/>
          <w:szCs w:val="28"/>
        </w:rPr>
        <w:t>выданные</w:t>
      </w:r>
      <w:r w:rsidR="00F1683C" w:rsidRPr="00263BD4">
        <w:rPr>
          <w:spacing w:val="34"/>
          <w:sz w:val="28"/>
          <w:szCs w:val="28"/>
        </w:rPr>
        <w:t xml:space="preserve"> </w:t>
      </w:r>
      <w:r w:rsidR="00F1683C" w:rsidRPr="00263BD4">
        <w:rPr>
          <w:sz w:val="28"/>
          <w:szCs w:val="28"/>
        </w:rPr>
        <w:t>в</w:t>
      </w:r>
      <w:r w:rsidR="00F1683C" w:rsidRPr="00263BD4">
        <w:rPr>
          <w:spacing w:val="33"/>
          <w:sz w:val="28"/>
          <w:szCs w:val="28"/>
        </w:rPr>
        <w:t xml:space="preserve"> </w:t>
      </w:r>
      <w:r w:rsidR="00F1683C" w:rsidRPr="00263BD4">
        <w:rPr>
          <w:sz w:val="28"/>
          <w:szCs w:val="28"/>
        </w:rPr>
        <w:t>порядке,</w:t>
      </w:r>
      <w:r w:rsidR="00F1683C" w:rsidRPr="00263BD4">
        <w:rPr>
          <w:spacing w:val="36"/>
          <w:sz w:val="28"/>
          <w:szCs w:val="28"/>
        </w:rPr>
        <w:t xml:space="preserve"> </w:t>
      </w:r>
      <w:r w:rsidR="00F1683C" w:rsidRPr="00263BD4">
        <w:rPr>
          <w:sz w:val="28"/>
          <w:szCs w:val="28"/>
        </w:rPr>
        <w:t xml:space="preserve">установленном </w:t>
      </w:r>
      <w:r w:rsidR="00F1683C">
        <w:rPr>
          <w:sz w:val="28"/>
          <w:szCs w:val="28"/>
        </w:rPr>
        <w:t xml:space="preserve">  </w:t>
      </w:r>
      <w:r w:rsidR="00F1683C" w:rsidRPr="00263BD4">
        <w:rPr>
          <w:sz w:val="28"/>
          <w:szCs w:val="28"/>
        </w:rPr>
        <w:t>Правилами</w:t>
      </w:r>
      <w:r w:rsidR="00F1683C" w:rsidRPr="00263BD4">
        <w:rPr>
          <w:spacing w:val="-12"/>
          <w:sz w:val="28"/>
          <w:szCs w:val="28"/>
        </w:rPr>
        <w:t xml:space="preserve"> </w:t>
      </w:r>
      <w:r w:rsidR="00F1683C" w:rsidRPr="00263BD4">
        <w:rPr>
          <w:sz w:val="28"/>
          <w:szCs w:val="28"/>
        </w:rPr>
        <w:t>определения</w:t>
      </w:r>
      <w:r w:rsidR="00F1683C" w:rsidRPr="00263BD4">
        <w:rPr>
          <w:spacing w:val="-14"/>
          <w:sz w:val="28"/>
          <w:szCs w:val="28"/>
        </w:rPr>
        <w:t xml:space="preserve"> </w:t>
      </w:r>
      <w:r w:rsidR="00F1683C" w:rsidRPr="00263BD4">
        <w:rPr>
          <w:sz w:val="28"/>
          <w:szCs w:val="28"/>
        </w:rPr>
        <w:t>и</w:t>
      </w:r>
      <w:r w:rsidR="00F1683C" w:rsidRPr="00263BD4">
        <w:rPr>
          <w:spacing w:val="-13"/>
          <w:sz w:val="28"/>
          <w:szCs w:val="28"/>
        </w:rPr>
        <w:t xml:space="preserve"> </w:t>
      </w:r>
      <w:r w:rsidR="00F1683C" w:rsidRPr="00263BD4">
        <w:rPr>
          <w:sz w:val="28"/>
          <w:szCs w:val="28"/>
        </w:rPr>
        <w:t>предоставления</w:t>
      </w:r>
      <w:r w:rsidR="00F1683C" w:rsidRPr="00263BD4">
        <w:rPr>
          <w:spacing w:val="-12"/>
          <w:sz w:val="28"/>
          <w:szCs w:val="28"/>
        </w:rPr>
        <w:t xml:space="preserve"> </w:t>
      </w:r>
      <w:r w:rsidR="00F1683C" w:rsidRPr="00263BD4">
        <w:rPr>
          <w:sz w:val="28"/>
          <w:szCs w:val="28"/>
        </w:rPr>
        <w:t>технических</w:t>
      </w:r>
      <w:r w:rsidR="00F1683C" w:rsidRPr="00263BD4">
        <w:rPr>
          <w:spacing w:val="-12"/>
          <w:sz w:val="28"/>
          <w:szCs w:val="28"/>
        </w:rPr>
        <w:t xml:space="preserve"> </w:t>
      </w:r>
      <w:r w:rsidR="00F1683C" w:rsidRPr="00263BD4">
        <w:rPr>
          <w:sz w:val="28"/>
          <w:szCs w:val="28"/>
        </w:rPr>
        <w:t>условий</w:t>
      </w:r>
      <w:r w:rsidR="00F1683C" w:rsidRPr="00263BD4">
        <w:rPr>
          <w:spacing w:val="-13"/>
          <w:sz w:val="28"/>
          <w:szCs w:val="28"/>
        </w:rPr>
        <w:t xml:space="preserve"> </w:t>
      </w:r>
      <w:r w:rsidR="00F1683C" w:rsidRPr="00263BD4">
        <w:rPr>
          <w:sz w:val="28"/>
          <w:szCs w:val="28"/>
        </w:rPr>
        <w:t>подключения</w:t>
      </w:r>
      <w:r w:rsidR="00F1683C" w:rsidRPr="00263BD4">
        <w:rPr>
          <w:spacing w:val="-68"/>
          <w:sz w:val="28"/>
          <w:szCs w:val="28"/>
        </w:rPr>
        <w:t xml:space="preserve"> </w:t>
      </w:r>
      <w:r w:rsidR="00F1683C" w:rsidRPr="00263BD4">
        <w:rPr>
          <w:sz w:val="28"/>
          <w:szCs w:val="28"/>
        </w:rPr>
        <w:t>объекта</w:t>
      </w:r>
      <w:r w:rsidR="00F1683C" w:rsidRPr="00263BD4">
        <w:rPr>
          <w:spacing w:val="1"/>
          <w:sz w:val="28"/>
          <w:szCs w:val="28"/>
        </w:rPr>
        <w:t xml:space="preserve"> </w:t>
      </w:r>
      <w:r w:rsidR="00F1683C" w:rsidRPr="00263BD4">
        <w:rPr>
          <w:sz w:val="28"/>
          <w:szCs w:val="28"/>
        </w:rPr>
        <w:t>капитального</w:t>
      </w:r>
      <w:r w:rsidR="00F1683C" w:rsidRPr="00263BD4">
        <w:rPr>
          <w:spacing w:val="1"/>
          <w:sz w:val="28"/>
          <w:szCs w:val="28"/>
        </w:rPr>
        <w:t xml:space="preserve"> </w:t>
      </w:r>
      <w:r w:rsidR="00F1683C" w:rsidRPr="00263BD4">
        <w:rPr>
          <w:sz w:val="28"/>
          <w:szCs w:val="28"/>
        </w:rPr>
        <w:t>строительства</w:t>
      </w:r>
      <w:r w:rsidR="00F1683C" w:rsidRPr="00263BD4">
        <w:rPr>
          <w:spacing w:val="1"/>
          <w:sz w:val="28"/>
          <w:szCs w:val="28"/>
        </w:rPr>
        <w:t xml:space="preserve"> </w:t>
      </w:r>
      <w:r w:rsidR="00F1683C" w:rsidRPr="00263BD4">
        <w:rPr>
          <w:sz w:val="28"/>
          <w:szCs w:val="28"/>
        </w:rPr>
        <w:t>к</w:t>
      </w:r>
      <w:r w:rsidR="00F1683C" w:rsidRPr="00263BD4">
        <w:rPr>
          <w:spacing w:val="1"/>
          <w:sz w:val="28"/>
          <w:szCs w:val="28"/>
        </w:rPr>
        <w:t xml:space="preserve"> </w:t>
      </w:r>
      <w:r w:rsidR="00F1683C" w:rsidRPr="00263BD4">
        <w:rPr>
          <w:sz w:val="28"/>
          <w:szCs w:val="28"/>
        </w:rPr>
        <w:t>сетям</w:t>
      </w:r>
      <w:r w:rsidR="00F1683C" w:rsidRPr="00263BD4">
        <w:rPr>
          <w:spacing w:val="1"/>
          <w:sz w:val="28"/>
          <w:szCs w:val="28"/>
        </w:rPr>
        <w:t xml:space="preserve"> </w:t>
      </w:r>
      <w:r w:rsidR="00F1683C" w:rsidRPr="00263BD4">
        <w:rPr>
          <w:sz w:val="28"/>
          <w:szCs w:val="28"/>
        </w:rPr>
        <w:t>инженерно-технического</w:t>
      </w:r>
      <w:r w:rsidR="00F1683C" w:rsidRPr="00263BD4">
        <w:rPr>
          <w:spacing w:val="1"/>
          <w:sz w:val="28"/>
          <w:szCs w:val="28"/>
        </w:rPr>
        <w:t xml:space="preserve"> </w:t>
      </w:r>
      <w:r w:rsidR="00F1683C" w:rsidRPr="00263BD4">
        <w:rPr>
          <w:sz w:val="28"/>
          <w:szCs w:val="28"/>
        </w:rPr>
        <w:t>обеспечения,</w:t>
      </w:r>
      <w:r w:rsidR="00F1683C" w:rsidRPr="00263BD4">
        <w:rPr>
          <w:spacing w:val="1"/>
          <w:sz w:val="28"/>
          <w:szCs w:val="28"/>
        </w:rPr>
        <w:t xml:space="preserve"> </w:t>
      </w:r>
      <w:r w:rsidR="00F1683C" w:rsidRPr="00263BD4">
        <w:rPr>
          <w:sz w:val="28"/>
          <w:szCs w:val="28"/>
        </w:rPr>
        <w:t>утвержденными</w:t>
      </w:r>
      <w:r w:rsidR="00F1683C" w:rsidRPr="00263BD4">
        <w:rPr>
          <w:spacing w:val="1"/>
          <w:sz w:val="28"/>
          <w:szCs w:val="28"/>
        </w:rPr>
        <w:t xml:space="preserve"> </w:t>
      </w:r>
      <w:r w:rsidR="00F1683C" w:rsidRPr="00263BD4">
        <w:rPr>
          <w:sz w:val="28"/>
          <w:szCs w:val="28"/>
        </w:rPr>
        <w:t>постановлением</w:t>
      </w:r>
      <w:r w:rsidR="00F1683C" w:rsidRPr="00263BD4">
        <w:rPr>
          <w:spacing w:val="1"/>
          <w:sz w:val="28"/>
          <w:szCs w:val="28"/>
        </w:rPr>
        <w:t xml:space="preserve"> </w:t>
      </w:r>
      <w:r w:rsidR="00F1683C" w:rsidRPr="00263BD4">
        <w:rPr>
          <w:sz w:val="28"/>
          <w:szCs w:val="28"/>
        </w:rPr>
        <w:t>Правительства</w:t>
      </w:r>
      <w:r w:rsidR="00F1683C" w:rsidRPr="00263BD4">
        <w:rPr>
          <w:spacing w:val="1"/>
          <w:sz w:val="28"/>
          <w:szCs w:val="28"/>
        </w:rPr>
        <w:t xml:space="preserve"> </w:t>
      </w:r>
      <w:r w:rsidR="00F1683C" w:rsidRPr="00263BD4">
        <w:rPr>
          <w:sz w:val="28"/>
          <w:szCs w:val="28"/>
        </w:rPr>
        <w:t>Российской</w:t>
      </w:r>
      <w:r w:rsidR="00F1683C" w:rsidRPr="00263BD4">
        <w:rPr>
          <w:spacing w:val="1"/>
          <w:sz w:val="28"/>
          <w:szCs w:val="28"/>
        </w:rPr>
        <w:t xml:space="preserve"> </w:t>
      </w:r>
      <w:r w:rsidR="00F1683C" w:rsidRPr="00263BD4">
        <w:rPr>
          <w:sz w:val="28"/>
          <w:szCs w:val="28"/>
        </w:rPr>
        <w:t xml:space="preserve">Федерации от 13 февраля 2006 г. </w:t>
      </w:r>
      <w:r w:rsidR="009C09DF">
        <w:rPr>
          <w:sz w:val="28"/>
          <w:szCs w:val="28"/>
        </w:rPr>
        <w:t>№</w:t>
      </w:r>
      <w:r w:rsidR="00F1683C" w:rsidRPr="00263BD4">
        <w:rPr>
          <w:sz w:val="28"/>
          <w:szCs w:val="28"/>
        </w:rPr>
        <w:t xml:space="preserve"> 83 «Об утверждении Правил определения</w:t>
      </w:r>
      <w:r w:rsidR="00F1683C" w:rsidRPr="00263BD4">
        <w:rPr>
          <w:spacing w:val="1"/>
          <w:sz w:val="28"/>
          <w:szCs w:val="28"/>
        </w:rPr>
        <w:t xml:space="preserve"> </w:t>
      </w:r>
      <w:r w:rsidR="00F1683C" w:rsidRPr="00263BD4">
        <w:rPr>
          <w:sz w:val="28"/>
          <w:szCs w:val="28"/>
        </w:rPr>
        <w:t xml:space="preserve">и предоставления </w:t>
      </w:r>
      <w:r w:rsidR="00F1683C" w:rsidRPr="00263BD4">
        <w:rPr>
          <w:sz w:val="28"/>
          <w:szCs w:val="28"/>
        </w:rPr>
        <w:lastRenderedPageBreak/>
        <w:t>технических условий подключения объекта капитального</w:t>
      </w:r>
      <w:r w:rsidR="00F1683C" w:rsidRPr="00263BD4">
        <w:rPr>
          <w:spacing w:val="1"/>
          <w:sz w:val="28"/>
          <w:szCs w:val="28"/>
        </w:rPr>
        <w:t xml:space="preserve"> </w:t>
      </w:r>
      <w:r w:rsidR="00F1683C" w:rsidRPr="00263BD4">
        <w:rPr>
          <w:sz w:val="28"/>
          <w:szCs w:val="28"/>
        </w:rPr>
        <w:t>строительства</w:t>
      </w:r>
      <w:r w:rsidR="00F1683C" w:rsidRPr="00263BD4">
        <w:rPr>
          <w:spacing w:val="1"/>
          <w:sz w:val="28"/>
          <w:szCs w:val="28"/>
        </w:rPr>
        <w:t xml:space="preserve"> </w:t>
      </w:r>
      <w:r w:rsidR="00F1683C" w:rsidRPr="00263BD4">
        <w:rPr>
          <w:sz w:val="28"/>
          <w:szCs w:val="28"/>
        </w:rPr>
        <w:t>к</w:t>
      </w:r>
      <w:r w:rsidR="00F1683C" w:rsidRPr="00263BD4">
        <w:rPr>
          <w:spacing w:val="1"/>
          <w:sz w:val="28"/>
          <w:szCs w:val="28"/>
        </w:rPr>
        <w:t xml:space="preserve"> </w:t>
      </w:r>
      <w:r w:rsidR="00F1683C" w:rsidRPr="00263BD4">
        <w:rPr>
          <w:sz w:val="28"/>
          <w:szCs w:val="28"/>
        </w:rPr>
        <w:t>сетям</w:t>
      </w:r>
      <w:r w:rsidR="00F1683C" w:rsidRPr="00263BD4">
        <w:rPr>
          <w:spacing w:val="1"/>
          <w:sz w:val="28"/>
          <w:szCs w:val="28"/>
        </w:rPr>
        <w:t xml:space="preserve"> </w:t>
      </w:r>
      <w:r w:rsidR="00F1683C" w:rsidRPr="00263BD4">
        <w:rPr>
          <w:sz w:val="28"/>
          <w:szCs w:val="28"/>
        </w:rPr>
        <w:t>инженерно-технического</w:t>
      </w:r>
      <w:r w:rsidR="00F1683C" w:rsidRPr="00263BD4">
        <w:rPr>
          <w:spacing w:val="1"/>
          <w:sz w:val="28"/>
          <w:szCs w:val="28"/>
        </w:rPr>
        <w:t xml:space="preserve"> </w:t>
      </w:r>
      <w:r w:rsidR="00F1683C" w:rsidRPr="00263BD4">
        <w:rPr>
          <w:sz w:val="28"/>
          <w:szCs w:val="28"/>
        </w:rPr>
        <w:t>обеспечения</w:t>
      </w:r>
      <w:r w:rsidR="00F1683C" w:rsidRPr="00263BD4">
        <w:rPr>
          <w:spacing w:val="1"/>
          <w:sz w:val="28"/>
          <w:szCs w:val="28"/>
        </w:rPr>
        <w:t xml:space="preserve"> </w:t>
      </w:r>
      <w:r w:rsidR="00F1683C" w:rsidRPr="00263BD4">
        <w:rPr>
          <w:sz w:val="28"/>
          <w:szCs w:val="28"/>
        </w:rPr>
        <w:t>и</w:t>
      </w:r>
      <w:r w:rsidR="00F1683C" w:rsidRPr="00263BD4">
        <w:rPr>
          <w:spacing w:val="1"/>
          <w:sz w:val="28"/>
          <w:szCs w:val="28"/>
        </w:rPr>
        <w:t xml:space="preserve"> </w:t>
      </w:r>
      <w:r w:rsidR="00F1683C" w:rsidRPr="00263BD4">
        <w:rPr>
          <w:sz w:val="28"/>
          <w:szCs w:val="28"/>
        </w:rPr>
        <w:t>Правил</w:t>
      </w:r>
      <w:r w:rsidR="00F1683C" w:rsidRPr="00263BD4">
        <w:rPr>
          <w:spacing w:val="-67"/>
          <w:sz w:val="28"/>
          <w:szCs w:val="28"/>
        </w:rPr>
        <w:t xml:space="preserve"> </w:t>
      </w:r>
      <w:r w:rsidR="00F1683C" w:rsidRPr="00263BD4">
        <w:rPr>
          <w:sz w:val="28"/>
          <w:szCs w:val="28"/>
        </w:rPr>
        <w:t>подключения</w:t>
      </w:r>
      <w:r w:rsidR="00F1683C" w:rsidRPr="00263BD4">
        <w:rPr>
          <w:spacing w:val="1"/>
          <w:sz w:val="28"/>
          <w:szCs w:val="28"/>
        </w:rPr>
        <w:t xml:space="preserve"> </w:t>
      </w:r>
      <w:r w:rsidR="00F1683C" w:rsidRPr="00263BD4">
        <w:rPr>
          <w:sz w:val="28"/>
          <w:szCs w:val="28"/>
        </w:rPr>
        <w:t>объекта</w:t>
      </w:r>
      <w:r w:rsidR="00F1683C" w:rsidRPr="00263BD4">
        <w:rPr>
          <w:spacing w:val="1"/>
          <w:sz w:val="28"/>
          <w:szCs w:val="28"/>
        </w:rPr>
        <w:t xml:space="preserve"> </w:t>
      </w:r>
      <w:r w:rsidR="00F1683C" w:rsidRPr="00263BD4">
        <w:rPr>
          <w:sz w:val="28"/>
          <w:szCs w:val="28"/>
        </w:rPr>
        <w:t>капитального</w:t>
      </w:r>
      <w:r w:rsidR="00F1683C" w:rsidRPr="00263BD4">
        <w:rPr>
          <w:spacing w:val="1"/>
          <w:sz w:val="28"/>
          <w:szCs w:val="28"/>
        </w:rPr>
        <w:t xml:space="preserve"> </w:t>
      </w:r>
      <w:r w:rsidR="00F1683C" w:rsidRPr="00263BD4">
        <w:rPr>
          <w:sz w:val="28"/>
          <w:szCs w:val="28"/>
        </w:rPr>
        <w:t>строительства</w:t>
      </w:r>
      <w:r w:rsidR="00F1683C" w:rsidRPr="00263BD4">
        <w:rPr>
          <w:spacing w:val="1"/>
          <w:sz w:val="28"/>
          <w:szCs w:val="28"/>
        </w:rPr>
        <w:t xml:space="preserve"> </w:t>
      </w:r>
      <w:r w:rsidR="00F1683C" w:rsidRPr="00263BD4">
        <w:rPr>
          <w:sz w:val="28"/>
          <w:szCs w:val="28"/>
        </w:rPr>
        <w:t>к</w:t>
      </w:r>
      <w:r w:rsidR="00F1683C" w:rsidRPr="00263BD4">
        <w:rPr>
          <w:spacing w:val="1"/>
          <w:sz w:val="28"/>
          <w:szCs w:val="28"/>
        </w:rPr>
        <w:t xml:space="preserve"> </w:t>
      </w:r>
      <w:r w:rsidR="00F1683C" w:rsidRPr="00263BD4">
        <w:rPr>
          <w:sz w:val="28"/>
          <w:szCs w:val="28"/>
        </w:rPr>
        <w:t>сетям</w:t>
      </w:r>
      <w:r w:rsidR="00F1683C" w:rsidRPr="00263BD4">
        <w:rPr>
          <w:spacing w:val="1"/>
          <w:sz w:val="28"/>
          <w:szCs w:val="28"/>
        </w:rPr>
        <w:t xml:space="preserve"> </w:t>
      </w:r>
      <w:r w:rsidR="00F1683C" w:rsidRPr="00263BD4">
        <w:rPr>
          <w:sz w:val="28"/>
          <w:szCs w:val="28"/>
        </w:rPr>
        <w:t>инженерно-</w:t>
      </w:r>
      <w:r w:rsidR="00F1683C" w:rsidRPr="00263BD4">
        <w:rPr>
          <w:spacing w:val="-67"/>
          <w:sz w:val="28"/>
          <w:szCs w:val="28"/>
        </w:rPr>
        <w:t xml:space="preserve"> </w:t>
      </w:r>
      <w:r w:rsidR="00F1683C" w:rsidRPr="00263BD4">
        <w:rPr>
          <w:sz w:val="28"/>
          <w:szCs w:val="28"/>
        </w:rPr>
        <w:t>технического</w:t>
      </w:r>
      <w:r w:rsidR="00F1683C" w:rsidRPr="00263BD4">
        <w:rPr>
          <w:spacing w:val="-6"/>
          <w:sz w:val="28"/>
          <w:szCs w:val="28"/>
        </w:rPr>
        <w:t xml:space="preserve"> </w:t>
      </w:r>
      <w:r w:rsidR="00F1683C" w:rsidRPr="00263BD4">
        <w:rPr>
          <w:sz w:val="28"/>
          <w:szCs w:val="28"/>
        </w:rPr>
        <w:t>обеспечения»;</w:t>
      </w:r>
    </w:p>
    <w:p w14:paraId="1C55522A" w14:textId="13EA8F63" w:rsidR="00F1683C" w:rsidRPr="00263BD4" w:rsidRDefault="003F00BE" w:rsidP="00F1683C">
      <w:pPr>
        <w:pStyle w:val="afffffff2"/>
        <w:spacing w:before="0" w:after="0"/>
        <w:ind w:firstLine="567"/>
        <w:rPr>
          <w:sz w:val="28"/>
          <w:szCs w:val="28"/>
        </w:rPr>
      </w:pPr>
      <w:r>
        <w:rPr>
          <w:sz w:val="28"/>
          <w:szCs w:val="28"/>
        </w:rPr>
        <w:t>– </w:t>
      </w:r>
      <w:r w:rsidR="00F1683C" w:rsidRPr="00263BD4">
        <w:rPr>
          <w:sz w:val="28"/>
          <w:szCs w:val="28"/>
        </w:rPr>
        <w:t>подключение</w:t>
      </w:r>
      <w:r w:rsidR="00F1683C" w:rsidRPr="00263BD4">
        <w:rPr>
          <w:spacing w:val="1"/>
          <w:sz w:val="28"/>
          <w:szCs w:val="28"/>
        </w:rPr>
        <w:t xml:space="preserve"> </w:t>
      </w:r>
      <w:r w:rsidR="00F1683C" w:rsidRPr="00263BD4">
        <w:rPr>
          <w:sz w:val="28"/>
          <w:szCs w:val="28"/>
        </w:rPr>
        <w:t>(технологическое</w:t>
      </w:r>
      <w:r w:rsidR="00F1683C" w:rsidRPr="00263BD4">
        <w:rPr>
          <w:spacing w:val="1"/>
          <w:sz w:val="28"/>
          <w:szCs w:val="28"/>
        </w:rPr>
        <w:t xml:space="preserve"> </w:t>
      </w:r>
      <w:r w:rsidR="00F1683C" w:rsidRPr="00263BD4">
        <w:rPr>
          <w:sz w:val="28"/>
          <w:szCs w:val="28"/>
        </w:rPr>
        <w:t>присоединение)</w:t>
      </w:r>
      <w:r w:rsidR="00F1683C" w:rsidRPr="00263BD4">
        <w:rPr>
          <w:spacing w:val="1"/>
          <w:sz w:val="28"/>
          <w:szCs w:val="28"/>
        </w:rPr>
        <w:t xml:space="preserve"> </w:t>
      </w:r>
      <w:r w:rsidR="00F1683C" w:rsidRPr="00263BD4">
        <w:rPr>
          <w:sz w:val="28"/>
          <w:szCs w:val="28"/>
        </w:rPr>
        <w:t>объекта</w:t>
      </w:r>
      <w:r w:rsidR="00F1683C" w:rsidRPr="00263BD4">
        <w:rPr>
          <w:spacing w:val="1"/>
          <w:sz w:val="28"/>
          <w:szCs w:val="28"/>
        </w:rPr>
        <w:t xml:space="preserve"> </w:t>
      </w:r>
      <w:r w:rsidR="00F1683C" w:rsidRPr="00263BD4">
        <w:rPr>
          <w:sz w:val="28"/>
          <w:szCs w:val="28"/>
        </w:rPr>
        <w:t>осуществляется в точке (точках) подключения объекта, располагающейся на</w:t>
      </w:r>
      <w:r w:rsidR="00F1683C" w:rsidRPr="00263BD4">
        <w:rPr>
          <w:spacing w:val="1"/>
          <w:sz w:val="28"/>
          <w:szCs w:val="28"/>
        </w:rPr>
        <w:t xml:space="preserve"> </w:t>
      </w:r>
      <w:r w:rsidR="00F1683C" w:rsidRPr="00263BD4">
        <w:rPr>
          <w:sz w:val="28"/>
          <w:szCs w:val="28"/>
        </w:rPr>
        <w:t>границе</w:t>
      </w:r>
      <w:r w:rsidR="00F1683C" w:rsidRPr="00263BD4">
        <w:rPr>
          <w:spacing w:val="1"/>
          <w:sz w:val="28"/>
          <w:szCs w:val="28"/>
        </w:rPr>
        <w:t xml:space="preserve"> </w:t>
      </w:r>
      <w:r w:rsidR="00F1683C" w:rsidRPr="00263BD4">
        <w:rPr>
          <w:sz w:val="28"/>
          <w:szCs w:val="28"/>
        </w:rPr>
        <w:t>земельного</w:t>
      </w:r>
      <w:r w:rsidR="00F1683C" w:rsidRPr="00263BD4">
        <w:rPr>
          <w:spacing w:val="1"/>
          <w:sz w:val="28"/>
          <w:szCs w:val="28"/>
        </w:rPr>
        <w:t xml:space="preserve"> </w:t>
      </w:r>
      <w:r w:rsidR="00F1683C" w:rsidRPr="00263BD4">
        <w:rPr>
          <w:sz w:val="28"/>
          <w:szCs w:val="28"/>
        </w:rPr>
        <w:t>участка.</w:t>
      </w:r>
      <w:r w:rsidR="00F1683C" w:rsidRPr="00263BD4">
        <w:rPr>
          <w:spacing w:val="1"/>
          <w:sz w:val="28"/>
          <w:szCs w:val="28"/>
        </w:rPr>
        <w:t xml:space="preserve"> </w:t>
      </w:r>
      <w:r w:rsidR="00F1683C" w:rsidRPr="00263BD4">
        <w:rPr>
          <w:sz w:val="28"/>
          <w:szCs w:val="28"/>
        </w:rPr>
        <w:t>В</w:t>
      </w:r>
      <w:r w:rsidR="00F1683C" w:rsidRPr="00263BD4">
        <w:rPr>
          <w:spacing w:val="1"/>
          <w:sz w:val="28"/>
          <w:szCs w:val="28"/>
        </w:rPr>
        <w:t xml:space="preserve"> </w:t>
      </w:r>
      <w:r w:rsidR="00F1683C" w:rsidRPr="00263BD4">
        <w:rPr>
          <w:sz w:val="28"/>
          <w:szCs w:val="28"/>
        </w:rPr>
        <w:t>случае</w:t>
      </w:r>
      <w:r w:rsidR="00F1683C" w:rsidRPr="00263BD4">
        <w:rPr>
          <w:spacing w:val="1"/>
          <w:sz w:val="28"/>
          <w:szCs w:val="28"/>
        </w:rPr>
        <w:t xml:space="preserve"> </w:t>
      </w:r>
      <w:r w:rsidR="00F1683C" w:rsidRPr="00263BD4">
        <w:rPr>
          <w:sz w:val="28"/>
          <w:szCs w:val="28"/>
        </w:rPr>
        <w:t>подключения</w:t>
      </w:r>
      <w:r w:rsidR="00F1683C" w:rsidRPr="00263BD4">
        <w:rPr>
          <w:spacing w:val="1"/>
          <w:sz w:val="28"/>
          <w:szCs w:val="28"/>
        </w:rPr>
        <w:t xml:space="preserve"> </w:t>
      </w:r>
      <w:r w:rsidR="00F1683C" w:rsidRPr="00263BD4">
        <w:rPr>
          <w:sz w:val="28"/>
          <w:szCs w:val="28"/>
        </w:rPr>
        <w:t>(технологического</w:t>
      </w:r>
      <w:r w:rsidR="00F1683C" w:rsidRPr="00263BD4">
        <w:rPr>
          <w:spacing w:val="1"/>
          <w:sz w:val="28"/>
          <w:szCs w:val="28"/>
        </w:rPr>
        <w:t xml:space="preserve"> </w:t>
      </w:r>
      <w:r w:rsidR="00F1683C" w:rsidRPr="00263BD4">
        <w:rPr>
          <w:sz w:val="28"/>
          <w:szCs w:val="28"/>
        </w:rPr>
        <w:t>присоединения)</w:t>
      </w:r>
      <w:r w:rsidR="00F1683C" w:rsidRPr="00263BD4">
        <w:rPr>
          <w:spacing w:val="1"/>
          <w:sz w:val="28"/>
          <w:szCs w:val="28"/>
        </w:rPr>
        <w:t xml:space="preserve"> </w:t>
      </w:r>
      <w:r w:rsidR="00F1683C" w:rsidRPr="00263BD4">
        <w:rPr>
          <w:sz w:val="28"/>
          <w:szCs w:val="28"/>
        </w:rPr>
        <w:t>многоквартирного</w:t>
      </w:r>
      <w:r w:rsidR="00F1683C" w:rsidRPr="00263BD4">
        <w:rPr>
          <w:spacing w:val="1"/>
          <w:sz w:val="28"/>
          <w:szCs w:val="28"/>
        </w:rPr>
        <w:t xml:space="preserve"> </w:t>
      </w:r>
      <w:r w:rsidR="00F1683C" w:rsidRPr="00263BD4">
        <w:rPr>
          <w:sz w:val="28"/>
          <w:szCs w:val="28"/>
        </w:rPr>
        <w:t>дома</w:t>
      </w:r>
      <w:r w:rsidR="00F1683C" w:rsidRPr="00263BD4">
        <w:rPr>
          <w:spacing w:val="1"/>
          <w:sz w:val="28"/>
          <w:szCs w:val="28"/>
        </w:rPr>
        <w:t xml:space="preserve"> </w:t>
      </w:r>
      <w:r w:rsidR="00F1683C" w:rsidRPr="00263BD4">
        <w:rPr>
          <w:sz w:val="28"/>
          <w:szCs w:val="28"/>
        </w:rPr>
        <w:t>точка</w:t>
      </w:r>
      <w:r w:rsidR="00F1683C" w:rsidRPr="00263BD4">
        <w:rPr>
          <w:spacing w:val="1"/>
          <w:sz w:val="28"/>
          <w:szCs w:val="28"/>
        </w:rPr>
        <w:t xml:space="preserve"> </w:t>
      </w:r>
      <w:r w:rsidR="00F1683C" w:rsidRPr="00263BD4">
        <w:rPr>
          <w:sz w:val="28"/>
          <w:szCs w:val="28"/>
        </w:rPr>
        <w:t>подключения</w:t>
      </w:r>
      <w:r w:rsidR="00F1683C" w:rsidRPr="00263BD4">
        <w:rPr>
          <w:spacing w:val="1"/>
          <w:sz w:val="28"/>
          <w:szCs w:val="28"/>
        </w:rPr>
        <w:t xml:space="preserve"> </w:t>
      </w:r>
      <w:r w:rsidR="00F1683C" w:rsidRPr="00263BD4">
        <w:rPr>
          <w:spacing w:val="-2"/>
          <w:sz w:val="28"/>
          <w:szCs w:val="28"/>
        </w:rPr>
        <w:t>(технологического</w:t>
      </w:r>
      <w:r w:rsidR="00F1683C" w:rsidRPr="00263BD4">
        <w:rPr>
          <w:spacing w:val="-14"/>
          <w:sz w:val="28"/>
          <w:szCs w:val="28"/>
        </w:rPr>
        <w:t xml:space="preserve"> </w:t>
      </w:r>
      <w:r w:rsidR="00F1683C" w:rsidRPr="00263BD4">
        <w:rPr>
          <w:spacing w:val="-1"/>
          <w:sz w:val="28"/>
          <w:szCs w:val="28"/>
        </w:rPr>
        <w:t>присоединения)</w:t>
      </w:r>
      <w:r w:rsidR="00F1683C" w:rsidRPr="00263BD4">
        <w:rPr>
          <w:spacing w:val="-15"/>
          <w:sz w:val="28"/>
          <w:szCs w:val="28"/>
        </w:rPr>
        <w:t xml:space="preserve"> </w:t>
      </w:r>
      <w:r w:rsidR="00F1683C" w:rsidRPr="00263BD4">
        <w:rPr>
          <w:spacing w:val="-1"/>
          <w:sz w:val="28"/>
          <w:szCs w:val="28"/>
        </w:rPr>
        <w:t>объекта</w:t>
      </w:r>
      <w:r w:rsidR="00F1683C" w:rsidRPr="00263BD4">
        <w:rPr>
          <w:spacing w:val="-13"/>
          <w:sz w:val="28"/>
          <w:szCs w:val="28"/>
        </w:rPr>
        <w:t xml:space="preserve"> </w:t>
      </w:r>
      <w:r w:rsidR="00F1683C" w:rsidRPr="00263BD4">
        <w:rPr>
          <w:spacing w:val="-1"/>
          <w:sz w:val="28"/>
          <w:szCs w:val="28"/>
        </w:rPr>
        <w:t>может</w:t>
      </w:r>
      <w:r w:rsidR="00F1683C" w:rsidRPr="00263BD4">
        <w:rPr>
          <w:spacing w:val="-13"/>
          <w:sz w:val="28"/>
          <w:szCs w:val="28"/>
        </w:rPr>
        <w:t xml:space="preserve"> </w:t>
      </w:r>
      <w:r w:rsidR="00F1683C" w:rsidRPr="00263BD4">
        <w:rPr>
          <w:spacing w:val="-1"/>
          <w:sz w:val="28"/>
          <w:szCs w:val="28"/>
        </w:rPr>
        <w:t>быть</w:t>
      </w:r>
      <w:r w:rsidR="00F1683C" w:rsidRPr="00263BD4">
        <w:rPr>
          <w:spacing w:val="-17"/>
          <w:sz w:val="28"/>
          <w:szCs w:val="28"/>
        </w:rPr>
        <w:t xml:space="preserve"> </w:t>
      </w:r>
      <w:r w:rsidR="00F1683C" w:rsidRPr="00263BD4">
        <w:rPr>
          <w:spacing w:val="-1"/>
          <w:sz w:val="28"/>
          <w:szCs w:val="28"/>
        </w:rPr>
        <w:t>определена</w:t>
      </w:r>
      <w:r w:rsidR="00F1683C" w:rsidRPr="00263BD4">
        <w:rPr>
          <w:spacing w:val="-15"/>
          <w:sz w:val="28"/>
          <w:szCs w:val="28"/>
        </w:rPr>
        <w:t xml:space="preserve"> </w:t>
      </w:r>
      <w:r w:rsidR="00F1683C" w:rsidRPr="00263BD4">
        <w:rPr>
          <w:spacing w:val="-1"/>
          <w:sz w:val="28"/>
          <w:szCs w:val="28"/>
        </w:rPr>
        <w:t>на</w:t>
      </w:r>
      <w:r w:rsidR="00F1683C" w:rsidRPr="00263BD4">
        <w:rPr>
          <w:spacing w:val="-13"/>
          <w:sz w:val="28"/>
          <w:szCs w:val="28"/>
        </w:rPr>
        <w:t xml:space="preserve"> </w:t>
      </w:r>
      <w:r w:rsidR="00F1683C" w:rsidRPr="00263BD4">
        <w:rPr>
          <w:spacing w:val="-1"/>
          <w:sz w:val="28"/>
          <w:szCs w:val="28"/>
        </w:rPr>
        <w:t>границе</w:t>
      </w:r>
      <w:r w:rsidR="00F1683C" w:rsidRPr="00263BD4">
        <w:rPr>
          <w:spacing w:val="-67"/>
          <w:sz w:val="28"/>
          <w:szCs w:val="28"/>
        </w:rPr>
        <w:t xml:space="preserve"> </w:t>
      </w:r>
      <w:r w:rsidR="00F1683C" w:rsidRPr="00263BD4">
        <w:rPr>
          <w:sz w:val="28"/>
          <w:szCs w:val="28"/>
        </w:rPr>
        <w:t>инженерно-технических</w:t>
      </w:r>
      <w:r w:rsidR="00F1683C" w:rsidRPr="00263BD4">
        <w:rPr>
          <w:spacing w:val="1"/>
          <w:sz w:val="28"/>
          <w:szCs w:val="28"/>
        </w:rPr>
        <w:t xml:space="preserve"> </w:t>
      </w:r>
      <w:r w:rsidR="00F1683C" w:rsidRPr="00263BD4">
        <w:rPr>
          <w:sz w:val="28"/>
          <w:szCs w:val="28"/>
        </w:rPr>
        <w:t>сетей</w:t>
      </w:r>
      <w:r w:rsidR="00F1683C" w:rsidRPr="00263BD4">
        <w:rPr>
          <w:spacing w:val="1"/>
          <w:sz w:val="28"/>
          <w:szCs w:val="28"/>
        </w:rPr>
        <w:t xml:space="preserve"> </w:t>
      </w:r>
      <w:r w:rsidR="00F1683C" w:rsidRPr="00263BD4">
        <w:rPr>
          <w:sz w:val="28"/>
          <w:szCs w:val="28"/>
        </w:rPr>
        <w:t>холодного</w:t>
      </w:r>
      <w:r w:rsidR="00F1683C" w:rsidRPr="00263BD4">
        <w:rPr>
          <w:spacing w:val="1"/>
          <w:sz w:val="28"/>
          <w:szCs w:val="28"/>
        </w:rPr>
        <w:t xml:space="preserve"> </w:t>
      </w:r>
      <w:r w:rsidR="00F1683C" w:rsidRPr="00263BD4">
        <w:rPr>
          <w:sz w:val="28"/>
          <w:szCs w:val="28"/>
        </w:rPr>
        <w:t>водоснабжения,</w:t>
      </w:r>
      <w:r w:rsidR="00F1683C" w:rsidRPr="00263BD4">
        <w:rPr>
          <w:spacing w:val="1"/>
          <w:sz w:val="28"/>
          <w:szCs w:val="28"/>
        </w:rPr>
        <w:t xml:space="preserve"> </w:t>
      </w:r>
      <w:r w:rsidR="00F1683C" w:rsidRPr="00263BD4">
        <w:rPr>
          <w:sz w:val="28"/>
          <w:szCs w:val="28"/>
        </w:rPr>
        <w:t>находящихся</w:t>
      </w:r>
      <w:r w:rsidR="00F1683C" w:rsidRPr="00263BD4">
        <w:rPr>
          <w:spacing w:val="1"/>
          <w:sz w:val="28"/>
          <w:szCs w:val="28"/>
        </w:rPr>
        <w:t xml:space="preserve"> </w:t>
      </w:r>
      <w:r w:rsidR="00F1683C" w:rsidRPr="00263BD4">
        <w:rPr>
          <w:sz w:val="28"/>
          <w:szCs w:val="28"/>
        </w:rPr>
        <w:t>в</w:t>
      </w:r>
      <w:r w:rsidR="00F1683C" w:rsidRPr="00263BD4">
        <w:rPr>
          <w:spacing w:val="1"/>
          <w:sz w:val="28"/>
          <w:szCs w:val="28"/>
        </w:rPr>
        <w:t xml:space="preserve"> </w:t>
      </w:r>
      <w:r w:rsidR="00F1683C" w:rsidRPr="00263BD4">
        <w:rPr>
          <w:sz w:val="28"/>
          <w:szCs w:val="28"/>
        </w:rPr>
        <w:t>таком</w:t>
      </w:r>
      <w:r w:rsidR="00F1683C" w:rsidRPr="00263BD4">
        <w:rPr>
          <w:spacing w:val="-4"/>
          <w:sz w:val="28"/>
          <w:szCs w:val="28"/>
        </w:rPr>
        <w:t xml:space="preserve"> </w:t>
      </w:r>
      <w:r w:rsidR="00F1683C" w:rsidRPr="00263BD4">
        <w:rPr>
          <w:sz w:val="28"/>
          <w:szCs w:val="28"/>
        </w:rPr>
        <w:t>многоквартирном</w:t>
      </w:r>
      <w:r w:rsidR="00F1683C" w:rsidRPr="00263BD4">
        <w:rPr>
          <w:spacing w:val="-3"/>
          <w:sz w:val="28"/>
          <w:szCs w:val="28"/>
        </w:rPr>
        <w:t xml:space="preserve"> </w:t>
      </w:r>
      <w:r w:rsidR="00F1683C" w:rsidRPr="00263BD4">
        <w:rPr>
          <w:sz w:val="28"/>
          <w:szCs w:val="28"/>
        </w:rPr>
        <w:t>доме;</w:t>
      </w:r>
    </w:p>
    <w:p w14:paraId="103DE1FD" w14:textId="40A1AA32" w:rsidR="00F1683C" w:rsidRPr="00263BD4" w:rsidRDefault="003F00BE" w:rsidP="00F1683C">
      <w:pPr>
        <w:pStyle w:val="afffffff2"/>
        <w:spacing w:before="0" w:after="0"/>
        <w:ind w:firstLine="567"/>
        <w:rPr>
          <w:sz w:val="28"/>
          <w:szCs w:val="28"/>
        </w:rPr>
      </w:pPr>
      <w:r>
        <w:rPr>
          <w:sz w:val="28"/>
          <w:szCs w:val="28"/>
        </w:rPr>
        <w:t>– </w:t>
      </w:r>
      <w:r w:rsidR="00F1683C" w:rsidRPr="00263BD4">
        <w:rPr>
          <w:sz w:val="28"/>
          <w:szCs w:val="28"/>
        </w:rPr>
        <w:t>срок</w:t>
      </w:r>
      <w:r w:rsidR="00F1683C" w:rsidRPr="00263BD4">
        <w:rPr>
          <w:spacing w:val="-8"/>
          <w:sz w:val="28"/>
          <w:szCs w:val="28"/>
        </w:rPr>
        <w:t xml:space="preserve"> </w:t>
      </w:r>
      <w:r w:rsidR="00F1683C" w:rsidRPr="00263BD4">
        <w:rPr>
          <w:sz w:val="28"/>
          <w:szCs w:val="28"/>
        </w:rPr>
        <w:t>подключения</w:t>
      </w:r>
      <w:r w:rsidR="00F1683C" w:rsidRPr="00263BD4">
        <w:rPr>
          <w:spacing w:val="-8"/>
          <w:sz w:val="28"/>
          <w:szCs w:val="28"/>
        </w:rPr>
        <w:t xml:space="preserve"> </w:t>
      </w:r>
      <w:r w:rsidR="00F1683C" w:rsidRPr="00263BD4">
        <w:rPr>
          <w:sz w:val="28"/>
          <w:szCs w:val="28"/>
        </w:rPr>
        <w:t>объекта;</w:t>
      </w:r>
    </w:p>
    <w:p w14:paraId="31135A63" w14:textId="580CFB8D" w:rsidR="00F1683C" w:rsidRPr="00263BD4" w:rsidRDefault="003F00BE" w:rsidP="00F1683C">
      <w:pPr>
        <w:pStyle w:val="afffffff2"/>
        <w:spacing w:before="0" w:after="0"/>
        <w:ind w:firstLine="567"/>
        <w:rPr>
          <w:sz w:val="28"/>
          <w:szCs w:val="28"/>
        </w:rPr>
      </w:pPr>
      <w:r>
        <w:rPr>
          <w:sz w:val="28"/>
          <w:szCs w:val="28"/>
        </w:rPr>
        <w:t>– </w:t>
      </w:r>
      <w:r w:rsidR="00F1683C" w:rsidRPr="00263BD4">
        <w:rPr>
          <w:sz w:val="28"/>
          <w:szCs w:val="28"/>
        </w:rPr>
        <w:t>характеристики</w:t>
      </w:r>
      <w:r w:rsidR="00F1683C" w:rsidRPr="00263BD4">
        <w:rPr>
          <w:spacing w:val="1"/>
          <w:sz w:val="28"/>
          <w:szCs w:val="28"/>
        </w:rPr>
        <w:t xml:space="preserve"> </w:t>
      </w:r>
      <w:r w:rsidR="00F1683C" w:rsidRPr="00263BD4">
        <w:rPr>
          <w:sz w:val="28"/>
          <w:szCs w:val="28"/>
        </w:rPr>
        <w:t>подключаемого</w:t>
      </w:r>
      <w:r w:rsidR="00F1683C" w:rsidRPr="00263BD4">
        <w:rPr>
          <w:spacing w:val="1"/>
          <w:sz w:val="28"/>
          <w:szCs w:val="28"/>
        </w:rPr>
        <w:t xml:space="preserve"> </w:t>
      </w:r>
      <w:r w:rsidR="00F1683C" w:rsidRPr="00263BD4">
        <w:rPr>
          <w:sz w:val="28"/>
          <w:szCs w:val="28"/>
        </w:rPr>
        <w:t>объекта</w:t>
      </w:r>
      <w:r w:rsidR="00F1683C" w:rsidRPr="00263BD4">
        <w:rPr>
          <w:spacing w:val="1"/>
          <w:sz w:val="28"/>
          <w:szCs w:val="28"/>
        </w:rPr>
        <w:t xml:space="preserve"> </w:t>
      </w:r>
      <w:r w:rsidR="00F1683C" w:rsidRPr="00263BD4">
        <w:rPr>
          <w:sz w:val="28"/>
          <w:szCs w:val="28"/>
        </w:rPr>
        <w:t>и</w:t>
      </w:r>
      <w:r w:rsidR="00F1683C" w:rsidRPr="00263BD4">
        <w:rPr>
          <w:spacing w:val="1"/>
          <w:sz w:val="28"/>
          <w:szCs w:val="28"/>
        </w:rPr>
        <w:t xml:space="preserve"> </w:t>
      </w:r>
      <w:r w:rsidR="00F1683C" w:rsidRPr="00263BD4">
        <w:rPr>
          <w:sz w:val="28"/>
          <w:szCs w:val="28"/>
        </w:rPr>
        <w:t>мероприятия</w:t>
      </w:r>
      <w:r w:rsidR="00F1683C" w:rsidRPr="00263BD4">
        <w:rPr>
          <w:spacing w:val="1"/>
          <w:sz w:val="28"/>
          <w:szCs w:val="28"/>
        </w:rPr>
        <w:t xml:space="preserve"> </w:t>
      </w:r>
      <w:r w:rsidR="00F1683C" w:rsidRPr="00263BD4">
        <w:rPr>
          <w:sz w:val="28"/>
          <w:szCs w:val="28"/>
        </w:rPr>
        <w:t>по</w:t>
      </w:r>
      <w:r w:rsidR="00F1683C" w:rsidRPr="00263BD4">
        <w:rPr>
          <w:spacing w:val="1"/>
          <w:sz w:val="28"/>
          <w:szCs w:val="28"/>
        </w:rPr>
        <w:t xml:space="preserve"> </w:t>
      </w:r>
      <w:r w:rsidR="00F1683C" w:rsidRPr="00263BD4">
        <w:rPr>
          <w:sz w:val="28"/>
          <w:szCs w:val="28"/>
        </w:rPr>
        <w:t>его</w:t>
      </w:r>
      <w:r w:rsidR="00F1683C" w:rsidRPr="00263BD4">
        <w:rPr>
          <w:spacing w:val="-67"/>
          <w:sz w:val="28"/>
          <w:szCs w:val="28"/>
        </w:rPr>
        <w:t xml:space="preserve"> </w:t>
      </w:r>
      <w:r w:rsidR="00F1683C" w:rsidRPr="00263BD4">
        <w:rPr>
          <w:sz w:val="28"/>
          <w:szCs w:val="28"/>
        </w:rPr>
        <w:t>подключению</w:t>
      </w:r>
      <w:r w:rsidR="00F1683C" w:rsidRPr="00263BD4">
        <w:rPr>
          <w:spacing w:val="-6"/>
          <w:sz w:val="28"/>
          <w:szCs w:val="28"/>
        </w:rPr>
        <w:t xml:space="preserve"> </w:t>
      </w:r>
      <w:r w:rsidR="00F1683C" w:rsidRPr="00263BD4">
        <w:rPr>
          <w:sz w:val="28"/>
          <w:szCs w:val="28"/>
        </w:rPr>
        <w:t>(технологическому</w:t>
      </w:r>
      <w:r w:rsidR="00F1683C" w:rsidRPr="00263BD4">
        <w:rPr>
          <w:spacing w:val="-8"/>
          <w:sz w:val="28"/>
          <w:szCs w:val="28"/>
        </w:rPr>
        <w:t xml:space="preserve"> </w:t>
      </w:r>
      <w:r w:rsidR="00F1683C" w:rsidRPr="00263BD4">
        <w:rPr>
          <w:sz w:val="28"/>
          <w:szCs w:val="28"/>
        </w:rPr>
        <w:t>присоединению);</w:t>
      </w:r>
    </w:p>
    <w:p w14:paraId="4E7F59A3" w14:textId="29FBBCE0" w:rsidR="00F1683C" w:rsidRPr="00263BD4" w:rsidRDefault="003F00BE" w:rsidP="00F1683C">
      <w:pPr>
        <w:pStyle w:val="afffffff2"/>
        <w:spacing w:before="0" w:after="0"/>
        <w:ind w:firstLine="567"/>
        <w:rPr>
          <w:sz w:val="28"/>
          <w:szCs w:val="28"/>
        </w:rPr>
      </w:pPr>
      <w:r>
        <w:rPr>
          <w:sz w:val="28"/>
          <w:szCs w:val="28"/>
        </w:rPr>
        <w:t>– </w:t>
      </w:r>
      <w:r w:rsidR="00F1683C" w:rsidRPr="00263BD4">
        <w:rPr>
          <w:sz w:val="28"/>
          <w:szCs w:val="28"/>
        </w:rPr>
        <w:t>права</w:t>
      </w:r>
      <w:r w:rsidR="00F1683C" w:rsidRPr="00263BD4">
        <w:rPr>
          <w:spacing w:val="-8"/>
          <w:sz w:val="28"/>
          <w:szCs w:val="28"/>
        </w:rPr>
        <w:t xml:space="preserve"> </w:t>
      </w:r>
      <w:r w:rsidR="00F1683C" w:rsidRPr="00263BD4">
        <w:rPr>
          <w:sz w:val="28"/>
          <w:szCs w:val="28"/>
        </w:rPr>
        <w:t>и</w:t>
      </w:r>
      <w:r w:rsidR="00F1683C" w:rsidRPr="00263BD4">
        <w:rPr>
          <w:spacing w:val="-7"/>
          <w:sz w:val="28"/>
          <w:szCs w:val="28"/>
        </w:rPr>
        <w:t xml:space="preserve"> </w:t>
      </w:r>
      <w:r w:rsidR="00F1683C" w:rsidRPr="00263BD4">
        <w:rPr>
          <w:sz w:val="28"/>
          <w:szCs w:val="28"/>
        </w:rPr>
        <w:t>обязанности</w:t>
      </w:r>
      <w:r w:rsidR="00F1683C" w:rsidRPr="00263BD4">
        <w:rPr>
          <w:spacing w:val="-6"/>
          <w:sz w:val="28"/>
          <w:szCs w:val="28"/>
        </w:rPr>
        <w:t xml:space="preserve"> </w:t>
      </w:r>
      <w:r w:rsidR="00F1683C" w:rsidRPr="00263BD4">
        <w:rPr>
          <w:sz w:val="28"/>
          <w:szCs w:val="28"/>
        </w:rPr>
        <w:t>сторон;</w:t>
      </w:r>
    </w:p>
    <w:p w14:paraId="069E9B9C" w14:textId="3AEF0A3F" w:rsidR="00F1683C" w:rsidRPr="00263BD4" w:rsidRDefault="003F00BE" w:rsidP="00F1683C">
      <w:pPr>
        <w:pStyle w:val="afffffff2"/>
        <w:spacing w:before="0" w:after="0"/>
        <w:ind w:firstLine="567"/>
        <w:rPr>
          <w:sz w:val="28"/>
          <w:szCs w:val="28"/>
        </w:rPr>
      </w:pPr>
      <w:r>
        <w:rPr>
          <w:sz w:val="28"/>
          <w:szCs w:val="28"/>
        </w:rPr>
        <w:t>– </w:t>
      </w:r>
      <w:r w:rsidR="00F1683C" w:rsidRPr="00263BD4">
        <w:rPr>
          <w:sz w:val="28"/>
          <w:szCs w:val="28"/>
        </w:rPr>
        <w:t>размер</w:t>
      </w:r>
      <w:r w:rsidR="00F1683C" w:rsidRPr="00263BD4">
        <w:rPr>
          <w:spacing w:val="-9"/>
          <w:sz w:val="28"/>
          <w:szCs w:val="28"/>
        </w:rPr>
        <w:t xml:space="preserve"> </w:t>
      </w:r>
      <w:r w:rsidR="00F1683C" w:rsidRPr="00263BD4">
        <w:rPr>
          <w:sz w:val="28"/>
          <w:szCs w:val="28"/>
        </w:rPr>
        <w:t>платы</w:t>
      </w:r>
      <w:r w:rsidR="00F1683C" w:rsidRPr="00263BD4">
        <w:rPr>
          <w:spacing w:val="-7"/>
          <w:sz w:val="28"/>
          <w:szCs w:val="28"/>
        </w:rPr>
        <w:t xml:space="preserve"> </w:t>
      </w:r>
      <w:r w:rsidR="00F1683C" w:rsidRPr="00263BD4">
        <w:rPr>
          <w:sz w:val="28"/>
          <w:szCs w:val="28"/>
        </w:rPr>
        <w:t>за</w:t>
      </w:r>
      <w:r w:rsidR="00F1683C" w:rsidRPr="00263BD4">
        <w:rPr>
          <w:spacing w:val="-9"/>
          <w:sz w:val="28"/>
          <w:szCs w:val="28"/>
        </w:rPr>
        <w:t xml:space="preserve"> </w:t>
      </w:r>
      <w:r w:rsidR="00F1683C" w:rsidRPr="00263BD4">
        <w:rPr>
          <w:sz w:val="28"/>
          <w:szCs w:val="28"/>
        </w:rPr>
        <w:t>подключение</w:t>
      </w:r>
      <w:r w:rsidR="00F1683C" w:rsidRPr="00263BD4">
        <w:rPr>
          <w:spacing w:val="-10"/>
          <w:sz w:val="28"/>
          <w:szCs w:val="28"/>
        </w:rPr>
        <w:t xml:space="preserve"> </w:t>
      </w:r>
      <w:r w:rsidR="00F1683C" w:rsidRPr="00263BD4">
        <w:rPr>
          <w:sz w:val="28"/>
          <w:szCs w:val="28"/>
        </w:rPr>
        <w:t>(технологическое</w:t>
      </w:r>
      <w:r w:rsidR="00F1683C" w:rsidRPr="00263BD4">
        <w:rPr>
          <w:spacing w:val="-9"/>
          <w:sz w:val="28"/>
          <w:szCs w:val="28"/>
        </w:rPr>
        <w:t xml:space="preserve"> </w:t>
      </w:r>
      <w:r w:rsidR="00F1683C" w:rsidRPr="00263BD4">
        <w:rPr>
          <w:sz w:val="28"/>
          <w:szCs w:val="28"/>
        </w:rPr>
        <w:t>присоединение)</w:t>
      </w:r>
      <w:r w:rsidR="00F1683C" w:rsidRPr="00263BD4">
        <w:rPr>
          <w:spacing w:val="-8"/>
          <w:sz w:val="28"/>
          <w:szCs w:val="28"/>
        </w:rPr>
        <w:t xml:space="preserve"> </w:t>
      </w:r>
      <w:r w:rsidR="00F1683C" w:rsidRPr="00263BD4">
        <w:rPr>
          <w:sz w:val="28"/>
          <w:szCs w:val="28"/>
        </w:rPr>
        <w:t>и</w:t>
      </w:r>
      <w:r w:rsidR="00F1683C" w:rsidRPr="00263BD4">
        <w:rPr>
          <w:spacing w:val="-67"/>
          <w:sz w:val="28"/>
          <w:szCs w:val="28"/>
        </w:rPr>
        <w:t xml:space="preserve"> </w:t>
      </w:r>
      <w:r w:rsidR="00F1683C" w:rsidRPr="00263BD4">
        <w:rPr>
          <w:sz w:val="28"/>
          <w:szCs w:val="28"/>
        </w:rPr>
        <w:t>порядок</w:t>
      </w:r>
      <w:r w:rsidR="00F1683C" w:rsidRPr="00263BD4">
        <w:rPr>
          <w:spacing w:val="-4"/>
          <w:sz w:val="28"/>
          <w:szCs w:val="28"/>
        </w:rPr>
        <w:t xml:space="preserve"> </w:t>
      </w:r>
      <w:r w:rsidR="00F1683C" w:rsidRPr="00263BD4">
        <w:rPr>
          <w:sz w:val="28"/>
          <w:szCs w:val="28"/>
        </w:rPr>
        <w:t>расчетов;</w:t>
      </w:r>
    </w:p>
    <w:p w14:paraId="0DC4578A" w14:textId="15825C58" w:rsidR="00F1683C" w:rsidRPr="00263BD4" w:rsidRDefault="003F00BE" w:rsidP="00F1683C">
      <w:pPr>
        <w:pStyle w:val="afffffff2"/>
        <w:spacing w:before="0" w:after="0"/>
        <w:ind w:firstLine="567"/>
        <w:rPr>
          <w:sz w:val="28"/>
          <w:szCs w:val="28"/>
        </w:rPr>
      </w:pPr>
      <w:r>
        <w:rPr>
          <w:sz w:val="28"/>
          <w:szCs w:val="28"/>
        </w:rPr>
        <w:t>– </w:t>
      </w:r>
      <w:r w:rsidR="00F1683C" w:rsidRPr="00263BD4">
        <w:rPr>
          <w:sz w:val="28"/>
          <w:szCs w:val="28"/>
        </w:rPr>
        <w:t>порядок</w:t>
      </w:r>
      <w:r w:rsidR="00F1683C" w:rsidRPr="00263BD4">
        <w:rPr>
          <w:spacing w:val="-9"/>
          <w:sz w:val="28"/>
          <w:szCs w:val="28"/>
        </w:rPr>
        <w:t xml:space="preserve"> </w:t>
      </w:r>
      <w:r w:rsidR="00F1683C" w:rsidRPr="00263BD4">
        <w:rPr>
          <w:sz w:val="28"/>
          <w:szCs w:val="28"/>
        </w:rPr>
        <w:t>исполнения</w:t>
      </w:r>
      <w:r w:rsidR="00F1683C" w:rsidRPr="00263BD4">
        <w:rPr>
          <w:spacing w:val="-8"/>
          <w:sz w:val="28"/>
          <w:szCs w:val="28"/>
        </w:rPr>
        <w:t xml:space="preserve"> </w:t>
      </w:r>
      <w:r w:rsidR="00F1683C" w:rsidRPr="00263BD4">
        <w:rPr>
          <w:sz w:val="28"/>
          <w:szCs w:val="28"/>
        </w:rPr>
        <w:t>договора;</w:t>
      </w:r>
    </w:p>
    <w:p w14:paraId="405EEE86" w14:textId="43D1A7DF" w:rsidR="00F1683C" w:rsidRPr="00263BD4" w:rsidRDefault="003F00BE" w:rsidP="00F1683C">
      <w:pPr>
        <w:pStyle w:val="afffffff2"/>
        <w:spacing w:before="0" w:after="0"/>
        <w:ind w:firstLine="567"/>
        <w:rPr>
          <w:sz w:val="28"/>
          <w:szCs w:val="28"/>
        </w:rPr>
      </w:pPr>
      <w:r>
        <w:rPr>
          <w:sz w:val="28"/>
          <w:szCs w:val="28"/>
        </w:rPr>
        <w:t>– </w:t>
      </w:r>
      <w:r w:rsidR="00F1683C" w:rsidRPr="00263BD4">
        <w:rPr>
          <w:sz w:val="28"/>
          <w:szCs w:val="28"/>
        </w:rPr>
        <w:t>ответственность</w:t>
      </w:r>
      <w:r w:rsidR="00F1683C" w:rsidRPr="00263BD4">
        <w:rPr>
          <w:spacing w:val="-10"/>
          <w:sz w:val="28"/>
          <w:szCs w:val="28"/>
        </w:rPr>
        <w:t xml:space="preserve"> </w:t>
      </w:r>
      <w:r w:rsidR="00F1683C" w:rsidRPr="00263BD4">
        <w:rPr>
          <w:sz w:val="28"/>
          <w:szCs w:val="28"/>
        </w:rPr>
        <w:t>сторон;</w:t>
      </w:r>
    </w:p>
    <w:p w14:paraId="14F156A9" w14:textId="5AC85B62" w:rsidR="00F1683C" w:rsidRPr="00263BD4" w:rsidRDefault="003F00BE" w:rsidP="00F1683C">
      <w:pPr>
        <w:pStyle w:val="afffffff2"/>
        <w:spacing w:before="0" w:after="0"/>
        <w:ind w:firstLine="567"/>
        <w:rPr>
          <w:sz w:val="28"/>
          <w:szCs w:val="28"/>
        </w:rPr>
      </w:pPr>
      <w:r>
        <w:rPr>
          <w:sz w:val="28"/>
          <w:szCs w:val="28"/>
        </w:rPr>
        <w:t>– </w:t>
      </w:r>
      <w:r w:rsidR="00F1683C" w:rsidRPr="00263BD4">
        <w:rPr>
          <w:sz w:val="28"/>
          <w:szCs w:val="28"/>
        </w:rPr>
        <w:t>обстоятельства</w:t>
      </w:r>
      <w:r w:rsidR="00F1683C" w:rsidRPr="00263BD4">
        <w:rPr>
          <w:spacing w:val="-13"/>
          <w:sz w:val="28"/>
          <w:szCs w:val="28"/>
        </w:rPr>
        <w:t xml:space="preserve"> </w:t>
      </w:r>
      <w:r w:rsidR="00F1683C" w:rsidRPr="00263BD4">
        <w:rPr>
          <w:sz w:val="28"/>
          <w:szCs w:val="28"/>
        </w:rPr>
        <w:t>непреодолимой</w:t>
      </w:r>
      <w:r w:rsidR="00F1683C" w:rsidRPr="00263BD4">
        <w:rPr>
          <w:spacing w:val="-10"/>
          <w:sz w:val="28"/>
          <w:szCs w:val="28"/>
        </w:rPr>
        <w:t xml:space="preserve"> </w:t>
      </w:r>
      <w:r w:rsidR="00F1683C" w:rsidRPr="00263BD4">
        <w:rPr>
          <w:sz w:val="28"/>
          <w:szCs w:val="28"/>
        </w:rPr>
        <w:t>силы;</w:t>
      </w:r>
    </w:p>
    <w:p w14:paraId="09964BEB" w14:textId="7DC22EB9" w:rsidR="00F1683C" w:rsidRPr="00263BD4" w:rsidRDefault="003F00BE" w:rsidP="00F1683C">
      <w:pPr>
        <w:pStyle w:val="afffffff2"/>
        <w:spacing w:before="0" w:after="0"/>
        <w:ind w:firstLine="567"/>
        <w:rPr>
          <w:sz w:val="28"/>
          <w:szCs w:val="28"/>
        </w:rPr>
      </w:pPr>
      <w:r>
        <w:rPr>
          <w:sz w:val="28"/>
          <w:szCs w:val="28"/>
        </w:rPr>
        <w:t>– </w:t>
      </w:r>
      <w:r w:rsidR="00F1683C" w:rsidRPr="00263BD4">
        <w:rPr>
          <w:sz w:val="28"/>
          <w:szCs w:val="28"/>
        </w:rPr>
        <w:t>порядок</w:t>
      </w:r>
      <w:r w:rsidR="00F1683C" w:rsidRPr="00263BD4">
        <w:rPr>
          <w:spacing w:val="-7"/>
          <w:sz w:val="28"/>
          <w:szCs w:val="28"/>
        </w:rPr>
        <w:t xml:space="preserve"> </w:t>
      </w:r>
      <w:r w:rsidR="00F1683C" w:rsidRPr="00263BD4">
        <w:rPr>
          <w:sz w:val="28"/>
          <w:szCs w:val="28"/>
        </w:rPr>
        <w:t>урегулирования</w:t>
      </w:r>
      <w:r w:rsidR="00F1683C" w:rsidRPr="00263BD4">
        <w:rPr>
          <w:spacing w:val="-9"/>
          <w:sz w:val="28"/>
          <w:szCs w:val="28"/>
        </w:rPr>
        <w:t xml:space="preserve"> </w:t>
      </w:r>
      <w:r w:rsidR="00F1683C" w:rsidRPr="00263BD4">
        <w:rPr>
          <w:sz w:val="28"/>
          <w:szCs w:val="28"/>
        </w:rPr>
        <w:t>споров</w:t>
      </w:r>
      <w:r w:rsidR="00F1683C" w:rsidRPr="00263BD4">
        <w:rPr>
          <w:spacing w:val="-11"/>
          <w:sz w:val="28"/>
          <w:szCs w:val="28"/>
        </w:rPr>
        <w:t xml:space="preserve"> </w:t>
      </w:r>
      <w:r w:rsidR="00F1683C" w:rsidRPr="00263BD4">
        <w:rPr>
          <w:sz w:val="28"/>
          <w:szCs w:val="28"/>
        </w:rPr>
        <w:t>и</w:t>
      </w:r>
      <w:r w:rsidR="00F1683C" w:rsidRPr="00263BD4">
        <w:rPr>
          <w:spacing w:val="-9"/>
          <w:sz w:val="28"/>
          <w:szCs w:val="28"/>
        </w:rPr>
        <w:t xml:space="preserve"> </w:t>
      </w:r>
      <w:r w:rsidR="00F1683C" w:rsidRPr="00263BD4">
        <w:rPr>
          <w:sz w:val="28"/>
          <w:szCs w:val="28"/>
        </w:rPr>
        <w:t>разногласий;</w:t>
      </w:r>
    </w:p>
    <w:p w14:paraId="65EB2486" w14:textId="17549FC3" w:rsidR="00F1683C" w:rsidRPr="00263BD4" w:rsidRDefault="003F00BE" w:rsidP="00F1683C">
      <w:pPr>
        <w:pStyle w:val="afffffff2"/>
        <w:spacing w:before="0" w:after="0"/>
        <w:ind w:firstLine="567"/>
        <w:rPr>
          <w:sz w:val="28"/>
          <w:szCs w:val="28"/>
        </w:rPr>
      </w:pPr>
      <w:r>
        <w:rPr>
          <w:sz w:val="28"/>
          <w:szCs w:val="28"/>
        </w:rPr>
        <w:t>– </w:t>
      </w:r>
      <w:r w:rsidR="00F1683C" w:rsidRPr="00263BD4">
        <w:rPr>
          <w:sz w:val="28"/>
          <w:szCs w:val="28"/>
        </w:rPr>
        <w:t>срок</w:t>
      </w:r>
      <w:r w:rsidR="00F1683C" w:rsidRPr="00263BD4">
        <w:rPr>
          <w:spacing w:val="-8"/>
          <w:sz w:val="28"/>
          <w:szCs w:val="28"/>
        </w:rPr>
        <w:t xml:space="preserve"> </w:t>
      </w:r>
      <w:r w:rsidR="00F1683C" w:rsidRPr="00263BD4">
        <w:rPr>
          <w:sz w:val="28"/>
          <w:szCs w:val="28"/>
        </w:rPr>
        <w:t>действия</w:t>
      </w:r>
      <w:r w:rsidR="00F1683C" w:rsidRPr="00263BD4">
        <w:rPr>
          <w:spacing w:val="-8"/>
          <w:sz w:val="28"/>
          <w:szCs w:val="28"/>
        </w:rPr>
        <w:t xml:space="preserve"> </w:t>
      </w:r>
      <w:r w:rsidR="00F1683C" w:rsidRPr="00263BD4">
        <w:rPr>
          <w:sz w:val="28"/>
          <w:szCs w:val="28"/>
        </w:rPr>
        <w:t>договора;</w:t>
      </w:r>
    </w:p>
    <w:p w14:paraId="08E524B1" w14:textId="7589F19E" w:rsidR="00F1683C" w:rsidRPr="00263BD4" w:rsidRDefault="003F00BE" w:rsidP="00F1683C">
      <w:pPr>
        <w:pStyle w:val="afffffff2"/>
        <w:spacing w:before="0" w:after="0"/>
        <w:ind w:firstLine="567"/>
        <w:rPr>
          <w:sz w:val="28"/>
          <w:szCs w:val="28"/>
        </w:rPr>
      </w:pPr>
      <w:r>
        <w:rPr>
          <w:sz w:val="28"/>
          <w:szCs w:val="28"/>
        </w:rPr>
        <w:t>– </w:t>
      </w:r>
      <w:r w:rsidR="00F1683C" w:rsidRPr="00263BD4">
        <w:rPr>
          <w:sz w:val="28"/>
          <w:szCs w:val="28"/>
        </w:rPr>
        <w:t>прочие</w:t>
      </w:r>
      <w:r w:rsidR="00F1683C" w:rsidRPr="00263BD4">
        <w:rPr>
          <w:spacing w:val="-6"/>
          <w:sz w:val="28"/>
          <w:szCs w:val="28"/>
        </w:rPr>
        <w:t xml:space="preserve"> </w:t>
      </w:r>
      <w:r w:rsidR="00F1683C" w:rsidRPr="00263BD4">
        <w:rPr>
          <w:sz w:val="28"/>
          <w:szCs w:val="28"/>
        </w:rPr>
        <w:t>условия.</w:t>
      </w:r>
    </w:p>
    <w:p w14:paraId="59BD3F04" w14:textId="77777777" w:rsidR="00F1683C" w:rsidRPr="00263BD4" w:rsidRDefault="00F1683C" w:rsidP="00F1683C">
      <w:pPr>
        <w:pStyle w:val="afffffff2"/>
        <w:spacing w:before="0" w:after="0"/>
        <w:ind w:firstLine="567"/>
        <w:rPr>
          <w:sz w:val="28"/>
          <w:szCs w:val="28"/>
        </w:rPr>
      </w:pPr>
      <w:r w:rsidRPr="00263BD4">
        <w:rPr>
          <w:sz w:val="28"/>
          <w:szCs w:val="28"/>
        </w:rPr>
        <w:t>В</w:t>
      </w:r>
      <w:r w:rsidRPr="00263BD4">
        <w:rPr>
          <w:spacing w:val="1"/>
          <w:sz w:val="28"/>
          <w:szCs w:val="28"/>
        </w:rPr>
        <w:t xml:space="preserve"> </w:t>
      </w:r>
      <w:r w:rsidRPr="00263BD4">
        <w:rPr>
          <w:sz w:val="28"/>
          <w:szCs w:val="28"/>
        </w:rPr>
        <w:t>приложениях</w:t>
      </w:r>
      <w:r w:rsidRPr="00263BD4">
        <w:rPr>
          <w:spacing w:val="1"/>
          <w:sz w:val="28"/>
          <w:szCs w:val="28"/>
        </w:rPr>
        <w:t xml:space="preserve"> </w:t>
      </w:r>
      <w:r w:rsidRPr="00263BD4">
        <w:rPr>
          <w:sz w:val="28"/>
          <w:szCs w:val="28"/>
        </w:rPr>
        <w:t>к</w:t>
      </w:r>
      <w:r w:rsidRPr="00263BD4">
        <w:rPr>
          <w:spacing w:val="1"/>
          <w:sz w:val="28"/>
          <w:szCs w:val="28"/>
        </w:rPr>
        <w:t xml:space="preserve"> </w:t>
      </w:r>
      <w:r w:rsidRPr="00263BD4">
        <w:rPr>
          <w:sz w:val="28"/>
          <w:szCs w:val="28"/>
        </w:rPr>
        <w:t>договору</w:t>
      </w:r>
      <w:r w:rsidRPr="00263BD4">
        <w:rPr>
          <w:spacing w:val="1"/>
          <w:sz w:val="28"/>
          <w:szCs w:val="28"/>
        </w:rPr>
        <w:t xml:space="preserve"> </w:t>
      </w:r>
      <w:r w:rsidRPr="00263BD4">
        <w:rPr>
          <w:sz w:val="28"/>
          <w:szCs w:val="28"/>
        </w:rPr>
        <w:t>о</w:t>
      </w:r>
      <w:r w:rsidRPr="00263BD4">
        <w:rPr>
          <w:spacing w:val="1"/>
          <w:sz w:val="28"/>
          <w:szCs w:val="28"/>
        </w:rPr>
        <w:t xml:space="preserve"> </w:t>
      </w:r>
      <w:r w:rsidRPr="00263BD4">
        <w:rPr>
          <w:sz w:val="28"/>
          <w:szCs w:val="28"/>
        </w:rPr>
        <w:t>подключении</w:t>
      </w:r>
      <w:r w:rsidRPr="00263BD4">
        <w:rPr>
          <w:spacing w:val="1"/>
          <w:sz w:val="28"/>
          <w:szCs w:val="28"/>
        </w:rPr>
        <w:t xml:space="preserve"> </w:t>
      </w:r>
      <w:r w:rsidRPr="00263BD4">
        <w:rPr>
          <w:sz w:val="28"/>
          <w:szCs w:val="28"/>
        </w:rPr>
        <w:t>(технологическом</w:t>
      </w:r>
      <w:r w:rsidRPr="00263BD4">
        <w:rPr>
          <w:spacing w:val="1"/>
          <w:sz w:val="28"/>
          <w:szCs w:val="28"/>
        </w:rPr>
        <w:t xml:space="preserve"> </w:t>
      </w:r>
      <w:r w:rsidRPr="00263BD4">
        <w:rPr>
          <w:sz w:val="28"/>
          <w:szCs w:val="28"/>
        </w:rPr>
        <w:t>присоединении)</w:t>
      </w:r>
      <w:r w:rsidRPr="00263BD4">
        <w:rPr>
          <w:spacing w:val="1"/>
          <w:sz w:val="28"/>
          <w:szCs w:val="28"/>
        </w:rPr>
        <w:t xml:space="preserve"> </w:t>
      </w:r>
      <w:r w:rsidRPr="00263BD4">
        <w:rPr>
          <w:sz w:val="28"/>
          <w:szCs w:val="28"/>
        </w:rPr>
        <w:t>к</w:t>
      </w:r>
      <w:r w:rsidRPr="00263BD4">
        <w:rPr>
          <w:spacing w:val="1"/>
          <w:sz w:val="28"/>
          <w:szCs w:val="28"/>
        </w:rPr>
        <w:t xml:space="preserve"> </w:t>
      </w:r>
      <w:r w:rsidRPr="00263BD4">
        <w:rPr>
          <w:sz w:val="28"/>
          <w:szCs w:val="28"/>
        </w:rPr>
        <w:t>централизованной</w:t>
      </w:r>
      <w:r w:rsidRPr="00263BD4">
        <w:rPr>
          <w:spacing w:val="1"/>
          <w:sz w:val="28"/>
          <w:szCs w:val="28"/>
        </w:rPr>
        <w:t xml:space="preserve"> </w:t>
      </w:r>
      <w:r w:rsidRPr="00263BD4">
        <w:rPr>
          <w:sz w:val="28"/>
          <w:szCs w:val="28"/>
        </w:rPr>
        <w:t>системе</w:t>
      </w:r>
      <w:r w:rsidRPr="00263BD4">
        <w:rPr>
          <w:spacing w:val="1"/>
          <w:sz w:val="28"/>
          <w:szCs w:val="28"/>
        </w:rPr>
        <w:t xml:space="preserve"> </w:t>
      </w:r>
      <w:r w:rsidRPr="00263BD4">
        <w:rPr>
          <w:sz w:val="28"/>
          <w:szCs w:val="28"/>
        </w:rPr>
        <w:t>холодного</w:t>
      </w:r>
      <w:r w:rsidRPr="00263BD4">
        <w:rPr>
          <w:spacing w:val="1"/>
          <w:sz w:val="28"/>
          <w:szCs w:val="28"/>
        </w:rPr>
        <w:t xml:space="preserve"> </w:t>
      </w:r>
      <w:r w:rsidRPr="00263BD4">
        <w:rPr>
          <w:sz w:val="28"/>
          <w:szCs w:val="28"/>
        </w:rPr>
        <w:t>водоснабжения</w:t>
      </w:r>
      <w:r w:rsidRPr="00263BD4">
        <w:rPr>
          <w:spacing w:val="1"/>
          <w:sz w:val="28"/>
          <w:szCs w:val="28"/>
        </w:rPr>
        <w:t xml:space="preserve"> </w:t>
      </w:r>
      <w:r w:rsidRPr="00263BD4">
        <w:rPr>
          <w:sz w:val="28"/>
          <w:szCs w:val="28"/>
        </w:rPr>
        <w:t>имеются:</w:t>
      </w:r>
    </w:p>
    <w:p w14:paraId="4C275671" w14:textId="1F36BA71" w:rsidR="00F1683C" w:rsidRPr="00263BD4" w:rsidRDefault="003F00BE" w:rsidP="00F1683C">
      <w:pPr>
        <w:pStyle w:val="afffffff2"/>
        <w:spacing w:before="0" w:after="0"/>
        <w:ind w:firstLine="567"/>
        <w:rPr>
          <w:sz w:val="28"/>
          <w:szCs w:val="28"/>
        </w:rPr>
      </w:pPr>
      <w:r>
        <w:rPr>
          <w:sz w:val="28"/>
          <w:szCs w:val="28"/>
        </w:rPr>
        <w:t>– </w:t>
      </w:r>
      <w:r w:rsidR="00F1683C" w:rsidRPr="00263BD4">
        <w:rPr>
          <w:sz w:val="28"/>
          <w:szCs w:val="28"/>
        </w:rPr>
        <w:t>условия подключения (технологического присоединения) объекта</w:t>
      </w:r>
      <w:r w:rsidR="00F1683C" w:rsidRPr="00263BD4">
        <w:rPr>
          <w:spacing w:val="-67"/>
          <w:sz w:val="28"/>
          <w:szCs w:val="28"/>
        </w:rPr>
        <w:t xml:space="preserve"> </w:t>
      </w:r>
      <w:r w:rsidR="00F1683C" w:rsidRPr="00263BD4">
        <w:rPr>
          <w:sz w:val="28"/>
          <w:szCs w:val="28"/>
        </w:rPr>
        <w:t>к</w:t>
      </w:r>
      <w:r w:rsidR="00F1683C" w:rsidRPr="00263BD4">
        <w:rPr>
          <w:spacing w:val="-5"/>
          <w:sz w:val="28"/>
          <w:szCs w:val="28"/>
        </w:rPr>
        <w:t xml:space="preserve"> </w:t>
      </w:r>
      <w:r w:rsidR="00F1683C" w:rsidRPr="00263BD4">
        <w:rPr>
          <w:sz w:val="28"/>
          <w:szCs w:val="28"/>
        </w:rPr>
        <w:t>централизованной</w:t>
      </w:r>
      <w:r w:rsidR="00F1683C" w:rsidRPr="00263BD4">
        <w:rPr>
          <w:spacing w:val="-5"/>
          <w:sz w:val="28"/>
          <w:szCs w:val="28"/>
        </w:rPr>
        <w:t xml:space="preserve"> </w:t>
      </w:r>
      <w:r w:rsidR="00F1683C" w:rsidRPr="00263BD4">
        <w:rPr>
          <w:sz w:val="28"/>
          <w:szCs w:val="28"/>
        </w:rPr>
        <w:t>системе</w:t>
      </w:r>
      <w:r w:rsidR="00F1683C" w:rsidRPr="00263BD4">
        <w:rPr>
          <w:spacing w:val="-4"/>
          <w:sz w:val="28"/>
          <w:szCs w:val="28"/>
        </w:rPr>
        <w:t xml:space="preserve"> </w:t>
      </w:r>
      <w:r w:rsidR="00F1683C" w:rsidRPr="00263BD4">
        <w:rPr>
          <w:sz w:val="28"/>
          <w:szCs w:val="28"/>
        </w:rPr>
        <w:t>холодного</w:t>
      </w:r>
      <w:r w:rsidR="00F1683C" w:rsidRPr="00263BD4">
        <w:rPr>
          <w:spacing w:val="-5"/>
          <w:sz w:val="28"/>
          <w:szCs w:val="28"/>
        </w:rPr>
        <w:t xml:space="preserve"> </w:t>
      </w:r>
      <w:r w:rsidR="00F1683C" w:rsidRPr="00263BD4">
        <w:rPr>
          <w:sz w:val="28"/>
          <w:szCs w:val="28"/>
        </w:rPr>
        <w:t>водоснабжения;</w:t>
      </w:r>
    </w:p>
    <w:p w14:paraId="1C2C0CA9" w14:textId="6B56445F" w:rsidR="00F1683C" w:rsidRPr="00263BD4" w:rsidRDefault="003F00BE" w:rsidP="00F1683C">
      <w:pPr>
        <w:pStyle w:val="afffffff2"/>
        <w:spacing w:before="0" w:after="0"/>
        <w:ind w:firstLine="567"/>
        <w:rPr>
          <w:sz w:val="28"/>
          <w:szCs w:val="28"/>
        </w:rPr>
      </w:pPr>
      <w:r>
        <w:rPr>
          <w:sz w:val="28"/>
          <w:szCs w:val="28"/>
        </w:rPr>
        <w:t>– </w:t>
      </w:r>
      <w:r w:rsidR="00F1683C" w:rsidRPr="00263BD4">
        <w:rPr>
          <w:spacing w:val="-1"/>
          <w:sz w:val="28"/>
          <w:szCs w:val="28"/>
        </w:rPr>
        <w:t>перечень</w:t>
      </w:r>
      <w:r w:rsidR="00F1683C" w:rsidRPr="00263BD4">
        <w:rPr>
          <w:spacing w:val="-15"/>
          <w:sz w:val="28"/>
          <w:szCs w:val="28"/>
        </w:rPr>
        <w:t xml:space="preserve"> </w:t>
      </w:r>
      <w:r w:rsidR="00F1683C" w:rsidRPr="00263BD4">
        <w:rPr>
          <w:spacing w:val="-1"/>
          <w:sz w:val="28"/>
          <w:szCs w:val="28"/>
        </w:rPr>
        <w:t>мероприятий</w:t>
      </w:r>
      <w:r w:rsidR="00F1683C" w:rsidRPr="00263BD4">
        <w:rPr>
          <w:spacing w:val="-15"/>
          <w:sz w:val="28"/>
          <w:szCs w:val="28"/>
        </w:rPr>
        <w:t xml:space="preserve"> </w:t>
      </w:r>
      <w:r w:rsidR="00F1683C" w:rsidRPr="00263BD4">
        <w:rPr>
          <w:spacing w:val="-1"/>
          <w:sz w:val="28"/>
          <w:szCs w:val="28"/>
        </w:rPr>
        <w:t>(в</w:t>
      </w:r>
      <w:r w:rsidR="00F1683C" w:rsidRPr="00263BD4">
        <w:rPr>
          <w:spacing w:val="-14"/>
          <w:sz w:val="28"/>
          <w:szCs w:val="28"/>
        </w:rPr>
        <w:t xml:space="preserve"> </w:t>
      </w:r>
      <w:r w:rsidR="00F1683C" w:rsidRPr="00263BD4">
        <w:rPr>
          <w:spacing w:val="-1"/>
          <w:sz w:val="28"/>
          <w:szCs w:val="28"/>
        </w:rPr>
        <w:t>том</w:t>
      </w:r>
      <w:r w:rsidR="00F1683C" w:rsidRPr="00263BD4">
        <w:rPr>
          <w:spacing w:val="-16"/>
          <w:sz w:val="28"/>
          <w:szCs w:val="28"/>
        </w:rPr>
        <w:t xml:space="preserve"> </w:t>
      </w:r>
      <w:r w:rsidR="00F1683C" w:rsidRPr="00263BD4">
        <w:rPr>
          <w:spacing w:val="-1"/>
          <w:sz w:val="28"/>
          <w:szCs w:val="28"/>
        </w:rPr>
        <w:t>числе</w:t>
      </w:r>
      <w:r w:rsidR="00F1683C" w:rsidRPr="00263BD4">
        <w:rPr>
          <w:spacing w:val="-16"/>
          <w:sz w:val="28"/>
          <w:szCs w:val="28"/>
        </w:rPr>
        <w:t xml:space="preserve"> </w:t>
      </w:r>
      <w:r w:rsidR="00F1683C" w:rsidRPr="00263BD4">
        <w:rPr>
          <w:spacing w:val="-1"/>
          <w:sz w:val="28"/>
          <w:szCs w:val="28"/>
        </w:rPr>
        <w:t>технических)</w:t>
      </w:r>
      <w:r w:rsidR="00F1683C" w:rsidRPr="00263BD4">
        <w:rPr>
          <w:spacing w:val="-16"/>
          <w:sz w:val="28"/>
          <w:szCs w:val="28"/>
        </w:rPr>
        <w:t xml:space="preserve"> </w:t>
      </w:r>
      <w:r w:rsidR="00F1683C" w:rsidRPr="00263BD4">
        <w:rPr>
          <w:sz w:val="28"/>
          <w:szCs w:val="28"/>
        </w:rPr>
        <w:t>по</w:t>
      </w:r>
      <w:r w:rsidR="00F1683C" w:rsidRPr="00263BD4">
        <w:rPr>
          <w:spacing w:val="-15"/>
          <w:sz w:val="28"/>
          <w:szCs w:val="28"/>
        </w:rPr>
        <w:t xml:space="preserve"> </w:t>
      </w:r>
      <w:r w:rsidR="00F1683C" w:rsidRPr="00263BD4">
        <w:rPr>
          <w:sz w:val="28"/>
          <w:szCs w:val="28"/>
        </w:rPr>
        <w:t>подключению</w:t>
      </w:r>
      <w:r w:rsidR="00F1683C" w:rsidRPr="00263BD4">
        <w:rPr>
          <w:spacing w:val="-68"/>
          <w:sz w:val="28"/>
          <w:szCs w:val="28"/>
        </w:rPr>
        <w:t xml:space="preserve"> </w:t>
      </w:r>
      <w:r w:rsidR="00F1683C" w:rsidRPr="00263BD4">
        <w:rPr>
          <w:sz w:val="28"/>
          <w:szCs w:val="28"/>
        </w:rPr>
        <w:t>(технологическому</w:t>
      </w:r>
      <w:r w:rsidR="00F1683C" w:rsidRPr="00263BD4">
        <w:rPr>
          <w:spacing w:val="1"/>
          <w:sz w:val="28"/>
          <w:szCs w:val="28"/>
        </w:rPr>
        <w:t xml:space="preserve"> </w:t>
      </w:r>
      <w:r w:rsidR="00F1683C" w:rsidRPr="00263BD4">
        <w:rPr>
          <w:sz w:val="28"/>
          <w:szCs w:val="28"/>
        </w:rPr>
        <w:t>присоединению)</w:t>
      </w:r>
      <w:r w:rsidR="00F1683C" w:rsidRPr="00263BD4">
        <w:rPr>
          <w:spacing w:val="1"/>
          <w:sz w:val="28"/>
          <w:szCs w:val="28"/>
        </w:rPr>
        <w:t xml:space="preserve"> </w:t>
      </w:r>
      <w:r w:rsidR="00F1683C" w:rsidRPr="00263BD4">
        <w:rPr>
          <w:sz w:val="28"/>
          <w:szCs w:val="28"/>
        </w:rPr>
        <w:t>объекта</w:t>
      </w:r>
      <w:r w:rsidR="00F1683C" w:rsidRPr="00263BD4">
        <w:rPr>
          <w:spacing w:val="1"/>
          <w:sz w:val="28"/>
          <w:szCs w:val="28"/>
        </w:rPr>
        <w:t xml:space="preserve"> </w:t>
      </w:r>
      <w:r w:rsidR="00F1683C" w:rsidRPr="00263BD4">
        <w:rPr>
          <w:sz w:val="28"/>
          <w:szCs w:val="28"/>
        </w:rPr>
        <w:t>к</w:t>
      </w:r>
      <w:r w:rsidR="00F1683C" w:rsidRPr="00263BD4">
        <w:rPr>
          <w:spacing w:val="1"/>
          <w:sz w:val="28"/>
          <w:szCs w:val="28"/>
        </w:rPr>
        <w:t xml:space="preserve"> </w:t>
      </w:r>
      <w:r w:rsidR="00F1683C" w:rsidRPr="00263BD4">
        <w:rPr>
          <w:sz w:val="28"/>
          <w:szCs w:val="28"/>
        </w:rPr>
        <w:t>централизованной</w:t>
      </w:r>
      <w:r w:rsidR="00F1683C" w:rsidRPr="00263BD4">
        <w:rPr>
          <w:spacing w:val="1"/>
          <w:sz w:val="28"/>
          <w:szCs w:val="28"/>
        </w:rPr>
        <w:t xml:space="preserve"> </w:t>
      </w:r>
      <w:r w:rsidR="00F1683C" w:rsidRPr="00263BD4">
        <w:rPr>
          <w:sz w:val="28"/>
          <w:szCs w:val="28"/>
        </w:rPr>
        <w:t>системе</w:t>
      </w:r>
      <w:r w:rsidR="00F1683C" w:rsidRPr="00263BD4">
        <w:rPr>
          <w:spacing w:val="1"/>
          <w:sz w:val="28"/>
          <w:szCs w:val="28"/>
        </w:rPr>
        <w:t xml:space="preserve"> </w:t>
      </w:r>
      <w:r w:rsidR="00F1683C" w:rsidRPr="00263BD4">
        <w:rPr>
          <w:sz w:val="28"/>
          <w:szCs w:val="28"/>
        </w:rPr>
        <w:t>холодного</w:t>
      </w:r>
      <w:r w:rsidR="00F1683C" w:rsidRPr="00263BD4">
        <w:rPr>
          <w:spacing w:val="-4"/>
          <w:sz w:val="28"/>
          <w:szCs w:val="28"/>
        </w:rPr>
        <w:t xml:space="preserve"> </w:t>
      </w:r>
      <w:r w:rsidR="00F1683C" w:rsidRPr="00263BD4">
        <w:rPr>
          <w:sz w:val="28"/>
          <w:szCs w:val="28"/>
        </w:rPr>
        <w:t>водоснабжения;</w:t>
      </w:r>
    </w:p>
    <w:p w14:paraId="60EE808A" w14:textId="42B3BC2A" w:rsidR="00F1683C" w:rsidRPr="00263BD4" w:rsidRDefault="003F00BE" w:rsidP="00F1683C">
      <w:pPr>
        <w:pStyle w:val="afffffff2"/>
        <w:spacing w:before="0" w:after="0"/>
        <w:ind w:firstLine="567"/>
        <w:rPr>
          <w:sz w:val="28"/>
          <w:szCs w:val="28"/>
        </w:rPr>
      </w:pPr>
      <w:r>
        <w:rPr>
          <w:sz w:val="28"/>
          <w:szCs w:val="28"/>
        </w:rPr>
        <w:lastRenderedPageBreak/>
        <w:t>– </w:t>
      </w:r>
      <w:r w:rsidR="00F1683C" w:rsidRPr="00263BD4">
        <w:rPr>
          <w:sz w:val="28"/>
          <w:szCs w:val="28"/>
        </w:rPr>
        <w:t>размер</w:t>
      </w:r>
      <w:r w:rsidR="00F1683C" w:rsidRPr="00263BD4">
        <w:rPr>
          <w:spacing w:val="-13"/>
          <w:sz w:val="28"/>
          <w:szCs w:val="28"/>
        </w:rPr>
        <w:t xml:space="preserve"> </w:t>
      </w:r>
      <w:r w:rsidR="00F1683C" w:rsidRPr="00263BD4">
        <w:rPr>
          <w:sz w:val="28"/>
          <w:szCs w:val="28"/>
        </w:rPr>
        <w:t>платы</w:t>
      </w:r>
      <w:r w:rsidR="00F1683C" w:rsidRPr="00263BD4">
        <w:rPr>
          <w:spacing w:val="-8"/>
          <w:sz w:val="28"/>
          <w:szCs w:val="28"/>
        </w:rPr>
        <w:t xml:space="preserve"> </w:t>
      </w:r>
      <w:r w:rsidR="00F1683C" w:rsidRPr="00263BD4">
        <w:rPr>
          <w:sz w:val="28"/>
          <w:szCs w:val="28"/>
        </w:rPr>
        <w:t>за</w:t>
      </w:r>
      <w:r w:rsidR="00F1683C" w:rsidRPr="00263BD4">
        <w:rPr>
          <w:spacing w:val="-11"/>
          <w:sz w:val="28"/>
          <w:szCs w:val="28"/>
        </w:rPr>
        <w:t xml:space="preserve"> </w:t>
      </w:r>
      <w:r w:rsidR="00F1683C" w:rsidRPr="00263BD4">
        <w:rPr>
          <w:sz w:val="28"/>
          <w:szCs w:val="28"/>
        </w:rPr>
        <w:t>подключение</w:t>
      </w:r>
      <w:r w:rsidR="00F1683C" w:rsidRPr="00263BD4">
        <w:rPr>
          <w:spacing w:val="-10"/>
          <w:sz w:val="28"/>
          <w:szCs w:val="28"/>
        </w:rPr>
        <w:t xml:space="preserve"> </w:t>
      </w:r>
      <w:r w:rsidR="00F1683C" w:rsidRPr="00263BD4">
        <w:rPr>
          <w:sz w:val="28"/>
          <w:szCs w:val="28"/>
        </w:rPr>
        <w:t>(технологическое</w:t>
      </w:r>
      <w:r w:rsidR="00F1683C" w:rsidRPr="00263BD4">
        <w:rPr>
          <w:spacing w:val="-14"/>
          <w:sz w:val="28"/>
          <w:szCs w:val="28"/>
        </w:rPr>
        <w:t xml:space="preserve"> </w:t>
      </w:r>
      <w:r w:rsidR="00F1683C" w:rsidRPr="00263BD4">
        <w:rPr>
          <w:sz w:val="28"/>
          <w:szCs w:val="28"/>
        </w:rPr>
        <w:t>присоединение);</w:t>
      </w:r>
    </w:p>
    <w:p w14:paraId="38C62379" w14:textId="3312F1A0" w:rsidR="00F1683C" w:rsidRPr="00263BD4" w:rsidRDefault="003F00BE" w:rsidP="00F1683C">
      <w:pPr>
        <w:pStyle w:val="afffffff2"/>
        <w:spacing w:before="0" w:after="0"/>
        <w:ind w:firstLine="567"/>
        <w:rPr>
          <w:sz w:val="28"/>
          <w:szCs w:val="28"/>
        </w:rPr>
      </w:pPr>
      <w:r>
        <w:rPr>
          <w:sz w:val="28"/>
          <w:szCs w:val="28"/>
        </w:rPr>
        <w:t>– </w:t>
      </w:r>
      <w:r w:rsidR="00F1683C" w:rsidRPr="00263BD4">
        <w:rPr>
          <w:sz w:val="28"/>
          <w:szCs w:val="28"/>
        </w:rPr>
        <w:t>акт</w:t>
      </w:r>
      <w:r w:rsidR="00F1683C" w:rsidRPr="00263BD4">
        <w:rPr>
          <w:spacing w:val="-11"/>
          <w:sz w:val="28"/>
          <w:szCs w:val="28"/>
        </w:rPr>
        <w:t xml:space="preserve"> </w:t>
      </w:r>
      <w:r w:rsidR="00F1683C" w:rsidRPr="00263BD4">
        <w:rPr>
          <w:sz w:val="28"/>
          <w:szCs w:val="28"/>
        </w:rPr>
        <w:t>о</w:t>
      </w:r>
      <w:r w:rsidR="00F1683C" w:rsidRPr="00263BD4">
        <w:rPr>
          <w:spacing w:val="-10"/>
          <w:sz w:val="28"/>
          <w:szCs w:val="28"/>
        </w:rPr>
        <w:t xml:space="preserve"> </w:t>
      </w:r>
      <w:r w:rsidR="00F1683C" w:rsidRPr="00263BD4">
        <w:rPr>
          <w:sz w:val="28"/>
          <w:szCs w:val="28"/>
        </w:rPr>
        <w:t>подключении</w:t>
      </w:r>
      <w:r w:rsidR="00F1683C" w:rsidRPr="00263BD4">
        <w:rPr>
          <w:spacing w:val="-10"/>
          <w:sz w:val="28"/>
          <w:szCs w:val="28"/>
        </w:rPr>
        <w:t xml:space="preserve"> </w:t>
      </w:r>
      <w:r w:rsidR="00F1683C" w:rsidRPr="00263BD4">
        <w:rPr>
          <w:sz w:val="28"/>
          <w:szCs w:val="28"/>
        </w:rPr>
        <w:t>(технологическом</w:t>
      </w:r>
      <w:r w:rsidR="00F1683C" w:rsidRPr="00263BD4">
        <w:rPr>
          <w:spacing w:val="-13"/>
          <w:sz w:val="28"/>
          <w:szCs w:val="28"/>
        </w:rPr>
        <w:t xml:space="preserve"> </w:t>
      </w:r>
      <w:r w:rsidR="00F1683C" w:rsidRPr="00263BD4">
        <w:rPr>
          <w:sz w:val="28"/>
          <w:szCs w:val="28"/>
        </w:rPr>
        <w:t>присоединении)</w:t>
      </w:r>
      <w:r w:rsidR="00F1683C" w:rsidRPr="00263BD4">
        <w:rPr>
          <w:spacing w:val="-12"/>
          <w:sz w:val="28"/>
          <w:szCs w:val="28"/>
        </w:rPr>
        <w:t xml:space="preserve"> </w:t>
      </w:r>
      <w:r w:rsidR="00F1683C" w:rsidRPr="00263BD4">
        <w:rPr>
          <w:sz w:val="28"/>
          <w:szCs w:val="28"/>
        </w:rPr>
        <w:t>объекта.</w:t>
      </w:r>
    </w:p>
    <w:p w14:paraId="244B9DAB" w14:textId="77777777" w:rsidR="00F1683C" w:rsidRPr="00263BD4" w:rsidRDefault="00F1683C" w:rsidP="00F1683C">
      <w:pPr>
        <w:pStyle w:val="afffffff2"/>
        <w:spacing w:before="0" w:after="0"/>
        <w:ind w:firstLine="567"/>
        <w:rPr>
          <w:sz w:val="28"/>
          <w:szCs w:val="28"/>
        </w:rPr>
      </w:pPr>
      <w:r w:rsidRPr="00263BD4">
        <w:rPr>
          <w:sz w:val="28"/>
          <w:szCs w:val="28"/>
        </w:rPr>
        <w:t>Существенными</w:t>
      </w:r>
      <w:r w:rsidRPr="00263BD4">
        <w:rPr>
          <w:spacing w:val="1"/>
          <w:sz w:val="28"/>
          <w:szCs w:val="28"/>
        </w:rPr>
        <w:t xml:space="preserve"> </w:t>
      </w:r>
      <w:r w:rsidRPr="00263BD4">
        <w:rPr>
          <w:sz w:val="28"/>
          <w:szCs w:val="28"/>
        </w:rPr>
        <w:t>условиями</w:t>
      </w:r>
      <w:r w:rsidRPr="00263BD4">
        <w:rPr>
          <w:spacing w:val="1"/>
          <w:sz w:val="28"/>
          <w:szCs w:val="28"/>
        </w:rPr>
        <w:t xml:space="preserve"> </w:t>
      </w:r>
      <w:r w:rsidRPr="00263BD4">
        <w:rPr>
          <w:sz w:val="28"/>
          <w:szCs w:val="28"/>
        </w:rPr>
        <w:t>договора</w:t>
      </w:r>
      <w:r w:rsidRPr="00263BD4">
        <w:rPr>
          <w:spacing w:val="1"/>
          <w:sz w:val="28"/>
          <w:szCs w:val="28"/>
        </w:rPr>
        <w:t xml:space="preserve"> </w:t>
      </w:r>
      <w:r w:rsidRPr="00263BD4">
        <w:rPr>
          <w:sz w:val="28"/>
          <w:szCs w:val="28"/>
        </w:rPr>
        <w:t>холодного</w:t>
      </w:r>
      <w:r w:rsidRPr="00263BD4">
        <w:rPr>
          <w:spacing w:val="1"/>
          <w:sz w:val="28"/>
          <w:szCs w:val="28"/>
        </w:rPr>
        <w:t xml:space="preserve"> </w:t>
      </w:r>
      <w:r w:rsidRPr="00263BD4">
        <w:rPr>
          <w:sz w:val="28"/>
          <w:szCs w:val="28"/>
        </w:rPr>
        <w:t>водоснабжения</w:t>
      </w:r>
      <w:r w:rsidRPr="00263BD4">
        <w:rPr>
          <w:spacing w:val="1"/>
          <w:sz w:val="28"/>
          <w:szCs w:val="28"/>
        </w:rPr>
        <w:t xml:space="preserve"> </w:t>
      </w:r>
      <w:r w:rsidRPr="00263BD4">
        <w:rPr>
          <w:sz w:val="28"/>
          <w:szCs w:val="28"/>
        </w:rPr>
        <w:t>и</w:t>
      </w:r>
      <w:r w:rsidRPr="00263BD4">
        <w:rPr>
          <w:spacing w:val="1"/>
          <w:sz w:val="28"/>
          <w:szCs w:val="28"/>
        </w:rPr>
        <w:t xml:space="preserve"> </w:t>
      </w:r>
      <w:r w:rsidRPr="00263BD4">
        <w:rPr>
          <w:sz w:val="28"/>
          <w:szCs w:val="28"/>
        </w:rPr>
        <w:t>водоотведения</w:t>
      </w:r>
      <w:r w:rsidRPr="00263BD4">
        <w:rPr>
          <w:spacing w:val="-3"/>
          <w:sz w:val="28"/>
          <w:szCs w:val="28"/>
        </w:rPr>
        <w:t xml:space="preserve"> </w:t>
      </w:r>
      <w:r w:rsidRPr="00263BD4">
        <w:rPr>
          <w:sz w:val="28"/>
          <w:szCs w:val="28"/>
        </w:rPr>
        <w:t>является:</w:t>
      </w:r>
    </w:p>
    <w:p w14:paraId="03EC7241" w14:textId="4CDDFAE3" w:rsidR="00F1683C" w:rsidRPr="00263BD4" w:rsidRDefault="003F00BE" w:rsidP="00F1683C">
      <w:pPr>
        <w:pStyle w:val="afffffff2"/>
        <w:spacing w:before="0" w:after="0"/>
        <w:ind w:firstLine="567"/>
        <w:rPr>
          <w:sz w:val="28"/>
          <w:szCs w:val="28"/>
        </w:rPr>
      </w:pPr>
      <w:r>
        <w:rPr>
          <w:sz w:val="28"/>
          <w:szCs w:val="28"/>
        </w:rPr>
        <w:t>– </w:t>
      </w:r>
      <w:r w:rsidR="00F1683C" w:rsidRPr="00263BD4">
        <w:rPr>
          <w:sz w:val="28"/>
          <w:szCs w:val="28"/>
        </w:rPr>
        <w:t>организация</w:t>
      </w:r>
      <w:r w:rsidR="00F1683C" w:rsidRPr="00263BD4">
        <w:rPr>
          <w:spacing w:val="1"/>
          <w:sz w:val="28"/>
          <w:szCs w:val="28"/>
        </w:rPr>
        <w:t xml:space="preserve"> </w:t>
      </w:r>
      <w:r w:rsidR="00F1683C" w:rsidRPr="00263BD4">
        <w:rPr>
          <w:sz w:val="28"/>
          <w:szCs w:val="28"/>
        </w:rPr>
        <w:t>водопроводно-канализационного</w:t>
      </w:r>
      <w:r w:rsidR="00F1683C" w:rsidRPr="00263BD4">
        <w:rPr>
          <w:spacing w:val="1"/>
          <w:sz w:val="28"/>
          <w:szCs w:val="28"/>
        </w:rPr>
        <w:t xml:space="preserve"> </w:t>
      </w:r>
      <w:r w:rsidR="00F1683C" w:rsidRPr="00263BD4">
        <w:rPr>
          <w:sz w:val="28"/>
          <w:szCs w:val="28"/>
        </w:rPr>
        <w:t>хозяйства,</w:t>
      </w:r>
      <w:r w:rsidR="00F1683C" w:rsidRPr="00263BD4">
        <w:rPr>
          <w:spacing w:val="1"/>
          <w:sz w:val="28"/>
          <w:szCs w:val="28"/>
        </w:rPr>
        <w:t xml:space="preserve"> </w:t>
      </w:r>
      <w:r w:rsidR="00F1683C" w:rsidRPr="00263BD4">
        <w:rPr>
          <w:sz w:val="28"/>
          <w:szCs w:val="28"/>
        </w:rPr>
        <w:t>осуществляющая</w:t>
      </w:r>
      <w:r w:rsidR="00F1683C" w:rsidRPr="00263BD4">
        <w:rPr>
          <w:spacing w:val="1"/>
          <w:sz w:val="28"/>
          <w:szCs w:val="28"/>
        </w:rPr>
        <w:t xml:space="preserve"> </w:t>
      </w:r>
      <w:r w:rsidR="00F1683C" w:rsidRPr="00263BD4">
        <w:rPr>
          <w:sz w:val="28"/>
          <w:szCs w:val="28"/>
        </w:rPr>
        <w:t>холодное</w:t>
      </w:r>
      <w:r w:rsidR="00F1683C" w:rsidRPr="00263BD4">
        <w:rPr>
          <w:spacing w:val="1"/>
          <w:sz w:val="28"/>
          <w:szCs w:val="28"/>
        </w:rPr>
        <w:t xml:space="preserve"> </w:t>
      </w:r>
      <w:r w:rsidR="00F1683C" w:rsidRPr="00263BD4">
        <w:rPr>
          <w:sz w:val="28"/>
          <w:szCs w:val="28"/>
        </w:rPr>
        <w:t>водоснабжение</w:t>
      </w:r>
      <w:r w:rsidR="00F1683C" w:rsidRPr="00263BD4">
        <w:rPr>
          <w:spacing w:val="1"/>
          <w:sz w:val="28"/>
          <w:szCs w:val="28"/>
        </w:rPr>
        <w:t xml:space="preserve"> </w:t>
      </w:r>
      <w:r w:rsidR="00F1683C" w:rsidRPr="00263BD4">
        <w:rPr>
          <w:sz w:val="28"/>
          <w:szCs w:val="28"/>
        </w:rPr>
        <w:t>и</w:t>
      </w:r>
      <w:r w:rsidR="00F1683C" w:rsidRPr="00263BD4">
        <w:rPr>
          <w:spacing w:val="1"/>
          <w:sz w:val="28"/>
          <w:szCs w:val="28"/>
        </w:rPr>
        <w:t xml:space="preserve"> </w:t>
      </w:r>
      <w:r w:rsidR="00F1683C" w:rsidRPr="00263BD4">
        <w:rPr>
          <w:sz w:val="28"/>
          <w:szCs w:val="28"/>
        </w:rPr>
        <w:t>водоотведение,</w:t>
      </w:r>
      <w:r w:rsidR="00F1683C" w:rsidRPr="00263BD4">
        <w:rPr>
          <w:spacing w:val="1"/>
          <w:sz w:val="28"/>
          <w:szCs w:val="28"/>
        </w:rPr>
        <w:t xml:space="preserve"> </w:t>
      </w:r>
      <w:r w:rsidR="00F1683C" w:rsidRPr="00263BD4">
        <w:rPr>
          <w:sz w:val="28"/>
          <w:szCs w:val="28"/>
        </w:rPr>
        <w:t>обязуется</w:t>
      </w:r>
      <w:r w:rsidR="00F1683C" w:rsidRPr="00263BD4">
        <w:rPr>
          <w:spacing w:val="1"/>
          <w:sz w:val="28"/>
          <w:szCs w:val="28"/>
        </w:rPr>
        <w:t xml:space="preserve"> </w:t>
      </w:r>
      <w:r w:rsidR="00F1683C" w:rsidRPr="00263BD4">
        <w:rPr>
          <w:sz w:val="28"/>
          <w:szCs w:val="28"/>
        </w:rPr>
        <w:t>подавать</w:t>
      </w:r>
      <w:r w:rsidR="00F1683C" w:rsidRPr="00263BD4">
        <w:rPr>
          <w:spacing w:val="1"/>
          <w:sz w:val="28"/>
          <w:szCs w:val="28"/>
        </w:rPr>
        <w:t xml:space="preserve"> </w:t>
      </w:r>
      <w:r w:rsidR="00F1683C" w:rsidRPr="00263BD4">
        <w:rPr>
          <w:sz w:val="28"/>
          <w:szCs w:val="28"/>
        </w:rPr>
        <w:t>абоненту</w:t>
      </w:r>
      <w:r w:rsidR="00F1683C" w:rsidRPr="00263BD4">
        <w:rPr>
          <w:spacing w:val="1"/>
          <w:sz w:val="28"/>
          <w:szCs w:val="28"/>
        </w:rPr>
        <w:t xml:space="preserve"> </w:t>
      </w:r>
      <w:r w:rsidR="00F1683C" w:rsidRPr="00263BD4">
        <w:rPr>
          <w:sz w:val="28"/>
          <w:szCs w:val="28"/>
        </w:rPr>
        <w:t>через</w:t>
      </w:r>
      <w:r w:rsidR="00F1683C" w:rsidRPr="00263BD4">
        <w:rPr>
          <w:spacing w:val="1"/>
          <w:sz w:val="28"/>
          <w:szCs w:val="28"/>
        </w:rPr>
        <w:t xml:space="preserve"> </w:t>
      </w:r>
      <w:r w:rsidR="00F1683C" w:rsidRPr="00263BD4">
        <w:rPr>
          <w:sz w:val="28"/>
          <w:szCs w:val="28"/>
        </w:rPr>
        <w:t>присоединенную</w:t>
      </w:r>
      <w:r w:rsidR="00F1683C" w:rsidRPr="00263BD4">
        <w:rPr>
          <w:spacing w:val="1"/>
          <w:sz w:val="28"/>
          <w:szCs w:val="28"/>
        </w:rPr>
        <w:t xml:space="preserve"> </w:t>
      </w:r>
      <w:r w:rsidR="00F1683C" w:rsidRPr="00263BD4">
        <w:rPr>
          <w:sz w:val="28"/>
          <w:szCs w:val="28"/>
        </w:rPr>
        <w:t>водопроводную</w:t>
      </w:r>
      <w:r w:rsidR="00F1683C" w:rsidRPr="00263BD4">
        <w:rPr>
          <w:spacing w:val="1"/>
          <w:sz w:val="28"/>
          <w:szCs w:val="28"/>
        </w:rPr>
        <w:t xml:space="preserve"> </w:t>
      </w:r>
      <w:r w:rsidR="00F1683C" w:rsidRPr="00263BD4">
        <w:rPr>
          <w:sz w:val="28"/>
          <w:szCs w:val="28"/>
        </w:rPr>
        <w:t>сеть</w:t>
      </w:r>
      <w:r w:rsidR="00F1683C" w:rsidRPr="00263BD4">
        <w:rPr>
          <w:spacing w:val="1"/>
          <w:sz w:val="28"/>
          <w:szCs w:val="28"/>
        </w:rPr>
        <w:t xml:space="preserve"> </w:t>
      </w:r>
      <w:r w:rsidR="00F1683C" w:rsidRPr="00263BD4">
        <w:rPr>
          <w:sz w:val="28"/>
          <w:szCs w:val="28"/>
        </w:rPr>
        <w:t>из</w:t>
      </w:r>
      <w:r w:rsidR="00F1683C" w:rsidRPr="00263BD4">
        <w:rPr>
          <w:spacing w:val="1"/>
          <w:sz w:val="28"/>
          <w:szCs w:val="28"/>
        </w:rPr>
        <w:t xml:space="preserve"> </w:t>
      </w:r>
      <w:r w:rsidR="00F1683C" w:rsidRPr="00263BD4">
        <w:rPr>
          <w:sz w:val="28"/>
          <w:szCs w:val="28"/>
        </w:rPr>
        <w:t>централизованных</w:t>
      </w:r>
      <w:r w:rsidR="00F1683C" w:rsidRPr="00263BD4">
        <w:rPr>
          <w:spacing w:val="1"/>
          <w:sz w:val="28"/>
          <w:szCs w:val="28"/>
        </w:rPr>
        <w:t xml:space="preserve"> </w:t>
      </w:r>
      <w:r w:rsidR="00F1683C" w:rsidRPr="00263BD4">
        <w:rPr>
          <w:sz w:val="28"/>
          <w:szCs w:val="28"/>
        </w:rPr>
        <w:t>систем</w:t>
      </w:r>
      <w:r w:rsidR="00F1683C" w:rsidRPr="00263BD4">
        <w:rPr>
          <w:spacing w:val="1"/>
          <w:sz w:val="28"/>
          <w:szCs w:val="28"/>
        </w:rPr>
        <w:t xml:space="preserve"> </w:t>
      </w:r>
      <w:r w:rsidR="00F1683C" w:rsidRPr="00263BD4">
        <w:rPr>
          <w:sz w:val="28"/>
          <w:szCs w:val="28"/>
        </w:rPr>
        <w:t>холодного</w:t>
      </w:r>
      <w:r w:rsidR="00F1683C" w:rsidRPr="00263BD4">
        <w:rPr>
          <w:spacing w:val="1"/>
          <w:sz w:val="28"/>
          <w:szCs w:val="28"/>
        </w:rPr>
        <w:t xml:space="preserve"> </w:t>
      </w:r>
      <w:r w:rsidR="00F1683C" w:rsidRPr="00263BD4">
        <w:rPr>
          <w:sz w:val="28"/>
          <w:szCs w:val="28"/>
        </w:rPr>
        <w:t>водоснабжения</w:t>
      </w:r>
      <w:r w:rsidR="00F1683C" w:rsidRPr="00263BD4">
        <w:rPr>
          <w:spacing w:val="1"/>
          <w:sz w:val="28"/>
          <w:szCs w:val="28"/>
        </w:rPr>
        <w:t xml:space="preserve"> </w:t>
      </w:r>
      <w:r w:rsidR="00F1683C" w:rsidRPr="00263BD4">
        <w:rPr>
          <w:sz w:val="28"/>
          <w:szCs w:val="28"/>
        </w:rPr>
        <w:t>холодную</w:t>
      </w:r>
      <w:r w:rsidR="00F1683C" w:rsidRPr="00263BD4">
        <w:rPr>
          <w:spacing w:val="1"/>
          <w:sz w:val="28"/>
          <w:szCs w:val="28"/>
        </w:rPr>
        <w:t xml:space="preserve"> </w:t>
      </w:r>
      <w:r w:rsidR="00F1683C" w:rsidRPr="00263BD4">
        <w:rPr>
          <w:sz w:val="28"/>
          <w:szCs w:val="28"/>
        </w:rPr>
        <w:t>питьевую</w:t>
      </w:r>
      <w:r w:rsidR="00F1683C" w:rsidRPr="00263BD4">
        <w:rPr>
          <w:spacing w:val="1"/>
          <w:sz w:val="28"/>
          <w:szCs w:val="28"/>
        </w:rPr>
        <w:t xml:space="preserve"> </w:t>
      </w:r>
      <w:r w:rsidR="00F1683C" w:rsidRPr="00263BD4">
        <w:rPr>
          <w:spacing w:val="-1"/>
          <w:sz w:val="28"/>
          <w:szCs w:val="28"/>
        </w:rPr>
        <w:t>воду.</w:t>
      </w:r>
      <w:r w:rsidR="00F1683C" w:rsidRPr="00263BD4">
        <w:rPr>
          <w:spacing w:val="-12"/>
          <w:sz w:val="28"/>
          <w:szCs w:val="28"/>
        </w:rPr>
        <w:t xml:space="preserve"> </w:t>
      </w:r>
      <w:r w:rsidR="00F1683C" w:rsidRPr="00263BD4">
        <w:rPr>
          <w:spacing w:val="-1"/>
          <w:sz w:val="28"/>
          <w:szCs w:val="28"/>
        </w:rPr>
        <w:t>Абонент</w:t>
      </w:r>
      <w:r w:rsidR="00F1683C" w:rsidRPr="00263BD4">
        <w:rPr>
          <w:spacing w:val="-16"/>
          <w:sz w:val="28"/>
          <w:szCs w:val="28"/>
        </w:rPr>
        <w:t xml:space="preserve"> </w:t>
      </w:r>
      <w:r w:rsidR="00F1683C" w:rsidRPr="00263BD4">
        <w:rPr>
          <w:spacing w:val="-1"/>
          <w:sz w:val="28"/>
          <w:szCs w:val="28"/>
        </w:rPr>
        <w:t>обязуется</w:t>
      </w:r>
      <w:r w:rsidR="00F1683C" w:rsidRPr="00263BD4">
        <w:rPr>
          <w:spacing w:val="-15"/>
          <w:sz w:val="28"/>
          <w:szCs w:val="28"/>
        </w:rPr>
        <w:t xml:space="preserve"> </w:t>
      </w:r>
      <w:r w:rsidR="00F1683C" w:rsidRPr="00263BD4">
        <w:rPr>
          <w:spacing w:val="-1"/>
          <w:sz w:val="28"/>
          <w:szCs w:val="28"/>
        </w:rPr>
        <w:t>оплачивать</w:t>
      </w:r>
      <w:r w:rsidR="00F1683C" w:rsidRPr="00263BD4">
        <w:rPr>
          <w:spacing w:val="-14"/>
          <w:sz w:val="28"/>
          <w:szCs w:val="28"/>
        </w:rPr>
        <w:t xml:space="preserve"> </w:t>
      </w:r>
      <w:r w:rsidR="00F1683C" w:rsidRPr="00263BD4">
        <w:rPr>
          <w:spacing w:val="-1"/>
          <w:sz w:val="28"/>
          <w:szCs w:val="28"/>
        </w:rPr>
        <w:t>холодную</w:t>
      </w:r>
      <w:r w:rsidR="00F1683C" w:rsidRPr="00263BD4">
        <w:rPr>
          <w:spacing w:val="-14"/>
          <w:sz w:val="28"/>
          <w:szCs w:val="28"/>
        </w:rPr>
        <w:t xml:space="preserve"> </w:t>
      </w:r>
      <w:r w:rsidR="00F1683C" w:rsidRPr="00263BD4">
        <w:rPr>
          <w:sz w:val="28"/>
          <w:szCs w:val="28"/>
        </w:rPr>
        <w:t>питьевую</w:t>
      </w:r>
      <w:r w:rsidR="00F1683C" w:rsidRPr="00263BD4">
        <w:rPr>
          <w:spacing w:val="-11"/>
          <w:sz w:val="28"/>
          <w:szCs w:val="28"/>
        </w:rPr>
        <w:t xml:space="preserve"> </w:t>
      </w:r>
      <w:r w:rsidR="00F1683C" w:rsidRPr="00263BD4">
        <w:rPr>
          <w:sz w:val="28"/>
          <w:szCs w:val="28"/>
        </w:rPr>
        <w:t>воду</w:t>
      </w:r>
      <w:r w:rsidR="00F1683C" w:rsidRPr="00263BD4">
        <w:rPr>
          <w:spacing w:val="-14"/>
          <w:sz w:val="28"/>
          <w:szCs w:val="28"/>
        </w:rPr>
        <w:t xml:space="preserve"> </w:t>
      </w:r>
      <w:r w:rsidR="00F1683C" w:rsidRPr="00263BD4">
        <w:rPr>
          <w:sz w:val="28"/>
          <w:szCs w:val="28"/>
        </w:rPr>
        <w:t>установленного</w:t>
      </w:r>
      <w:r w:rsidR="00F1683C" w:rsidRPr="00263BD4">
        <w:rPr>
          <w:spacing w:val="-68"/>
          <w:sz w:val="28"/>
          <w:szCs w:val="28"/>
        </w:rPr>
        <w:t xml:space="preserve"> </w:t>
      </w:r>
      <w:r w:rsidR="00F1683C" w:rsidRPr="00263BD4">
        <w:rPr>
          <w:sz w:val="28"/>
          <w:szCs w:val="28"/>
        </w:rPr>
        <w:t>качества</w:t>
      </w:r>
      <w:r w:rsidR="00F1683C" w:rsidRPr="00263BD4">
        <w:rPr>
          <w:spacing w:val="-2"/>
          <w:sz w:val="28"/>
          <w:szCs w:val="28"/>
        </w:rPr>
        <w:t xml:space="preserve"> </w:t>
      </w:r>
      <w:r w:rsidR="00F1683C" w:rsidRPr="00263BD4">
        <w:rPr>
          <w:sz w:val="28"/>
          <w:szCs w:val="28"/>
        </w:rPr>
        <w:t>в</w:t>
      </w:r>
      <w:r w:rsidR="00F1683C" w:rsidRPr="00263BD4">
        <w:rPr>
          <w:spacing w:val="-8"/>
          <w:sz w:val="28"/>
          <w:szCs w:val="28"/>
        </w:rPr>
        <w:t xml:space="preserve"> </w:t>
      </w:r>
      <w:r w:rsidR="00F1683C" w:rsidRPr="00263BD4">
        <w:rPr>
          <w:sz w:val="28"/>
          <w:szCs w:val="28"/>
        </w:rPr>
        <w:t>объеме,</w:t>
      </w:r>
      <w:r w:rsidR="00F1683C" w:rsidRPr="00263BD4">
        <w:rPr>
          <w:spacing w:val="-5"/>
          <w:sz w:val="28"/>
          <w:szCs w:val="28"/>
        </w:rPr>
        <w:t xml:space="preserve"> </w:t>
      </w:r>
      <w:r w:rsidR="00F1683C" w:rsidRPr="00263BD4">
        <w:rPr>
          <w:sz w:val="28"/>
          <w:szCs w:val="28"/>
        </w:rPr>
        <w:t>определенном</w:t>
      </w:r>
      <w:r w:rsidR="00F1683C" w:rsidRPr="00263BD4">
        <w:rPr>
          <w:spacing w:val="-5"/>
          <w:sz w:val="28"/>
          <w:szCs w:val="28"/>
        </w:rPr>
        <w:t xml:space="preserve"> </w:t>
      </w:r>
      <w:r w:rsidR="00F1683C" w:rsidRPr="00263BD4">
        <w:rPr>
          <w:sz w:val="28"/>
          <w:szCs w:val="28"/>
        </w:rPr>
        <w:t>настоящим</w:t>
      </w:r>
      <w:r w:rsidR="00F1683C" w:rsidRPr="00263BD4">
        <w:rPr>
          <w:spacing w:val="-4"/>
          <w:sz w:val="28"/>
          <w:szCs w:val="28"/>
        </w:rPr>
        <w:t xml:space="preserve"> </w:t>
      </w:r>
      <w:r w:rsidR="00F1683C" w:rsidRPr="00263BD4">
        <w:rPr>
          <w:sz w:val="28"/>
          <w:szCs w:val="28"/>
        </w:rPr>
        <w:t>договором;</w:t>
      </w:r>
    </w:p>
    <w:p w14:paraId="20E7E5E2" w14:textId="23BFB3D8" w:rsidR="00F1683C" w:rsidRPr="00263BD4" w:rsidRDefault="003F00BE" w:rsidP="00F1683C">
      <w:pPr>
        <w:pStyle w:val="afffffff2"/>
        <w:spacing w:before="0" w:after="0"/>
        <w:ind w:firstLine="567"/>
        <w:rPr>
          <w:sz w:val="28"/>
          <w:szCs w:val="28"/>
        </w:rPr>
      </w:pPr>
      <w:r>
        <w:rPr>
          <w:sz w:val="28"/>
          <w:szCs w:val="28"/>
        </w:rPr>
        <w:t>– </w:t>
      </w:r>
      <w:r w:rsidR="00F1683C" w:rsidRPr="00263BD4">
        <w:rPr>
          <w:sz w:val="28"/>
          <w:szCs w:val="28"/>
        </w:rPr>
        <w:t>граница</w:t>
      </w:r>
      <w:r w:rsidR="00F1683C" w:rsidRPr="00263BD4">
        <w:rPr>
          <w:spacing w:val="1"/>
          <w:sz w:val="28"/>
          <w:szCs w:val="28"/>
        </w:rPr>
        <w:t xml:space="preserve"> </w:t>
      </w:r>
      <w:r w:rsidR="00F1683C" w:rsidRPr="00263BD4">
        <w:rPr>
          <w:sz w:val="28"/>
          <w:szCs w:val="28"/>
        </w:rPr>
        <w:t>раздела</w:t>
      </w:r>
      <w:r w:rsidR="00F1683C" w:rsidRPr="00263BD4">
        <w:rPr>
          <w:spacing w:val="1"/>
          <w:sz w:val="28"/>
          <w:szCs w:val="28"/>
        </w:rPr>
        <w:t xml:space="preserve"> </w:t>
      </w:r>
      <w:r w:rsidR="00F1683C" w:rsidRPr="00263BD4">
        <w:rPr>
          <w:sz w:val="28"/>
          <w:szCs w:val="28"/>
        </w:rPr>
        <w:t>эксплуатационной</w:t>
      </w:r>
      <w:r w:rsidR="00F1683C" w:rsidRPr="00263BD4">
        <w:rPr>
          <w:spacing w:val="1"/>
          <w:sz w:val="28"/>
          <w:szCs w:val="28"/>
        </w:rPr>
        <w:t xml:space="preserve"> </w:t>
      </w:r>
      <w:r w:rsidR="00F1683C" w:rsidRPr="00263BD4">
        <w:rPr>
          <w:sz w:val="28"/>
          <w:szCs w:val="28"/>
        </w:rPr>
        <w:t>ответственности</w:t>
      </w:r>
      <w:r w:rsidR="00F1683C" w:rsidRPr="00263BD4">
        <w:rPr>
          <w:spacing w:val="1"/>
          <w:sz w:val="28"/>
          <w:szCs w:val="28"/>
        </w:rPr>
        <w:t xml:space="preserve"> </w:t>
      </w:r>
      <w:r w:rsidR="00F1683C" w:rsidRPr="00263BD4">
        <w:rPr>
          <w:sz w:val="28"/>
          <w:szCs w:val="28"/>
        </w:rPr>
        <w:t>по</w:t>
      </w:r>
      <w:r w:rsidR="00F1683C" w:rsidRPr="00263BD4">
        <w:rPr>
          <w:spacing w:val="1"/>
          <w:sz w:val="28"/>
          <w:szCs w:val="28"/>
        </w:rPr>
        <w:t xml:space="preserve"> </w:t>
      </w:r>
      <w:r w:rsidR="00F1683C" w:rsidRPr="00263BD4">
        <w:rPr>
          <w:sz w:val="28"/>
          <w:szCs w:val="28"/>
        </w:rPr>
        <w:t>водопроводным и канализационным сетям абонента и ОВКХ определяется в</w:t>
      </w:r>
      <w:r w:rsidR="00F1683C" w:rsidRPr="00263BD4">
        <w:rPr>
          <w:spacing w:val="1"/>
          <w:sz w:val="28"/>
          <w:szCs w:val="28"/>
        </w:rPr>
        <w:t xml:space="preserve"> </w:t>
      </w:r>
      <w:r w:rsidR="00F1683C" w:rsidRPr="00263BD4">
        <w:rPr>
          <w:sz w:val="28"/>
          <w:szCs w:val="28"/>
        </w:rPr>
        <w:t>акте о разграничении эксплуатационной ответственности. Место исполнения</w:t>
      </w:r>
      <w:r w:rsidR="00F1683C" w:rsidRPr="00263BD4">
        <w:rPr>
          <w:spacing w:val="1"/>
          <w:sz w:val="28"/>
          <w:szCs w:val="28"/>
        </w:rPr>
        <w:t xml:space="preserve"> </w:t>
      </w:r>
      <w:r w:rsidR="00F1683C" w:rsidRPr="00263BD4">
        <w:rPr>
          <w:sz w:val="28"/>
          <w:szCs w:val="28"/>
        </w:rPr>
        <w:t>обязательств по договору определяется в соответствии с актом разграничения</w:t>
      </w:r>
      <w:r w:rsidR="00F1683C" w:rsidRPr="00263BD4">
        <w:rPr>
          <w:spacing w:val="-67"/>
          <w:sz w:val="28"/>
          <w:szCs w:val="28"/>
        </w:rPr>
        <w:t xml:space="preserve"> </w:t>
      </w:r>
      <w:r w:rsidR="00F1683C" w:rsidRPr="00263BD4">
        <w:rPr>
          <w:sz w:val="28"/>
          <w:szCs w:val="28"/>
        </w:rPr>
        <w:t>эксплуатационной</w:t>
      </w:r>
      <w:r w:rsidR="00F1683C" w:rsidRPr="00263BD4">
        <w:rPr>
          <w:spacing w:val="-4"/>
          <w:sz w:val="28"/>
          <w:szCs w:val="28"/>
        </w:rPr>
        <w:t xml:space="preserve"> </w:t>
      </w:r>
      <w:r w:rsidR="00F1683C" w:rsidRPr="00263BD4">
        <w:rPr>
          <w:sz w:val="28"/>
          <w:szCs w:val="28"/>
        </w:rPr>
        <w:t>ответственности;</w:t>
      </w:r>
    </w:p>
    <w:p w14:paraId="7B6AC067" w14:textId="20278794" w:rsidR="00F1683C" w:rsidRPr="00263BD4" w:rsidRDefault="003F00BE" w:rsidP="00F1683C">
      <w:pPr>
        <w:pStyle w:val="afffffff2"/>
        <w:spacing w:before="0" w:after="0"/>
        <w:ind w:firstLine="567"/>
        <w:rPr>
          <w:sz w:val="28"/>
          <w:szCs w:val="28"/>
        </w:rPr>
      </w:pPr>
      <w:r>
        <w:rPr>
          <w:sz w:val="28"/>
          <w:szCs w:val="28"/>
        </w:rPr>
        <w:t>– </w:t>
      </w:r>
      <w:r w:rsidR="00F1683C" w:rsidRPr="00263BD4">
        <w:rPr>
          <w:sz w:val="28"/>
          <w:szCs w:val="28"/>
        </w:rPr>
        <w:t>срок</w:t>
      </w:r>
      <w:r w:rsidR="00F1683C" w:rsidRPr="00263BD4">
        <w:rPr>
          <w:spacing w:val="-8"/>
          <w:sz w:val="28"/>
          <w:szCs w:val="28"/>
        </w:rPr>
        <w:t xml:space="preserve"> </w:t>
      </w:r>
      <w:r w:rsidR="00F1683C" w:rsidRPr="00263BD4">
        <w:rPr>
          <w:sz w:val="28"/>
          <w:szCs w:val="28"/>
        </w:rPr>
        <w:t>и</w:t>
      </w:r>
      <w:r w:rsidR="00F1683C" w:rsidRPr="00263BD4">
        <w:rPr>
          <w:spacing w:val="-7"/>
          <w:sz w:val="28"/>
          <w:szCs w:val="28"/>
        </w:rPr>
        <w:t xml:space="preserve"> </w:t>
      </w:r>
      <w:r w:rsidR="00F1683C" w:rsidRPr="00263BD4">
        <w:rPr>
          <w:sz w:val="28"/>
          <w:szCs w:val="28"/>
        </w:rPr>
        <w:t>режим</w:t>
      </w:r>
      <w:r w:rsidR="00F1683C" w:rsidRPr="00263BD4">
        <w:rPr>
          <w:spacing w:val="-7"/>
          <w:sz w:val="28"/>
          <w:szCs w:val="28"/>
        </w:rPr>
        <w:t xml:space="preserve"> </w:t>
      </w:r>
      <w:r w:rsidR="00F1683C" w:rsidRPr="00263BD4">
        <w:rPr>
          <w:sz w:val="28"/>
          <w:szCs w:val="28"/>
        </w:rPr>
        <w:t>подачи</w:t>
      </w:r>
      <w:r w:rsidR="00F1683C" w:rsidRPr="00263BD4">
        <w:rPr>
          <w:spacing w:val="-7"/>
          <w:sz w:val="28"/>
          <w:szCs w:val="28"/>
        </w:rPr>
        <w:t xml:space="preserve"> </w:t>
      </w:r>
      <w:r w:rsidR="00F1683C" w:rsidRPr="00263BD4">
        <w:rPr>
          <w:sz w:val="28"/>
          <w:szCs w:val="28"/>
        </w:rPr>
        <w:t>холодной</w:t>
      </w:r>
      <w:r w:rsidR="00F1683C" w:rsidRPr="00263BD4">
        <w:rPr>
          <w:spacing w:val="-5"/>
          <w:sz w:val="28"/>
          <w:szCs w:val="28"/>
        </w:rPr>
        <w:t xml:space="preserve"> </w:t>
      </w:r>
      <w:r w:rsidR="00F1683C" w:rsidRPr="00263BD4">
        <w:rPr>
          <w:sz w:val="28"/>
          <w:szCs w:val="28"/>
        </w:rPr>
        <w:t>воды;</w:t>
      </w:r>
    </w:p>
    <w:p w14:paraId="49641D30" w14:textId="67970D15" w:rsidR="00F1683C" w:rsidRPr="00263BD4" w:rsidRDefault="003F00BE" w:rsidP="00F1683C">
      <w:pPr>
        <w:pStyle w:val="afffffff2"/>
        <w:spacing w:before="0" w:after="0"/>
        <w:ind w:firstLine="567"/>
        <w:rPr>
          <w:sz w:val="28"/>
          <w:szCs w:val="28"/>
        </w:rPr>
      </w:pPr>
      <w:r>
        <w:rPr>
          <w:sz w:val="28"/>
          <w:szCs w:val="28"/>
        </w:rPr>
        <w:t>– </w:t>
      </w:r>
      <w:r w:rsidR="00F1683C" w:rsidRPr="00263BD4">
        <w:rPr>
          <w:sz w:val="28"/>
          <w:szCs w:val="28"/>
        </w:rPr>
        <w:t>тарифы,</w:t>
      </w:r>
      <w:r w:rsidR="00F1683C" w:rsidRPr="00263BD4">
        <w:rPr>
          <w:spacing w:val="-9"/>
          <w:sz w:val="28"/>
          <w:szCs w:val="28"/>
        </w:rPr>
        <w:t xml:space="preserve"> </w:t>
      </w:r>
      <w:r w:rsidR="00F1683C" w:rsidRPr="00263BD4">
        <w:rPr>
          <w:sz w:val="28"/>
          <w:szCs w:val="28"/>
        </w:rPr>
        <w:t>сроки</w:t>
      </w:r>
      <w:r w:rsidR="00F1683C" w:rsidRPr="00263BD4">
        <w:rPr>
          <w:spacing w:val="-7"/>
          <w:sz w:val="28"/>
          <w:szCs w:val="28"/>
        </w:rPr>
        <w:t xml:space="preserve"> </w:t>
      </w:r>
      <w:r w:rsidR="00F1683C" w:rsidRPr="00263BD4">
        <w:rPr>
          <w:sz w:val="28"/>
          <w:szCs w:val="28"/>
        </w:rPr>
        <w:t>и</w:t>
      </w:r>
      <w:r w:rsidR="00F1683C" w:rsidRPr="00263BD4">
        <w:rPr>
          <w:spacing w:val="-8"/>
          <w:sz w:val="28"/>
          <w:szCs w:val="28"/>
        </w:rPr>
        <w:t xml:space="preserve"> </w:t>
      </w:r>
      <w:r w:rsidR="00F1683C" w:rsidRPr="00263BD4">
        <w:rPr>
          <w:sz w:val="28"/>
          <w:szCs w:val="28"/>
        </w:rPr>
        <w:t>порядок</w:t>
      </w:r>
      <w:r w:rsidR="00F1683C" w:rsidRPr="00263BD4">
        <w:rPr>
          <w:spacing w:val="-7"/>
          <w:sz w:val="28"/>
          <w:szCs w:val="28"/>
        </w:rPr>
        <w:t xml:space="preserve"> </w:t>
      </w:r>
      <w:r w:rsidR="00F1683C" w:rsidRPr="00263BD4">
        <w:rPr>
          <w:sz w:val="28"/>
          <w:szCs w:val="28"/>
        </w:rPr>
        <w:t>оплаты</w:t>
      </w:r>
      <w:r w:rsidR="00F1683C" w:rsidRPr="00263BD4">
        <w:rPr>
          <w:spacing w:val="-7"/>
          <w:sz w:val="28"/>
          <w:szCs w:val="28"/>
        </w:rPr>
        <w:t xml:space="preserve"> </w:t>
      </w:r>
      <w:r w:rsidR="00F1683C" w:rsidRPr="00263BD4">
        <w:rPr>
          <w:sz w:val="28"/>
          <w:szCs w:val="28"/>
        </w:rPr>
        <w:t>по</w:t>
      </w:r>
      <w:r w:rsidR="00F1683C" w:rsidRPr="00263BD4">
        <w:rPr>
          <w:spacing w:val="-10"/>
          <w:sz w:val="28"/>
          <w:szCs w:val="28"/>
        </w:rPr>
        <w:t xml:space="preserve"> </w:t>
      </w:r>
      <w:r w:rsidR="00F1683C" w:rsidRPr="00263BD4">
        <w:rPr>
          <w:sz w:val="28"/>
          <w:szCs w:val="28"/>
        </w:rPr>
        <w:t>договору;</w:t>
      </w:r>
    </w:p>
    <w:p w14:paraId="20C09853" w14:textId="2D572BB5" w:rsidR="00F1683C" w:rsidRPr="00263BD4" w:rsidRDefault="003F00BE" w:rsidP="00F1683C">
      <w:pPr>
        <w:pStyle w:val="afffffff2"/>
        <w:spacing w:before="0" w:after="0"/>
        <w:ind w:firstLine="567"/>
        <w:rPr>
          <w:sz w:val="28"/>
          <w:szCs w:val="28"/>
        </w:rPr>
      </w:pPr>
      <w:r>
        <w:rPr>
          <w:sz w:val="28"/>
          <w:szCs w:val="28"/>
        </w:rPr>
        <w:t>– </w:t>
      </w:r>
      <w:r w:rsidR="00F1683C" w:rsidRPr="00263BD4">
        <w:rPr>
          <w:sz w:val="28"/>
          <w:szCs w:val="28"/>
        </w:rPr>
        <w:t>права</w:t>
      </w:r>
      <w:r w:rsidR="00F1683C" w:rsidRPr="00263BD4">
        <w:rPr>
          <w:spacing w:val="-8"/>
          <w:sz w:val="28"/>
          <w:szCs w:val="28"/>
        </w:rPr>
        <w:t xml:space="preserve"> </w:t>
      </w:r>
      <w:r w:rsidR="00F1683C" w:rsidRPr="00263BD4">
        <w:rPr>
          <w:sz w:val="28"/>
          <w:szCs w:val="28"/>
        </w:rPr>
        <w:t>и</w:t>
      </w:r>
      <w:r w:rsidR="00F1683C" w:rsidRPr="00263BD4">
        <w:rPr>
          <w:spacing w:val="-7"/>
          <w:sz w:val="28"/>
          <w:szCs w:val="28"/>
        </w:rPr>
        <w:t xml:space="preserve"> </w:t>
      </w:r>
      <w:r w:rsidR="00F1683C" w:rsidRPr="00263BD4">
        <w:rPr>
          <w:sz w:val="28"/>
          <w:szCs w:val="28"/>
        </w:rPr>
        <w:t>обязанности</w:t>
      </w:r>
      <w:r w:rsidR="00F1683C" w:rsidRPr="00263BD4">
        <w:rPr>
          <w:spacing w:val="-6"/>
          <w:sz w:val="28"/>
          <w:szCs w:val="28"/>
        </w:rPr>
        <w:t xml:space="preserve"> </w:t>
      </w:r>
      <w:r w:rsidR="00F1683C" w:rsidRPr="00263BD4">
        <w:rPr>
          <w:sz w:val="28"/>
          <w:szCs w:val="28"/>
        </w:rPr>
        <w:t>сторон;</w:t>
      </w:r>
    </w:p>
    <w:p w14:paraId="17A0727C" w14:textId="3571078C" w:rsidR="00F1683C" w:rsidRPr="00263BD4" w:rsidRDefault="003F00BE" w:rsidP="00F1683C">
      <w:pPr>
        <w:pStyle w:val="afffffff2"/>
        <w:spacing w:before="0" w:after="0"/>
        <w:ind w:firstLine="567"/>
        <w:rPr>
          <w:sz w:val="28"/>
          <w:szCs w:val="28"/>
        </w:rPr>
      </w:pPr>
      <w:r>
        <w:rPr>
          <w:sz w:val="28"/>
          <w:szCs w:val="28"/>
        </w:rPr>
        <w:t>– </w:t>
      </w:r>
      <w:r w:rsidR="00F1683C" w:rsidRPr="00263BD4">
        <w:rPr>
          <w:sz w:val="28"/>
          <w:szCs w:val="28"/>
        </w:rPr>
        <w:t>порядок осуществления учета поданной холодной воды, сроки и</w:t>
      </w:r>
      <w:r w:rsidR="00F1683C" w:rsidRPr="00263BD4">
        <w:rPr>
          <w:spacing w:val="1"/>
          <w:sz w:val="28"/>
          <w:szCs w:val="28"/>
        </w:rPr>
        <w:t xml:space="preserve"> </w:t>
      </w:r>
      <w:r w:rsidR="00F1683C" w:rsidRPr="00263BD4">
        <w:rPr>
          <w:spacing w:val="-2"/>
          <w:sz w:val="28"/>
          <w:szCs w:val="28"/>
        </w:rPr>
        <w:t>способы</w:t>
      </w:r>
      <w:r w:rsidR="00F1683C" w:rsidRPr="00263BD4">
        <w:rPr>
          <w:spacing w:val="-15"/>
          <w:sz w:val="28"/>
          <w:szCs w:val="28"/>
        </w:rPr>
        <w:t xml:space="preserve"> </w:t>
      </w:r>
      <w:r w:rsidR="00F1683C" w:rsidRPr="00263BD4">
        <w:rPr>
          <w:spacing w:val="-2"/>
          <w:sz w:val="28"/>
          <w:szCs w:val="28"/>
        </w:rPr>
        <w:t>представления</w:t>
      </w:r>
      <w:r w:rsidR="00F1683C" w:rsidRPr="00263BD4">
        <w:rPr>
          <w:spacing w:val="-13"/>
          <w:sz w:val="28"/>
          <w:szCs w:val="28"/>
        </w:rPr>
        <w:t xml:space="preserve"> </w:t>
      </w:r>
      <w:r w:rsidR="00F1683C" w:rsidRPr="00263BD4">
        <w:rPr>
          <w:spacing w:val="-1"/>
          <w:sz w:val="28"/>
          <w:szCs w:val="28"/>
        </w:rPr>
        <w:t>показаний</w:t>
      </w:r>
      <w:r w:rsidR="00F1683C" w:rsidRPr="00263BD4">
        <w:rPr>
          <w:spacing w:val="-13"/>
          <w:sz w:val="28"/>
          <w:szCs w:val="28"/>
        </w:rPr>
        <w:t xml:space="preserve"> </w:t>
      </w:r>
      <w:r w:rsidR="00F1683C" w:rsidRPr="00263BD4">
        <w:rPr>
          <w:spacing w:val="-1"/>
          <w:sz w:val="28"/>
          <w:szCs w:val="28"/>
        </w:rPr>
        <w:t>приборов</w:t>
      </w:r>
      <w:r w:rsidR="00F1683C" w:rsidRPr="00263BD4">
        <w:rPr>
          <w:spacing w:val="-12"/>
          <w:sz w:val="28"/>
          <w:szCs w:val="28"/>
        </w:rPr>
        <w:t xml:space="preserve"> </w:t>
      </w:r>
      <w:r w:rsidR="00F1683C" w:rsidRPr="00263BD4">
        <w:rPr>
          <w:spacing w:val="-1"/>
          <w:sz w:val="28"/>
          <w:szCs w:val="28"/>
        </w:rPr>
        <w:t>учета</w:t>
      </w:r>
      <w:r w:rsidR="00F1683C" w:rsidRPr="00263BD4">
        <w:rPr>
          <w:spacing w:val="-13"/>
          <w:sz w:val="28"/>
          <w:szCs w:val="28"/>
        </w:rPr>
        <w:t xml:space="preserve"> </w:t>
      </w:r>
      <w:r w:rsidR="00F1683C" w:rsidRPr="00263BD4">
        <w:rPr>
          <w:spacing w:val="-1"/>
          <w:sz w:val="28"/>
          <w:szCs w:val="28"/>
        </w:rPr>
        <w:t>организации</w:t>
      </w:r>
      <w:r w:rsidR="00F1683C" w:rsidRPr="00263BD4">
        <w:rPr>
          <w:spacing w:val="-13"/>
          <w:sz w:val="28"/>
          <w:szCs w:val="28"/>
        </w:rPr>
        <w:t xml:space="preserve"> </w:t>
      </w:r>
      <w:r w:rsidR="00F1683C" w:rsidRPr="00263BD4">
        <w:rPr>
          <w:spacing w:val="-1"/>
          <w:sz w:val="28"/>
          <w:szCs w:val="28"/>
        </w:rPr>
        <w:t>водопроводно-</w:t>
      </w:r>
      <w:r w:rsidR="00F1683C" w:rsidRPr="00263BD4">
        <w:rPr>
          <w:spacing w:val="-68"/>
          <w:sz w:val="28"/>
          <w:szCs w:val="28"/>
        </w:rPr>
        <w:t xml:space="preserve"> </w:t>
      </w:r>
      <w:r w:rsidR="00F1683C" w:rsidRPr="00263BD4">
        <w:rPr>
          <w:sz w:val="28"/>
          <w:szCs w:val="28"/>
        </w:rPr>
        <w:t>канализационного</w:t>
      </w:r>
      <w:r w:rsidR="00F1683C" w:rsidRPr="00263BD4">
        <w:rPr>
          <w:spacing w:val="-4"/>
          <w:sz w:val="28"/>
          <w:szCs w:val="28"/>
        </w:rPr>
        <w:t xml:space="preserve"> </w:t>
      </w:r>
      <w:r w:rsidR="00F1683C" w:rsidRPr="00263BD4">
        <w:rPr>
          <w:sz w:val="28"/>
          <w:szCs w:val="28"/>
        </w:rPr>
        <w:t>хозяйства;</w:t>
      </w:r>
    </w:p>
    <w:p w14:paraId="0154B9B8" w14:textId="2ECAF7B8" w:rsidR="00F1683C" w:rsidRPr="00263BD4" w:rsidRDefault="003F00BE" w:rsidP="00F1683C">
      <w:pPr>
        <w:pStyle w:val="afffffff2"/>
        <w:spacing w:before="0" w:after="0"/>
        <w:ind w:firstLine="567"/>
        <w:rPr>
          <w:sz w:val="28"/>
          <w:szCs w:val="28"/>
        </w:rPr>
      </w:pPr>
      <w:r>
        <w:rPr>
          <w:sz w:val="28"/>
          <w:szCs w:val="28"/>
        </w:rPr>
        <w:t>– </w:t>
      </w:r>
      <w:r w:rsidR="00F1683C" w:rsidRPr="00263BD4">
        <w:rPr>
          <w:sz w:val="28"/>
          <w:szCs w:val="28"/>
        </w:rPr>
        <w:t>порядок</w:t>
      </w:r>
      <w:r w:rsidR="00F1683C" w:rsidRPr="00263BD4">
        <w:rPr>
          <w:spacing w:val="1"/>
          <w:sz w:val="28"/>
          <w:szCs w:val="28"/>
        </w:rPr>
        <w:t xml:space="preserve"> </w:t>
      </w:r>
      <w:r w:rsidR="00F1683C" w:rsidRPr="00263BD4">
        <w:rPr>
          <w:sz w:val="28"/>
          <w:szCs w:val="28"/>
        </w:rPr>
        <w:t>обеспечения</w:t>
      </w:r>
      <w:r w:rsidR="00F1683C" w:rsidRPr="00263BD4">
        <w:rPr>
          <w:spacing w:val="1"/>
          <w:sz w:val="28"/>
          <w:szCs w:val="28"/>
        </w:rPr>
        <w:t xml:space="preserve"> </w:t>
      </w:r>
      <w:r w:rsidR="00F1683C" w:rsidRPr="00263BD4">
        <w:rPr>
          <w:sz w:val="28"/>
          <w:szCs w:val="28"/>
        </w:rPr>
        <w:t>абонентом</w:t>
      </w:r>
      <w:r w:rsidR="00F1683C" w:rsidRPr="00263BD4">
        <w:rPr>
          <w:spacing w:val="1"/>
          <w:sz w:val="28"/>
          <w:szCs w:val="28"/>
        </w:rPr>
        <w:t xml:space="preserve"> </w:t>
      </w:r>
      <w:r w:rsidR="00F1683C" w:rsidRPr="00263BD4">
        <w:rPr>
          <w:sz w:val="28"/>
          <w:szCs w:val="28"/>
        </w:rPr>
        <w:t>доступа</w:t>
      </w:r>
      <w:r w:rsidR="00F1683C" w:rsidRPr="00263BD4">
        <w:rPr>
          <w:spacing w:val="1"/>
          <w:sz w:val="28"/>
          <w:szCs w:val="28"/>
        </w:rPr>
        <w:t xml:space="preserve"> </w:t>
      </w:r>
      <w:r w:rsidR="00F1683C" w:rsidRPr="00263BD4">
        <w:rPr>
          <w:sz w:val="28"/>
          <w:szCs w:val="28"/>
        </w:rPr>
        <w:t>организации</w:t>
      </w:r>
      <w:r w:rsidR="00F1683C" w:rsidRPr="00263BD4">
        <w:rPr>
          <w:spacing w:val="1"/>
          <w:sz w:val="28"/>
          <w:szCs w:val="28"/>
        </w:rPr>
        <w:t xml:space="preserve"> </w:t>
      </w:r>
      <w:r w:rsidR="00F1683C" w:rsidRPr="00263BD4">
        <w:rPr>
          <w:sz w:val="28"/>
          <w:szCs w:val="28"/>
        </w:rPr>
        <w:t>водопроводно-канализационного хозяйства к водопроводным сетям, местам</w:t>
      </w:r>
      <w:r w:rsidR="00F1683C" w:rsidRPr="00263BD4">
        <w:rPr>
          <w:spacing w:val="1"/>
          <w:sz w:val="28"/>
          <w:szCs w:val="28"/>
        </w:rPr>
        <w:t xml:space="preserve"> </w:t>
      </w:r>
      <w:r w:rsidR="00F1683C" w:rsidRPr="00263BD4">
        <w:rPr>
          <w:sz w:val="28"/>
          <w:szCs w:val="28"/>
        </w:rPr>
        <w:t>отбора</w:t>
      </w:r>
      <w:r w:rsidR="00F1683C" w:rsidRPr="00263BD4">
        <w:rPr>
          <w:spacing w:val="-7"/>
          <w:sz w:val="28"/>
          <w:szCs w:val="28"/>
        </w:rPr>
        <w:t xml:space="preserve"> </w:t>
      </w:r>
      <w:r w:rsidR="00F1683C" w:rsidRPr="00263BD4">
        <w:rPr>
          <w:sz w:val="28"/>
          <w:szCs w:val="28"/>
        </w:rPr>
        <w:t>проб воды,</w:t>
      </w:r>
      <w:r w:rsidR="00F1683C" w:rsidRPr="00263BD4">
        <w:rPr>
          <w:spacing w:val="-5"/>
          <w:sz w:val="28"/>
          <w:szCs w:val="28"/>
        </w:rPr>
        <w:t xml:space="preserve"> </w:t>
      </w:r>
      <w:r w:rsidR="00F1683C" w:rsidRPr="00263BD4">
        <w:rPr>
          <w:sz w:val="28"/>
          <w:szCs w:val="28"/>
        </w:rPr>
        <w:t>приборам</w:t>
      </w:r>
      <w:r w:rsidR="00F1683C" w:rsidRPr="00263BD4">
        <w:rPr>
          <w:spacing w:val="-4"/>
          <w:sz w:val="28"/>
          <w:szCs w:val="28"/>
        </w:rPr>
        <w:t xml:space="preserve"> </w:t>
      </w:r>
      <w:r w:rsidR="00F1683C" w:rsidRPr="00263BD4">
        <w:rPr>
          <w:sz w:val="28"/>
          <w:szCs w:val="28"/>
        </w:rPr>
        <w:t>учета</w:t>
      </w:r>
      <w:r w:rsidR="00F1683C" w:rsidRPr="00263BD4">
        <w:rPr>
          <w:spacing w:val="-4"/>
          <w:sz w:val="28"/>
          <w:szCs w:val="28"/>
        </w:rPr>
        <w:t xml:space="preserve"> </w:t>
      </w:r>
      <w:r w:rsidR="00F1683C" w:rsidRPr="00263BD4">
        <w:rPr>
          <w:sz w:val="28"/>
          <w:szCs w:val="28"/>
        </w:rPr>
        <w:t>холодной</w:t>
      </w:r>
      <w:r w:rsidR="00F1683C" w:rsidRPr="00263BD4">
        <w:rPr>
          <w:spacing w:val="-4"/>
          <w:sz w:val="28"/>
          <w:szCs w:val="28"/>
        </w:rPr>
        <w:t xml:space="preserve"> </w:t>
      </w:r>
      <w:r w:rsidR="00F1683C" w:rsidRPr="00263BD4">
        <w:rPr>
          <w:sz w:val="28"/>
          <w:szCs w:val="28"/>
        </w:rPr>
        <w:t>воды;</w:t>
      </w:r>
    </w:p>
    <w:p w14:paraId="2A6583F0" w14:textId="107145A7" w:rsidR="00F1683C" w:rsidRPr="00263BD4" w:rsidRDefault="003F00BE" w:rsidP="00F1683C">
      <w:pPr>
        <w:pStyle w:val="afffffff2"/>
        <w:spacing w:before="0" w:after="0"/>
        <w:ind w:firstLine="567"/>
        <w:rPr>
          <w:sz w:val="28"/>
          <w:szCs w:val="28"/>
        </w:rPr>
      </w:pPr>
      <w:r>
        <w:rPr>
          <w:sz w:val="28"/>
          <w:szCs w:val="28"/>
        </w:rPr>
        <w:t>– </w:t>
      </w:r>
      <w:r w:rsidR="00F1683C" w:rsidRPr="00263BD4">
        <w:rPr>
          <w:sz w:val="28"/>
          <w:szCs w:val="28"/>
        </w:rPr>
        <w:t>порядок</w:t>
      </w:r>
      <w:r w:rsidR="00F1683C" w:rsidRPr="00263BD4">
        <w:rPr>
          <w:spacing w:val="-9"/>
          <w:sz w:val="28"/>
          <w:szCs w:val="28"/>
        </w:rPr>
        <w:t xml:space="preserve"> </w:t>
      </w:r>
      <w:r w:rsidR="00F1683C" w:rsidRPr="00263BD4">
        <w:rPr>
          <w:sz w:val="28"/>
          <w:szCs w:val="28"/>
        </w:rPr>
        <w:t>контроля</w:t>
      </w:r>
      <w:r w:rsidR="00F1683C" w:rsidRPr="00263BD4">
        <w:rPr>
          <w:spacing w:val="-7"/>
          <w:sz w:val="28"/>
          <w:szCs w:val="28"/>
        </w:rPr>
        <w:t xml:space="preserve"> </w:t>
      </w:r>
      <w:r w:rsidR="00F1683C" w:rsidRPr="00263BD4">
        <w:rPr>
          <w:sz w:val="28"/>
          <w:szCs w:val="28"/>
        </w:rPr>
        <w:t>качества</w:t>
      </w:r>
      <w:r w:rsidR="00F1683C" w:rsidRPr="00263BD4">
        <w:rPr>
          <w:spacing w:val="-11"/>
          <w:sz w:val="28"/>
          <w:szCs w:val="28"/>
        </w:rPr>
        <w:t xml:space="preserve"> </w:t>
      </w:r>
      <w:r w:rsidR="00F1683C" w:rsidRPr="00263BD4">
        <w:rPr>
          <w:sz w:val="28"/>
          <w:szCs w:val="28"/>
        </w:rPr>
        <w:t>питьевой</w:t>
      </w:r>
      <w:r w:rsidR="00F1683C" w:rsidRPr="00263BD4">
        <w:rPr>
          <w:spacing w:val="-8"/>
          <w:sz w:val="28"/>
          <w:szCs w:val="28"/>
        </w:rPr>
        <w:t xml:space="preserve"> </w:t>
      </w:r>
      <w:r w:rsidR="00F1683C" w:rsidRPr="00263BD4">
        <w:rPr>
          <w:sz w:val="28"/>
          <w:szCs w:val="28"/>
        </w:rPr>
        <w:t>воды;</w:t>
      </w:r>
    </w:p>
    <w:p w14:paraId="13835B98" w14:textId="31F68DBC" w:rsidR="00F1683C" w:rsidRPr="00263BD4" w:rsidRDefault="003F00BE" w:rsidP="00F1683C">
      <w:pPr>
        <w:pStyle w:val="afffffff2"/>
        <w:spacing w:before="0" w:after="0"/>
        <w:ind w:firstLine="567"/>
        <w:rPr>
          <w:sz w:val="28"/>
          <w:szCs w:val="28"/>
        </w:rPr>
      </w:pPr>
      <w:r>
        <w:rPr>
          <w:sz w:val="28"/>
          <w:szCs w:val="28"/>
        </w:rPr>
        <w:t>– </w:t>
      </w:r>
      <w:r w:rsidR="00F1683C" w:rsidRPr="00263BD4">
        <w:rPr>
          <w:sz w:val="28"/>
          <w:szCs w:val="28"/>
        </w:rPr>
        <w:t>места</w:t>
      </w:r>
      <w:r w:rsidR="00F1683C" w:rsidRPr="00263BD4">
        <w:rPr>
          <w:spacing w:val="-7"/>
          <w:sz w:val="28"/>
          <w:szCs w:val="28"/>
        </w:rPr>
        <w:t xml:space="preserve"> </w:t>
      </w:r>
      <w:r w:rsidR="00F1683C" w:rsidRPr="00263BD4">
        <w:rPr>
          <w:sz w:val="28"/>
          <w:szCs w:val="28"/>
        </w:rPr>
        <w:t>и</w:t>
      </w:r>
      <w:r w:rsidR="00F1683C" w:rsidRPr="00263BD4">
        <w:rPr>
          <w:spacing w:val="-7"/>
          <w:sz w:val="28"/>
          <w:szCs w:val="28"/>
        </w:rPr>
        <w:t xml:space="preserve"> </w:t>
      </w:r>
      <w:r w:rsidR="00F1683C" w:rsidRPr="00263BD4">
        <w:rPr>
          <w:sz w:val="28"/>
          <w:szCs w:val="28"/>
        </w:rPr>
        <w:t>порядок</w:t>
      </w:r>
      <w:r w:rsidR="00F1683C" w:rsidRPr="00263BD4">
        <w:rPr>
          <w:spacing w:val="-6"/>
          <w:sz w:val="28"/>
          <w:szCs w:val="28"/>
        </w:rPr>
        <w:t xml:space="preserve"> </w:t>
      </w:r>
      <w:r w:rsidR="00F1683C" w:rsidRPr="00263BD4">
        <w:rPr>
          <w:sz w:val="28"/>
          <w:szCs w:val="28"/>
        </w:rPr>
        <w:t>отбора</w:t>
      </w:r>
      <w:r w:rsidR="00F1683C" w:rsidRPr="00263BD4">
        <w:rPr>
          <w:spacing w:val="-7"/>
          <w:sz w:val="28"/>
          <w:szCs w:val="28"/>
        </w:rPr>
        <w:t xml:space="preserve"> </w:t>
      </w:r>
      <w:r w:rsidR="00F1683C" w:rsidRPr="00263BD4">
        <w:rPr>
          <w:sz w:val="28"/>
          <w:szCs w:val="28"/>
        </w:rPr>
        <w:t>проб</w:t>
      </w:r>
      <w:r w:rsidR="00F1683C" w:rsidRPr="00263BD4">
        <w:rPr>
          <w:spacing w:val="-5"/>
          <w:sz w:val="28"/>
          <w:szCs w:val="28"/>
        </w:rPr>
        <w:t xml:space="preserve"> </w:t>
      </w:r>
      <w:r w:rsidR="00F1683C" w:rsidRPr="00263BD4">
        <w:rPr>
          <w:sz w:val="28"/>
          <w:szCs w:val="28"/>
        </w:rPr>
        <w:t>воды;</w:t>
      </w:r>
    </w:p>
    <w:p w14:paraId="315D8730" w14:textId="7341CEE4" w:rsidR="00F1683C" w:rsidRPr="00263BD4" w:rsidRDefault="003F00BE" w:rsidP="00F1683C">
      <w:pPr>
        <w:pStyle w:val="afffffff2"/>
        <w:spacing w:before="0" w:after="0"/>
        <w:ind w:firstLine="567"/>
        <w:rPr>
          <w:sz w:val="28"/>
          <w:szCs w:val="28"/>
        </w:rPr>
      </w:pPr>
      <w:r>
        <w:rPr>
          <w:sz w:val="28"/>
          <w:szCs w:val="28"/>
        </w:rPr>
        <w:t>– </w:t>
      </w:r>
      <w:r w:rsidR="00F1683C" w:rsidRPr="00263BD4">
        <w:rPr>
          <w:sz w:val="28"/>
          <w:szCs w:val="28"/>
        </w:rPr>
        <w:t>условия</w:t>
      </w:r>
      <w:r w:rsidR="00F1683C" w:rsidRPr="00263BD4">
        <w:rPr>
          <w:spacing w:val="1"/>
          <w:sz w:val="28"/>
          <w:szCs w:val="28"/>
        </w:rPr>
        <w:t xml:space="preserve"> </w:t>
      </w:r>
      <w:r w:rsidR="00F1683C" w:rsidRPr="00263BD4">
        <w:rPr>
          <w:sz w:val="28"/>
          <w:szCs w:val="28"/>
        </w:rPr>
        <w:t>временного</w:t>
      </w:r>
      <w:r w:rsidR="00F1683C" w:rsidRPr="00263BD4">
        <w:rPr>
          <w:spacing w:val="1"/>
          <w:sz w:val="28"/>
          <w:szCs w:val="28"/>
        </w:rPr>
        <w:t xml:space="preserve"> </w:t>
      </w:r>
      <w:r w:rsidR="00F1683C" w:rsidRPr="00263BD4">
        <w:rPr>
          <w:sz w:val="28"/>
          <w:szCs w:val="28"/>
        </w:rPr>
        <w:t>прекращения</w:t>
      </w:r>
      <w:r w:rsidR="00F1683C" w:rsidRPr="00263BD4">
        <w:rPr>
          <w:spacing w:val="1"/>
          <w:sz w:val="28"/>
          <w:szCs w:val="28"/>
        </w:rPr>
        <w:t xml:space="preserve"> </w:t>
      </w:r>
      <w:r w:rsidR="00F1683C" w:rsidRPr="00263BD4">
        <w:rPr>
          <w:sz w:val="28"/>
          <w:szCs w:val="28"/>
        </w:rPr>
        <w:t>или</w:t>
      </w:r>
      <w:r w:rsidR="00F1683C" w:rsidRPr="00263BD4">
        <w:rPr>
          <w:spacing w:val="1"/>
          <w:sz w:val="28"/>
          <w:szCs w:val="28"/>
        </w:rPr>
        <w:t xml:space="preserve"> </w:t>
      </w:r>
      <w:r w:rsidR="00F1683C" w:rsidRPr="00263BD4">
        <w:rPr>
          <w:sz w:val="28"/>
          <w:szCs w:val="28"/>
        </w:rPr>
        <w:t>ограничения</w:t>
      </w:r>
      <w:r w:rsidR="00F1683C" w:rsidRPr="00263BD4">
        <w:rPr>
          <w:spacing w:val="1"/>
          <w:sz w:val="28"/>
          <w:szCs w:val="28"/>
        </w:rPr>
        <w:t xml:space="preserve"> </w:t>
      </w:r>
      <w:r w:rsidR="00F1683C" w:rsidRPr="00263BD4">
        <w:rPr>
          <w:sz w:val="28"/>
          <w:szCs w:val="28"/>
        </w:rPr>
        <w:t>холодного</w:t>
      </w:r>
      <w:r w:rsidR="00F1683C" w:rsidRPr="00263BD4">
        <w:rPr>
          <w:spacing w:val="1"/>
          <w:sz w:val="28"/>
          <w:szCs w:val="28"/>
        </w:rPr>
        <w:t xml:space="preserve"> </w:t>
      </w:r>
      <w:r w:rsidR="00F1683C" w:rsidRPr="00263BD4">
        <w:rPr>
          <w:sz w:val="28"/>
          <w:szCs w:val="28"/>
        </w:rPr>
        <w:t>водоснабжения;</w:t>
      </w:r>
    </w:p>
    <w:p w14:paraId="6C17F7AA" w14:textId="46E58FEA" w:rsidR="00F1683C" w:rsidRPr="00263BD4" w:rsidRDefault="003F00BE" w:rsidP="00F1683C">
      <w:pPr>
        <w:pStyle w:val="afffffff2"/>
        <w:spacing w:before="0" w:after="0"/>
        <w:ind w:firstLine="567"/>
        <w:rPr>
          <w:sz w:val="28"/>
          <w:szCs w:val="28"/>
        </w:rPr>
      </w:pPr>
      <w:r>
        <w:rPr>
          <w:sz w:val="28"/>
          <w:szCs w:val="28"/>
        </w:rPr>
        <w:lastRenderedPageBreak/>
        <w:t>– </w:t>
      </w:r>
      <w:r w:rsidR="00F1683C" w:rsidRPr="00263BD4">
        <w:rPr>
          <w:sz w:val="28"/>
          <w:szCs w:val="28"/>
        </w:rPr>
        <w:t>порядок</w:t>
      </w:r>
      <w:r w:rsidR="00F1683C" w:rsidRPr="00263BD4">
        <w:rPr>
          <w:spacing w:val="1"/>
          <w:sz w:val="28"/>
          <w:szCs w:val="28"/>
        </w:rPr>
        <w:t xml:space="preserve"> </w:t>
      </w:r>
      <w:r w:rsidR="00F1683C" w:rsidRPr="00263BD4">
        <w:rPr>
          <w:sz w:val="28"/>
          <w:szCs w:val="28"/>
        </w:rPr>
        <w:t>уведомления</w:t>
      </w:r>
      <w:r w:rsidR="00F1683C" w:rsidRPr="00263BD4">
        <w:rPr>
          <w:spacing w:val="1"/>
          <w:sz w:val="28"/>
          <w:szCs w:val="28"/>
        </w:rPr>
        <w:t xml:space="preserve"> </w:t>
      </w:r>
      <w:r w:rsidR="00F1683C" w:rsidRPr="00263BD4">
        <w:rPr>
          <w:sz w:val="28"/>
          <w:szCs w:val="28"/>
        </w:rPr>
        <w:t>организации</w:t>
      </w:r>
      <w:r w:rsidR="00F1683C" w:rsidRPr="00263BD4">
        <w:rPr>
          <w:spacing w:val="1"/>
          <w:sz w:val="28"/>
          <w:szCs w:val="28"/>
        </w:rPr>
        <w:t xml:space="preserve"> </w:t>
      </w:r>
      <w:r w:rsidR="00F1683C" w:rsidRPr="00263BD4">
        <w:rPr>
          <w:sz w:val="28"/>
          <w:szCs w:val="28"/>
        </w:rPr>
        <w:t>водопроводно-канализационного</w:t>
      </w:r>
      <w:r w:rsidR="00F1683C" w:rsidRPr="00263BD4">
        <w:rPr>
          <w:spacing w:val="1"/>
          <w:sz w:val="28"/>
          <w:szCs w:val="28"/>
        </w:rPr>
        <w:t xml:space="preserve"> </w:t>
      </w:r>
      <w:r w:rsidR="00F1683C" w:rsidRPr="00263BD4">
        <w:rPr>
          <w:sz w:val="28"/>
          <w:szCs w:val="28"/>
        </w:rPr>
        <w:t>хозяйства</w:t>
      </w:r>
      <w:r w:rsidR="00F1683C" w:rsidRPr="00263BD4">
        <w:rPr>
          <w:spacing w:val="1"/>
          <w:sz w:val="28"/>
          <w:szCs w:val="28"/>
        </w:rPr>
        <w:t xml:space="preserve"> </w:t>
      </w:r>
      <w:r w:rsidR="00F1683C" w:rsidRPr="00263BD4">
        <w:rPr>
          <w:sz w:val="28"/>
          <w:szCs w:val="28"/>
        </w:rPr>
        <w:t>о</w:t>
      </w:r>
      <w:r w:rsidR="00F1683C" w:rsidRPr="00263BD4">
        <w:rPr>
          <w:spacing w:val="1"/>
          <w:sz w:val="28"/>
          <w:szCs w:val="28"/>
        </w:rPr>
        <w:t xml:space="preserve"> </w:t>
      </w:r>
      <w:r w:rsidR="00F1683C" w:rsidRPr="00263BD4">
        <w:rPr>
          <w:sz w:val="28"/>
          <w:szCs w:val="28"/>
        </w:rPr>
        <w:t>переходе</w:t>
      </w:r>
      <w:r w:rsidR="00F1683C" w:rsidRPr="00263BD4">
        <w:rPr>
          <w:spacing w:val="1"/>
          <w:sz w:val="28"/>
          <w:szCs w:val="28"/>
        </w:rPr>
        <w:t xml:space="preserve"> </w:t>
      </w:r>
      <w:r w:rsidR="00F1683C" w:rsidRPr="00263BD4">
        <w:rPr>
          <w:sz w:val="28"/>
          <w:szCs w:val="28"/>
        </w:rPr>
        <w:t>прав</w:t>
      </w:r>
      <w:r w:rsidR="00F1683C" w:rsidRPr="00263BD4">
        <w:rPr>
          <w:spacing w:val="1"/>
          <w:sz w:val="28"/>
          <w:szCs w:val="28"/>
        </w:rPr>
        <w:t xml:space="preserve"> </w:t>
      </w:r>
      <w:r w:rsidR="00F1683C" w:rsidRPr="00263BD4">
        <w:rPr>
          <w:sz w:val="28"/>
          <w:szCs w:val="28"/>
        </w:rPr>
        <w:t>на</w:t>
      </w:r>
      <w:r w:rsidR="00F1683C" w:rsidRPr="00263BD4">
        <w:rPr>
          <w:spacing w:val="1"/>
          <w:sz w:val="28"/>
          <w:szCs w:val="28"/>
        </w:rPr>
        <w:t xml:space="preserve"> </w:t>
      </w:r>
      <w:r w:rsidR="00F1683C" w:rsidRPr="00263BD4">
        <w:rPr>
          <w:sz w:val="28"/>
          <w:szCs w:val="28"/>
        </w:rPr>
        <w:t>объекты,</w:t>
      </w:r>
      <w:r w:rsidR="00F1683C" w:rsidRPr="00263BD4">
        <w:rPr>
          <w:spacing w:val="1"/>
          <w:sz w:val="28"/>
          <w:szCs w:val="28"/>
        </w:rPr>
        <w:t xml:space="preserve"> </w:t>
      </w:r>
      <w:r w:rsidR="00F1683C" w:rsidRPr="00263BD4">
        <w:rPr>
          <w:sz w:val="28"/>
          <w:szCs w:val="28"/>
        </w:rPr>
        <w:t>в</w:t>
      </w:r>
      <w:r w:rsidR="00F1683C" w:rsidRPr="00263BD4">
        <w:rPr>
          <w:spacing w:val="1"/>
          <w:sz w:val="28"/>
          <w:szCs w:val="28"/>
        </w:rPr>
        <w:t xml:space="preserve"> </w:t>
      </w:r>
      <w:r w:rsidR="00F1683C" w:rsidRPr="00263BD4">
        <w:rPr>
          <w:sz w:val="28"/>
          <w:szCs w:val="28"/>
        </w:rPr>
        <w:t>отношении</w:t>
      </w:r>
      <w:r w:rsidR="00F1683C" w:rsidRPr="00263BD4">
        <w:rPr>
          <w:spacing w:val="1"/>
          <w:sz w:val="28"/>
          <w:szCs w:val="28"/>
        </w:rPr>
        <w:t xml:space="preserve"> </w:t>
      </w:r>
      <w:r w:rsidR="00F1683C" w:rsidRPr="00263BD4">
        <w:rPr>
          <w:sz w:val="28"/>
          <w:szCs w:val="28"/>
        </w:rPr>
        <w:t>которых</w:t>
      </w:r>
      <w:r w:rsidR="00F1683C" w:rsidRPr="00263BD4">
        <w:rPr>
          <w:spacing w:val="-6"/>
          <w:sz w:val="28"/>
          <w:szCs w:val="28"/>
        </w:rPr>
        <w:t xml:space="preserve"> </w:t>
      </w:r>
      <w:r w:rsidR="00F1683C" w:rsidRPr="00263BD4">
        <w:rPr>
          <w:sz w:val="28"/>
          <w:szCs w:val="28"/>
        </w:rPr>
        <w:t>осуществляется</w:t>
      </w:r>
      <w:r w:rsidR="00F1683C" w:rsidRPr="00263BD4">
        <w:rPr>
          <w:spacing w:val="-3"/>
          <w:sz w:val="28"/>
          <w:szCs w:val="28"/>
        </w:rPr>
        <w:t xml:space="preserve"> </w:t>
      </w:r>
      <w:r w:rsidR="00F1683C" w:rsidRPr="00263BD4">
        <w:rPr>
          <w:sz w:val="28"/>
          <w:szCs w:val="28"/>
        </w:rPr>
        <w:t>водоснабжение;</w:t>
      </w:r>
    </w:p>
    <w:p w14:paraId="6E85384B" w14:textId="17C423EF" w:rsidR="00F1683C" w:rsidRPr="00263BD4" w:rsidRDefault="003F00BE" w:rsidP="00F1683C">
      <w:pPr>
        <w:pStyle w:val="afffffff2"/>
        <w:spacing w:before="0" w:after="0"/>
        <w:ind w:firstLine="567"/>
        <w:rPr>
          <w:sz w:val="28"/>
          <w:szCs w:val="28"/>
        </w:rPr>
      </w:pPr>
      <w:r>
        <w:rPr>
          <w:sz w:val="28"/>
          <w:szCs w:val="28"/>
        </w:rPr>
        <w:t>– </w:t>
      </w:r>
      <w:r w:rsidR="00F1683C" w:rsidRPr="00263BD4">
        <w:rPr>
          <w:sz w:val="28"/>
          <w:szCs w:val="28"/>
        </w:rPr>
        <w:t>условия водоснабжения иных лиц, объекты которых подключены</w:t>
      </w:r>
      <w:r w:rsidR="00F1683C" w:rsidRPr="00263BD4">
        <w:rPr>
          <w:spacing w:val="-67"/>
          <w:sz w:val="28"/>
          <w:szCs w:val="28"/>
        </w:rPr>
        <w:t xml:space="preserve"> </w:t>
      </w:r>
      <w:r w:rsidR="00F1683C" w:rsidRPr="00263BD4">
        <w:rPr>
          <w:sz w:val="28"/>
          <w:szCs w:val="28"/>
        </w:rPr>
        <w:t>к</w:t>
      </w:r>
      <w:r w:rsidR="00F1683C" w:rsidRPr="00263BD4">
        <w:rPr>
          <w:spacing w:val="-2"/>
          <w:sz w:val="28"/>
          <w:szCs w:val="28"/>
        </w:rPr>
        <w:t xml:space="preserve"> </w:t>
      </w:r>
      <w:r w:rsidR="00F1683C" w:rsidRPr="00263BD4">
        <w:rPr>
          <w:sz w:val="28"/>
          <w:szCs w:val="28"/>
        </w:rPr>
        <w:t>водопроводным</w:t>
      </w:r>
      <w:r w:rsidR="00F1683C" w:rsidRPr="00263BD4">
        <w:rPr>
          <w:spacing w:val="-4"/>
          <w:sz w:val="28"/>
          <w:szCs w:val="28"/>
        </w:rPr>
        <w:t xml:space="preserve"> </w:t>
      </w:r>
      <w:r w:rsidR="00F1683C" w:rsidRPr="00263BD4">
        <w:rPr>
          <w:sz w:val="28"/>
          <w:szCs w:val="28"/>
        </w:rPr>
        <w:t>сетям,</w:t>
      </w:r>
      <w:r w:rsidR="00F1683C" w:rsidRPr="00263BD4">
        <w:rPr>
          <w:spacing w:val="-5"/>
          <w:sz w:val="28"/>
          <w:szCs w:val="28"/>
        </w:rPr>
        <w:t xml:space="preserve"> </w:t>
      </w:r>
      <w:r w:rsidR="00F1683C" w:rsidRPr="00263BD4">
        <w:rPr>
          <w:sz w:val="28"/>
          <w:szCs w:val="28"/>
        </w:rPr>
        <w:t>принадлежащим</w:t>
      </w:r>
      <w:r w:rsidR="00F1683C" w:rsidRPr="00263BD4">
        <w:rPr>
          <w:spacing w:val="-2"/>
          <w:sz w:val="28"/>
          <w:szCs w:val="28"/>
        </w:rPr>
        <w:t xml:space="preserve"> </w:t>
      </w:r>
      <w:r w:rsidR="00F1683C" w:rsidRPr="00263BD4">
        <w:rPr>
          <w:sz w:val="28"/>
          <w:szCs w:val="28"/>
        </w:rPr>
        <w:t>абоненту;</w:t>
      </w:r>
    </w:p>
    <w:p w14:paraId="07CD7D53" w14:textId="4A97BB17" w:rsidR="00F1683C" w:rsidRPr="00263BD4" w:rsidRDefault="003F00BE" w:rsidP="00F1683C">
      <w:pPr>
        <w:pStyle w:val="afffffff2"/>
        <w:spacing w:before="0" w:after="0"/>
        <w:ind w:firstLine="567"/>
        <w:rPr>
          <w:sz w:val="28"/>
          <w:szCs w:val="28"/>
        </w:rPr>
      </w:pPr>
      <w:r>
        <w:rPr>
          <w:sz w:val="28"/>
          <w:szCs w:val="28"/>
        </w:rPr>
        <w:t>– </w:t>
      </w:r>
      <w:r w:rsidR="00F1683C" w:rsidRPr="00263BD4">
        <w:rPr>
          <w:sz w:val="28"/>
          <w:szCs w:val="28"/>
        </w:rPr>
        <w:t>порядок</w:t>
      </w:r>
      <w:r w:rsidR="00F1683C" w:rsidRPr="00263BD4">
        <w:rPr>
          <w:spacing w:val="-7"/>
          <w:sz w:val="28"/>
          <w:szCs w:val="28"/>
        </w:rPr>
        <w:t xml:space="preserve"> </w:t>
      </w:r>
      <w:r w:rsidR="00F1683C" w:rsidRPr="00263BD4">
        <w:rPr>
          <w:sz w:val="28"/>
          <w:szCs w:val="28"/>
        </w:rPr>
        <w:t>урегулирования</w:t>
      </w:r>
      <w:r w:rsidR="00F1683C" w:rsidRPr="00263BD4">
        <w:rPr>
          <w:spacing w:val="-9"/>
          <w:sz w:val="28"/>
          <w:szCs w:val="28"/>
        </w:rPr>
        <w:t xml:space="preserve"> </w:t>
      </w:r>
      <w:r w:rsidR="00F1683C" w:rsidRPr="00263BD4">
        <w:rPr>
          <w:sz w:val="28"/>
          <w:szCs w:val="28"/>
        </w:rPr>
        <w:t>споров</w:t>
      </w:r>
      <w:r w:rsidR="00F1683C" w:rsidRPr="00263BD4">
        <w:rPr>
          <w:spacing w:val="-11"/>
          <w:sz w:val="28"/>
          <w:szCs w:val="28"/>
        </w:rPr>
        <w:t xml:space="preserve"> </w:t>
      </w:r>
      <w:r w:rsidR="00F1683C" w:rsidRPr="00263BD4">
        <w:rPr>
          <w:sz w:val="28"/>
          <w:szCs w:val="28"/>
        </w:rPr>
        <w:t>и</w:t>
      </w:r>
      <w:r w:rsidR="00F1683C" w:rsidRPr="00263BD4">
        <w:rPr>
          <w:spacing w:val="-9"/>
          <w:sz w:val="28"/>
          <w:szCs w:val="28"/>
        </w:rPr>
        <w:t xml:space="preserve"> </w:t>
      </w:r>
      <w:r w:rsidR="00F1683C" w:rsidRPr="00263BD4">
        <w:rPr>
          <w:sz w:val="28"/>
          <w:szCs w:val="28"/>
        </w:rPr>
        <w:t>разногласий;</w:t>
      </w:r>
    </w:p>
    <w:p w14:paraId="714D982A" w14:textId="29D8D562" w:rsidR="00F1683C" w:rsidRPr="00263BD4" w:rsidRDefault="003F00BE" w:rsidP="00F1683C">
      <w:pPr>
        <w:pStyle w:val="afffffff2"/>
        <w:spacing w:before="0" w:after="0"/>
        <w:ind w:firstLine="567"/>
        <w:rPr>
          <w:sz w:val="28"/>
          <w:szCs w:val="28"/>
        </w:rPr>
      </w:pPr>
      <w:r>
        <w:rPr>
          <w:sz w:val="28"/>
          <w:szCs w:val="28"/>
        </w:rPr>
        <w:t>– </w:t>
      </w:r>
      <w:r w:rsidR="00F1683C" w:rsidRPr="00263BD4">
        <w:rPr>
          <w:sz w:val="28"/>
          <w:szCs w:val="28"/>
        </w:rPr>
        <w:t>ответственность</w:t>
      </w:r>
      <w:r w:rsidR="00F1683C" w:rsidRPr="00263BD4">
        <w:rPr>
          <w:spacing w:val="-10"/>
          <w:sz w:val="28"/>
          <w:szCs w:val="28"/>
        </w:rPr>
        <w:t xml:space="preserve"> </w:t>
      </w:r>
      <w:r w:rsidR="00F1683C" w:rsidRPr="00263BD4">
        <w:rPr>
          <w:sz w:val="28"/>
          <w:szCs w:val="28"/>
        </w:rPr>
        <w:t>сторон;</w:t>
      </w:r>
    </w:p>
    <w:p w14:paraId="48D37A3E" w14:textId="551A6D1A" w:rsidR="00F1683C" w:rsidRPr="00263BD4" w:rsidRDefault="003F00BE" w:rsidP="00F1683C">
      <w:pPr>
        <w:pStyle w:val="afffffff2"/>
        <w:spacing w:before="0" w:after="0"/>
        <w:ind w:firstLine="567"/>
        <w:rPr>
          <w:sz w:val="28"/>
          <w:szCs w:val="28"/>
        </w:rPr>
      </w:pPr>
      <w:r>
        <w:rPr>
          <w:sz w:val="28"/>
          <w:szCs w:val="28"/>
        </w:rPr>
        <w:t>– </w:t>
      </w:r>
      <w:r w:rsidR="00F1683C" w:rsidRPr="00263BD4">
        <w:rPr>
          <w:sz w:val="28"/>
          <w:szCs w:val="28"/>
        </w:rPr>
        <w:t>обстоятельства</w:t>
      </w:r>
      <w:r w:rsidR="00F1683C" w:rsidRPr="00263BD4">
        <w:rPr>
          <w:spacing w:val="-13"/>
          <w:sz w:val="28"/>
          <w:szCs w:val="28"/>
        </w:rPr>
        <w:t xml:space="preserve"> </w:t>
      </w:r>
      <w:r w:rsidR="00F1683C" w:rsidRPr="00263BD4">
        <w:rPr>
          <w:sz w:val="28"/>
          <w:szCs w:val="28"/>
        </w:rPr>
        <w:t>непреодолимой</w:t>
      </w:r>
      <w:r w:rsidR="00F1683C" w:rsidRPr="00263BD4">
        <w:rPr>
          <w:spacing w:val="-10"/>
          <w:sz w:val="28"/>
          <w:szCs w:val="28"/>
        </w:rPr>
        <w:t xml:space="preserve"> </w:t>
      </w:r>
      <w:r w:rsidR="00F1683C" w:rsidRPr="00263BD4">
        <w:rPr>
          <w:sz w:val="28"/>
          <w:szCs w:val="28"/>
        </w:rPr>
        <w:t>силы;</w:t>
      </w:r>
    </w:p>
    <w:p w14:paraId="74058771" w14:textId="781A2A63" w:rsidR="00F1683C" w:rsidRPr="00263BD4" w:rsidRDefault="003F00BE" w:rsidP="00F1683C">
      <w:pPr>
        <w:pStyle w:val="afffffff2"/>
        <w:spacing w:before="0" w:after="0"/>
        <w:ind w:firstLine="567"/>
        <w:rPr>
          <w:sz w:val="28"/>
          <w:szCs w:val="28"/>
        </w:rPr>
      </w:pPr>
      <w:r>
        <w:rPr>
          <w:sz w:val="28"/>
          <w:szCs w:val="28"/>
        </w:rPr>
        <w:t>– </w:t>
      </w:r>
      <w:r w:rsidR="00F1683C" w:rsidRPr="00263BD4">
        <w:rPr>
          <w:sz w:val="28"/>
          <w:szCs w:val="28"/>
        </w:rPr>
        <w:t>действие</w:t>
      </w:r>
      <w:r w:rsidR="00F1683C" w:rsidRPr="00263BD4">
        <w:rPr>
          <w:spacing w:val="-8"/>
          <w:sz w:val="28"/>
          <w:szCs w:val="28"/>
        </w:rPr>
        <w:t xml:space="preserve"> </w:t>
      </w:r>
      <w:r w:rsidR="00F1683C" w:rsidRPr="00263BD4">
        <w:rPr>
          <w:sz w:val="28"/>
          <w:szCs w:val="28"/>
        </w:rPr>
        <w:t>договора;</w:t>
      </w:r>
    </w:p>
    <w:p w14:paraId="132A01F9" w14:textId="0C90A13F" w:rsidR="00F1683C" w:rsidRPr="00263BD4" w:rsidRDefault="003F00BE" w:rsidP="00F1683C">
      <w:pPr>
        <w:pStyle w:val="afffffff2"/>
        <w:spacing w:before="0" w:after="0"/>
        <w:ind w:firstLine="567"/>
        <w:rPr>
          <w:sz w:val="28"/>
          <w:szCs w:val="28"/>
        </w:rPr>
      </w:pPr>
      <w:r>
        <w:rPr>
          <w:sz w:val="28"/>
          <w:szCs w:val="28"/>
        </w:rPr>
        <w:t>– </w:t>
      </w:r>
      <w:r w:rsidR="00F1683C" w:rsidRPr="00263BD4">
        <w:rPr>
          <w:sz w:val="28"/>
          <w:szCs w:val="28"/>
        </w:rPr>
        <w:t>прочие</w:t>
      </w:r>
      <w:r w:rsidR="00F1683C" w:rsidRPr="00263BD4">
        <w:rPr>
          <w:spacing w:val="-6"/>
          <w:sz w:val="28"/>
          <w:szCs w:val="28"/>
        </w:rPr>
        <w:t xml:space="preserve"> </w:t>
      </w:r>
      <w:r w:rsidR="00F1683C" w:rsidRPr="00263BD4">
        <w:rPr>
          <w:sz w:val="28"/>
          <w:szCs w:val="28"/>
        </w:rPr>
        <w:t>условия.</w:t>
      </w:r>
    </w:p>
    <w:p w14:paraId="4D9A741D" w14:textId="77777777" w:rsidR="00F1683C" w:rsidRPr="00263BD4" w:rsidRDefault="00F1683C" w:rsidP="00F1683C">
      <w:pPr>
        <w:pStyle w:val="afffffff2"/>
        <w:spacing w:before="0" w:after="0"/>
        <w:ind w:firstLine="567"/>
        <w:rPr>
          <w:sz w:val="28"/>
          <w:szCs w:val="28"/>
        </w:rPr>
      </w:pPr>
      <w:r w:rsidRPr="00263BD4">
        <w:rPr>
          <w:sz w:val="28"/>
          <w:szCs w:val="28"/>
        </w:rPr>
        <w:t>В приложениях к договору холодного водоснабжения и водоотведения</w:t>
      </w:r>
      <w:r w:rsidRPr="00263BD4">
        <w:rPr>
          <w:spacing w:val="1"/>
          <w:sz w:val="28"/>
          <w:szCs w:val="28"/>
        </w:rPr>
        <w:t xml:space="preserve"> </w:t>
      </w:r>
      <w:r w:rsidRPr="00263BD4">
        <w:rPr>
          <w:sz w:val="28"/>
          <w:szCs w:val="28"/>
        </w:rPr>
        <w:t>имеются:</w:t>
      </w:r>
    </w:p>
    <w:p w14:paraId="39656164" w14:textId="4D874CBC" w:rsidR="00F1683C" w:rsidRPr="00263BD4" w:rsidRDefault="003F00BE" w:rsidP="00F1683C">
      <w:pPr>
        <w:pStyle w:val="afffffff2"/>
        <w:spacing w:before="0" w:after="0"/>
        <w:ind w:firstLine="567"/>
        <w:rPr>
          <w:sz w:val="28"/>
          <w:szCs w:val="28"/>
        </w:rPr>
      </w:pPr>
      <w:r>
        <w:rPr>
          <w:sz w:val="28"/>
          <w:szCs w:val="28"/>
        </w:rPr>
        <w:t>– </w:t>
      </w:r>
      <w:r w:rsidR="00F1683C" w:rsidRPr="00263BD4">
        <w:rPr>
          <w:sz w:val="28"/>
          <w:szCs w:val="28"/>
        </w:rPr>
        <w:t>сведения</w:t>
      </w:r>
      <w:r w:rsidR="00F1683C" w:rsidRPr="00263BD4">
        <w:rPr>
          <w:spacing w:val="1"/>
          <w:sz w:val="28"/>
          <w:szCs w:val="28"/>
        </w:rPr>
        <w:t xml:space="preserve"> </w:t>
      </w:r>
      <w:r w:rsidR="00F1683C" w:rsidRPr="00263BD4">
        <w:rPr>
          <w:sz w:val="28"/>
          <w:szCs w:val="28"/>
        </w:rPr>
        <w:t>о</w:t>
      </w:r>
      <w:r w:rsidR="00F1683C" w:rsidRPr="00263BD4">
        <w:rPr>
          <w:spacing w:val="1"/>
          <w:sz w:val="28"/>
          <w:szCs w:val="28"/>
        </w:rPr>
        <w:t xml:space="preserve"> </w:t>
      </w:r>
      <w:r w:rsidR="00F1683C" w:rsidRPr="00263BD4">
        <w:rPr>
          <w:sz w:val="28"/>
          <w:szCs w:val="28"/>
        </w:rPr>
        <w:t>режиме</w:t>
      </w:r>
      <w:r w:rsidR="00F1683C" w:rsidRPr="00263BD4">
        <w:rPr>
          <w:spacing w:val="1"/>
          <w:sz w:val="28"/>
          <w:szCs w:val="28"/>
        </w:rPr>
        <w:t xml:space="preserve"> </w:t>
      </w:r>
      <w:r w:rsidR="00F1683C" w:rsidRPr="00263BD4">
        <w:rPr>
          <w:sz w:val="28"/>
          <w:szCs w:val="28"/>
        </w:rPr>
        <w:t>подачи</w:t>
      </w:r>
      <w:r w:rsidR="00F1683C" w:rsidRPr="00263BD4">
        <w:rPr>
          <w:spacing w:val="1"/>
          <w:sz w:val="28"/>
          <w:szCs w:val="28"/>
        </w:rPr>
        <w:t xml:space="preserve"> </w:t>
      </w:r>
      <w:r w:rsidR="00F1683C" w:rsidRPr="00263BD4">
        <w:rPr>
          <w:sz w:val="28"/>
          <w:szCs w:val="28"/>
        </w:rPr>
        <w:t>холодной</w:t>
      </w:r>
      <w:r w:rsidR="00F1683C" w:rsidRPr="00263BD4">
        <w:rPr>
          <w:spacing w:val="1"/>
          <w:sz w:val="28"/>
          <w:szCs w:val="28"/>
        </w:rPr>
        <w:t xml:space="preserve"> </w:t>
      </w:r>
      <w:r w:rsidR="00F1683C" w:rsidRPr="00263BD4">
        <w:rPr>
          <w:sz w:val="28"/>
          <w:szCs w:val="28"/>
        </w:rPr>
        <w:t>воды</w:t>
      </w:r>
      <w:r w:rsidR="00F1683C" w:rsidRPr="00263BD4">
        <w:rPr>
          <w:spacing w:val="1"/>
          <w:sz w:val="28"/>
          <w:szCs w:val="28"/>
        </w:rPr>
        <w:t xml:space="preserve"> </w:t>
      </w:r>
      <w:r w:rsidR="00F1683C" w:rsidRPr="00263BD4">
        <w:rPr>
          <w:sz w:val="28"/>
          <w:szCs w:val="28"/>
        </w:rPr>
        <w:t>(гарантированного</w:t>
      </w:r>
      <w:r w:rsidR="00F1683C" w:rsidRPr="00263BD4">
        <w:rPr>
          <w:spacing w:val="1"/>
          <w:sz w:val="28"/>
          <w:szCs w:val="28"/>
        </w:rPr>
        <w:t xml:space="preserve"> </w:t>
      </w:r>
      <w:r w:rsidR="00F1683C" w:rsidRPr="00263BD4">
        <w:rPr>
          <w:sz w:val="28"/>
          <w:szCs w:val="28"/>
        </w:rPr>
        <w:t>объема</w:t>
      </w:r>
      <w:r w:rsidR="00F1683C" w:rsidRPr="00263BD4">
        <w:rPr>
          <w:spacing w:val="1"/>
          <w:sz w:val="28"/>
          <w:szCs w:val="28"/>
        </w:rPr>
        <w:t xml:space="preserve"> </w:t>
      </w:r>
      <w:r w:rsidR="00F1683C" w:rsidRPr="00263BD4">
        <w:rPr>
          <w:sz w:val="28"/>
          <w:szCs w:val="28"/>
        </w:rPr>
        <w:t>подачи</w:t>
      </w:r>
      <w:r w:rsidR="00F1683C" w:rsidRPr="00263BD4">
        <w:rPr>
          <w:spacing w:val="1"/>
          <w:sz w:val="28"/>
          <w:szCs w:val="28"/>
        </w:rPr>
        <w:t xml:space="preserve"> </w:t>
      </w:r>
      <w:r w:rsidR="00F1683C" w:rsidRPr="00263BD4">
        <w:rPr>
          <w:sz w:val="28"/>
          <w:szCs w:val="28"/>
        </w:rPr>
        <w:t>воды</w:t>
      </w:r>
      <w:r w:rsidR="00F1683C" w:rsidRPr="00263BD4">
        <w:rPr>
          <w:spacing w:val="1"/>
          <w:sz w:val="28"/>
          <w:szCs w:val="28"/>
        </w:rPr>
        <w:t xml:space="preserve"> </w:t>
      </w:r>
      <w:r w:rsidR="00F1683C" w:rsidRPr="00263BD4">
        <w:rPr>
          <w:sz w:val="28"/>
          <w:szCs w:val="28"/>
        </w:rPr>
        <w:t>(в</w:t>
      </w:r>
      <w:r w:rsidR="00F1683C" w:rsidRPr="00263BD4">
        <w:rPr>
          <w:spacing w:val="1"/>
          <w:sz w:val="28"/>
          <w:szCs w:val="28"/>
        </w:rPr>
        <w:t xml:space="preserve"> </w:t>
      </w:r>
      <w:r w:rsidR="00F1683C" w:rsidRPr="00263BD4">
        <w:rPr>
          <w:sz w:val="28"/>
          <w:szCs w:val="28"/>
        </w:rPr>
        <w:t>том</w:t>
      </w:r>
      <w:r w:rsidR="00F1683C" w:rsidRPr="00263BD4">
        <w:rPr>
          <w:spacing w:val="1"/>
          <w:sz w:val="28"/>
          <w:szCs w:val="28"/>
        </w:rPr>
        <w:t xml:space="preserve"> </w:t>
      </w:r>
      <w:r w:rsidR="00F1683C" w:rsidRPr="00263BD4">
        <w:rPr>
          <w:sz w:val="28"/>
          <w:szCs w:val="28"/>
        </w:rPr>
        <w:t>числе</w:t>
      </w:r>
      <w:r w:rsidR="00F1683C" w:rsidRPr="00263BD4">
        <w:rPr>
          <w:spacing w:val="1"/>
          <w:sz w:val="28"/>
          <w:szCs w:val="28"/>
        </w:rPr>
        <w:t xml:space="preserve"> </w:t>
      </w:r>
      <w:r w:rsidR="00F1683C" w:rsidRPr="00263BD4">
        <w:rPr>
          <w:sz w:val="28"/>
          <w:szCs w:val="28"/>
        </w:rPr>
        <w:t>на</w:t>
      </w:r>
      <w:r w:rsidR="00F1683C" w:rsidRPr="00263BD4">
        <w:rPr>
          <w:spacing w:val="1"/>
          <w:sz w:val="28"/>
          <w:szCs w:val="28"/>
        </w:rPr>
        <w:t xml:space="preserve"> </w:t>
      </w:r>
      <w:r w:rsidR="00F1683C" w:rsidRPr="00263BD4">
        <w:rPr>
          <w:sz w:val="28"/>
          <w:szCs w:val="28"/>
        </w:rPr>
        <w:t>нужды</w:t>
      </w:r>
      <w:r w:rsidR="00F1683C" w:rsidRPr="00263BD4">
        <w:rPr>
          <w:spacing w:val="1"/>
          <w:sz w:val="28"/>
          <w:szCs w:val="28"/>
        </w:rPr>
        <w:t xml:space="preserve"> </w:t>
      </w:r>
      <w:r w:rsidR="00F1683C" w:rsidRPr="00263BD4">
        <w:rPr>
          <w:sz w:val="28"/>
          <w:szCs w:val="28"/>
        </w:rPr>
        <w:t>пожаротушения),</w:t>
      </w:r>
      <w:r w:rsidR="00F1683C" w:rsidRPr="00263BD4">
        <w:rPr>
          <w:spacing w:val="1"/>
          <w:sz w:val="28"/>
          <w:szCs w:val="28"/>
        </w:rPr>
        <w:t xml:space="preserve"> </w:t>
      </w:r>
      <w:r w:rsidR="00F1683C" w:rsidRPr="00263BD4">
        <w:rPr>
          <w:sz w:val="28"/>
          <w:szCs w:val="28"/>
        </w:rPr>
        <w:t>гарантированного</w:t>
      </w:r>
      <w:r w:rsidR="00F1683C" w:rsidRPr="00263BD4">
        <w:rPr>
          <w:spacing w:val="-14"/>
          <w:sz w:val="28"/>
          <w:szCs w:val="28"/>
        </w:rPr>
        <w:t xml:space="preserve"> </w:t>
      </w:r>
      <w:r w:rsidR="00F1683C" w:rsidRPr="00263BD4">
        <w:rPr>
          <w:sz w:val="28"/>
          <w:szCs w:val="28"/>
        </w:rPr>
        <w:t>уровня</w:t>
      </w:r>
      <w:r w:rsidR="00F1683C" w:rsidRPr="00263BD4">
        <w:rPr>
          <w:spacing w:val="-15"/>
          <w:sz w:val="28"/>
          <w:szCs w:val="28"/>
        </w:rPr>
        <w:t xml:space="preserve"> </w:t>
      </w:r>
      <w:r w:rsidR="00F1683C" w:rsidRPr="00263BD4">
        <w:rPr>
          <w:sz w:val="28"/>
          <w:szCs w:val="28"/>
        </w:rPr>
        <w:t>давления</w:t>
      </w:r>
      <w:r w:rsidR="00F1683C" w:rsidRPr="00263BD4">
        <w:rPr>
          <w:spacing w:val="-13"/>
          <w:sz w:val="28"/>
          <w:szCs w:val="28"/>
        </w:rPr>
        <w:t xml:space="preserve"> </w:t>
      </w:r>
      <w:r w:rsidR="00F1683C" w:rsidRPr="00263BD4">
        <w:rPr>
          <w:sz w:val="28"/>
          <w:szCs w:val="28"/>
        </w:rPr>
        <w:t>холодной</w:t>
      </w:r>
      <w:r w:rsidR="00F1683C" w:rsidRPr="00263BD4">
        <w:rPr>
          <w:spacing w:val="-14"/>
          <w:sz w:val="28"/>
          <w:szCs w:val="28"/>
        </w:rPr>
        <w:t xml:space="preserve"> </w:t>
      </w:r>
      <w:r w:rsidR="00F1683C" w:rsidRPr="00263BD4">
        <w:rPr>
          <w:sz w:val="28"/>
          <w:szCs w:val="28"/>
        </w:rPr>
        <w:t>воды</w:t>
      </w:r>
      <w:r w:rsidR="00F1683C" w:rsidRPr="00263BD4">
        <w:rPr>
          <w:spacing w:val="-15"/>
          <w:sz w:val="28"/>
          <w:szCs w:val="28"/>
        </w:rPr>
        <w:t xml:space="preserve"> </w:t>
      </w:r>
      <w:r w:rsidR="00F1683C" w:rsidRPr="00263BD4">
        <w:rPr>
          <w:sz w:val="28"/>
          <w:szCs w:val="28"/>
        </w:rPr>
        <w:t>в</w:t>
      </w:r>
      <w:r w:rsidR="00F1683C" w:rsidRPr="00263BD4">
        <w:rPr>
          <w:spacing w:val="-14"/>
          <w:sz w:val="28"/>
          <w:szCs w:val="28"/>
        </w:rPr>
        <w:t xml:space="preserve"> </w:t>
      </w:r>
      <w:r w:rsidR="00F1683C" w:rsidRPr="00263BD4">
        <w:rPr>
          <w:sz w:val="28"/>
          <w:szCs w:val="28"/>
        </w:rPr>
        <w:t>системе</w:t>
      </w:r>
      <w:r w:rsidR="00F1683C" w:rsidRPr="00263BD4">
        <w:rPr>
          <w:spacing w:val="-13"/>
          <w:sz w:val="28"/>
          <w:szCs w:val="28"/>
        </w:rPr>
        <w:t xml:space="preserve"> </w:t>
      </w:r>
      <w:r w:rsidR="00F1683C" w:rsidRPr="00263BD4">
        <w:rPr>
          <w:sz w:val="28"/>
          <w:szCs w:val="28"/>
        </w:rPr>
        <w:t>водоснабжения</w:t>
      </w:r>
      <w:r w:rsidR="00F1683C" w:rsidRPr="00263BD4">
        <w:rPr>
          <w:spacing w:val="-14"/>
          <w:sz w:val="28"/>
          <w:szCs w:val="28"/>
        </w:rPr>
        <w:t xml:space="preserve"> </w:t>
      </w:r>
      <w:r w:rsidR="00F1683C" w:rsidRPr="00263BD4">
        <w:rPr>
          <w:sz w:val="28"/>
          <w:szCs w:val="28"/>
        </w:rPr>
        <w:t>в</w:t>
      </w:r>
      <w:r w:rsidR="00F1683C" w:rsidRPr="00263BD4">
        <w:rPr>
          <w:spacing w:val="-67"/>
          <w:sz w:val="28"/>
          <w:szCs w:val="28"/>
        </w:rPr>
        <w:t xml:space="preserve"> </w:t>
      </w:r>
      <w:r w:rsidR="00F1683C" w:rsidRPr="00263BD4">
        <w:rPr>
          <w:sz w:val="28"/>
          <w:szCs w:val="28"/>
        </w:rPr>
        <w:t>месте</w:t>
      </w:r>
      <w:r w:rsidR="00F1683C" w:rsidRPr="00263BD4">
        <w:rPr>
          <w:spacing w:val="-4"/>
          <w:sz w:val="28"/>
          <w:szCs w:val="28"/>
        </w:rPr>
        <w:t xml:space="preserve"> </w:t>
      </w:r>
      <w:r w:rsidR="00F1683C" w:rsidRPr="00263BD4">
        <w:rPr>
          <w:sz w:val="28"/>
          <w:szCs w:val="28"/>
        </w:rPr>
        <w:t>присоединения);</w:t>
      </w:r>
    </w:p>
    <w:p w14:paraId="0155FF8A" w14:textId="7F7AEDCA" w:rsidR="00F1683C" w:rsidRPr="00263BD4" w:rsidRDefault="003F00BE" w:rsidP="00F1683C">
      <w:pPr>
        <w:pStyle w:val="afffffff2"/>
        <w:spacing w:before="0" w:after="0"/>
        <w:ind w:firstLine="567"/>
        <w:rPr>
          <w:sz w:val="28"/>
          <w:szCs w:val="28"/>
        </w:rPr>
      </w:pPr>
      <w:r>
        <w:rPr>
          <w:sz w:val="28"/>
          <w:szCs w:val="28"/>
        </w:rPr>
        <w:t>– </w:t>
      </w:r>
      <w:r w:rsidR="00F1683C" w:rsidRPr="00263BD4">
        <w:rPr>
          <w:spacing w:val="-2"/>
          <w:sz w:val="28"/>
          <w:szCs w:val="28"/>
        </w:rPr>
        <w:t>сведения</w:t>
      </w:r>
      <w:r w:rsidR="00F1683C" w:rsidRPr="00263BD4">
        <w:rPr>
          <w:spacing w:val="-20"/>
          <w:sz w:val="28"/>
          <w:szCs w:val="28"/>
        </w:rPr>
        <w:t xml:space="preserve"> </w:t>
      </w:r>
      <w:r w:rsidR="00F1683C" w:rsidRPr="00263BD4">
        <w:rPr>
          <w:spacing w:val="-2"/>
          <w:sz w:val="28"/>
          <w:szCs w:val="28"/>
        </w:rPr>
        <w:t>об</w:t>
      </w:r>
      <w:r w:rsidR="00F1683C" w:rsidRPr="00263BD4">
        <w:rPr>
          <w:spacing w:val="-14"/>
          <w:sz w:val="28"/>
          <w:szCs w:val="28"/>
        </w:rPr>
        <w:t xml:space="preserve"> </w:t>
      </w:r>
      <w:r w:rsidR="00F1683C" w:rsidRPr="00263BD4">
        <w:rPr>
          <w:spacing w:val="-1"/>
          <w:sz w:val="28"/>
          <w:szCs w:val="28"/>
        </w:rPr>
        <w:t>узлах</w:t>
      </w:r>
      <w:r w:rsidR="00F1683C" w:rsidRPr="00263BD4">
        <w:rPr>
          <w:spacing w:val="-16"/>
          <w:sz w:val="28"/>
          <w:szCs w:val="28"/>
        </w:rPr>
        <w:t xml:space="preserve"> </w:t>
      </w:r>
      <w:r w:rsidR="00F1683C" w:rsidRPr="00263BD4">
        <w:rPr>
          <w:spacing w:val="-1"/>
          <w:sz w:val="28"/>
          <w:szCs w:val="28"/>
        </w:rPr>
        <w:t>учета</w:t>
      </w:r>
      <w:r w:rsidR="00F1683C" w:rsidRPr="00263BD4">
        <w:rPr>
          <w:spacing w:val="-18"/>
          <w:sz w:val="28"/>
          <w:szCs w:val="28"/>
        </w:rPr>
        <w:t xml:space="preserve"> </w:t>
      </w:r>
      <w:r w:rsidR="00F1683C" w:rsidRPr="00263BD4">
        <w:rPr>
          <w:spacing w:val="-1"/>
          <w:sz w:val="28"/>
          <w:szCs w:val="28"/>
        </w:rPr>
        <w:t>и</w:t>
      </w:r>
      <w:r w:rsidR="00F1683C" w:rsidRPr="00263BD4">
        <w:rPr>
          <w:spacing w:val="-19"/>
          <w:sz w:val="28"/>
          <w:szCs w:val="28"/>
        </w:rPr>
        <w:t xml:space="preserve"> </w:t>
      </w:r>
      <w:r w:rsidR="00F1683C" w:rsidRPr="00263BD4">
        <w:rPr>
          <w:spacing w:val="-1"/>
          <w:sz w:val="28"/>
          <w:szCs w:val="28"/>
        </w:rPr>
        <w:t>приборах</w:t>
      </w:r>
      <w:r w:rsidR="00F1683C" w:rsidRPr="00263BD4">
        <w:rPr>
          <w:spacing w:val="-14"/>
          <w:sz w:val="28"/>
          <w:szCs w:val="28"/>
        </w:rPr>
        <w:t xml:space="preserve"> </w:t>
      </w:r>
      <w:r w:rsidR="00F1683C" w:rsidRPr="00263BD4">
        <w:rPr>
          <w:spacing w:val="-1"/>
          <w:sz w:val="28"/>
          <w:szCs w:val="28"/>
        </w:rPr>
        <w:t>учета</w:t>
      </w:r>
      <w:r w:rsidR="00F1683C" w:rsidRPr="00263BD4">
        <w:rPr>
          <w:spacing w:val="-17"/>
          <w:sz w:val="28"/>
          <w:szCs w:val="28"/>
        </w:rPr>
        <w:t xml:space="preserve"> </w:t>
      </w:r>
      <w:r w:rsidR="00F1683C" w:rsidRPr="00263BD4">
        <w:rPr>
          <w:spacing w:val="-1"/>
          <w:sz w:val="28"/>
          <w:szCs w:val="28"/>
        </w:rPr>
        <w:t>воды</w:t>
      </w:r>
      <w:r w:rsidR="00F1683C" w:rsidRPr="00263BD4">
        <w:rPr>
          <w:spacing w:val="-19"/>
          <w:sz w:val="28"/>
          <w:szCs w:val="28"/>
        </w:rPr>
        <w:t xml:space="preserve"> </w:t>
      </w:r>
      <w:r w:rsidR="00F1683C" w:rsidRPr="00263BD4">
        <w:rPr>
          <w:spacing w:val="-1"/>
          <w:sz w:val="28"/>
          <w:szCs w:val="28"/>
        </w:rPr>
        <w:t>и</w:t>
      </w:r>
      <w:r w:rsidR="00F1683C" w:rsidRPr="00263BD4">
        <w:rPr>
          <w:spacing w:val="-17"/>
          <w:sz w:val="28"/>
          <w:szCs w:val="28"/>
        </w:rPr>
        <w:t xml:space="preserve"> </w:t>
      </w:r>
      <w:r w:rsidR="00F1683C" w:rsidRPr="00263BD4">
        <w:rPr>
          <w:spacing w:val="-1"/>
          <w:sz w:val="28"/>
          <w:szCs w:val="28"/>
        </w:rPr>
        <w:t>места</w:t>
      </w:r>
      <w:r w:rsidR="00F1683C" w:rsidRPr="00263BD4">
        <w:rPr>
          <w:spacing w:val="-20"/>
          <w:sz w:val="28"/>
          <w:szCs w:val="28"/>
        </w:rPr>
        <w:t xml:space="preserve"> </w:t>
      </w:r>
      <w:r w:rsidR="00F1683C" w:rsidRPr="00263BD4">
        <w:rPr>
          <w:spacing w:val="-1"/>
          <w:sz w:val="28"/>
          <w:szCs w:val="28"/>
        </w:rPr>
        <w:t>отбора</w:t>
      </w:r>
      <w:r w:rsidR="00F1683C" w:rsidRPr="00263BD4">
        <w:rPr>
          <w:spacing w:val="-20"/>
          <w:sz w:val="28"/>
          <w:szCs w:val="28"/>
        </w:rPr>
        <w:t xml:space="preserve"> </w:t>
      </w:r>
      <w:r w:rsidR="00F1683C" w:rsidRPr="00263BD4">
        <w:rPr>
          <w:spacing w:val="-1"/>
          <w:sz w:val="28"/>
          <w:szCs w:val="28"/>
        </w:rPr>
        <w:t>проб</w:t>
      </w:r>
      <w:r w:rsidR="00F1683C" w:rsidRPr="00263BD4">
        <w:rPr>
          <w:spacing w:val="-68"/>
          <w:sz w:val="28"/>
          <w:szCs w:val="28"/>
        </w:rPr>
        <w:t xml:space="preserve"> </w:t>
      </w:r>
      <w:r w:rsidR="00F1683C" w:rsidRPr="00263BD4">
        <w:rPr>
          <w:sz w:val="28"/>
          <w:szCs w:val="28"/>
        </w:rPr>
        <w:t>воды;</w:t>
      </w:r>
    </w:p>
    <w:p w14:paraId="5B390C2D" w14:textId="5D721088" w:rsidR="00F1683C" w:rsidRPr="00263BD4" w:rsidRDefault="003F00BE" w:rsidP="00F1683C">
      <w:pPr>
        <w:pStyle w:val="afffffff2"/>
        <w:spacing w:before="0" w:after="0"/>
        <w:ind w:firstLine="567"/>
        <w:rPr>
          <w:sz w:val="28"/>
          <w:szCs w:val="28"/>
        </w:rPr>
      </w:pPr>
      <w:r>
        <w:rPr>
          <w:sz w:val="28"/>
          <w:szCs w:val="28"/>
        </w:rPr>
        <w:t>– </w:t>
      </w:r>
      <w:r w:rsidR="00F1683C" w:rsidRPr="00263BD4">
        <w:rPr>
          <w:sz w:val="28"/>
          <w:szCs w:val="28"/>
        </w:rPr>
        <w:t>сведения</w:t>
      </w:r>
      <w:r w:rsidR="00F1683C" w:rsidRPr="00263BD4">
        <w:rPr>
          <w:spacing w:val="1"/>
          <w:sz w:val="28"/>
          <w:szCs w:val="28"/>
        </w:rPr>
        <w:t xml:space="preserve"> </w:t>
      </w:r>
      <w:r w:rsidR="00F1683C" w:rsidRPr="00263BD4">
        <w:rPr>
          <w:sz w:val="28"/>
          <w:szCs w:val="28"/>
        </w:rPr>
        <w:t>о</w:t>
      </w:r>
      <w:r w:rsidR="00F1683C" w:rsidRPr="00263BD4">
        <w:rPr>
          <w:spacing w:val="1"/>
          <w:sz w:val="28"/>
          <w:szCs w:val="28"/>
        </w:rPr>
        <w:t xml:space="preserve"> </w:t>
      </w:r>
      <w:r w:rsidR="00F1683C" w:rsidRPr="00263BD4">
        <w:rPr>
          <w:sz w:val="28"/>
          <w:szCs w:val="28"/>
        </w:rPr>
        <w:t>показаниях</w:t>
      </w:r>
      <w:r w:rsidR="00F1683C" w:rsidRPr="00263BD4">
        <w:rPr>
          <w:spacing w:val="1"/>
          <w:sz w:val="28"/>
          <w:szCs w:val="28"/>
        </w:rPr>
        <w:t xml:space="preserve"> </w:t>
      </w:r>
      <w:r w:rsidR="00F1683C" w:rsidRPr="00263BD4">
        <w:rPr>
          <w:sz w:val="28"/>
          <w:szCs w:val="28"/>
        </w:rPr>
        <w:t>приборов</w:t>
      </w:r>
      <w:r w:rsidR="00F1683C" w:rsidRPr="00263BD4">
        <w:rPr>
          <w:spacing w:val="1"/>
          <w:sz w:val="28"/>
          <w:szCs w:val="28"/>
        </w:rPr>
        <w:t xml:space="preserve"> </w:t>
      </w:r>
      <w:r w:rsidR="00F1683C" w:rsidRPr="00263BD4">
        <w:rPr>
          <w:sz w:val="28"/>
          <w:szCs w:val="28"/>
        </w:rPr>
        <w:t>учета</w:t>
      </w:r>
      <w:r w:rsidR="00F1683C" w:rsidRPr="00263BD4">
        <w:rPr>
          <w:spacing w:val="1"/>
          <w:sz w:val="28"/>
          <w:szCs w:val="28"/>
        </w:rPr>
        <w:t xml:space="preserve"> </w:t>
      </w:r>
      <w:r w:rsidR="00F1683C" w:rsidRPr="00263BD4">
        <w:rPr>
          <w:sz w:val="28"/>
          <w:szCs w:val="28"/>
        </w:rPr>
        <w:t>водоснабжения</w:t>
      </w:r>
      <w:r w:rsidR="00F1683C" w:rsidRPr="00263BD4">
        <w:rPr>
          <w:spacing w:val="1"/>
          <w:sz w:val="28"/>
          <w:szCs w:val="28"/>
        </w:rPr>
        <w:t xml:space="preserve"> </w:t>
      </w:r>
      <w:r w:rsidR="00F1683C" w:rsidRPr="00263BD4">
        <w:rPr>
          <w:sz w:val="28"/>
          <w:szCs w:val="28"/>
        </w:rPr>
        <w:t>за</w:t>
      </w:r>
      <w:r w:rsidR="00F1683C" w:rsidRPr="00263BD4">
        <w:rPr>
          <w:spacing w:val="1"/>
          <w:sz w:val="28"/>
          <w:szCs w:val="28"/>
        </w:rPr>
        <w:t xml:space="preserve"> </w:t>
      </w:r>
      <w:r w:rsidR="00F1683C" w:rsidRPr="00263BD4">
        <w:rPr>
          <w:sz w:val="28"/>
          <w:szCs w:val="28"/>
        </w:rPr>
        <w:t>расчетный</w:t>
      </w:r>
      <w:r w:rsidR="00F1683C" w:rsidRPr="00263BD4">
        <w:rPr>
          <w:spacing w:val="-4"/>
          <w:sz w:val="28"/>
          <w:szCs w:val="28"/>
        </w:rPr>
        <w:t xml:space="preserve"> </w:t>
      </w:r>
      <w:r w:rsidR="00F1683C" w:rsidRPr="00263BD4">
        <w:rPr>
          <w:sz w:val="28"/>
          <w:szCs w:val="28"/>
        </w:rPr>
        <w:t>месяц.</w:t>
      </w:r>
    </w:p>
    <w:p w14:paraId="3694F949" w14:textId="77777777" w:rsidR="00F1683C" w:rsidRPr="00263BD4" w:rsidRDefault="00F1683C" w:rsidP="00F1683C">
      <w:pPr>
        <w:pStyle w:val="afffffff2"/>
        <w:spacing w:before="0" w:after="0"/>
        <w:ind w:firstLine="567"/>
        <w:rPr>
          <w:sz w:val="28"/>
          <w:szCs w:val="28"/>
        </w:rPr>
      </w:pPr>
      <w:r w:rsidRPr="00263BD4">
        <w:rPr>
          <w:sz w:val="28"/>
          <w:szCs w:val="28"/>
        </w:rPr>
        <w:t>Существенными</w:t>
      </w:r>
      <w:r w:rsidRPr="00263BD4">
        <w:rPr>
          <w:spacing w:val="1"/>
          <w:sz w:val="28"/>
          <w:szCs w:val="28"/>
        </w:rPr>
        <w:t xml:space="preserve"> </w:t>
      </w:r>
      <w:r w:rsidRPr="00263BD4">
        <w:rPr>
          <w:sz w:val="28"/>
          <w:szCs w:val="28"/>
        </w:rPr>
        <w:t>условиями</w:t>
      </w:r>
      <w:r w:rsidRPr="00263BD4">
        <w:rPr>
          <w:spacing w:val="1"/>
          <w:sz w:val="28"/>
          <w:szCs w:val="28"/>
        </w:rPr>
        <w:t xml:space="preserve"> </w:t>
      </w:r>
      <w:r w:rsidRPr="00263BD4">
        <w:rPr>
          <w:sz w:val="28"/>
          <w:szCs w:val="28"/>
        </w:rPr>
        <w:t>договора</w:t>
      </w:r>
      <w:r w:rsidRPr="00263BD4">
        <w:rPr>
          <w:spacing w:val="1"/>
          <w:sz w:val="28"/>
          <w:szCs w:val="28"/>
        </w:rPr>
        <w:t xml:space="preserve"> </w:t>
      </w:r>
      <w:proofErr w:type="spellStart"/>
      <w:r w:rsidRPr="00263BD4">
        <w:rPr>
          <w:sz w:val="28"/>
          <w:szCs w:val="28"/>
        </w:rPr>
        <w:t>ресурсоснабжения</w:t>
      </w:r>
      <w:proofErr w:type="spellEnd"/>
      <w:r w:rsidRPr="00263BD4">
        <w:rPr>
          <w:spacing w:val="1"/>
          <w:sz w:val="28"/>
          <w:szCs w:val="28"/>
        </w:rPr>
        <w:t xml:space="preserve"> </w:t>
      </w:r>
      <w:r w:rsidRPr="00263BD4">
        <w:rPr>
          <w:sz w:val="28"/>
          <w:szCs w:val="28"/>
        </w:rPr>
        <w:t>в</w:t>
      </w:r>
      <w:r w:rsidRPr="00263BD4">
        <w:rPr>
          <w:spacing w:val="1"/>
          <w:sz w:val="28"/>
          <w:szCs w:val="28"/>
        </w:rPr>
        <w:t xml:space="preserve"> </w:t>
      </w:r>
      <w:r w:rsidRPr="00263BD4">
        <w:rPr>
          <w:sz w:val="28"/>
          <w:szCs w:val="28"/>
        </w:rPr>
        <w:t>целях</w:t>
      </w:r>
      <w:r w:rsidRPr="00263BD4">
        <w:rPr>
          <w:spacing w:val="1"/>
          <w:sz w:val="28"/>
          <w:szCs w:val="28"/>
        </w:rPr>
        <w:t xml:space="preserve"> </w:t>
      </w:r>
      <w:r w:rsidRPr="00263BD4">
        <w:rPr>
          <w:sz w:val="28"/>
          <w:szCs w:val="28"/>
        </w:rPr>
        <w:t>предоставления</w:t>
      </w:r>
      <w:r w:rsidRPr="00263BD4">
        <w:rPr>
          <w:spacing w:val="-3"/>
          <w:sz w:val="28"/>
          <w:szCs w:val="28"/>
        </w:rPr>
        <w:t xml:space="preserve"> </w:t>
      </w:r>
      <w:r w:rsidRPr="00263BD4">
        <w:rPr>
          <w:sz w:val="28"/>
          <w:szCs w:val="28"/>
        </w:rPr>
        <w:t>коммунальных услуг</w:t>
      </w:r>
      <w:r w:rsidRPr="00263BD4">
        <w:rPr>
          <w:spacing w:val="-4"/>
          <w:sz w:val="28"/>
          <w:szCs w:val="28"/>
        </w:rPr>
        <w:t xml:space="preserve"> </w:t>
      </w:r>
      <w:r w:rsidRPr="00263BD4">
        <w:rPr>
          <w:sz w:val="28"/>
          <w:szCs w:val="28"/>
        </w:rPr>
        <w:t>является:</w:t>
      </w:r>
    </w:p>
    <w:p w14:paraId="0C2C29C8" w14:textId="3586258B" w:rsidR="00F1683C" w:rsidRPr="00263BD4" w:rsidRDefault="003F00BE" w:rsidP="00F1683C">
      <w:pPr>
        <w:pStyle w:val="afffffff2"/>
        <w:spacing w:before="0" w:after="0"/>
        <w:ind w:firstLine="567"/>
        <w:rPr>
          <w:sz w:val="28"/>
          <w:szCs w:val="28"/>
        </w:rPr>
      </w:pPr>
      <w:r>
        <w:rPr>
          <w:sz w:val="28"/>
          <w:szCs w:val="28"/>
        </w:rPr>
        <w:t>– </w:t>
      </w:r>
      <w:r w:rsidR="00F1683C" w:rsidRPr="00263BD4">
        <w:rPr>
          <w:sz w:val="28"/>
          <w:szCs w:val="28"/>
        </w:rPr>
        <w:t>ресурсоснабжающая</w:t>
      </w:r>
      <w:r w:rsidR="00F1683C" w:rsidRPr="00263BD4">
        <w:rPr>
          <w:spacing w:val="1"/>
          <w:sz w:val="28"/>
          <w:szCs w:val="28"/>
        </w:rPr>
        <w:t xml:space="preserve"> </w:t>
      </w:r>
      <w:r w:rsidR="00F1683C" w:rsidRPr="00263BD4">
        <w:rPr>
          <w:sz w:val="28"/>
          <w:szCs w:val="28"/>
        </w:rPr>
        <w:t>организация</w:t>
      </w:r>
      <w:r w:rsidR="00F1683C" w:rsidRPr="00263BD4">
        <w:rPr>
          <w:spacing w:val="1"/>
          <w:sz w:val="28"/>
          <w:szCs w:val="28"/>
        </w:rPr>
        <w:t xml:space="preserve"> </w:t>
      </w:r>
      <w:r w:rsidR="00F1683C" w:rsidRPr="00263BD4">
        <w:rPr>
          <w:sz w:val="28"/>
          <w:szCs w:val="28"/>
        </w:rPr>
        <w:t>обязуется</w:t>
      </w:r>
      <w:r w:rsidR="00F1683C" w:rsidRPr="00263BD4">
        <w:rPr>
          <w:spacing w:val="1"/>
          <w:sz w:val="28"/>
          <w:szCs w:val="28"/>
        </w:rPr>
        <w:t xml:space="preserve"> </w:t>
      </w:r>
      <w:r w:rsidR="00F1683C" w:rsidRPr="00263BD4">
        <w:rPr>
          <w:sz w:val="28"/>
          <w:szCs w:val="28"/>
        </w:rPr>
        <w:t>отпускать</w:t>
      </w:r>
      <w:r w:rsidR="00F1683C" w:rsidRPr="00263BD4">
        <w:rPr>
          <w:spacing w:val="1"/>
          <w:sz w:val="28"/>
          <w:szCs w:val="28"/>
        </w:rPr>
        <w:t xml:space="preserve"> </w:t>
      </w:r>
      <w:r w:rsidR="00F1683C" w:rsidRPr="00263BD4">
        <w:rPr>
          <w:sz w:val="28"/>
          <w:szCs w:val="28"/>
        </w:rPr>
        <w:t>исполнителю</w:t>
      </w:r>
      <w:r w:rsidR="00F1683C" w:rsidRPr="00263BD4">
        <w:rPr>
          <w:spacing w:val="1"/>
          <w:sz w:val="28"/>
          <w:szCs w:val="28"/>
        </w:rPr>
        <w:t xml:space="preserve"> </w:t>
      </w:r>
      <w:r w:rsidR="00F1683C" w:rsidRPr="00263BD4">
        <w:rPr>
          <w:sz w:val="28"/>
          <w:szCs w:val="28"/>
        </w:rPr>
        <w:t>питьевую</w:t>
      </w:r>
      <w:r w:rsidR="00F1683C" w:rsidRPr="00263BD4">
        <w:rPr>
          <w:spacing w:val="1"/>
          <w:sz w:val="28"/>
          <w:szCs w:val="28"/>
        </w:rPr>
        <w:t xml:space="preserve"> </w:t>
      </w:r>
      <w:r w:rsidR="00F1683C" w:rsidRPr="00263BD4">
        <w:rPr>
          <w:sz w:val="28"/>
          <w:szCs w:val="28"/>
        </w:rPr>
        <w:t>воду,</w:t>
      </w:r>
      <w:r w:rsidR="00F1683C" w:rsidRPr="00263BD4">
        <w:rPr>
          <w:spacing w:val="1"/>
          <w:sz w:val="28"/>
          <w:szCs w:val="28"/>
        </w:rPr>
        <w:t xml:space="preserve"> </w:t>
      </w:r>
      <w:r w:rsidR="00F1683C" w:rsidRPr="00263BD4">
        <w:rPr>
          <w:sz w:val="28"/>
          <w:szCs w:val="28"/>
        </w:rPr>
        <w:t>а</w:t>
      </w:r>
      <w:r w:rsidR="00F1683C" w:rsidRPr="00263BD4">
        <w:rPr>
          <w:spacing w:val="1"/>
          <w:sz w:val="28"/>
          <w:szCs w:val="28"/>
        </w:rPr>
        <w:t xml:space="preserve"> </w:t>
      </w:r>
      <w:r w:rsidR="00F1683C" w:rsidRPr="00263BD4">
        <w:rPr>
          <w:sz w:val="28"/>
          <w:szCs w:val="28"/>
        </w:rPr>
        <w:t>исполнитель</w:t>
      </w:r>
      <w:r w:rsidR="00F1683C" w:rsidRPr="00263BD4">
        <w:rPr>
          <w:spacing w:val="1"/>
          <w:sz w:val="28"/>
          <w:szCs w:val="28"/>
        </w:rPr>
        <w:t xml:space="preserve"> </w:t>
      </w:r>
      <w:r w:rsidR="00F1683C" w:rsidRPr="00263BD4">
        <w:rPr>
          <w:sz w:val="28"/>
          <w:szCs w:val="28"/>
        </w:rPr>
        <w:t>обязуется</w:t>
      </w:r>
      <w:r w:rsidR="00F1683C" w:rsidRPr="00263BD4">
        <w:rPr>
          <w:spacing w:val="1"/>
          <w:sz w:val="28"/>
          <w:szCs w:val="28"/>
        </w:rPr>
        <w:t xml:space="preserve"> </w:t>
      </w:r>
      <w:r w:rsidR="00F1683C" w:rsidRPr="00263BD4">
        <w:rPr>
          <w:sz w:val="28"/>
          <w:szCs w:val="28"/>
        </w:rPr>
        <w:t>оплачивать</w:t>
      </w:r>
      <w:r w:rsidR="00F1683C" w:rsidRPr="00263BD4">
        <w:rPr>
          <w:spacing w:val="1"/>
          <w:sz w:val="28"/>
          <w:szCs w:val="28"/>
        </w:rPr>
        <w:t xml:space="preserve"> </w:t>
      </w:r>
      <w:r w:rsidR="00F1683C" w:rsidRPr="00263BD4">
        <w:rPr>
          <w:sz w:val="28"/>
          <w:szCs w:val="28"/>
        </w:rPr>
        <w:t>отпущенную питьевую воду в объёме, и сроки в соответствии с условиями</w:t>
      </w:r>
      <w:r w:rsidR="00F1683C" w:rsidRPr="00263BD4">
        <w:rPr>
          <w:spacing w:val="1"/>
          <w:sz w:val="28"/>
          <w:szCs w:val="28"/>
        </w:rPr>
        <w:t xml:space="preserve"> </w:t>
      </w:r>
      <w:r w:rsidR="00F1683C" w:rsidRPr="00263BD4">
        <w:rPr>
          <w:sz w:val="28"/>
          <w:szCs w:val="28"/>
        </w:rPr>
        <w:t>настоящего</w:t>
      </w:r>
      <w:r w:rsidR="00F1683C" w:rsidRPr="00263BD4">
        <w:rPr>
          <w:spacing w:val="-6"/>
          <w:sz w:val="28"/>
          <w:szCs w:val="28"/>
        </w:rPr>
        <w:t xml:space="preserve"> </w:t>
      </w:r>
      <w:r w:rsidR="00F1683C" w:rsidRPr="00263BD4">
        <w:rPr>
          <w:sz w:val="28"/>
          <w:szCs w:val="28"/>
        </w:rPr>
        <w:t>договора;</w:t>
      </w:r>
    </w:p>
    <w:p w14:paraId="154BA358" w14:textId="5FEC5C2B" w:rsidR="00F1683C" w:rsidRPr="00263BD4" w:rsidRDefault="003F00BE" w:rsidP="00F1683C">
      <w:pPr>
        <w:pStyle w:val="afffffff2"/>
        <w:spacing w:before="0" w:after="0"/>
        <w:ind w:firstLine="567"/>
        <w:rPr>
          <w:sz w:val="28"/>
          <w:szCs w:val="28"/>
        </w:rPr>
      </w:pPr>
      <w:r>
        <w:rPr>
          <w:sz w:val="28"/>
          <w:szCs w:val="28"/>
        </w:rPr>
        <w:t>– </w:t>
      </w:r>
      <w:r w:rsidR="00F1683C" w:rsidRPr="00263BD4">
        <w:rPr>
          <w:sz w:val="28"/>
          <w:szCs w:val="28"/>
        </w:rPr>
        <w:t>отпуск</w:t>
      </w:r>
      <w:r w:rsidR="00F1683C" w:rsidRPr="00263BD4">
        <w:rPr>
          <w:spacing w:val="1"/>
          <w:sz w:val="28"/>
          <w:szCs w:val="28"/>
        </w:rPr>
        <w:t xml:space="preserve"> </w:t>
      </w:r>
      <w:r w:rsidR="00F1683C" w:rsidRPr="00263BD4">
        <w:rPr>
          <w:sz w:val="28"/>
          <w:szCs w:val="28"/>
        </w:rPr>
        <w:t>питьевой</w:t>
      </w:r>
      <w:r w:rsidR="00F1683C" w:rsidRPr="00263BD4">
        <w:rPr>
          <w:spacing w:val="1"/>
          <w:sz w:val="28"/>
          <w:szCs w:val="28"/>
        </w:rPr>
        <w:t xml:space="preserve"> </w:t>
      </w:r>
      <w:r w:rsidR="00F1683C" w:rsidRPr="00263BD4">
        <w:rPr>
          <w:sz w:val="28"/>
          <w:szCs w:val="28"/>
        </w:rPr>
        <w:t>воды</w:t>
      </w:r>
      <w:r w:rsidR="00F1683C" w:rsidRPr="00263BD4">
        <w:rPr>
          <w:spacing w:val="1"/>
          <w:sz w:val="28"/>
          <w:szCs w:val="28"/>
        </w:rPr>
        <w:t xml:space="preserve"> </w:t>
      </w:r>
      <w:r w:rsidR="00F1683C" w:rsidRPr="00263BD4">
        <w:rPr>
          <w:sz w:val="28"/>
          <w:szCs w:val="28"/>
        </w:rPr>
        <w:t>исполнителю</w:t>
      </w:r>
      <w:r w:rsidR="00F1683C" w:rsidRPr="00263BD4">
        <w:rPr>
          <w:spacing w:val="1"/>
          <w:sz w:val="28"/>
          <w:szCs w:val="28"/>
        </w:rPr>
        <w:t xml:space="preserve"> </w:t>
      </w:r>
      <w:r w:rsidR="00F1683C" w:rsidRPr="00263BD4">
        <w:rPr>
          <w:sz w:val="28"/>
          <w:szCs w:val="28"/>
        </w:rPr>
        <w:t>производится</w:t>
      </w:r>
      <w:r w:rsidR="00F1683C" w:rsidRPr="00263BD4">
        <w:rPr>
          <w:spacing w:val="1"/>
          <w:sz w:val="28"/>
          <w:szCs w:val="28"/>
        </w:rPr>
        <w:t xml:space="preserve"> </w:t>
      </w:r>
      <w:r w:rsidR="00F1683C" w:rsidRPr="00263BD4">
        <w:rPr>
          <w:sz w:val="28"/>
          <w:szCs w:val="28"/>
        </w:rPr>
        <w:t>из</w:t>
      </w:r>
      <w:r w:rsidR="00F1683C" w:rsidRPr="00263BD4">
        <w:rPr>
          <w:spacing w:val="1"/>
          <w:sz w:val="28"/>
          <w:szCs w:val="28"/>
        </w:rPr>
        <w:t xml:space="preserve"> </w:t>
      </w:r>
      <w:r w:rsidR="00F1683C" w:rsidRPr="00263BD4">
        <w:rPr>
          <w:sz w:val="28"/>
          <w:szCs w:val="28"/>
        </w:rPr>
        <w:t>системы</w:t>
      </w:r>
      <w:r w:rsidR="00F1683C" w:rsidRPr="00263BD4">
        <w:rPr>
          <w:spacing w:val="1"/>
          <w:sz w:val="28"/>
          <w:szCs w:val="28"/>
        </w:rPr>
        <w:t xml:space="preserve"> </w:t>
      </w:r>
      <w:r w:rsidR="00F1683C" w:rsidRPr="00263BD4">
        <w:rPr>
          <w:sz w:val="28"/>
          <w:szCs w:val="28"/>
        </w:rPr>
        <w:t>водоснабжения</w:t>
      </w:r>
      <w:r w:rsidR="00F1683C" w:rsidRPr="00263BD4">
        <w:rPr>
          <w:spacing w:val="1"/>
          <w:sz w:val="28"/>
          <w:szCs w:val="28"/>
        </w:rPr>
        <w:t xml:space="preserve"> </w:t>
      </w:r>
      <w:r w:rsidR="00F1683C" w:rsidRPr="00263BD4">
        <w:rPr>
          <w:sz w:val="28"/>
          <w:szCs w:val="28"/>
        </w:rPr>
        <w:t>ресурсоснабжающей</w:t>
      </w:r>
      <w:r w:rsidR="00F1683C" w:rsidRPr="00263BD4">
        <w:rPr>
          <w:spacing w:val="1"/>
          <w:sz w:val="28"/>
          <w:szCs w:val="28"/>
        </w:rPr>
        <w:t xml:space="preserve"> </w:t>
      </w:r>
      <w:r w:rsidR="00F1683C" w:rsidRPr="00263BD4">
        <w:rPr>
          <w:sz w:val="28"/>
          <w:szCs w:val="28"/>
        </w:rPr>
        <w:t>организации</w:t>
      </w:r>
      <w:r w:rsidR="00F1683C" w:rsidRPr="00263BD4">
        <w:rPr>
          <w:spacing w:val="1"/>
          <w:sz w:val="28"/>
          <w:szCs w:val="28"/>
        </w:rPr>
        <w:t xml:space="preserve"> </w:t>
      </w:r>
      <w:r w:rsidR="00F1683C" w:rsidRPr="00263BD4">
        <w:rPr>
          <w:sz w:val="28"/>
          <w:szCs w:val="28"/>
        </w:rPr>
        <w:t>согласно</w:t>
      </w:r>
      <w:r w:rsidR="00F1683C" w:rsidRPr="00263BD4">
        <w:rPr>
          <w:spacing w:val="1"/>
          <w:sz w:val="28"/>
          <w:szCs w:val="28"/>
        </w:rPr>
        <w:t xml:space="preserve"> </w:t>
      </w:r>
      <w:r w:rsidR="00F1683C" w:rsidRPr="00263BD4">
        <w:rPr>
          <w:sz w:val="28"/>
          <w:szCs w:val="28"/>
        </w:rPr>
        <w:t>условиям</w:t>
      </w:r>
      <w:r w:rsidR="00F1683C" w:rsidRPr="00263BD4">
        <w:rPr>
          <w:spacing w:val="1"/>
          <w:sz w:val="28"/>
          <w:szCs w:val="28"/>
        </w:rPr>
        <w:t xml:space="preserve"> </w:t>
      </w:r>
      <w:r w:rsidR="00F1683C" w:rsidRPr="00263BD4">
        <w:rPr>
          <w:sz w:val="28"/>
          <w:szCs w:val="28"/>
        </w:rPr>
        <w:t>настоящего договора, а также выданным условиям на подключение, а при их</w:t>
      </w:r>
      <w:r w:rsidR="00F1683C" w:rsidRPr="00263BD4">
        <w:rPr>
          <w:spacing w:val="1"/>
          <w:sz w:val="28"/>
          <w:szCs w:val="28"/>
        </w:rPr>
        <w:t xml:space="preserve"> </w:t>
      </w:r>
      <w:r w:rsidR="00F1683C" w:rsidRPr="00263BD4">
        <w:rPr>
          <w:sz w:val="28"/>
          <w:szCs w:val="28"/>
        </w:rPr>
        <w:t>отсутствии</w:t>
      </w:r>
      <w:r w:rsidR="00F1683C" w:rsidRPr="00263BD4">
        <w:rPr>
          <w:spacing w:val="1"/>
          <w:sz w:val="28"/>
          <w:szCs w:val="28"/>
        </w:rPr>
        <w:t xml:space="preserve"> </w:t>
      </w:r>
      <w:r w:rsidR="003B63B7">
        <w:rPr>
          <w:sz w:val="28"/>
          <w:szCs w:val="28"/>
        </w:rPr>
        <w:t>–</w:t>
      </w:r>
      <w:r w:rsidR="00F1683C" w:rsidRPr="00263BD4">
        <w:rPr>
          <w:spacing w:val="1"/>
          <w:sz w:val="28"/>
          <w:szCs w:val="28"/>
        </w:rPr>
        <w:t xml:space="preserve"> </w:t>
      </w:r>
      <w:r w:rsidR="00F1683C" w:rsidRPr="00263BD4">
        <w:rPr>
          <w:sz w:val="28"/>
          <w:szCs w:val="28"/>
        </w:rPr>
        <w:t>техническим</w:t>
      </w:r>
      <w:r w:rsidR="00F1683C" w:rsidRPr="00263BD4">
        <w:rPr>
          <w:spacing w:val="1"/>
          <w:sz w:val="28"/>
          <w:szCs w:val="28"/>
        </w:rPr>
        <w:t xml:space="preserve"> </w:t>
      </w:r>
      <w:r w:rsidR="00F1683C" w:rsidRPr="00263BD4">
        <w:rPr>
          <w:sz w:val="28"/>
          <w:szCs w:val="28"/>
        </w:rPr>
        <w:t>условиям</w:t>
      </w:r>
      <w:r w:rsidR="00F1683C" w:rsidRPr="00263BD4">
        <w:rPr>
          <w:spacing w:val="1"/>
          <w:sz w:val="28"/>
          <w:szCs w:val="28"/>
        </w:rPr>
        <w:t xml:space="preserve"> </w:t>
      </w:r>
      <w:r w:rsidR="00F1683C" w:rsidRPr="00263BD4">
        <w:rPr>
          <w:sz w:val="28"/>
          <w:szCs w:val="28"/>
        </w:rPr>
        <w:t>на</w:t>
      </w:r>
      <w:r w:rsidR="00F1683C" w:rsidRPr="00263BD4">
        <w:rPr>
          <w:spacing w:val="1"/>
          <w:sz w:val="28"/>
          <w:szCs w:val="28"/>
        </w:rPr>
        <w:t xml:space="preserve"> </w:t>
      </w:r>
      <w:r w:rsidR="00F1683C" w:rsidRPr="00263BD4">
        <w:rPr>
          <w:sz w:val="28"/>
          <w:szCs w:val="28"/>
        </w:rPr>
        <w:t>подключение</w:t>
      </w:r>
      <w:r w:rsidR="00F1683C" w:rsidRPr="00263BD4">
        <w:rPr>
          <w:spacing w:val="1"/>
          <w:sz w:val="28"/>
          <w:szCs w:val="28"/>
        </w:rPr>
        <w:t xml:space="preserve"> </w:t>
      </w:r>
      <w:r w:rsidR="00F1683C" w:rsidRPr="00263BD4">
        <w:rPr>
          <w:sz w:val="28"/>
          <w:szCs w:val="28"/>
        </w:rPr>
        <w:t>(если</w:t>
      </w:r>
      <w:r w:rsidR="00F1683C" w:rsidRPr="00263BD4">
        <w:rPr>
          <w:spacing w:val="1"/>
          <w:sz w:val="28"/>
          <w:szCs w:val="28"/>
        </w:rPr>
        <w:t xml:space="preserve"> </w:t>
      </w:r>
      <w:r w:rsidR="00F1683C" w:rsidRPr="00263BD4">
        <w:rPr>
          <w:sz w:val="28"/>
          <w:szCs w:val="28"/>
        </w:rPr>
        <w:t>выдача</w:t>
      </w:r>
      <w:r w:rsidR="00F1683C" w:rsidRPr="00263BD4">
        <w:rPr>
          <w:spacing w:val="1"/>
          <w:sz w:val="28"/>
          <w:szCs w:val="28"/>
        </w:rPr>
        <w:t xml:space="preserve"> </w:t>
      </w:r>
      <w:r w:rsidR="00F1683C" w:rsidRPr="00263BD4">
        <w:rPr>
          <w:sz w:val="28"/>
          <w:szCs w:val="28"/>
        </w:rPr>
        <w:t>таких</w:t>
      </w:r>
      <w:r w:rsidR="00F1683C" w:rsidRPr="00263BD4">
        <w:rPr>
          <w:spacing w:val="1"/>
          <w:sz w:val="28"/>
          <w:szCs w:val="28"/>
        </w:rPr>
        <w:t xml:space="preserve"> </w:t>
      </w:r>
      <w:r w:rsidR="00F1683C" w:rsidRPr="00263BD4">
        <w:rPr>
          <w:sz w:val="28"/>
          <w:szCs w:val="28"/>
        </w:rPr>
        <w:t>условий была предусмотрена законодательством), в объёме необходимом для</w:t>
      </w:r>
      <w:r w:rsidR="00F1683C" w:rsidRPr="00263BD4">
        <w:rPr>
          <w:spacing w:val="-67"/>
          <w:sz w:val="28"/>
          <w:szCs w:val="28"/>
        </w:rPr>
        <w:t xml:space="preserve"> </w:t>
      </w:r>
      <w:r w:rsidR="00F1683C" w:rsidRPr="00263BD4">
        <w:rPr>
          <w:sz w:val="28"/>
          <w:szCs w:val="28"/>
        </w:rPr>
        <w:t>предоставления</w:t>
      </w:r>
      <w:r w:rsidR="00F1683C" w:rsidRPr="00263BD4">
        <w:rPr>
          <w:spacing w:val="-4"/>
          <w:sz w:val="28"/>
          <w:szCs w:val="28"/>
        </w:rPr>
        <w:t xml:space="preserve"> </w:t>
      </w:r>
      <w:r w:rsidR="00F1683C" w:rsidRPr="00263BD4">
        <w:rPr>
          <w:sz w:val="28"/>
          <w:szCs w:val="28"/>
        </w:rPr>
        <w:t>коммунальных услуг</w:t>
      </w:r>
      <w:r w:rsidR="00F1683C" w:rsidRPr="00263BD4">
        <w:rPr>
          <w:spacing w:val="-1"/>
          <w:sz w:val="28"/>
          <w:szCs w:val="28"/>
        </w:rPr>
        <w:t xml:space="preserve"> </w:t>
      </w:r>
      <w:r w:rsidR="00F1683C" w:rsidRPr="00263BD4">
        <w:rPr>
          <w:sz w:val="28"/>
          <w:szCs w:val="28"/>
        </w:rPr>
        <w:t>гражданам;</w:t>
      </w:r>
    </w:p>
    <w:p w14:paraId="11C6179A" w14:textId="417E13FC" w:rsidR="00F1683C" w:rsidRPr="00263BD4" w:rsidRDefault="003B63B7" w:rsidP="00F1683C">
      <w:pPr>
        <w:pStyle w:val="afffffff2"/>
        <w:spacing w:before="0" w:after="0"/>
        <w:ind w:firstLine="567"/>
        <w:rPr>
          <w:sz w:val="28"/>
          <w:szCs w:val="28"/>
        </w:rPr>
      </w:pPr>
      <w:r>
        <w:rPr>
          <w:sz w:val="28"/>
          <w:szCs w:val="28"/>
        </w:rPr>
        <w:lastRenderedPageBreak/>
        <w:t>– </w:t>
      </w:r>
      <w:r w:rsidR="00F1683C" w:rsidRPr="00263BD4">
        <w:rPr>
          <w:sz w:val="28"/>
          <w:szCs w:val="28"/>
        </w:rPr>
        <w:t>качество</w:t>
      </w:r>
      <w:r w:rsidR="00F1683C" w:rsidRPr="00263BD4">
        <w:rPr>
          <w:spacing w:val="1"/>
          <w:sz w:val="28"/>
          <w:szCs w:val="28"/>
        </w:rPr>
        <w:t xml:space="preserve"> </w:t>
      </w:r>
      <w:r w:rsidR="00F1683C" w:rsidRPr="00263BD4">
        <w:rPr>
          <w:sz w:val="28"/>
          <w:szCs w:val="28"/>
        </w:rPr>
        <w:t>холодной</w:t>
      </w:r>
      <w:r w:rsidR="00F1683C" w:rsidRPr="00263BD4">
        <w:rPr>
          <w:spacing w:val="1"/>
          <w:sz w:val="28"/>
          <w:szCs w:val="28"/>
        </w:rPr>
        <w:t xml:space="preserve"> </w:t>
      </w:r>
      <w:r w:rsidR="00F1683C" w:rsidRPr="00263BD4">
        <w:rPr>
          <w:sz w:val="28"/>
          <w:szCs w:val="28"/>
        </w:rPr>
        <w:t>питьевой</w:t>
      </w:r>
      <w:r w:rsidR="00F1683C" w:rsidRPr="00263BD4">
        <w:rPr>
          <w:spacing w:val="1"/>
          <w:sz w:val="28"/>
          <w:szCs w:val="28"/>
        </w:rPr>
        <w:t xml:space="preserve"> </w:t>
      </w:r>
      <w:r w:rsidR="00F1683C" w:rsidRPr="00263BD4">
        <w:rPr>
          <w:sz w:val="28"/>
          <w:szCs w:val="28"/>
        </w:rPr>
        <w:t>воды</w:t>
      </w:r>
      <w:r w:rsidR="00F1683C" w:rsidRPr="00263BD4">
        <w:rPr>
          <w:spacing w:val="1"/>
          <w:sz w:val="28"/>
          <w:szCs w:val="28"/>
        </w:rPr>
        <w:t xml:space="preserve"> </w:t>
      </w:r>
      <w:r w:rsidR="00F1683C" w:rsidRPr="00263BD4">
        <w:rPr>
          <w:sz w:val="28"/>
          <w:szCs w:val="28"/>
        </w:rPr>
        <w:t>должно</w:t>
      </w:r>
      <w:r w:rsidR="00F1683C" w:rsidRPr="00263BD4">
        <w:rPr>
          <w:spacing w:val="1"/>
          <w:sz w:val="28"/>
          <w:szCs w:val="28"/>
        </w:rPr>
        <w:t xml:space="preserve"> </w:t>
      </w:r>
      <w:r w:rsidR="00F1683C" w:rsidRPr="00263BD4">
        <w:rPr>
          <w:sz w:val="28"/>
          <w:szCs w:val="28"/>
        </w:rPr>
        <w:t>соответствовать</w:t>
      </w:r>
      <w:r w:rsidR="00F1683C" w:rsidRPr="00263BD4">
        <w:rPr>
          <w:spacing w:val="1"/>
          <w:sz w:val="28"/>
          <w:szCs w:val="28"/>
        </w:rPr>
        <w:t xml:space="preserve"> </w:t>
      </w:r>
      <w:r w:rsidR="00F1683C" w:rsidRPr="00263BD4">
        <w:rPr>
          <w:sz w:val="28"/>
          <w:szCs w:val="28"/>
        </w:rPr>
        <w:t>требованиям</w:t>
      </w:r>
      <w:r w:rsidR="00F1683C" w:rsidRPr="00263BD4">
        <w:rPr>
          <w:spacing w:val="1"/>
          <w:sz w:val="28"/>
          <w:szCs w:val="28"/>
        </w:rPr>
        <w:t xml:space="preserve"> </w:t>
      </w:r>
      <w:r w:rsidR="00F1683C" w:rsidRPr="00263BD4">
        <w:rPr>
          <w:sz w:val="28"/>
          <w:szCs w:val="28"/>
        </w:rPr>
        <w:t>законодательства</w:t>
      </w:r>
      <w:r w:rsidR="00F1683C" w:rsidRPr="00263BD4">
        <w:rPr>
          <w:spacing w:val="1"/>
          <w:sz w:val="28"/>
          <w:szCs w:val="28"/>
        </w:rPr>
        <w:t xml:space="preserve"> </w:t>
      </w:r>
      <w:r w:rsidR="00F1683C" w:rsidRPr="00263BD4">
        <w:rPr>
          <w:sz w:val="28"/>
          <w:szCs w:val="28"/>
        </w:rPr>
        <w:t>РФ</w:t>
      </w:r>
      <w:r w:rsidR="00F1683C" w:rsidRPr="00263BD4">
        <w:rPr>
          <w:spacing w:val="1"/>
          <w:sz w:val="28"/>
          <w:szCs w:val="28"/>
        </w:rPr>
        <w:t xml:space="preserve"> </w:t>
      </w:r>
      <w:r w:rsidR="00F1683C" w:rsidRPr="00263BD4">
        <w:rPr>
          <w:sz w:val="28"/>
          <w:szCs w:val="28"/>
        </w:rPr>
        <w:t>в</w:t>
      </w:r>
      <w:r w:rsidR="00F1683C" w:rsidRPr="00263BD4">
        <w:rPr>
          <w:spacing w:val="1"/>
          <w:sz w:val="28"/>
          <w:szCs w:val="28"/>
        </w:rPr>
        <w:t xml:space="preserve"> </w:t>
      </w:r>
      <w:r w:rsidR="00F1683C" w:rsidRPr="00263BD4">
        <w:rPr>
          <w:sz w:val="28"/>
          <w:szCs w:val="28"/>
        </w:rPr>
        <w:t>области</w:t>
      </w:r>
      <w:r w:rsidR="00F1683C" w:rsidRPr="00263BD4">
        <w:rPr>
          <w:spacing w:val="1"/>
          <w:sz w:val="28"/>
          <w:szCs w:val="28"/>
        </w:rPr>
        <w:t xml:space="preserve"> </w:t>
      </w:r>
      <w:r w:rsidR="00F1683C" w:rsidRPr="00263BD4">
        <w:rPr>
          <w:sz w:val="28"/>
          <w:szCs w:val="28"/>
        </w:rPr>
        <w:t>обеспечения</w:t>
      </w:r>
      <w:r w:rsidR="00F1683C" w:rsidRPr="00263BD4">
        <w:rPr>
          <w:spacing w:val="1"/>
          <w:sz w:val="28"/>
          <w:szCs w:val="28"/>
        </w:rPr>
        <w:t xml:space="preserve"> </w:t>
      </w:r>
      <w:r w:rsidR="00F1683C" w:rsidRPr="00263BD4">
        <w:rPr>
          <w:sz w:val="28"/>
          <w:szCs w:val="28"/>
        </w:rPr>
        <w:t>санитарно-</w:t>
      </w:r>
      <w:r w:rsidR="00F1683C" w:rsidRPr="00263BD4">
        <w:rPr>
          <w:spacing w:val="1"/>
          <w:sz w:val="28"/>
          <w:szCs w:val="28"/>
        </w:rPr>
        <w:t xml:space="preserve"> </w:t>
      </w:r>
      <w:r w:rsidR="00F1683C" w:rsidRPr="00263BD4">
        <w:rPr>
          <w:sz w:val="28"/>
          <w:szCs w:val="28"/>
        </w:rPr>
        <w:t>эпидемиологического</w:t>
      </w:r>
      <w:r w:rsidR="00F1683C" w:rsidRPr="00263BD4">
        <w:rPr>
          <w:spacing w:val="1"/>
          <w:sz w:val="28"/>
          <w:szCs w:val="28"/>
        </w:rPr>
        <w:t xml:space="preserve"> </w:t>
      </w:r>
      <w:r w:rsidR="00F1683C" w:rsidRPr="00263BD4">
        <w:rPr>
          <w:sz w:val="28"/>
          <w:szCs w:val="28"/>
        </w:rPr>
        <w:t>благополучия</w:t>
      </w:r>
      <w:r w:rsidR="00F1683C" w:rsidRPr="00263BD4">
        <w:rPr>
          <w:spacing w:val="1"/>
          <w:sz w:val="28"/>
          <w:szCs w:val="28"/>
        </w:rPr>
        <w:t xml:space="preserve"> </w:t>
      </w:r>
      <w:r w:rsidR="00F1683C" w:rsidRPr="00263BD4">
        <w:rPr>
          <w:sz w:val="28"/>
          <w:szCs w:val="28"/>
        </w:rPr>
        <w:t>населения.</w:t>
      </w:r>
      <w:r w:rsidR="00F1683C" w:rsidRPr="00263BD4">
        <w:rPr>
          <w:spacing w:val="1"/>
          <w:sz w:val="28"/>
          <w:szCs w:val="28"/>
        </w:rPr>
        <w:t xml:space="preserve"> </w:t>
      </w:r>
      <w:r w:rsidR="00F1683C" w:rsidRPr="00263BD4">
        <w:rPr>
          <w:sz w:val="28"/>
          <w:szCs w:val="28"/>
        </w:rPr>
        <w:t>В</w:t>
      </w:r>
      <w:r w:rsidR="00F1683C" w:rsidRPr="00263BD4">
        <w:rPr>
          <w:spacing w:val="1"/>
          <w:sz w:val="28"/>
          <w:szCs w:val="28"/>
        </w:rPr>
        <w:t xml:space="preserve"> </w:t>
      </w:r>
      <w:r w:rsidR="00F1683C" w:rsidRPr="00263BD4">
        <w:rPr>
          <w:sz w:val="28"/>
          <w:szCs w:val="28"/>
        </w:rPr>
        <w:t>случае</w:t>
      </w:r>
      <w:r w:rsidR="00F1683C" w:rsidRPr="00263BD4">
        <w:rPr>
          <w:spacing w:val="1"/>
          <w:sz w:val="28"/>
          <w:szCs w:val="28"/>
        </w:rPr>
        <w:t xml:space="preserve"> </w:t>
      </w:r>
      <w:r w:rsidR="00F1683C" w:rsidRPr="00263BD4">
        <w:rPr>
          <w:sz w:val="28"/>
          <w:szCs w:val="28"/>
        </w:rPr>
        <w:t>реализации</w:t>
      </w:r>
      <w:r w:rsidR="00F1683C" w:rsidRPr="00263BD4">
        <w:rPr>
          <w:spacing w:val="-67"/>
          <w:sz w:val="28"/>
          <w:szCs w:val="28"/>
        </w:rPr>
        <w:t xml:space="preserve"> </w:t>
      </w:r>
      <w:r w:rsidR="00F1683C" w:rsidRPr="00263BD4">
        <w:rPr>
          <w:sz w:val="28"/>
          <w:szCs w:val="28"/>
        </w:rPr>
        <w:t>ресурсоснабжающей</w:t>
      </w:r>
      <w:r w:rsidR="00F1683C" w:rsidRPr="00263BD4">
        <w:rPr>
          <w:spacing w:val="1"/>
          <w:sz w:val="28"/>
          <w:szCs w:val="28"/>
        </w:rPr>
        <w:t xml:space="preserve"> </w:t>
      </w:r>
      <w:r w:rsidR="00F1683C" w:rsidRPr="00263BD4">
        <w:rPr>
          <w:sz w:val="28"/>
          <w:szCs w:val="28"/>
        </w:rPr>
        <w:t>организацией</w:t>
      </w:r>
      <w:r w:rsidR="00F1683C" w:rsidRPr="00263BD4">
        <w:rPr>
          <w:spacing w:val="1"/>
          <w:sz w:val="28"/>
          <w:szCs w:val="28"/>
        </w:rPr>
        <w:t xml:space="preserve"> </w:t>
      </w:r>
      <w:r w:rsidR="00F1683C" w:rsidRPr="00263BD4">
        <w:rPr>
          <w:sz w:val="28"/>
          <w:szCs w:val="28"/>
        </w:rPr>
        <w:t>плана</w:t>
      </w:r>
      <w:r w:rsidR="00F1683C" w:rsidRPr="00263BD4">
        <w:rPr>
          <w:spacing w:val="1"/>
          <w:sz w:val="28"/>
          <w:szCs w:val="28"/>
        </w:rPr>
        <w:t xml:space="preserve"> </w:t>
      </w:r>
      <w:r w:rsidR="00F1683C" w:rsidRPr="00263BD4">
        <w:rPr>
          <w:sz w:val="28"/>
          <w:szCs w:val="28"/>
        </w:rPr>
        <w:t>мероприятий</w:t>
      </w:r>
      <w:r w:rsidR="00F1683C" w:rsidRPr="00263BD4">
        <w:rPr>
          <w:spacing w:val="1"/>
          <w:sz w:val="28"/>
          <w:szCs w:val="28"/>
        </w:rPr>
        <w:t xml:space="preserve"> </w:t>
      </w:r>
      <w:r w:rsidR="00F1683C" w:rsidRPr="00263BD4">
        <w:rPr>
          <w:sz w:val="28"/>
          <w:szCs w:val="28"/>
        </w:rPr>
        <w:t>по</w:t>
      </w:r>
      <w:r w:rsidR="00F1683C" w:rsidRPr="00263BD4">
        <w:rPr>
          <w:spacing w:val="1"/>
          <w:sz w:val="28"/>
          <w:szCs w:val="28"/>
        </w:rPr>
        <w:t xml:space="preserve"> </w:t>
      </w:r>
      <w:r w:rsidR="00F1683C" w:rsidRPr="00263BD4">
        <w:rPr>
          <w:sz w:val="28"/>
          <w:szCs w:val="28"/>
        </w:rPr>
        <w:t>приведению</w:t>
      </w:r>
      <w:r w:rsidR="00F1683C" w:rsidRPr="00263BD4">
        <w:rPr>
          <w:spacing w:val="1"/>
          <w:sz w:val="28"/>
          <w:szCs w:val="28"/>
        </w:rPr>
        <w:t xml:space="preserve"> </w:t>
      </w:r>
      <w:r w:rsidR="00F1683C" w:rsidRPr="00263BD4">
        <w:rPr>
          <w:sz w:val="28"/>
          <w:szCs w:val="28"/>
        </w:rPr>
        <w:t>качества</w:t>
      </w:r>
      <w:r w:rsidR="00F1683C" w:rsidRPr="00263BD4">
        <w:rPr>
          <w:spacing w:val="1"/>
          <w:sz w:val="28"/>
          <w:szCs w:val="28"/>
        </w:rPr>
        <w:t xml:space="preserve"> </w:t>
      </w:r>
      <w:r w:rsidR="00F1683C" w:rsidRPr="00263BD4">
        <w:rPr>
          <w:sz w:val="28"/>
          <w:szCs w:val="28"/>
        </w:rPr>
        <w:t>питьевой</w:t>
      </w:r>
      <w:r w:rsidR="00F1683C" w:rsidRPr="00263BD4">
        <w:rPr>
          <w:spacing w:val="1"/>
          <w:sz w:val="28"/>
          <w:szCs w:val="28"/>
        </w:rPr>
        <w:t xml:space="preserve"> </w:t>
      </w:r>
      <w:r w:rsidR="00F1683C" w:rsidRPr="00263BD4">
        <w:rPr>
          <w:sz w:val="28"/>
          <w:szCs w:val="28"/>
        </w:rPr>
        <w:t>воды</w:t>
      </w:r>
      <w:r w:rsidR="00F1683C" w:rsidRPr="00263BD4">
        <w:rPr>
          <w:spacing w:val="1"/>
          <w:sz w:val="28"/>
          <w:szCs w:val="28"/>
        </w:rPr>
        <w:t xml:space="preserve"> </w:t>
      </w:r>
      <w:r w:rsidR="00F1683C" w:rsidRPr="00263BD4">
        <w:rPr>
          <w:sz w:val="28"/>
          <w:szCs w:val="28"/>
        </w:rPr>
        <w:t>в</w:t>
      </w:r>
      <w:r w:rsidR="00F1683C" w:rsidRPr="00263BD4">
        <w:rPr>
          <w:spacing w:val="1"/>
          <w:sz w:val="28"/>
          <w:szCs w:val="28"/>
        </w:rPr>
        <w:t xml:space="preserve"> </w:t>
      </w:r>
      <w:r w:rsidR="00F1683C" w:rsidRPr="00263BD4">
        <w:rPr>
          <w:sz w:val="28"/>
          <w:szCs w:val="28"/>
        </w:rPr>
        <w:t>соответствие</w:t>
      </w:r>
      <w:r w:rsidR="00F1683C" w:rsidRPr="00263BD4">
        <w:rPr>
          <w:spacing w:val="1"/>
          <w:sz w:val="28"/>
          <w:szCs w:val="28"/>
        </w:rPr>
        <w:t xml:space="preserve"> </w:t>
      </w:r>
      <w:r w:rsidR="00F1683C" w:rsidRPr="00263BD4">
        <w:rPr>
          <w:sz w:val="28"/>
          <w:szCs w:val="28"/>
        </w:rPr>
        <w:t>к</w:t>
      </w:r>
      <w:r w:rsidR="00F1683C" w:rsidRPr="00263BD4">
        <w:rPr>
          <w:spacing w:val="1"/>
          <w:sz w:val="28"/>
          <w:szCs w:val="28"/>
        </w:rPr>
        <w:t xml:space="preserve"> </w:t>
      </w:r>
      <w:r w:rsidR="00F1683C" w:rsidRPr="00263BD4">
        <w:rPr>
          <w:sz w:val="28"/>
          <w:szCs w:val="28"/>
        </w:rPr>
        <w:t>установленным</w:t>
      </w:r>
      <w:r w:rsidR="00F1683C" w:rsidRPr="00263BD4">
        <w:rPr>
          <w:spacing w:val="1"/>
          <w:sz w:val="28"/>
          <w:szCs w:val="28"/>
        </w:rPr>
        <w:t xml:space="preserve"> </w:t>
      </w:r>
      <w:r w:rsidR="00F1683C" w:rsidRPr="00263BD4">
        <w:rPr>
          <w:sz w:val="28"/>
          <w:szCs w:val="28"/>
        </w:rPr>
        <w:t>требованиям,</w:t>
      </w:r>
      <w:r w:rsidR="00F1683C" w:rsidRPr="00263BD4">
        <w:rPr>
          <w:spacing w:val="1"/>
          <w:sz w:val="28"/>
          <w:szCs w:val="28"/>
        </w:rPr>
        <w:t xml:space="preserve"> </w:t>
      </w:r>
      <w:r w:rsidR="00F1683C" w:rsidRPr="00263BD4">
        <w:rPr>
          <w:sz w:val="28"/>
          <w:szCs w:val="28"/>
        </w:rPr>
        <w:t>допускается несоответствие качества подаваемой холодной питьевой воды</w:t>
      </w:r>
      <w:r w:rsidR="00F1683C" w:rsidRPr="00263BD4">
        <w:rPr>
          <w:spacing w:val="1"/>
          <w:sz w:val="28"/>
          <w:szCs w:val="28"/>
        </w:rPr>
        <w:t xml:space="preserve"> </w:t>
      </w:r>
      <w:r w:rsidR="00F1683C" w:rsidRPr="00263BD4">
        <w:rPr>
          <w:sz w:val="28"/>
          <w:szCs w:val="28"/>
        </w:rPr>
        <w:t>установленным</w:t>
      </w:r>
      <w:r w:rsidR="00F1683C" w:rsidRPr="00263BD4">
        <w:rPr>
          <w:spacing w:val="1"/>
          <w:sz w:val="28"/>
          <w:szCs w:val="28"/>
        </w:rPr>
        <w:t xml:space="preserve"> </w:t>
      </w:r>
      <w:r w:rsidR="00F1683C" w:rsidRPr="00263BD4">
        <w:rPr>
          <w:sz w:val="28"/>
          <w:szCs w:val="28"/>
        </w:rPr>
        <w:t>требованиям</w:t>
      </w:r>
      <w:r w:rsidR="00F1683C" w:rsidRPr="00263BD4">
        <w:rPr>
          <w:spacing w:val="1"/>
          <w:sz w:val="28"/>
          <w:szCs w:val="28"/>
        </w:rPr>
        <w:t xml:space="preserve"> </w:t>
      </w:r>
      <w:r w:rsidR="00F1683C" w:rsidRPr="00263BD4">
        <w:rPr>
          <w:sz w:val="28"/>
          <w:szCs w:val="28"/>
        </w:rPr>
        <w:t>в</w:t>
      </w:r>
      <w:r w:rsidR="00F1683C" w:rsidRPr="00263BD4">
        <w:rPr>
          <w:spacing w:val="1"/>
          <w:sz w:val="28"/>
          <w:szCs w:val="28"/>
        </w:rPr>
        <w:t xml:space="preserve"> </w:t>
      </w:r>
      <w:r w:rsidR="00F1683C" w:rsidRPr="00263BD4">
        <w:rPr>
          <w:sz w:val="28"/>
          <w:szCs w:val="28"/>
        </w:rPr>
        <w:t>пределах,</w:t>
      </w:r>
      <w:r w:rsidR="00F1683C" w:rsidRPr="00263BD4">
        <w:rPr>
          <w:spacing w:val="1"/>
          <w:sz w:val="28"/>
          <w:szCs w:val="28"/>
        </w:rPr>
        <w:t xml:space="preserve"> </w:t>
      </w:r>
      <w:r w:rsidR="00F1683C" w:rsidRPr="00263BD4">
        <w:rPr>
          <w:sz w:val="28"/>
          <w:szCs w:val="28"/>
        </w:rPr>
        <w:t>определенных</w:t>
      </w:r>
      <w:r w:rsidR="00F1683C" w:rsidRPr="00263BD4">
        <w:rPr>
          <w:spacing w:val="1"/>
          <w:sz w:val="28"/>
          <w:szCs w:val="28"/>
        </w:rPr>
        <w:t xml:space="preserve"> </w:t>
      </w:r>
      <w:r w:rsidR="00F1683C" w:rsidRPr="00263BD4">
        <w:rPr>
          <w:sz w:val="28"/>
          <w:szCs w:val="28"/>
        </w:rPr>
        <w:t>таким</w:t>
      </w:r>
      <w:r w:rsidR="00F1683C" w:rsidRPr="00263BD4">
        <w:rPr>
          <w:spacing w:val="1"/>
          <w:sz w:val="28"/>
          <w:szCs w:val="28"/>
        </w:rPr>
        <w:t xml:space="preserve"> </w:t>
      </w:r>
      <w:r w:rsidR="00F1683C" w:rsidRPr="00263BD4">
        <w:rPr>
          <w:sz w:val="28"/>
          <w:szCs w:val="28"/>
        </w:rPr>
        <w:t>планом</w:t>
      </w:r>
      <w:r w:rsidR="00F1683C" w:rsidRPr="00263BD4">
        <w:rPr>
          <w:spacing w:val="1"/>
          <w:sz w:val="28"/>
          <w:szCs w:val="28"/>
        </w:rPr>
        <w:t xml:space="preserve"> </w:t>
      </w:r>
      <w:r w:rsidR="00F1683C" w:rsidRPr="00263BD4">
        <w:rPr>
          <w:sz w:val="28"/>
          <w:szCs w:val="28"/>
        </w:rPr>
        <w:t>мероприятий,</w:t>
      </w:r>
      <w:r w:rsidR="00F1683C" w:rsidRPr="00263BD4">
        <w:rPr>
          <w:spacing w:val="1"/>
          <w:sz w:val="28"/>
          <w:szCs w:val="28"/>
        </w:rPr>
        <w:t xml:space="preserve"> </w:t>
      </w:r>
      <w:r w:rsidR="00F1683C" w:rsidRPr="00263BD4">
        <w:rPr>
          <w:sz w:val="28"/>
          <w:szCs w:val="28"/>
        </w:rPr>
        <w:t>за</w:t>
      </w:r>
      <w:r w:rsidR="00F1683C" w:rsidRPr="00263BD4">
        <w:rPr>
          <w:spacing w:val="1"/>
          <w:sz w:val="28"/>
          <w:szCs w:val="28"/>
        </w:rPr>
        <w:t xml:space="preserve"> </w:t>
      </w:r>
      <w:r w:rsidR="00F1683C" w:rsidRPr="00263BD4">
        <w:rPr>
          <w:sz w:val="28"/>
          <w:szCs w:val="28"/>
        </w:rPr>
        <w:t>исключением</w:t>
      </w:r>
      <w:r w:rsidR="00F1683C" w:rsidRPr="00263BD4">
        <w:rPr>
          <w:spacing w:val="1"/>
          <w:sz w:val="28"/>
          <w:szCs w:val="28"/>
        </w:rPr>
        <w:t xml:space="preserve"> </w:t>
      </w:r>
      <w:r w:rsidR="00F1683C" w:rsidRPr="00263BD4">
        <w:rPr>
          <w:sz w:val="28"/>
          <w:szCs w:val="28"/>
        </w:rPr>
        <w:t>показателей</w:t>
      </w:r>
      <w:r w:rsidR="00F1683C" w:rsidRPr="00263BD4">
        <w:rPr>
          <w:spacing w:val="1"/>
          <w:sz w:val="28"/>
          <w:szCs w:val="28"/>
        </w:rPr>
        <w:t xml:space="preserve"> </w:t>
      </w:r>
      <w:r w:rsidR="00F1683C" w:rsidRPr="00263BD4">
        <w:rPr>
          <w:sz w:val="28"/>
          <w:szCs w:val="28"/>
        </w:rPr>
        <w:t>качества</w:t>
      </w:r>
      <w:r w:rsidR="00F1683C" w:rsidRPr="00263BD4">
        <w:rPr>
          <w:spacing w:val="1"/>
          <w:sz w:val="28"/>
          <w:szCs w:val="28"/>
        </w:rPr>
        <w:t xml:space="preserve"> </w:t>
      </w:r>
      <w:r w:rsidR="00F1683C" w:rsidRPr="00263BD4">
        <w:rPr>
          <w:sz w:val="28"/>
          <w:szCs w:val="28"/>
        </w:rPr>
        <w:t>питьевой</w:t>
      </w:r>
      <w:r w:rsidR="00F1683C" w:rsidRPr="00263BD4">
        <w:rPr>
          <w:spacing w:val="1"/>
          <w:sz w:val="28"/>
          <w:szCs w:val="28"/>
        </w:rPr>
        <w:t xml:space="preserve"> </w:t>
      </w:r>
      <w:r w:rsidR="00F1683C" w:rsidRPr="00263BD4">
        <w:rPr>
          <w:sz w:val="28"/>
          <w:szCs w:val="28"/>
        </w:rPr>
        <w:t>воды,</w:t>
      </w:r>
      <w:r w:rsidR="00F1683C" w:rsidRPr="00263BD4">
        <w:rPr>
          <w:spacing w:val="1"/>
          <w:sz w:val="28"/>
          <w:szCs w:val="28"/>
        </w:rPr>
        <w:t xml:space="preserve"> </w:t>
      </w:r>
      <w:r w:rsidR="00F1683C" w:rsidRPr="00263BD4">
        <w:rPr>
          <w:sz w:val="28"/>
          <w:szCs w:val="28"/>
        </w:rPr>
        <w:t>характеризующих</w:t>
      </w:r>
      <w:r w:rsidR="00F1683C" w:rsidRPr="00263BD4">
        <w:rPr>
          <w:spacing w:val="-2"/>
          <w:sz w:val="28"/>
          <w:szCs w:val="28"/>
        </w:rPr>
        <w:t xml:space="preserve"> </w:t>
      </w:r>
      <w:r w:rsidR="00F1683C" w:rsidRPr="00263BD4">
        <w:rPr>
          <w:sz w:val="28"/>
          <w:szCs w:val="28"/>
        </w:rPr>
        <w:t>ее</w:t>
      </w:r>
      <w:r w:rsidR="00F1683C" w:rsidRPr="00263BD4">
        <w:rPr>
          <w:spacing w:val="-3"/>
          <w:sz w:val="28"/>
          <w:szCs w:val="28"/>
        </w:rPr>
        <w:t xml:space="preserve"> </w:t>
      </w:r>
      <w:r w:rsidR="00F1683C" w:rsidRPr="00263BD4">
        <w:rPr>
          <w:sz w:val="28"/>
          <w:szCs w:val="28"/>
        </w:rPr>
        <w:t>безопасность;</w:t>
      </w:r>
    </w:p>
    <w:p w14:paraId="77841DFF" w14:textId="433917C9" w:rsidR="00F1683C" w:rsidRPr="00263BD4" w:rsidRDefault="003B63B7" w:rsidP="00F1683C">
      <w:pPr>
        <w:pStyle w:val="afffffff2"/>
        <w:spacing w:before="0" w:after="0"/>
        <w:ind w:firstLine="567"/>
        <w:rPr>
          <w:sz w:val="28"/>
          <w:szCs w:val="28"/>
        </w:rPr>
      </w:pPr>
      <w:r>
        <w:rPr>
          <w:sz w:val="28"/>
          <w:szCs w:val="28"/>
        </w:rPr>
        <w:t>–</w:t>
      </w:r>
      <w:r w:rsidR="00F1683C">
        <w:rPr>
          <w:sz w:val="28"/>
          <w:szCs w:val="28"/>
        </w:rPr>
        <w:t xml:space="preserve"> </w:t>
      </w:r>
      <w:r w:rsidR="00F1683C" w:rsidRPr="00263BD4">
        <w:rPr>
          <w:sz w:val="28"/>
          <w:szCs w:val="28"/>
        </w:rPr>
        <w:t>обязанности</w:t>
      </w:r>
      <w:r w:rsidR="00F1683C" w:rsidRPr="00263BD4">
        <w:rPr>
          <w:spacing w:val="-11"/>
          <w:sz w:val="28"/>
          <w:szCs w:val="28"/>
        </w:rPr>
        <w:t xml:space="preserve"> </w:t>
      </w:r>
      <w:r w:rsidR="00F1683C" w:rsidRPr="00263BD4">
        <w:rPr>
          <w:sz w:val="28"/>
          <w:szCs w:val="28"/>
        </w:rPr>
        <w:t>и</w:t>
      </w:r>
      <w:r w:rsidR="00F1683C" w:rsidRPr="00263BD4">
        <w:rPr>
          <w:spacing w:val="-11"/>
          <w:sz w:val="28"/>
          <w:szCs w:val="28"/>
        </w:rPr>
        <w:t xml:space="preserve"> </w:t>
      </w:r>
      <w:r w:rsidR="00F1683C" w:rsidRPr="00263BD4">
        <w:rPr>
          <w:sz w:val="28"/>
          <w:szCs w:val="28"/>
        </w:rPr>
        <w:t>права</w:t>
      </w:r>
      <w:r w:rsidR="00F1683C" w:rsidRPr="00263BD4">
        <w:rPr>
          <w:spacing w:val="-9"/>
          <w:sz w:val="28"/>
          <w:szCs w:val="28"/>
        </w:rPr>
        <w:t xml:space="preserve"> </w:t>
      </w:r>
      <w:r w:rsidR="00F1683C" w:rsidRPr="00263BD4">
        <w:rPr>
          <w:sz w:val="28"/>
          <w:szCs w:val="28"/>
        </w:rPr>
        <w:t>ресурсоснабжающей</w:t>
      </w:r>
      <w:r w:rsidR="00F1683C" w:rsidRPr="00263BD4">
        <w:rPr>
          <w:spacing w:val="-11"/>
          <w:sz w:val="28"/>
          <w:szCs w:val="28"/>
        </w:rPr>
        <w:t xml:space="preserve"> </w:t>
      </w:r>
      <w:r w:rsidR="00F1683C" w:rsidRPr="00263BD4">
        <w:rPr>
          <w:sz w:val="28"/>
          <w:szCs w:val="28"/>
        </w:rPr>
        <w:t>организации;</w:t>
      </w:r>
    </w:p>
    <w:p w14:paraId="227FC28A" w14:textId="1FC09B80" w:rsidR="00F1683C" w:rsidRPr="00263BD4" w:rsidRDefault="003B63B7" w:rsidP="00F1683C">
      <w:pPr>
        <w:pStyle w:val="afffffff2"/>
        <w:spacing w:before="0" w:after="0"/>
        <w:ind w:firstLine="567"/>
        <w:rPr>
          <w:sz w:val="28"/>
          <w:szCs w:val="28"/>
        </w:rPr>
      </w:pPr>
      <w:r>
        <w:rPr>
          <w:sz w:val="28"/>
          <w:szCs w:val="28"/>
        </w:rPr>
        <w:t>– </w:t>
      </w:r>
      <w:r w:rsidR="00F1683C" w:rsidRPr="00263BD4">
        <w:rPr>
          <w:sz w:val="28"/>
          <w:szCs w:val="28"/>
        </w:rPr>
        <w:t>обязанности</w:t>
      </w:r>
      <w:r w:rsidR="00F1683C" w:rsidRPr="00263BD4">
        <w:rPr>
          <w:spacing w:val="-9"/>
          <w:sz w:val="28"/>
          <w:szCs w:val="28"/>
        </w:rPr>
        <w:t xml:space="preserve"> </w:t>
      </w:r>
      <w:r w:rsidR="00F1683C" w:rsidRPr="00263BD4">
        <w:rPr>
          <w:sz w:val="28"/>
          <w:szCs w:val="28"/>
        </w:rPr>
        <w:t>и</w:t>
      </w:r>
      <w:r w:rsidR="00F1683C" w:rsidRPr="00263BD4">
        <w:rPr>
          <w:spacing w:val="-8"/>
          <w:sz w:val="28"/>
          <w:szCs w:val="28"/>
        </w:rPr>
        <w:t xml:space="preserve"> </w:t>
      </w:r>
      <w:r w:rsidR="00F1683C" w:rsidRPr="00263BD4">
        <w:rPr>
          <w:sz w:val="28"/>
          <w:szCs w:val="28"/>
        </w:rPr>
        <w:t>права</w:t>
      </w:r>
      <w:r w:rsidR="00F1683C" w:rsidRPr="00263BD4">
        <w:rPr>
          <w:spacing w:val="-7"/>
          <w:sz w:val="28"/>
          <w:szCs w:val="28"/>
        </w:rPr>
        <w:t xml:space="preserve"> </w:t>
      </w:r>
      <w:r w:rsidR="00F1683C" w:rsidRPr="00263BD4">
        <w:rPr>
          <w:sz w:val="28"/>
          <w:szCs w:val="28"/>
        </w:rPr>
        <w:t>исполнителя;</w:t>
      </w:r>
    </w:p>
    <w:p w14:paraId="1A56E833" w14:textId="71E1581D" w:rsidR="00F1683C" w:rsidRPr="00263BD4" w:rsidRDefault="003B63B7" w:rsidP="00F1683C">
      <w:pPr>
        <w:pStyle w:val="afffffff2"/>
        <w:spacing w:before="0" w:after="0"/>
        <w:ind w:firstLine="567"/>
        <w:rPr>
          <w:sz w:val="28"/>
          <w:szCs w:val="28"/>
        </w:rPr>
      </w:pPr>
      <w:r>
        <w:rPr>
          <w:sz w:val="28"/>
          <w:szCs w:val="28"/>
        </w:rPr>
        <w:t>– </w:t>
      </w:r>
      <w:r w:rsidR="00F1683C" w:rsidRPr="00263BD4">
        <w:rPr>
          <w:sz w:val="28"/>
          <w:szCs w:val="28"/>
        </w:rPr>
        <w:t>определение</w:t>
      </w:r>
      <w:r w:rsidR="00F1683C" w:rsidRPr="00263BD4">
        <w:rPr>
          <w:spacing w:val="-10"/>
          <w:sz w:val="28"/>
          <w:szCs w:val="28"/>
        </w:rPr>
        <w:t xml:space="preserve"> </w:t>
      </w:r>
      <w:r w:rsidR="00F1683C" w:rsidRPr="00263BD4">
        <w:rPr>
          <w:sz w:val="28"/>
          <w:szCs w:val="28"/>
        </w:rPr>
        <w:t>качества</w:t>
      </w:r>
      <w:r w:rsidR="00F1683C" w:rsidRPr="00263BD4">
        <w:rPr>
          <w:spacing w:val="-11"/>
          <w:sz w:val="28"/>
          <w:szCs w:val="28"/>
        </w:rPr>
        <w:t xml:space="preserve"> </w:t>
      </w:r>
      <w:r w:rsidR="00F1683C" w:rsidRPr="00263BD4">
        <w:rPr>
          <w:sz w:val="28"/>
          <w:szCs w:val="28"/>
        </w:rPr>
        <w:t>отпущенной</w:t>
      </w:r>
      <w:r w:rsidR="00F1683C" w:rsidRPr="00263BD4">
        <w:rPr>
          <w:spacing w:val="-9"/>
          <w:sz w:val="28"/>
          <w:szCs w:val="28"/>
        </w:rPr>
        <w:t xml:space="preserve"> </w:t>
      </w:r>
      <w:r w:rsidR="00F1683C" w:rsidRPr="00263BD4">
        <w:rPr>
          <w:sz w:val="28"/>
          <w:szCs w:val="28"/>
        </w:rPr>
        <w:t>питьевой</w:t>
      </w:r>
      <w:r w:rsidR="00F1683C" w:rsidRPr="00263BD4">
        <w:rPr>
          <w:spacing w:val="-10"/>
          <w:sz w:val="28"/>
          <w:szCs w:val="28"/>
        </w:rPr>
        <w:t xml:space="preserve"> </w:t>
      </w:r>
      <w:r w:rsidR="00F1683C" w:rsidRPr="00263BD4">
        <w:rPr>
          <w:sz w:val="28"/>
          <w:szCs w:val="28"/>
        </w:rPr>
        <w:t>воды;</w:t>
      </w:r>
    </w:p>
    <w:p w14:paraId="1316AB9F" w14:textId="24C5474B" w:rsidR="00F1683C" w:rsidRPr="00263BD4" w:rsidRDefault="003B63B7" w:rsidP="00F1683C">
      <w:pPr>
        <w:pStyle w:val="afffffff2"/>
        <w:spacing w:before="0" w:after="0"/>
        <w:ind w:firstLine="567"/>
        <w:rPr>
          <w:sz w:val="28"/>
          <w:szCs w:val="28"/>
        </w:rPr>
      </w:pPr>
      <w:r>
        <w:rPr>
          <w:sz w:val="28"/>
          <w:szCs w:val="28"/>
        </w:rPr>
        <w:t>– </w:t>
      </w:r>
      <w:r w:rsidR="00F1683C" w:rsidRPr="00263BD4">
        <w:rPr>
          <w:sz w:val="28"/>
          <w:szCs w:val="28"/>
        </w:rPr>
        <w:t>взаимодействие</w:t>
      </w:r>
      <w:r w:rsidR="00F1683C" w:rsidRPr="00263BD4">
        <w:rPr>
          <w:spacing w:val="25"/>
          <w:sz w:val="28"/>
          <w:szCs w:val="28"/>
        </w:rPr>
        <w:t xml:space="preserve"> </w:t>
      </w:r>
      <w:r w:rsidR="00F1683C" w:rsidRPr="00263BD4">
        <w:rPr>
          <w:sz w:val="28"/>
          <w:szCs w:val="28"/>
        </w:rPr>
        <w:t>сторон</w:t>
      </w:r>
      <w:r w:rsidR="00F1683C" w:rsidRPr="00263BD4">
        <w:rPr>
          <w:spacing w:val="24"/>
          <w:sz w:val="28"/>
          <w:szCs w:val="28"/>
        </w:rPr>
        <w:t xml:space="preserve"> </w:t>
      </w:r>
      <w:r w:rsidR="00F1683C" w:rsidRPr="00263BD4">
        <w:rPr>
          <w:sz w:val="28"/>
          <w:szCs w:val="28"/>
        </w:rPr>
        <w:t>при</w:t>
      </w:r>
      <w:r w:rsidR="00F1683C" w:rsidRPr="00263BD4">
        <w:rPr>
          <w:spacing w:val="24"/>
          <w:sz w:val="28"/>
          <w:szCs w:val="28"/>
        </w:rPr>
        <w:t xml:space="preserve"> </w:t>
      </w:r>
      <w:r w:rsidR="00F1683C" w:rsidRPr="00263BD4">
        <w:rPr>
          <w:sz w:val="28"/>
          <w:szCs w:val="28"/>
        </w:rPr>
        <w:t>поступлении</w:t>
      </w:r>
      <w:r w:rsidR="00F1683C" w:rsidRPr="00263BD4">
        <w:rPr>
          <w:spacing w:val="23"/>
          <w:sz w:val="28"/>
          <w:szCs w:val="28"/>
        </w:rPr>
        <w:t xml:space="preserve"> </w:t>
      </w:r>
      <w:r w:rsidR="00F1683C" w:rsidRPr="00263BD4">
        <w:rPr>
          <w:sz w:val="28"/>
          <w:szCs w:val="28"/>
        </w:rPr>
        <w:t>жалоб</w:t>
      </w:r>
      <w:r w:rsidR="00F1683C" w:rsidRPr="00263BD4">
        <w:rPr>
          <w:spacing w:val="29"/>
          <w:sz w:val="28"/>
          <w:szCs w:val="28"/>
        </w:rPr>
        <w:t xml:space="preserve"> </w:t>
      </w:r>
      <w:r w:rsidR="00F1683C" w:rsidRPr="00263BD4">
        <w:rPr>
          <w:sz w:val="28"/>
          <w:szCs w:val="28"/>
        </w:rPr>
        <w:t>потребителей</w:t>
      </w:r>
      <w:r w:rsidR="00F1683C" w:rsidRPr="00263BD4">
        <w:rPr>
          <w:spacing w:val="23"/>
          <w:sz w:val="28"/>
          <w:szCs w:val="28"/>
        </w:rPr>
        <w:t xml:space="preserve"> </w:t>
      </w:r>
      <w:r w:rsidR="00F1683C" w:rsidRPr="00263BD4">
        <w:rPr>
          <w:sz w:val="28"/>
          <w:szCs w:val="28"/>
        </w:rPr>
        <w:t>на</w:t>
      </w:r>
      <w:r w:rsidR="00F1683C" w:rsidRPr="00263BD4">
        <w:rPr>
          <w:spacing w:val="-67"/>
          <w:sz w:val="28"/>
          <w:szCs w:val="28"/>
        </w:rPr>
        <w:t xml:space="preserve"> </w:t>
      </w:r>
      <w:r w:rsidR="00F1683C" w:rsidRPr="00263BD4">
        <w:rPr>
          <w:sz w:val="28"/>
          <w:szCs w:val="28"/>
        </w:rPr>
        <w:t>качество</w:t>
      </w:r>
      <w:r w:rsidR="00F1683C" w:rsidRPr="00263BD4">
        <w:rPr>
          <w:spacing w:val="-4"/>
          <w:sz w:val="28"/>
          <w:szCs w:val="28"/>
        </w:rPr>
        <w:t xml:space="preserve"> </w:t>
      </w:r>
      <w:r w:rsidR="00F1683C" w:rsidRPr="00263BD4">
        <w:rPr>
          <w:sz w:val="28"/>
          <w:szCs w:val="28"/>
        </w:rPr>
        <w:t>и</w:t>
      </w:r>
      <w:r w:rsidR="00F1683C" w:rsidRPr="00263BD4">
        <w:rPr>
          <w:spacing w:val="-3"/>
          <w:sz w:val="28"/>
          <w:szCs w:val="28"/>
        </w:rPr>
        <w:t xml:space="preserve"> </w:t>
      </w:r>
      <w:r w:rsidR="00F1683C" w:rsidRPr="00263BD4">
        <w:rPr>
          <w:sz w:val="28"/>
          <w:szCs w:val="28"/>
        </w:rPr>
        <w:t>(или)</w:t>
      </w:r>
      <w:r w:rsidR="00F1683C" w:rsidRPr="00263BD4">
        <w:rPr>
          <w:spacing w:val="-4"/>
          <w:sz w:val="28"/>
          <w:szCs w:val="28"/>
        </w:rPr>
        <w:t xml:space="preserve"> </w:t>
      </w:r>
      <w:r w:rsidR="00F1683C" w:rsidRPr="00263BD4">
        <w:rPr>
          <w:sz w:val="28"/>
          <w:szCs w:val="28"/>
        </w:rPr>
        <w:t>объем</w:t>
      </w:r>
      <w:r w:rsidR="00F1683C" w:rsidRPr="00263BD4">
        <w:rPr>
          <w:spacing w:val="-4"/>
          <w:sz w:val="28"/>
          <w:szCs w:val="28"/>
        </w:rPr>
        <w:t xml:space="preserve"> </w:t>
      </w:r>
      <w:r w:rsidR="00F1683C" w:rsidRPr="00263BD4">
        <w:rPr>
          <w:sz w:val="28"/>
          <w:szCs w:val="28"/>
        </w:rPr>
        <w:t>предоставляемых</w:t>
      </w:r>
      <w:r w:rsidR="00F1683C" w:rsidRPr="00263BD4">
        <w:rPr>
          <w:spacing w:val="-4"/>
          <w:sz w:val="28"/>
          <w:szCs w:val="28"/>
        </w:rPr>
        <w:t xml:space="preserve"> </w:t>
      </w:r>
      <w:r w:rsidR="00F1683C" w:rsidRPr="00263BD4">
        <w:rPr>
          <w:sz w:val="28"/>
          <w:szCs w:val="28"/>
        </w:rPr>
        <w:t>услуг;</w:t>
      </w:r>
    </w:p>
    <w:p w14:paraId="67C2A3FD" w14:textId="65599289" w:rsidR="00F1683C" w:rsidRPr="00263BD4" w:rsidRDefault="003B63B7" w:rsidP="00F1683C">
      <w:pPr>
        <w:pStyle w:val="afffffff2"/>
        <w:spacing w:before="0" w:after="0"/>
        <w:ind w:firstLine="567"/>
        <w:rPr>
          <w:sz w:val="28"/>
          <w:szCs w:val="28"/>
        </w:rPr>
      </w:pPr>
      <w:r>
        <w:rPr>
          <w:sz w:val="28"/>
          <w:szCs w:val="28"/>
        </w:rPr>
        <w:t>–</w:t>
      </w:r>
      <w:r>
        <w:t> </w:t>
      </w:r>
      <w:r w:rsidR="00F1683C" w:rsidRPr="00263BD4">
        <w:rPr>
          <w:sz w:val="28"/>
          <w:szCs w:val="28"/>
        </w:rPr>
        <w:t>цена</w:t>
      </w:r>
      <w:r w:rsidR="00F1683C" w:rsidRPr="00263BD4">
        <w:rPr>
          <w:spacing w:val="-7"/>
          <w:sz w:val="28"/>
          <w:szCs w:val="28"/>
        </w:rPr>
        <w:t xml:space="preserve"> </w:t>
      </w:r>
      <w:r w:rsidR="00F1683C" w:rsidRPr="00263BD4">
        <w:rPr>
          <w:sz w:val="28"/>
          <w:szCs w:val="28"/>
        </w:rPr>
        <w:t>договора</w:t>
      </w:r>
      <w:r w:rsidR="00F1683C" w:rsidRPr="00263BD4">
        <w:rPr>
          <w:spacing w:val="-10"/>
          <w:sz w:val="28"/>
          <w:szCs w:val="28"/>
        </w:rPr>
        <w:t xml:space="preserve"> </w:t>
      </w:r>
      <w:r w:rsidR="00F1683C" w:rsidRPr="00263BD4">
        <w:rPr>
          <w:sz w:val="28"/>
          <w:szCs w:val="28"/>
        </w:rPr>
        <w:t>и</w:t>
      </w:r>
      <w:r w:rsidR="00F1683C" w:rsidRPr="00263BD4">
        <w:rPr>
          <w:spacing w:val="-3"/>
          <w:sz w:val="28"/>
          <w:szCs w:val="28"/>
        </w:rPr>
        <w:t xml:space="preserve"> </w:t>
      </w:r>
      <w:r w:rsidR="00F1683C" w:rsidRPr="00263BD4">
        <w:rPr>
          <w:sz w:val="28"/>
          <w:szCs w:val="28"/>
        </w:rPr>
        <w:t>тарифы;</w:t>
      </w:r>
    </w:p>
    <w:p w14:paraId="311A07B7" w14:textId="1349E9A3" w:rsidR="00F1683C" w:rsidRPr="00263BD4" w:rsidRDefault="003B63B7" w:rsidP="00F1683C">
      <w:pPr>
        <w:pStyle w:val="afffffff2"/>
        <w:spacing w:before="0" w:after="0"/>
        <w:ind w:firstLine="567"/>
        <w:rPr>
          <w:sz w:val="28"/>
          <w:szCs w:val="28"/>
        </w:rPr>
      </w:pPr>
      <w:r>
        <w:rPr>
          <w:sz w:val="28"/>
          <w:szCs w:val="28"/>
        </w:rPr>
        <w:t>– </w:t>
      </w:r>
      <w:r w:rsidR="00F1683C" w:rsidRPr="00263BD4">
        <w:rPr>
          <w:sz w:val="28"/>
          <w:szCs w:val="28"/>
        </w:rPr>
        <w:t>срок</w:t>
      </w:r>
      <w:r w:rsidR="00F1683C" w:rsidRPr="00263BD4">
        <w:rPr>
          <w:spacing w:val="-7"/>
          <w:sz w:val="28"/>
          <w:szCs w:val="28"/>
        </w:rPr>
        <w:t xml:space="preserve"> </w:t>
      </w:r>
      <w:r w:rsidR="00F1683C" w:rsidRPr="00263BD4">
        <w:rPr>
          <w:sz w:val="28"/>
          <w:szCs w:val="28"/>
        </w:rPr>
        <w:t>и</w:t>
      </w:r>
      <w:r w:rsidR="00F1683C" w:rsidRPr="00263BD4">
        <w:rPr>
          <w:spacing w:val="-7"/>
          <w:sz w:val="28"/>
          <w:szCs w:val="28"/>
        </w:rPr>
        <w:t xml:space="preserve"> </w:t>
      </w:r>
      <w:r w:rsidR="00F1683C" w:rsidRPr="00263BD4">
        <w:rPr>
          <w:sz w:val="28"/>
          <w:szCs w:val="28"/>
        </w:rPr>
        <w:t>порядок</w:t>
      </w:r>
      <w:r w:rsidR="00F1683C" w:rsidRPr="00263BD4">
        <w:rPr>
          <w:spacing w:val="-7"/>
          <w:sz w:val="28"/>
          <w:szCs w:val="28"/>
        </w:rPr>
        <w:t xml:space="preserve"> </w:t>
      </w:r>
      <w:r w:rsidR="00F1683C" w:rsidRPr="00263BD4">
        <w:rPr>
          <w:sz w:val="28"/>
          <w:szCs w:val="28"/>
        </w:rPr>
        <w:t>расчетов</w:t>
      </w:r>
      <w:r w:rsidR="00F1683C" w:rsidRPr="00263BD4">
        <w:rPr>
          <w:spacing w:val="-10"/>
          <w:sz w:val="28"/>
          <w:szCs w:val="28"/>
        </w:rPr>
        <w:t xml:space="preserve"> </w:t>
      </w:r>
      <w:r w:rsidR="00F1683C" w:rsidRPr="00263BD4">
        <w:rPr>
          <w:sz w:val="28"/>
          <w:szCs w:val="28"/>
        </w:rPr>
        <w:t>по</w:t>
      </w:r>
      <w:r w:rsidR="00F1683C" w:rsidRPr="00263BD4">
        <w:rPr>
          <w:spacing w:val="-7"/>
          <w:sz w:val="28"/>
          <w:szCs w:val="28"/>
        </w:rPr>
        <w:t xml:space="preserve"> </w:t>
      </w:r>
      <w:r w:rsidR="00F1683C" w:rsidRPr="00263BD4">
        <w:rPr>
          <w:sz w:val="28"/>
          <w:szCs w:val="28"/>
        </w:rPr>
        <w:t>договору;</w:t>
      </w:r>
    </w:p>
    <w:p w14:paraId="4EA6B30C" w14:textId="4CA6FDC4" w:rsidR="00F1683C" w:rsidRPr="00263BD4" w:rsidRDefault="003B63B7" w:rsidP="00F1683C">
      <w:pPr>
        <w:pStyle w:val="afffffff2"/>
        <w:spacing w:before="0" w:after="0"/>
        <w:ind w:firstLine="567"/>
        <w:rPr>
          <w:sz w:val="28"/>
          <w:szCs w:val="28"/>
        </w:rPr>
      </w:pPr>
      <w:r>
        <w:rPr>
          <w:sz w:val="28"/>
          <w:szCs w:val="28"/>
        </w:rPr>
        <w:t>–</w:t>
      </w:r>
      <w:r>
        <w:t> </w:t>
      </w:r>
      <w:r w:rsidR="00F1683C" w:rsidRPr="00263BD4">
        <w:rPr>
          <w:sz w:val="28"/>
          <w:szCs w:val="28"/>
        </w:rPr>
        <w:t>ответственность</w:t>
      </w:r>
      <w:r w:rsidR="00F1683C" w:rsidRPr="00263BD4">
        <w:rPr>
          <w:spacing w:val="-10"/>
          <w:sz w:val="28"/>
          <w:szCs w:val="28"/>
        </w:rPr>
        <w:t xml:space="preserve"> </w:t>
      </w:r>
      <w:r w:rsidR="00F1683C" w:rsidRPr="00263BD4">
        <w:rPr>
          <w:sz w:val="28"/>
          <w:szCs w:val="28"/>
        </w:rPr>
        <w:t>сторон;</w:t>
      </w:r>
    </w:p>
    <w:p w14:paraId="6C2FBCB5" w14:textId="3690490E" w:rsidR="00F1683C" w:rsidRPr="00263BD4" w:rsidRDefault="003B63B7" w:rsidP="00F1683C">
      <w:pPr>
        <w:pStyle w:val="afffffff2"/>
        <w:spacing w:before="0" w:after="0"/>
        <w:ind w:firstLine="567"/>
        <w:rPr>
          <w:sz w:val="28"/>
          <w:szCs w:val="28"/>
        </w:rPr>
      </w:pPr>
      <w:r>
        <w:rPr>
          <w:sz w:val="28"/>
          <w:szCs w:val="28"/>
        </w:rPr>
        <w:t>– </w:t>
      </w:r>
      <w:r w:rsidR="00F1683C" w:rsidRPr="00263BD4">
        <w:rPr>
          <w:sz w:val="28"/>
          <w:szCs w:val="28"/>
        </w:rPr>
        <w:t>форс-мажор</w:t>
      </w:r>
    </w:p>
    <w:p w14:paraId="75EDA81B" w14:textId="1711F98B" w:rsidR="00263BD4" w:rsidRPr="00F1683C" w:rsidRDefault="003B63B7" w:rsidP="00F1683C">
      <w:pPr>
        <w:spacing w:line="360" w:lineRule="auto"/>
        <w:ind w:firstLine="567"/>
        <w:jc w:val="both"/>
        <w:rPr>
          <w:rFonts w:ascii="Times New Roman" w:hAnsi="Times New Roman" w:cs="Times New Roman"/>
          <w:sz w:val="28"/>
          <w:szCs w:val="28"/>
        </w:rPr>
      </w:pPr>
      <w:r>
        <w:rPr>
          <w:rFonts w:ascii="Times New Roman" w:eastAsia="Calibri" w:hAnsi="Times New Roman" w:cs="Times New Roman"/>
          <w:sz w:val="28"/>
          <w:szCs w:val="28"/>
        </w:rPr>
        <w:t>– </w:t>
      </w:r>
      <w:r w:rsidR="00F1683C" w:rsidRPr="00F1683C">
        <w:rPr>
          <w:rFonts w:ascii="Times New Roman" w:hAnsi="Times New Roman" w:cs="Times New Roman"/>
          <w:sz w:val="28"/>
          <w:szCs w:val="28"/>
        </w:rPr>
        <w:t>прочие</w:t>
      </w:r>
      <w:r w:rsidR="00F1683C" w:rsidRPr="00F1683C">
        <w:rPr>
          <w:rFonts w:ascii="Times New Roman" w:hAnsi="Times New Roman" w:cs="Times New Roman"/>
          <w:spacing w:val="-6"/>
          <w:sz w:val="28"/>
          <w:szCs w:val="28"/>
        </w:rPr>
        <w:t xml:space="preserve"> </w:t>
      </w:r>
      <w:r w:rsidR="00F1683C" w:rsidRPr="00F1683C">
        <w:rPr>
          <w:rFonts w:ascii="Times New Roman" w:hAnsi="Times New Roman" w:cs="Times New Roman"/>
          <w:sz w:val="28"/>
          <w:szCs w:val="28"/>
        </w:rPr>
        <w:t>условия.</w:t>
      </w:r>
    </w:p>
    <w:p w14:paraId="7C57F7F3" w14:textId="77777777" w:rsidR="004911D5" w:rsidRPr="004911D5" w:rsidRDefault="004911D5" w:rsidP="004911D5">
      <w:pPr>
        <w:spacing w:after="0" w:line="360" w:lineRule="auto"/>
        <w:jc w:val="center"/>
        <w:rPr>
          <w:rFonts w:ascii="Times New Roman" w:eastAsia="Times New Roman" w:hAnsi="Times New Roman" w:cs="Times New Roman"/>
          <w:i/>
          <w:iCs/>
          <w:sz w:val="28"/>
          <w:szCs w:val="28"/>
          <w:lang w:eastAsia="ru-RU"/>
        </w:rPr>
      </w:pPr>
      <w:r w:rsidRPr="004911D5">
        <w:rPr>
          <w:rFonts w:ascii="Times New Roman" w:eastAsia="Calibri" w:hAnsi="Times New Roman" w:cs="Times New Roman"/>
          <w:b/>
          <w:bCs/>
          <w:i/>
          <w:iCs/>
          <w:sz w:val="28"/>
          <w:szCs w:val="28"/>
        </w:rPr>
        <w:t>3.2.2 Характеристика системы водоснабжения</w:t>
      </w:r>
    </w:p>
    <w:p w14:paraId="4100CEFD" w14:textId="3AEF27C0" w:rsidR="00474468" w:rsidRPr="00474468" w:rsidRDefault="00474468" w:rsidP="003B63B7">
      <w:pPr>
        <w:autoSpaceDE w:val="0"/>
        <w:autoSpaceDN w:val="0"/>
        <w:adjustRightInd w:val="0"/>
        <w:spacing w:after="0" w:line="360" w:lineRule="auto"/>
        <w:ind w:firstLine="567"/>
        <w:jc w:val="both"/>
        <w:rPr>
          <w:rFonts w:ascii="Times New Roman" w:hAnsi="Times New Roman" w:cs="Times New Roman"/>
          <w:sz w:val="28"/>
          <w:szCs w:val="28"/>
        </w:rPr>
      </w:pPr>
      <w:r w:rsidRPr="00474468">
        <w:rPr>
          <w:rFonts w:ascii="Times New Roman" w:hAnsi="Times New Roman" w:cs="Times New Roman"/>
          <w:sz w:val="28"/>
          <w:szCs w:val="28"/>
        </w:rPr>
        <w:t xml:space="preserve">Питьевым водоснабжением обеспечена вся территория поселения. Инфраструктура водоснабжения однозначно требует реконструкции, износ коммуникаций составляет не менее </w:t>
      </w:r>
      <w:r w:rsidR="00F1683C">
        <w:rPr>
          <w:rFonts w:ascii="Times New Roman" w:hAnsi="Times New Roman" w:cs="Times New Roman"/>
          <w:sz w:val="28"/>
          <w:szCs w:val="28"/>
        </w:rPr>
        <w:t>7</w:t>
      </w:r>
      <w:r w:rsidRPr="00474468">
        <w:rPr>
          <w:rFonts w:ascii="Times New Roman" w:hAnsi="Times New Roman" w:cs="Times New Roman"/>
          <w:sz w:val="28"/>
          <w:szCs w:val="28"/>
        </w:rPr>
        <w:t>0 %. На расчётный срок в обязательном порядке необходимо предусмотреть программу мероприятий по замене изношенных коммуникаций, а так же мониторингу всей ситуации с целью последующей реконструкции системы.</w:t>
      </w:r>
    </w:p>
    <w:p w14:paraId="663A6F24" w14:textId="77777777" w:rsidR="00F1683C" w:rsidRPr="00F1683C" w:rsidRDefault="00F1683C" w:rsidP="00F1683C">
      <w:pPr>
        <w:spacing w:after="0" w:line="360" w:lineRule="auto"/>
        <w:ind w:firstLine="567"/>
        <w:jc w:val="both"/>
        <w:rPr>
          <w:rFonts w:ascii="Times New Roman" w:hAnsi="Times New Roman" w:cs="Times New Roman"/>
          <w:sz w:val="28"/>
          <w:szCs w:val="28"/>
          <w:shd w:val="clear" w:color="auto" w:fill="FFFFFF"/>
        </w:rPr>
      </w:pPr>
      <w:r w:rsidRPr="00F1683C">
        <w:rPr>
          <w:rFonts w:ascii="Times New Roman" w:hAnsi="Times New Roman" w:cs="Times New Roman"/>
          <w:sz w:val="28"/>
          <w:szCs w:val="28"/>
        </w:rPr>
        <w:t xml:space="preserve"> </w:t>
      </w:r>
      <w:r w:rsidRPr="00F1683C">
        <w:rPr>
          <w:rFonts w:ascii="Times New Roman" w:hAnsi="Times New Roman" w:cs="Times New Roman"/>
          <w:sz w:val="28"/>
          <w:szCs w:val="28"/>
          <w:shd w:val="clear" w:color="auto" w:fill="FFFFFF"/>
        </w:rPr>
        <w:t>Основными источниками поселения являются подземные источники (родники), введенные в эксплуатацию с 1973 по 2013 годы.</w:t>
      </w:r>
    </w:p>
    <w:p w14:paraId="6AC69C2E" w14:textId="77777777" w:rsidR="00F1683C" w:rsidRPr="00F1683C" w:rsidRDefault="00F1683C" w:rsidP="00F1683C">
      <w:pPr>
        <w:spacing w:after="0" w:line="360" w:lineRule="auto"/>
        <w:ind w:firstLine="567"/>
        <w:jc w:val="both"/>
        <w:rPr>
          <w:rFonts w:ascii="Times New Roman" w:hAnsi="Times New Roman" w:cs="Times New Roman"/>
          <w:sz w:val="28"/>
          <w:szCs w:val="28"/>
          <w:shd w:val="clear" w:color="auto" w:fill="FFFFFF"/>
        </w:rPr>
      </w:pPr>
      <w:r w:rsidRPr="00F1683C">
        <w:rPr>
          <w:rFonts w:ascii="Times New Roman" w:hAnsi="Times New Roman" w:cs="Times New Roman"/>
          <w:sz w:val="28"/>
          <w:szCs w:val="28"/>
          <w:shd w:val="clear" w:color="auto" w:fill="FFFFFF"/>
        </w:rPr>
        <w:lastRenderedPageBreak/>
        <w:t>Структура водоснабжения поселения представляет собой объединенный групповой Малкинский водовод, по которому вода поступает в 2 резервуара объемом по 1000 м</w:t>
      </w:r>
      <w:r w:rsidRPr="00F1683C">
        <w:rPr>
          <w:rFonts w:ascii="Times New Roman" w:hAnsi="Times New Roman" w:cs="Times New Roman"/>
          <w:sz w:val="28"/>
          <w:szCs w:val="28"/>
          <w:shd w:val="clear" w:color="auto" w:fill="FFFFFF"/>
          <w:vertAlign w:val="superscript"/>
        </w:rPr>
        <w:t>3</w:t>
      </w:r>
      <w:r w:rsidRPr="00F1683C">
        <w:rPr>
          <w:rFonts w:ascii="Times New Roman" w:hAnsi="Times New Roman" w:cs="Times New Roman"/>
          <w:sz w:val="28"/>
          <w:szCs w:val="28"/>
          <w:shd w:val="clear" w:color="auto" w:fill="FFFFFF"/>
        </w:rPr>
        <w:t xml:space="preserve">. От резервуаров водовод проходит через все село по улице Ленина. Параллельно от этих же резервуаров проходит вторая ветка водовода по улицам Ленина, Баева, Степной, Орджоникидзе до пересечения с улицей </w:t>
      </w:r>
      <w:proofErr w:type="spellStart"/>
      <w:r w:rsidRPr="00F1683C">
        <w:rPr>
          <w:rFonts w:ascii="Times New Roman" w:hAnsi="Times New Roman" w:cs="Times New Roman"/>
          <w:sz w:val="28"/>
          <w:szCs w:val="28"/>
          <w:shd w:val="clear" w:color="auto" w:fill="FFFFFF"/>
        </w:rPr>
        <w:t>Барокова</w:t>
      </w:r>
      <w:proofErr w:type="spellEnd"/>
      <w:r w:rsidRPr="00F1683C">
        <w:rPr>
          <w:rFonts w:ascii="Times New Roman" w:hAnsi="Times New Roman" w:cs="Times New Roman"/>
          <w:sz w:val="28"/>
          <w:szCs w:val="28"/>
          <w:shd w:val="clear" w:color="auto" w:fill="FFFFFF"/>
        </w:rPr>
        <w:t>. По улице Орджоникидзе в районе домов №№ 82-84 установлены 2 резервуара объемом 500 м</w:t>
      </w:r>
      <w:r w:rsidRPr="00F1683C">
        <w:rPr>
          <w:rFonts w:ascii="Times New Roman" w:hAnsi="Times New Roman" w:cs="Times New Roman"/>
          <w:sz w:val="28"/>
          <w:szCs w:val="28"/>
          <w:shd w:val="clear" w:color="auto" w:fill="FFFFFF"/>
          <w:vertAlign w:val="superscript"/>
        </w:rPr>
        <w:t>3</w:t>
      </w:r>
      <w:r w:rsidRPr="00F1683C">
        <w:rPr>
          <w:rFonts w:ascii="Times New Roman" w:hAnsi="Times New Roman" w:cs="Times New Roman"/>
          <w:sz w:val="28"/>
          <w:szCs w:val="28"/>
          <w:shd w:val="clear" w:color="auto" w:fill="FFFFFF"/>
        </w:rPr>
        <w:t>. Питьевая вода от резервуаров самотёком поступает в водопроводную сеть.</w:t>
      </w:r>
    </w:p>
    <w:p w14:paraId="60628453" w14:textId="77777777" w:rsidR="00F1683C" w:rsidRPr="00F1683C" w:rsidRDefault="00F1683C" w:rsidP="00F1683C">
      <w:pPr>
        <w:autoSpaceDE w:val="0"/>
        <w:autoSpaceDN w:val="0"/>
        <w:adjustRightInd w:val="0"/>
        <w:spacing w:after="0" w:line="360" w:lineRule="auto"/>
        <w:ind w:firstLine="567"/>
        <w:jc w:val="both"/>
        <w:rPr>
          <w:rFonts w:ascii="Times New Roman" w:hAnsi="Times New Roman" w:cs="Times New Roman"/>
          <w:sz w:val="28"/>
          <w:szCs w:val="28"/>
          <w:shd w:val="clear" w:color="auto" w:fill="FFFFFF"/>
        </w:rPr>
      </w:pPr>
      <w:r w:rsidRPr="00F1683C">
        <w:rPr>
          <w:rFonts w:ascii="Times New Roman" w:hAnsi="Times New Roman" w:cs="Times New Roman"/>
          <w:sz w:val="28"/>
          <w:szCs w:val="28"/>
          <w:shd w:val="clear" w:color="auto" w:fill="FFFFFF"/>
        </w:rPr>
        <w:t>В связи с дефицитом питьевой воды были построены 7 каптажей для дополнительного водоснабжения верхней части поселения.</w:t>
      </w:r>
    </w:p>
    <w:p w14:paraId="3E7B487B" w14:textId="77777777" w:rsidR="00F1683C" w:rsidRPr="00F1683C" w:rsidRDefault="00F1683C" w:rsidP="00F1683C">
      <w:pPr>
        <w:autoSpaceDE w:val="0"/>
        <w:autoSpaceDN w:val="0"/>
        <w:adjustRightInd w:val="0"/>
        <w:spacing w:after="0" w:line="360" w:lineRule="auto"/>
        <w:ind w:firstLine="567"/>
        <w:jc w:val="both"/>
        <w:rPr>
          <w:rFonts w:ascii="Times New Roman" w:hAnsi="Times New Roman" w:cs="Times New Roman"/>
          <w:sz w:val="28"/>
          <w:szCs w:val="28"/>
          <w:shd w:val="clear" w:color="auto" w:fill="FFFFFF"/>
        </w:rPr>
      </w:pPr>
      <w:r w:rsidRPr="00F1683C">
        <w:rPr>
          <w:rFonts w:ascii="Times New Roman" w:hAnsi="Times New Roman" w:cs="Times New Roman"/>
          <w:sz w:val="28"/>
          <w:szCs w:val="28"/>
          <w:shd w:val="clear" w:color="auto" w:fill="FFFFFF"/>
        </w:rPr>
        <w:t>Протяженность магистральных сетей водоснабжения 103,1 км, в том числе: Диаметр трубы водопровода потребителю – 20-25 мм.</w:t>
      </w:r>
    </w:p>
    <w:p w14:paraId="1A9878D8" w14:textId="77777777" w:rsidR="00F1683C" w:rsidRPr="00F1683C" w:rsidRDefault="00F1683C" w:rsidP="00F1683C">
      <w:pPr>
        <w:spacing w:after="0" w:line="360" w:lineRule="auto"/>
        <w:ind w:firstLine="567"/>
        <w:jc w:val="both"/>
        <w:rPr>
          <w:rFonts w:ascii="Times New Roman" w:hAnsi="Times New Roman" w:cs="Times New Roman"/>
          <w:sz w:val="28"/>
          <w:szCs w:val="28"/>
          <w:shd w:val="clear" w:color="auto" w:fill="FFFFFF"/>
        </w:rPr>
      </w:pPr>
      <w:r w:rsidRPr="00F1683C">
        <w:rPr>
          <w:rFonts w:ascii="Times New Roman" w:hAnsi="Times New Roman" w:cs="Times New Roman"/>
          <w:sz w:val="28"/>
          <w:szCs w:val="28"/>
          <w:shd w:val="clear" w:color="auto" w:fill="FFFFFF"/>
        </w:rPr>
        <w:t>Материал, из которого выполнены разводящие сети, – чугун, полиэтилен.</w:t>
      </w:r>
    </w:p>
    <w:p w14:paraId="6660A7FF" w14:textId="77777777" w:rsidR="00F1683C" w:rsidRPr="00F1683C" w:rsidRDefault="00F1683C" w:rsidP="00F1683C">
      <w:pPr>
        <w:autoSpaceDE w:val="0"/>
        <w:autoSpaceDN w:val="0"/>
        <w:adjustRightInd w:val="0"/>
        <w:spacing w:after="0" w:line="360" w:lineRule="auto"/>
        <w:ind w:firstLine="567"/>
        <w:jc w:val="both"/>
        <w:rPr>
          <w:rFonts w:ascii="Times New Roman" w:hAnsi="Times New Roman" w:cs="Times New Roman"/>
          <w:sz w:val="28"/>
          <w:szCs w:val="28"/>
        </w:rPr>
      </w:pPr>
      <w:r w:rsidRPr="00F1683C">
        <w:rPr>
          <w:rFonts w:ascii="Times New Roman" w:hAnsi="Times New Roman" w:cs="Times New Roman"/>
          <w:sz w:val="28"/>
          <w:szCs w:val="28"/>
          <w:shd w:val="clear" w:color="auto" w:fill="FFFFFF"/>
        </w:rPr>
        <w:t>Количество аварий в месяц – 8 шт. Аварийность сетей водоснабжения – 2,62 ед./км. Общий износ сетей и сооружений водоснабжения – 70%. Приборы учета воды на водозаборах не установлены.</w:t>
      </w:r>
    </w:p>
    <w:p w14:paraId="54F107A0" w14:textId="2519BDF3" w:rsidR="00782DC1" w:rsidRDefault="00F1683C" w:rsidP="00F1683C">
      <w:pPr>
        <w:spacing w:after="0" w:line="360" w:lineRule="auto"/>
        <w:ind w:firstLine="567"/>
        <w:jc w:val="both"/>
        <w:rPr>
          <w:rFonts w:ascii="Times New Roman" w:hAnsi="Times New Roman" w:cs="Times New Roman"/>
          <w:sz w:val="28"/>
          <w:szCs w:val="28"/>
        </w:rPr>
      </w:pPr>
      <w:r w:rsidRPr="00F1683C">
        <w:rPr>
          <w:rFonts w:ascii="Times New Roman" w:hAnsi="Times New Roman" w:cs="Times New Roman"/>
          <w:sz w:val="28"/>
          <w:szCs w:val="28"/>
        </w:rPr>
        <w:t>Качество подаваемой потребителям воды соответствует требованиям СанПиН 2.1.4.1074 01 «Питьевая вода. Гигиенические требования к качеству воды централизованных систем питьевого водоснабжения. Контроль качества».</w:t>
      </w:r>
    </w:p>
    <w:p w14:paraId="55D02A46" w14:textId="0BB082B6" w:rsidR="004911D5" w:rsidRPr="00474468" w:rsidRDefault="001D6FCA" w:rsidP="00290CBB">
      <w:pPr>
        <w:spacing w:after="0" w:line="360" w:lineRule="auto"/>
        <w:ind w:firstLine="567"/>
        <w:jc w:val="both"/>
        <w:rPr>
          <w:rFonts w:ascii="Times New Roman" w:eastAsia="Times New Roman" w:hAnsi="Times New Roman" w:cs="Times New Roman"/>
          <w:b/>
          <w:bCs/>
          <w:position w:val="-1"/>
          <w:sz w:val="28"/>
          <w:szCs w:val="28"/>
          <w:lang w:eastAsia="ru-RU"/>
        </w:rPr>
      </w:pPr>
      <w:r w:rsidRPr="0053503D">
        <w:rPr>
          <w:rFonts w:ascii="Times New Roman" w:hAnsi="Times New Roman"/>
          <w:sz w:val="28"/>
          <w:szCs w:val="28"/>
        </w:rPr>
        <w:t xml:space="preserve">На сегодняшний момент очистных сооружений для подготовки воды в </w:t>
      </w:r>
      <w:r w:rsidR="00782DC1">
        <w:rPr>
          <w:rFonts w:ascii="Times New Roman" w:hAnsi="Times New Roman" w:cs="Times New Roman"/>
          <w:sz w:val="28"/>
          <w:szCs w:val="28"/>
        </w:rPr>
        <w:t xml:space="preserve">сельском поселении </w:t>
      </w:r>
      <w:proofErr w:type="spellStart"/>
      <w:r w:rsidR="00F1683C">
        <w:rPr>
          <w:rFonts w:ascii="Times New Roman" w:hAnsi="Times New Roman" w:cs="Times New Roman"/>
          <w:sz w:val="28"/>
          <w:szCs w:val="28"/>
        </w:rPr>
        <w:t>Сармаково</w:t>
      </w:r>
      <w:proofErr w:type="spellEnd"/>
      <w:r w:rsidR="00E547AD" w:rsidRPr="00E547AD">
        <w:t xml:space="preserve"> </w:t>
      </w:r>
      <w:r w:rsidR="00E547AD" w:rsidRPr="00E547AD">
        <w:rPr>
          <w:rFonts w:ascii="Times New Roman" w:hAnsi="Times New Roman" w:cs="Times New Roman"/>
          <w:sz w:val="28"/>
          <w:szCs w:val="28"/>
        </w:rPr>
        <w:t>Зольского муниципального района Кабардино-Балкарской Республики</w:t>
      </w:r>
      <w:r w:rsidR="00782DC1">
        <w:rPr>
          <w:rFonts w:ascii="Times New Roman" w:hAnsi="Times New Roman"/>
          <w:sz w:val="28"/>
          <w:szCs w:val="28"/>
        </w:rPr>
        <w:t xml:space="preserve"> </w:t>
      </w:r>
      <w:r>
        <w:rPr>
          <w:rFonts w:ascii="Times New Roman" w:hAnsi="Times New Roman"/>
          <w:sz w:val="28"/>
          <w:szCs w:val="28"/>
        </w:rPr>
        <w:t>нет.</w:t>
      </w:r>
      <w:r w:rsidR="004911D5" w:rsidRPr="00474468">
        <w:rPr>
          <w:rFonts w:ascii="Times New Roman" w:eastAsia="Times New Roman" w:hAnsi="Times New Roman" w:cs="Times New Roman"/>
          <w:b/>
          <w:bCs/>
          <w:position w:val="-1"/>
          <w:sz w:val="28"/>
          <w:szCs w:val="28"/>
          <w:lang w:eastAsia="ru-RU"/>
        </w:rPr>
        <w:t xml:space="preserve"> </w:t>
      </w:r>
    </w:p>
    <w:p w14:paraId="07AF826A" w14:textId="77777777" w:rsidR="00296367" w:rsidRDefault="00296367" w:rsidP="00296367">
      <w:pPr>
        <w:spacing w:after="0" w:line="360" w:lineRule="auto"/>
        <w:ind w:firstLine="567"/>
        <w:jc w:val="both"/>
        <w:rPr>
          <w:rFonts w:ascii="Times New Roman" w:eastAsia="Times New Roman" w:hAnsi="Times New Roman" w:cs="Times New Roman"/>
          <w:b/>
          <w:bCs/>
          <w:position w:val="-1"/>
          <w:sz w:val="28"/>
          <w:szCs w:val="28"/>
          <w:lang w:eastAsia="ru-RU"/>
        </w:rPr>
        <w:sectPr w:rsidR="00296367" w:rsidSect="0012003C">
          <w:headerReference w:type="default" r:id="rId27"/>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36132B77" w14:textId="1B71DC2F" w:rsidR="00296367" w:rsidRPr="003B63B7" w:rsidRDefault="00296367" w:rsidP="003B63B7">
      <w:pPr>
        <w:spacing w:after="0" w:line="240" w:lineRule="auto"/>
        <w:jc w:val="center"/>
        <w:rPr>
          <w:rFonts w:ascii="Times New Roman" w:hAnsi="Times New Roman" w:cs="Times New Roman"/>
          <w:b/>
          <w:bCs/>
          <w:i/>
          <w:color w:val="000000"/>
          <w:sz w:val="28"/>
          <w:szCs w:val="28"/>
          <w:shd w:val="clear" w:color="auto" w:fill="FFFFFF"/>
        </w:rPr>
      </w:pPr>
      <w:r w:rsidRPr="003B63B7">
        <w:rPr>
          <w:rFonts w:ascii="Times New Roman" w:hAnsi="Times New Roman" w:cs="Times New Roman"/>
          <w:b/>
          <w:bCs/>
          <w:i/>
          <w:color w:val="000000"/>
          <w:sz w:val="28"/>
          <w:szCs w:val="28"/>
          <w:shd w:val="clear" w:color="auto" w:fill="FFFFFF"/>
        </w:rPr>
        <w:lastRenderedPageBreak/>
        <w:t xml:space="preserve">Таблица </w:t>
      </w:r>
      <w:r w:rsidR="00BD3C33" w:rsidRPr="003B63B7">
        <w:rPr>
          <w:rFonts w:ascii="Times New Roman" w:hAnsi="Times New Roman" w:cs="Times New Roman"/>
          <w:b/>
          <w:bCs/>
          <w:i/>
          <w:color w:val="000000"/>
          <w:sz w:val="28"/>
          <w:szCs w:val="28"/>
          <w:shd w:val="clear" w:color="auto" w:fill="FFFFFF"/>
        </w:rPr>
        <w:t>2</w:t>
      </w:r>
      <w:r w:rsidR="000A7921" w:rsidRPr="003B63B7">
        <w:rPr>
          <w:rFonts w:ascii="Times New Roman" w:hAnsi="Times New Roman" w:cs="Times New Roman"/>
          <w:b/>
          <w:bCs/>
          <w:i/>
          <w:color w:val="000000"/>
          <w:sz w:val="28"/>
          <w:szCs w:val="28"/>
          <w:shd w:val="clear" w:color="auto" w:fill="FFFFFF"/>
        </w:rPr>
        <w:t>5</w:t>
      </w:r>
      <w:r w:rsidR="003B63B7" w:rsidRPr="003B63B7">
        <w:rPr>
          <w:rFonts w:ascii="Times New Roman" w:hAnsi="Times New Roman" w:cs="Times New Roman"/>
          <w:b/>
          <w:bCs/>
          <w:i/>
          <w:color w:val="000000"/>
          <w:sz w:val="28"/>
          <w:szCs w:val="28"/>
          <w:shd w:val="clear" w:color="auto" w:fill="FFFFFF"/>
        </w:rPr>
        <w:t xml:space="preserve"> –</w:t>
      </w:r>
      <w:r w:rsidRPr="003B63B7">
        <w:rPr>
          <w:rFonts w:ascii="Times New Roman" w:hAnsi="Times New Roman" w:cs="Times New Roman"/>
          <w:b/>
          <w:bCs/>
          <w:i/>
          <w:color w:val="000000"/>
          <w:sz w:val="28"/>
          <w:szCs w:val="28"/>
          <w:shd w:val="clear" w:color="auto" w:fill="FFFFFF"/>
        </w:rPr>
        <w:t xml:space="preserve"> Характеристика эксплуатируемых скважин и насосных агрегатов</w:t>
      </w:r>
    </w:p>
    <w:tbl>
      <w:tblPr>
        <w:tblW w:w="14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337"/>
        <w:gridCol w:w="1646"/>
        <w:gridCol w:w="1229"/>
        <w:gridCol w:w="1559"/>
        <w:gridCol w:w="925"/>
        <w:gridCol w:w="1800"/>
        <w:gridCol w:w="788"/>
        <w:gridCol w:w="1049"/>
        <w:gridCol w:w="905"/>
        <w:gridCol w:w="1198"/>
      </w:tblGrid>
      <w:tr w:rsidR="00474468" w:rsidRPr="003B63B7" w14:paraId="72103BA4" w14:textId="77777777" w:rsidTr="003B63B7">
        <w:trPr>
          <w:trHeight w:val="70"/>
          <w:jc w:val="center"/>
        </w:trPr>
        <w:tc>
          <w:tcPr>
            <w:tcW w:w="486" w:type="dxa"/>
            <w:shd w:val="clear" w:color="auto" w:fill="C5E0B3" w:themeFill="accent6" w:themeFillTint="66"/>
            <w:vAlign w:val="center"/>
          </w:tcPr>
          <w:p w14:paraId="6D1BE60E" w14:textId="77777777" w:rsidR="00474468" w:rsidRPr="003B63B7" w:rsidRDefault="00474468" w:rsidP="003B63B7">
            <w:pPr>
              <w:spacing w:after="0" w:line="240" w:lineRule="auto"/>
              <w:jc w:val="center"/>
              <w:rPr>
                <w:rFonts w:ascii="Times New Roman" w:hAnsi="Times New Roman" w:cs="Times New Roman"/>
                <w:b/>
                <w:i/>
                <w:sz w:val="16"/>
                <w:szCs w:val="16"/>
              </w:rPr>
            </w:pPr>
            <w:r w:rsidRPr="003B63B7">
              <w:rPr>
                <w:rFonts w:ascii="Times New Roman" w:hAnsi="Times New Roman" w:cs="Times New Roman"/>
                <w:b/>
                <w:i/>
                <w:sz w:val="16"/>
                <w:szCs w:val="16"/>
              </w:rPr>
              <w:t>№ п/п</w:t>
            </w:r>
          </w:p>
        </w:tc>
        <w:tc>
          <w:tcPr>
            <w:tcW w:w="3337" w:type="dxa"/>
            <w:shd w:val="clear" w:color="auto" w:fill="C5E0B3" w:themeFill="accent6" w:themeFillTint="66"/>
            <w:vAlign w:val="center"/>
          </w:tcPr>
          <w:p w14:paraId="62559AD9" w14:textId="77777777" w:rsidR="00474468" w:rsidRPr="003B63B7" w:rsidRDefault="00474468" w:rsidP="003B63B7">
            <w:pPr>
              <w:spacing w:after="0" w:line="240" w:lineRule="auto"/>
              <w:jc w:val="center"/>
              <w:rPr>
                <w:rFonts w:ascii="Times New Roman" w:hAnsi="Times New Roman" w:cs="Times New Roman"/>
                <w:b/>
                <w:i/>
                <w:sz w:val="16"/>
                <w:szCs w:val="16"/>
              </w:rPr>
            </w:pPr>
            <w:r w:rsidRPr="003B63B7">
              <w:rPr>
                <w:rFonts w:ascii="Times New Roman" w:hAnsi="Times New Roman" w:cs="Times New Roman"/>
                <w:b/>
                <w:i/>
                <w:sz w:val="16"/>
                <w:szCs w:val="16"/>
              </w:rPr>
              <w:t>Наименование водозабора</w:t>
            </w:r>
          </w:p>
        </w:tc>
        <w:tc>
          <w:tcPr>
            <w:tcW w:w="1646" w:type="dxa"/>
            <w:shd w:val="clear" w:color="auto" w:fill="C5E0B3" w:themeFill="accent6" w:themeFillTint="66"/>
            <w:vAlign w:val="center"/>
          </w:tcPr>
          <w:p w14:paraId="0922691A" w14:textId="77777777" w:rsidR="00474468" w:rsidRPr="003B63B7" w:rsidRDefault="00474468" w:rsidP="003B63B7">
            <w:pPr>
              <w:spacing w:after="0" w:line="240" w:lineRule="auto"/>
              <w:jc w:val="center"/>
              <w:rPr>
                <w:rFonts w:ascii="Times New Roman" w:hAnsi="Times New Roman" w:cs="Times New Roman"/>
                <w:b/>
                <w:i/>
                <w:sz w:val="16"/>
                <w:szCs w:val="16"/>
              </w:rPr>
            </w:pPr>
            <w:r w:rsidRPr="003B63B7">
              <w:rPr>
                <w:rFonts w:ascii="Times New Roman" w:hAnsi="Times New Roman" w:cs="Times New Roman"/>
                <w:b/>
                <w:i/>
                <w:sz w:val="16"/>
                <w:szCs w:val="16"/>
              </w:rPr>
              <w:t>№ скважины присвоенный владельцем</w:t>
            </w:r>
          </w:p>
        </w:tc>
        <w:tc>
          <w:tcPr>
            <w:tcW w:w="1229" w:type="dxa"/>
            <w:shd w:val="clear" w:color="auto" w:fill="C5E0B3" w:themeFill="accent6" w:themeFillTint="66"/>
            <w:vAlign w:val="center"/>
          </w:tcPr>
          <w:p w14:paraId="0826BE00" w14:textId="77777777" w:rsidR="00474468" w:rsidRPr="003B63B7" w:rsidRDefault="00474468" w:rsidP="003B63B7">
            <w:pPr>
              <w:spacing w:after="0" w:line="240" w:lineRule="auto"/>
              <w:jc w:val="center"/>
              <w:rPr>
                <w:rFonts w:ascii="Times New Roman" w:hAnsi="Times New Roman" w:cs="Times New Roman"/>
                <w:b/>
                <w:i/>
                <w:sz w:val="16"/>
                <w:szCs w:val="16"/>
              </w:rPr>
            </w:pPr>
            <w:r w:rsidRPr="003B63B7">
              <w:rPr>
                <w:rFonts w:ascii="Times New Roman" w:hAnsi="Times New Roman" w:cs="Times New Roman"/>
                <w:b/>
                <w:i/>
                <w:sz w:val="16"/>
                <w:szCs w:val="16"/>
              </w:rPr>
              <w:t>Дата начала эксплуатации</w:t>
            </w:r>
          </w:p>
        </w:tc>
        <w:tc>
          <w:tcPr>
            <w:tcW w:w="1559" w:type="dxa"/>
            <w:shd w:val="clear" w:color="auto" w:fill="C5E0B3" w:themeFill="accent6" w:themeFillTint="66"/>
            <w:vAlign w:val="center"/>
          </w:tcPr>
          <w:p w14:paraId="5153B847" w14:textId="77777777" w:rsidR="00474468" w:rsidRPr="003B63B7" w:rsidRDefault="00474468" w:rsidP="003B63B7">
            <w:pPr>
              <w:spacing w:after="0" w:line="240" w:lineRule="auto"/>
              <w:jc w:val="center"/>
              <w:rPr>
                <w:rFonts w:ascii="Times New Roman" w:hAnsi="Times New Roman" w:cs="Times New Roman"/>
                <w:b/>
                <w:i/>
                <w:sz w:val="16"/>
                <w:szCs w:val="16"/>
              </w:rPr>
            </w:pPr>
            <w:r w:rsidRPr="003B63B7">
              <w:rPr>
                <w:rFonts w:ascii="Times New Roman" w:hAnsi="Times New Roman" w:cs="Times New Roman"/>
                <w:b/>
                <w:i/>
                <w:sz w:val="16"/>
                <w:szCs w:val="16"/>
              </w:rPr>
              <w:t>Назначение скважины в отчетном году</w:t>
            </w:r>
          </w:p>
        </w:tc>
        <w:tc>
          <w:tcPr>
            <w:tcW w:w="925" w:type="dxa"/>
            <w:shd w:val="clear" w:color="auto" w:fill="C5E0B3" w:themeFill="accent6" w:themeFillTint="66"/>
            <w:vAlign w:val="center"/>
          </w:tcPr>
          <w:p w14:paraId="13D15110" w14:textId="77777777" w:rsidR="00474468" w:rsidRPr="003B63B7" w:rsidRDefault="00474468" w:rsidP="003B63B7">
            <w:pPr>
              <w:spacing w:after="0" w:line="240" w:lineRule="auto"/>
              <w:jc w:val="center"/>
              <w:rPr>
                <w:rFonts w:ascii="Times New Roman" w:hAnsi="Times New Roman" w:cs="Times New Roman"/>
                <w:b/>
                <w:i/>
                <w:sz w:val="16"/>
                <w:szCs w:val="16"/>
              </w:rPr>
            </w:pPr>
            <w:r w:rsidRPr="003B63B7">
              <w:rPr>
                <w:rFonts w:ascii="Times New Roman" w:hAnsi="Times New Roman" w:cs="Times New Roman"/>
                <w:b/>
                <w:i/>
                <w:sz w:val="16"/>
                <w:szCs w:val="16"/>
              </w:rPr>
              <w:t>Марка насоса</w:t>
            </w:r>
          </w:p>
        </w:tc>
        <w:tc>
          <w:tcPr>
            <w:tcW w:w="1800" w:type="dxa"/>
            <w:shd w:val="clear" w:color="auto" w:fill="C5E0B3" w:themeFill="accent6" w:themeFillTint="66"/>
            <w:vAlign w:val="center"/>
          </w:tcPr>
          <w:p w14:paraId="601FA169" w14:textId="77777777" w:rsidR="00474468" w:rsidRPr="003B63B7" w:rsidRDefault="00474468" w:rsidP="003B63B7">
            <w:pPr>
              <w:spacing w:after="0" w:line="240" w:lineRule="auto"/>
              <w:jc w:val="center"/>
              <w:rPr>
                <w:rFonts w:ascii="Times New Roman" w:hAnsi="Times New Roman" w:cs="Times New Roman"/>
                <w:b/>
                <w:i/>
                <w:sz w:val="16"/>
                <w:szCs w:val="16"/>
              </w:rPr>
            </w:pPr>
            <w:r w:rsidRPr="003B63B7">
              <w:rPr>
                <w:rFonts w:ascii="Times New Roman" w:hAnsi="Times New Roman" w:cs="Times New Roman"/>
                <w:b/>
                <w:i/>
                <w:color w:val="000000"/>
                <w:sz w:val="16"/>
                <w:szCs w:val="16"/>
              </w:rPr>
              <w:t>Производительность, м</w:t>
            </w:r>
            <w:r w:rsidRPr="003B63B7">
              <w:rPr>
                <w:rFonts w:ascii="Times New Roman" w:hAnsi="Times New Roman" w:cs="Times New Roman"/>
                <w:b/>
                <w:i/>
                <w:color w:val="000000"/>
                <w:sz w:val="16"/>
                <w:szCs w:val="16"/>
                <w:vertAlign w:val="superscript"/>
              </w:rPr>
              <w:t>3</w:t>
            </w:r>
            <w:r w:rsidRPr="003B63B7">
              <w:rPr>
                <w:rFonts w:ascii="Times New Roman" w:hAnsi="Times New Roman" w:cs="Times New Roman"/>
                <w:b/>
                <w:i/>
                <w:color w:val="000000"/>
                <w:sz w:val="16"/>
                <w:szCs w:val="16"/>
              </w:rPr>
              <w:t>/час</w:t>
            </w:r>
          </w:p>
        </w:tc>
        <w:tc>
          <w:tcPr>
            <w:tcW w:w="788" w:type="dxa"/>
            <w:shd w:val="clear" w:color="auto" w:fill="C5E0B3" w:themeFill="accent6" w:themeFillTint="66"/>
            <w:vAlign w:val="center"/>
          </w:tcPr>
          <w:p w14:paraId="388027BD" w14:textId="77777777" w:rsidR="00474468" w:rsidRPr="003B63B7" w:rsidRDefault="00474468" w:rsidP="003B63B7">
            <w:pPr>
              <w:spacing w:after="0" w:line="240" w:lineRule="auto"/>
              <w:jc w:val="center"/>
              <w:rPr>
                <w:rFonts w:ascii="Times New Roman" w:hAnsi="Times New Roman" w:cs="Times New Roman"/>
                <w:b/>
                <w:i/>
                <w:sz w:val="16"/>
                <w:szCs w:val="16"/>
              </w:rPr>
            </w:pPr>
            <w:r w:rsidRPr="003B63B7">
              <w:rPr>
                <w:rFonts w:ascii="Times New Roman" w:hAnsi="Times New Roman" w:cs="Times New Roman"/>
                <w:b/>
                <w:i/>
                <w:color w:val="000000"/>
                <w:sz w:val="16"/>
                <w:szCs w:val="16"/>
              </w:rPr>
              <w:t>Напор насоса, м</w:t>
            </w:r>
          </w:p>
        </w:tc>
        <w:tc>
          <w:tcPr>
            <w:tcW w:w="1049" w:type="dxa"/>
            <w:shd w:val="clear" w:color="auto" w:fill="C5E0B3" w:themeFill="accent6" w:themeFillTint="66"/>
            <w:vAlign w:val="center"/>
          </w:tcPr>
          <w:p w14:paraId="27815B66" w14:textId="77777777" w:rsidR="00474468" w:rsidRPr="003B63B7" w:rsidRDefault="00474468" w:rsidP="003B63B7">
            <w:pPr>
              <w:spacing w:after="0" w:line="240" w:lineRule="auto"/>
              <w:jc w:val="center"/>
              <w:rPr>
                <w:rFonts w:ascii="Times New Roman" w:hAnsi="Times New Roman" w:cs="Times New Roman"/>
                <w:b/>
                <w:i/>
                <w:sz w:val="16"/>
                <w:szCs w:val="16"/>
              </w:rPr>
            </w:pPr>
            <w:r w:rsidRPr="003B63B7">
              <w:rPr>
                <w:rFonts w:ascii="Times New Roman" w:hAnsi="Times New Roman" w:cs="Times New Roman"/>
                <w:b/>
                <w:i/>
                <w:color w:val="000000"/>
                <w:sz w:val="16"/>
                <w:szCs w:val="16"/>
              </w:rPr>
              <w:t>Мощность, кВт</w:t>
            </w:r>
          </w:p>
        </w:tc>
        <w:tc>
          <w:tcPr>
            <w:tcW w:w="905" w:type="dxa"/>
            <w:shd w:val="clear" w:color="auto" w:fill="C5E0B3" w:themeFill="accent6" w:themeFillTint="66"/>
            <w:vAlign w:val="center"/>
          </w:tcPr>
          <w:p w14:paraId="289C1473" w14:textId="77777777" w:rsidR="00474468" w:rsidRPr="003B63B7" w:rsidRDefault="00474468" w:rsidP="003B63B7">
            <w:pPr>
              <w:spacing w:after="0" w:line="240" w:lineRule="auto"/>
              <w:jc w:val="center"/>
              <w:rPr>
                <w:rFonts w:ascii="Times New Roman" w:hAnsi="Times New Roman" w:cs="Times New Roman"/>
                <w:b/>
                <w:i/>
                <w:sz w:val="16"/>
                <w:szCs w:val="16"/>
              </w:rPr>
            </w:pPr>
            <w:r w:rsidRPr="003B63B7">
              <w:rPr>
                <w:rFonts w:ascii="Times New Roman" w:hAnsi="Times New Roman" w:cs="Times New Roman"/>
                <w:b/>
                <w:i/>
                <w:sz w:val="16"/>
                <w:szCs w:val="16"/>
              </w:rPr>
              <w:t>Тип водомера</w:t>
            </w:r>
          </w:p>
        </w:tc>
        <w:tc>
          <w:tcPr>
            <w:tcW w:w="1198" w:type="dxa"/>
            <w:shd w:val="clear" w:color="auto" w:fill="C5E0B3" w:themeFill="accent6" w:themeFillTint="66"/>
            <w:vAlign w:val="center"/>
          </w:tcPr>
          <w:p w14:paraId="06C942B1" w14:textId="77777777" w:rsidR="00474468" w:rsidRPr="003B63B7" w:rsidRDefault="00474468" w:rsidP="003B63B7">
            <w:pPr>
              <w:spacing w:after="0" w:line="240" w:lineRule="auto"/>
              <w:jc w:val="center"/>
              <w:rPr>
                <w:rFonts w:ascii="Times New Roman" w:hAnsi="Times New Roman" w:cs="Times New Roman"/>
                <w:b/>
                <w:i/>
                <w:sz w:val="16"/>
                <w:szCs w:val="16"/>
              </w:rPr>
            </w:pPr>
            <w:r w:rsidRPr="003B63B7">
              <w:rPr>
                <w:rFonts w:ascii="Times New Roman" w:hAnsi="Times New Roman" w:cs="Times New Roman"/>
                <w:b/>
                <w:i/>
                <w:sz w:val="16"/>
                <w:szCs w:val="16"/>
              </w:rPr>
              <w:t>Тип уровнемера</w:t>
            </w:r>
          </w:p>
        </w:tc>
      </w:tr>
      <w:tr w:rsidR="003B63B7" w:rsidRPr="003B63B7" w14:paraId="22FED6C6" w14:textId="77777777" w:rsidTr="003B63B7">
        <w:trPr>
          <w:trHeight w:val="70"/>
          <w:jc w:val="center"/>
        </w:trPr>
        <w:tc>
          <w:tcPr>
            <w:tcW w:w="486" w:type="dxa"/>
            <w:shd w:val="clear" w:color="auto" w:fill="C5E0B3" w:themeFill="accent6" w:themeFillTint="66"/>
            <w:vAlign w:val="center"/>
          </w:tcPr>
          <w:p w14:paraId="14467BBA" w14:textId="77777777" w:rsidR="00F1683C" w:rsidRPr="003B63B7" w:rsidRDefault="00F1683C" w:rsidP="003B63B7">
            <w:pPr>
              <w:spacing w:after="0" w:line="240" w:lineRule="auto"/>
              <w:jc w:val="center"/>
              <w:rPr>
                <w:rFonts w:ascii="Times New Roman" w:hAnsi="Times New Roman" w:cs="Times New Roman"/>
                <w:b/>
                <w:i/>
                <w:sz w:val="16"/>
                <w:szCs w:val="16"/>
              </w:rPr>
            </w:pPr>
            <w:r w:rsidRPr="003B63B7">
              <w:rPr>
                <w:rFonts w:ascii="Times New Roman" w:hAnsi="Times New Roman" w:cs="Times New Roman"/>
                <w:b/>
                <w:i/>
                <w:sz w:val="16"/>
                <w:szCs w:val="16"/>
              </w:rPr>
              <w:t>1</w:t>
            </w:r>
          </w:p>
        </w:tc>
        <w:tc>
          <w:tcPr>
            <w:tcW w:w="3337" w:type="dxa"/>
            <w:vAlign w:val="center"/>
          </w:tcPr>
          <w:p w14:paraId="6F0544AA" w14:textId="04E11FA9"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 xml:space="preserve">Район реки </w:t>
            </w:r>
            <w:proofErr w:type="spellStart"/>
            <w:r w:rsidRPr="003B63B7">
              <w:rPr>
                <w:rFonts w:ascii="Times New Roman" w:hAnsi="Times New Roman" w:cs="Times New Roman"/>
                <w:sz w:val="16"/>
                <w:szCs w:val="16"/>
              </w:rPr>
              <w:t>Сармако</w:t>
            </w:r>
            <w:proofErr w:type="spellEnd"/>
          </w:p>
        </w:tc>
        <w:tc>
          <w:tcPr>
            <w:tcW w:w="1646" w:type="dxa"/>
            <w:shd w:val="clear" w:color="auto" w:fill="auto"/>
            <w:noWrap/>
            <w:vAlign w:val="center"/>
          </w:tcPr>
          <w:p w14:paraId="38283381" w14:textId="2A00DFA7"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каптаж</w:t>
            </w:r>
          </w:p>
        </w:tc>
        <w:tc>
          <w:tcPr>
            <w:tcW w:w="1229" w:type="dxa"/>
            <w:vAlign w:val="center"/>
          </w:tcPr>
          <w:p w14:paraId="794CBE8A" w14:textId="58AE41C4"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2008</w:t>
            </w:r>
          </w:p>
        </w:tc>
        <w:tc>
          <w:tcPr>
            <w:tcW w:w="1559" w:type="dxa"/>
            <w:shd w:val="clear" w:color="auto" w:fill="auto"/>
            <w:noWrap/>
            <w:vAlign w:val="center"/>
          </w:tcPr>
          <w:p w14:paraId="1036BCCE" w14:textId="416964F6" w:rsidR="00F1683C" w:rsidRPr="003B63B7" w:rsidRDefault="003B63B7"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действует на 20%</w:t>
            </w:r>
          </w:p>
        </w:tc>
        <w:tc>
          <w:tcPr>
            <w:tcW w:w="925" w:type="dxa"/>
            <w:shd w:val="clear" w:color="auto" w:fill="auto"/>
            <w:noWrap/>
            <w:vAlign w:val="center"/>
          </w:tcPr>
          <w:p w14:paraId="1EF5EA4D" w14:textId="47C6A6FA"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w:t>
            </w:r>
          </w:p>
        </w:tc>
        <w:tc>
          <w:tcPr>
            <w:tcW w:w="1800" w:type="dxa"/>
            <w:shd w:val="clear" w:color="auto" w:fill="auto"/>
            <w:noWrap/>
            <w:vAlign w:val="center"/>
          </w:tcPr>
          <w:p w14:paraId="5B2A600A" w14:textId="140565C4"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w:t>
            </w:r>
          </w:p>
        </w:tc>
        <w:tc>
          <w:tcPr>
            <w:tcW w:w="788" w:type="dxa"/>
            <w:vAlign w:val="center"/>
          </w:tcPr>
          <w:p w14:paraId="03B35832" w14:textId="05222CB0"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w:t>
            </w:r>
          </w:p>
        </w:tc>
        <w:tc>
          <w:tcPr>
            <w:tcW w:w="1049" w:type="dxa"/>
            <w:vAlign w:val="center"/>
          </w:tcPr>
          <w:p w14:paraId="124B339C" w14:textId="34D0067D"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w:t>
            </w:r>
          </w:p>
        </w:tc>
        <w:tc>
          <w:tcPr>
            <w:tcW w:w="905" w:type="dxa"/>
            <w:shd w:val="clear" w:color="auto" w:fill="auto"/>
            <w:vAlign w:val="center"/>
          </w:tcPr>
          <w:p w14:paraId="6A07990C" w14:textId="3E265FCF"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w:t>
            </w:r>
          </w:p>
        </w:tc>
        <w:tc>
          <w:tcPr>
            <w:tcW w:w="1198" w:type="dxa"/>
            <w:shd w:val="clear" w:color="auto" w:fill="auto"/>
            <w:vAlign w:val="center"/>
          </w:tcPr>
          <w:p w14:paraId="40875619" w14:textId="2FD95E65"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w:t>
            </w:r>
          </w:p>
        </w:tc>
      </w:tr>
      <w:tr w:rsidR="003B63B7" w:rsidRPr="003B63B7" w14:paraId="30BB4799" w14:textId="77777777" w:rsidTr="003B63B7">
        <w:trPr>
          <w:trHeight w:val="70"/>
          <w:jc w:val="center"/>
        </w:trPr>
        <w:tc>
          <w:tcPr>
            <w:tcW w:w="486" w:type="dxa"/>
            <w:shd w:val="clear" w:color="auto" w:fill="C5E0B3" w:themeFill="accent6" w:themeFillTint="66"/>
            <w:vAlign w:val="center"/>
          </w:tcPr>
          <w:p w14:paraId="0280BDC7" w14:textId="1BB67BF2" w:rsidR="00F1683C" w:rsidRPr="003B63B7" w:rsidRDefault="00F1683C" w:rsidP="003B63B7">
            <w:pPr>
              <w:spacing w:after="0" w:line="240" w:lineRule="auto"/>
              <w:jc w:val="center"/>
              <w:rPr>
                <w:rFonts w:ascii="Times New Roman" w:hAnsi="Times New Roman" w:cs="Times New Roman"/>
                <w:b/>
                <w:i/>
                <w:sz w:val="16"/>
                <w:szCs w:val="16"/>
              </w:rPr>
            </w:pPr>
            <w:r w:rsidRPr="003B63B7">
              <w:rPr>
                <w:rFonts w:ascii="Times New Roman" w:hAnsi="Times New Roman" w:cs="Times New Roman"/>
                <w:b/>
                <w:i/>
                <w:sz w:val="16"/>
                <w:szCs w:val="16"/>
              </w:rPr>
              <w:t>2</w:t>
            </w:r>
          </w:p>
        </w:tc>
        <w:tc>
          <w:tcPr>
            <w:tcW w:w="3337" w:type="dxa"/>
            <w:shd w:val="clear" w:color="auto" w:fill="E2EFD9" w:themeFill="accent6" w:themeFillTint="33"/>
            <w:vAlign w:val="center"/>
          </w:tcPr>
          <w:p w14:paraId="1FFD2C99" w14:textId="4B8841ED"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 xml:space="preserve">Район реки </w:t>
            </w:r>
            <w:proofErr w:type="spellStart"/>
            <w:r w:rsidRPr="003B63B7">
              <w:rPr>
                <w:rFonts w:ascii="Times New Roman" w:hAnsi="Times New Roman" w:cs="Times New Roman"/>
                <w:sz w:val="16"/>
                <w:szCs w:val="16"/>
              </w:rPr>
              <w:t>Сармако</w:t>
            </w:r>
            <w:proofErr w:type="spellEnd"/>
          </w:p>
        </w:tc>
        <w:tc>
          <w:tcPr>
            <w:tcW w:w="1646" w:type="dxa"/>
            <w:shd w:val="clear" w:color="auto" w:fill="E2EFD9" w:themeFill="accent6" w:themeFillTint="33"/>
            <w:noWrap/>
            <w:vAlign w:val="center"/>
          </w:tcPr>
          <w:p w14:paraId="4EA4B0FE" w14:textId="1D39FFFB"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каптаж</w:t>
            </w:r>
          </w:p>
        </w:tc>
        <w:tc>
          <w:tcPr>
            <w:tcW w:w="1229" w:type="dxa"/>
            <w:shd w:val="clear" w:color="auto" w:fill="E2EFD9" w:themeFill="accent6" w:themeFillTint="33"/>
            <w:vAlign w:val="center"/>
          </w:tcPr>
          <w:p w14:paraId="1F26CEBA" w14:textId="301DF48A"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2013</w:t>
            </w:r>
          </w:p>
        </w:tc>
        <w:tc>
          <w:tcPr>
            <w:tcW w:w="1559" w:type="dxa"/>
            <w:shd w:val="clear" w:color="auto" w:fill="E2EFD9" w:themeFill="accent6" w:themeFillTint="33"/>
            <w:noWrap/>
            <w:vAlign w:val="center"/>
          </w:tcPr>
          <w:p w14:paraId="2ED56FDE" w14:textId="217D7D79" w:rsidR="00F1683C" w:rsidRPr="003B63B7" w:rsidRDefault="003B63B7"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действует на 20%</w:t>
            </w:r>
          </w:p>
        </w:tc>
        <w:tc>
          <w:tcPr>
            <w:tcW w:w="925" w:type="dxa"/>
            <w:shd w:val="clear" w:color="auto" w:fill="E2EFD9" w:themeFill="accent6" w:themeFillTint="33"/>
            <w:noWrap/>
            <w:vAlign w:val="center"/>
          </w:tcPr>
          <w:p w14:paraId="4D315743" w14:textId="2B00A4EB"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w:t>
            </w:r>
          </w:p>
        </w:tc>
        <w:tc>
          <w:tcPr>
            <w:tcW w:w="1800" w:type="dxa"/>
            <w:shd w:val="clear" w:color="auto" w:fill="E2EFD9" w:themeFill="accent6" w:themeFillTint="33"/>
            <w:noWrap/>
            <w:vAlign w:val="center"/>
          </w:tcPr>
          <w:p w14:paraId="78ED8758" w14:textId="2E1DCB79"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w:t>
            </w:r>
          </w:p>
        </w:tc>
        <w:tc>
          <w:tcPr>
            <w:tcW w:w="788" w:type="dxa"/>
            <w:shd w:val="clear" w:color="auto" w:fill="E2EFD9" w:themeFill="accent6" w:themeFillTint="33"/>
            <w:vAlign w:val="center"/>
          </w:tcPr>
          <w:p w14:paraId="4B6E2B49" w14:textId="0B1916D6"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w:t>
            </w:r>
          </w:p>
        </w:tc>
        <w:tc>
          <w:tcPr>
            <w:tcW w:w="1049" w:type="dxa"/>
            <w:shd w:val="clear" w:color="auto" w:fill="E2EFD9" w:themeFill="accent6" w:themeFillTint="33"/>
            <w:vAlign w:val="center"/>
          </w:tcPr>
          <w:p w14:paraId="5C7F7426" w14:textId="2B95C413"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w:t>
            </w:r>
          </w:p>
        </w:tc>
        <w:tc>
          <w:tcPr>
            <w:tcW w:w="905" w:type="dxa"/>
            <w:shd w:val="clear" w:color="auto" w:fill="E2EFD9" w:themeFill="accent6" w:themeFillTint="33"/>
            <w:vAlign w:val="center"/>
          </w:tcPr>
          <w:p w14:paraId="2097AD79" w14:textId="61366F73"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w:t>
            </w:r>
          </w:p>
        </w:tc>
        <w:tc>
          <w:tcPr>
            <w:tcW w:w="1198" w:type="dxa"/>
            <w:shd w:val="clear" w:color="auto" w:fill="E2EFD9" w:themeFill="accent6" w:themeFillTint="33"/>
            <w:vAlign w:val="center"/>
          </w:tcPr>
          <w:p w14:paraId="75E6C25C" w14:textId="4107115F"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w:t>
            </w:r>
          </w:p>
        </w:tc>
      </w:tr>
      <w:tr w:rsidR="003B63B7" w:rsidRPr="003B63B7" w14:paraId="1DB4860B" w14:textId="77777777" w:rsidTr="003B63B7">
        <w:trPr>
          <w:trHeight w:val="70"/>
          <w:jc w:val="center"/>
        </w:trPr>
        <w:tc>
          <w:tcPr>
            <w:tcW w:w="486" w:type="dxa"/>
            <w:shd w:val="clear" w:color="auto" w:fill="C5E0B3" w:themeFill="accent6" w:themeFillTint="66"/>
            <w:vAlign w:val="center"/>
          </w:tcPr>
          <w:p w14:paraId="36F3A3E2" w14:textId="42BDB1B4" w:rsidR="00F1683C" w:rsidRPr="003B63B7" w:rsidRDefault="00F1683C" w:rsidP="003B63B7">
            <w:pPr>
              <w:spacing w:after="0" w:line="240" w:lineRule="auto"/>
              <w:jc w:val="center"/>
              <w:rPr>
                <w:rFonts w:ascii="Times New Roman" w:hAnsi="Times New Roman" w:cs="Times New Roman"/>
                <w:b/>
                <w:i/>
                <w:sz w:val="16"/>
                <w:szCs w:val="16"/>
              </w:rPr>
            </w:pPr>
            <w:r w:rsidRPr="003B63B7">
              <w:rPr>
                <w:rFonts w:ascii="Times New Roman" w:hAnsi="Times New Roman" w:cs="Times New Roman"/>
                <w:b/>
                <w:i/>
                <w:sz w:val="16"/>
                <w:szCs w:val="16"/>
              </w:rPr>
              <w:t>3</w:t>
            </w:r>
          </w:p>
        </w:tc>
        <w:tc>
          <w:tcPr>
            <w:tcW w:w="3337" w:type="dxa"/>
            <w:vAlign w:val="center"/>
          </w:tcPr>
          <w:p w14:paraId="3BE2F13A" w14:textId="45560F64" w:rsidR="00F1683C" w:rsidRPr="003B63B7" w:rsidRDefault="00F1683C" w:rsidP="003B63B7">
            <w:pPr>
              <w:spacing w:after="0" w:line="240" w:lineRule="auto"/>
              <w:contextualSpacing/>
              <w:jc w:val="center"/>
              <w:rPr>
                <w:rFonts w:ascii="Times New Roman" w:hAnsi="Times New Roman" w:cs="Times New Roman"/>
                <w:sz w:val="16"/>
                <w:szCs w:val="16"/>
              </w:rPr>
            </w:pPr>
            <w:proofErr w:type="spellStart"/>
            <w:r w:rsidRPr="003B63B7">
              <w:rPr>
                <w:rFonts w:ascii="Times New Roman" w:hAnsi="Times New Roman" w:cs="Times New Roman"/>
                <w:sz w:val="16"/>
                <w:szCs w:val="16"/>
              </w:rPr>
              <w:t>Кендроко</w:t>
            </w:r>
            <w:proofErr w:type="spellEnd"/>
          </w:p>
        </w:tc>
        <w:tc>
          <w:tcPr>
            <w:tcW w:w="1646" w:type="dxa"/>
            <w:shd w:val="clear" w:color="auto" w:fill="auto"/>
            <w:noWrap/>
            <w:vAlign w:val="center"/>
          </w:tcPr>
          <w:p w14:paraId="0C4D113F" w14:textId="551DF4B5"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каптаж</w:t>
            </w:r>
          </w:p>
        </w:tc>
        <w:tc>
          <w:tcPr>
            <w:tcW w:w="1229" w:type="dxa"/>
            <w:vAlign w:val="center"/>
          </w:tcPr>
          <w:p w14:paraId="039B42D5" w14:textId="083B2109"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2001</w:t>
            </w:r>
          </w:p>
        </w:tc>
        <w:tc>
          <w:tcPr>
            <w:tcW w:w="1559" w:type="dxa"/>
            <w:shd w:val="clear" w:color="auto" w:fill="auto"/>
            <w:noWrap/>
            <w:vAlign w:val="center"/>
          </w:tcPr>
          <w:p w14:paraId="765F878B" w14:textId="41BE3773" w:rsidR="00F1683C" w:rsidRPr="003B63B7" w:rsidRDefault="003B63B7"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действует на 30%</w:t>
            </w:r>
          </w:p>
        </w:tc>
        <w:tc>
          <w:tcPr>
            <w:tcW w:w="925" w:type="dxa"/>
            <w:shd w:val="clear" w:color="auto" w:fill="auto"/>
            <w:noWrap/>
            <w:vAlign w:val="center"/>
          </w:tcPr>
          <w:p w14:paraId="49DFD91B" w14:textId="52C3904E"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w:t>
            </w:r>
          </w:p>
        </w:tc>
        <w:tc>
          <w:tcPr>
            <w:tcW w:w="1800" w:type="dxa"/>
            <w:shd w:val="clear" w:color="auto" w:fill="auto"/>
            <w:noWrap/>
            <w:vAlign w:val="center"/>
          </w:tcPr>
          <w:p w14:paraId="2B98B328" w14:textId="4813AE6F"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w:t>
            </w:r>
          </w:p>
        </w:tc>
        <w:tc>
          <w:tcPr>
            <w:tcW w:w="788" w:type="dxa"/>
            <w:vAlign w:val="center"/>
          </w:tcPr>
          <w:p w14:paraId="1C1DD0E9" w14:textId="5C8DBA60"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w:t>
            </w:r>
          </w:p>
        </w:tc>
        <w:tc>
          <w:tcPr>
            <w:tcW w:w="1049" w:type="dxa"/>
            <w:vAlign w:val="center"/>
          </w:tcPr>
          <w:p w14:paraId="3EE44A25" w14:textId="2B8FDE80"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w:t>
            </w:r>
          </w:p>
        </w:tc>
        <w:tc>
          <w:tcPr>
            <w:tcW w:w="905" w:type="dxa"/>
            <w:shd w:val="clear" w:color="auto" w:fill="auto"/>
            <w:vAlign w:val="center"/>
          </w:tcPr>
          <w:p w14:paraId="56FD3C91" w14:textId="005E7429"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w:t>
            </w:r>
          </w:p>
        </w:tc>
        <w:tc>
          <w:tcPr>
            <w:tcW w:w="1198" w:type="dxa"/>
            <w:shd w:val="clear" w:color="auto" w:fill="auto"/>
            <w:vAlign w:val="center"/>
          </w:tcPr>
          <w:p w14:paraId="4C095952" w14:textId="47324AB2"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w:t>
            </w:r>
          </w:p>
        </w:tc>
      </w:tr>
      <w:tr w:rsidR="003B63B7" w:rsidRPr="003B63B7" w14:paraId="41118688" w14:textId="77777777" w:rsidTr="003B63B7">
        <w:trPr>
          <w:trHeight w:val="70"/>
          <w:jc w:val="center"/>
        </w:trPr>
        <w:tc>
          <w:tcPr>
            <w:tcW w:w="486" w:type="dxa"/>
            <w:shd w:val="clear" w:color="auto" w:fill="C5E0B3" w:themeFill="accent6" w:themeFillTint="66"/>
            <w:vAlign w:val="center"/>
          </w:tcPr>
          <w:p w14:paraId="26221F89" w14:textId="0257287A" w:rsidR="00F1683C" w:rsidRPr="003B63B7" w:rsidRDefault="00F1683C" w:rsidP="003B63B7">
            <w:pPr>
              <w:spacing w:after="0" w:line="240" w:lineRule="auto"/>
              <w:jc w:val="center"/>
              <w:rPr>
                <w:rFonts w:ascii="Times New Roman" w:hAnsi="Times New Roman" w:cs="Times New Roman"/>
                <w:b/>
                <w:i/>
                <w:sz w:val="16"/>
                <w:szCs w:val="16"/>
              </w:rPr>
            </w:pPr>
            <w:r w:rsidRPr="003B63B7">
              <w:rPr>
                <w:rFonts w:ascii="Times New Roman" w:hAnsi="Times New Roman" w:cs="Times New Roman"/>
                <w:b/>
                <w:i/>
                <w:sz w:val="16"/>
                <w:szCs w:val="16"/>
              </w:rPr>
              <w:t>4</w:t>
            </w:r>
          </w:p>
        </w:tc>
        <w:tc>
          <w:tcPr>
            <w:tcW w:w="3337" w:type="dxa"/>
            <w:shd w:val="clear" w:color="auto" w:fill="E2EFD9" w:themeFill="accent6" w:themeFillTint="33"/>
            <w:vAlign w:val="center"/>
          </w:tcPr>
          <w:p w14:paraId="06209C98" w14:textId="1199578E"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 xml:space="preserve">Район реки </w:t>
            </w:r>
            <w:proofErr w:type="spellStart"/>
            <w:r w:rsidRPr="003B63B7">
              <w:rPr>
                <w:rFonts w:ascii="Times New Roman" w:hAnsi="Times New Roman" w:cs="Times New Roman"/>
                <w:sz w:val="16"/>
                <w:szCs w:val="16"/>
              </w:rPr>
              <w:t>Агубекеюко</w:t>
            </w:r>
            <w:proofErr w:type="spellEnd"/>
          </w:p>
        </w:tc>
        <w:tc>
          <w:tcPr>
            <w:tcW w:w="1646" w:type="dxa"/>
            <w:shd w:val="clear" w:color="auto" w:fill="E2EFD9" w:themeFill="accent6" w:themeFillTint="33"/>
            <w:noWrap/>
            <w:vAlign w:val="center"/>
          </w:tcPr>
          <w:p w14:paraId="2C24342F" w14:textId="7941AA41"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каптаж</w:t>
            </w:r>
          </w:p>
        </w:tc>
        <w:tc>
          <w:tcPr>
            <w:tcW w:w="1229" w:type="dxa"/>
            <w:shd w:val="clear" w:color="auto" w:fill="E2EFD9" w:themeFill="accent6" w:themeFillTint="33"/>
            <w:vAlign w:val="center"/>
          </w:tcPr>
          <w:p w14:paraId="03F2B510" w14:textId="5F6F1402"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1998</w:t>
            </w:r>
          </w:p>
        </w:tc>
        <w:tc>
          <w:tcPr>
            <w:tcW w:w="1559" w:type="dxa"/>
            <w:shd w:val="clear" w:color="auto" w:fill="E2EFD9" w:themeFill="accent6" w:themeFillTint="33"/>
            <w:noWrap/>
            <w:vAlign w:val="center"/>
          </w:tcPr>
          <w:p w14:paraId="1118CCF4" w14:textId="01D99270" w:rsidR="00F1683C" w:rsidRPr="003B63B7" w:rsidRDefault="003B63B7"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не действует</w:t>
            </w:r>
          </w:p>
        </w:tc>
        <w:tc>
          <w:tcPr>
            <w:tcW w:w="925" w:type="dxa"/>
            <w:shd w:val="clear" w:color="auto" w:fill="E2EFD9" w:themeFill="accent6" w:themeFillTint="33"/>
            <w:noWrap/>
            <w:vAlign w:val="center"/>
          </w:tcPr>
          <w:p w14:paraId="7F7B7192" w14:textId="3383DE5F"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w:t>
            </w:r>
          </w:p>
        </w:tc>
        <w:tc>
          <w:tcPr>
            <w:tcW w:w="1800" w:type="dxa"/>
            <w:shd w:val="clear" w:color="auto" w:fill="E2EFD9" w:themeFill="accent6" w:themeFillTint="33"/>
            <w:noWrap/>
            <w:vAlign w:val="center"/>
          </w:tcPr>
          <w:p w14:paraId="3DC0F270" w14:textId="3617AB1F"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w:t>
            </w:r>
          </w:p>
        </w:tc>
        <w:tc>
          <w:tcPr>
            <w:tcW w:w="788" w:type="dxa"/>
            <w:shd w:val="clear" w:color="auto" w:fill="E2EFD9" w:themeFill="accent6" w:themeFillTint="33"/>
            <w:vAlign w:val="center"/>
          </w:tcPr>
          <w:p w14:paraId="2E218B08" w14:textId="4433DC47"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w:t>
            </w:r>
          </w:p>
        </w:tc>
        <w:tc>
          <w:tcPr>
            <w:tcW w:w="1049" w:type="dxa"/>
            <w:shd w:val="clear" w:color="auto" w:fill="E2EFD9" w:themeFill="accent6" w:themeFillTint="33"/>
            <w:vAlign w:val="center"/>
          </w:tcPr>
          <w:p w14:paraId="57DF6B4D" w14:textId="4957A6EC"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w:t>
            </w:r>
          </w:p>
        </w:tc>
        <w:tc>
          <w:tcPr>
            <w:tcW w:w="905" w:type="dxa"/>
            <w:shd w:val="clear" w:color="auto" w:fill="E2EFD9" w:themeFill="accent6" w:themeFillTint="33"/>
            <w:vAlign w:val="center"/>
          </w:tcPr>
          <w:p w14:paraId="3124480F" w14:textId="429AF327"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w:t>
            </w:r>
          </w:p>
        </w:tc>
        <w:tc>
          <w:tcPr>
            <w:tcW w:w="1198" w:type="dxa"/>
            <w:shd w:val="clear" w:color="auto" w:fill="E2EFD9" w:themeFill="accent6" w:themeFillTint="33"/>
            <w:vAlign w:val="center"/>
          </w:tcPr>
          <w:p w14:paraId="57ED2E2E" w14:textId="6F6858B1"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w:t>
            </w:r>
          </w:p>
        </w:tc>
      </w:tr>
      <w:tr w:rsidR="003B63B7" w:rsidRPr="003B63B7" w14:paraId="683E07EA" w14:textId="77777777" w:rsidTr="003B63B7">
        <w:trPr>
          <w:trHeight w:val="70"/>
          <w:jc w:val="center"/>
        </w:trPr>
        <w:tc>
          <w:tcPr>
            <w:tcW w:w="486" w:type="dxa"/>
            <w:shd w:val="clear" w:color="auto" w:fill="C5E0B3" w:themeFill="accent6" w:themeFillTint="66"/>
            <w:vAlign w:val="center"/>
          </w:tcPr>
          <w:p w14:paraId="18AF1CCF" w14:textId="64B87AE1" w:rsidR="00F1683C" w:rsidRPr="003B63B7" w:rsidRDefault="00F1683C" w:rsidP="003B63B7">
            <w:pPr>
              <w:spacing w:after="0" w:line="240" w:lineRule="auto"/>
              <w:jc w:val="center"/>
              <w:rPr>
                <w:rFonts w:ascii="Times New Roman" w:hAnsi="Times New Roman" w:cs="Times New Roman"/>
                <w:b/>
                <w:i/>
                <w:sz w:val="16"/>
                <w:szCs w:val="16"/>
              </w:rPr>
            </w:pPr>
            <w:r w:rsidRPr="003B63B7">
              <w:rPr>
                <w:rFonts w:ascii="Times New Roman" w:hAnsi="Times New Roman" w:cs="Times New Roman"/>
                <w:b/>
                <w:i/>
                <w:sz w:val="16"/>
                <w:szCs w:val="16"/>
              </w:rPr>
              <w:t>5</w:t>
            </w:r>
          </w:p>
        </w:tc>
        <w:tc>
          <w:tcPr>
            <w:tcW w:w="3337" w:type="dxa"/>
            <w:vAlign w:val="center"/>
          </w:tcPr>
          <w:p w14:paraId="10F0FAEF" w14:textId="42C0AF76"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 xml:space="preserve">Район реки </w:t>
            </w:r>
            <w:proofErr w:type="spellStart"/>
            <w:r w:rsidRPr="003B63B7">
              <w:rPr>
                <w:rFonts w:ascii="Times New Roman" w:hAnsi="Times New Roman" w:cs="Times New Roman"/>
                <w:sz w:val="16"/>
                <w:szCs w:val="16"/>
              </w:rPr>
              <w:t>Агубекеюко</w:t>
            </w:r>
            <w:proofErr w:type="spellEnd"/>
          </w:p>
        </w:tc>
        <w:tc>
          <w:tcPr>
            <w:tcW w:w="1646" w:type="dxa"/>
            <w:shd w:val="clear" w:color="auto" w:fill="auto"/>
            <w:noWrap/>
            <w:vAlign w:val="center"/>
          </w:tcPr>
          <w:p w14:paraId="07D74C1D" w14:textId="672D6C08"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каптаж</w:t>
            </w:r>
          </w:p>
        </w:tc>
        <w:tc>
          <w:tcPr>
            <w:tcW w:w="1229" w:type="dxa"/>
            <w:vAlign w:val="center"/>
          </w:tcPr>
          <w:p w14:paraId="698FAB3B" w14:textId="435F8457"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1998</w:t>
            </w:r>
          </w:p>
        </w:tc>
        <w:tc>
          <w:tcPr>
            <w:tcW w:w="1559" w:type="dxa"/>
            <w:shd w:val="clear" w:color="auto" w:fill="auto"/>
            <w:noWrap/>
            <w:vAlign w:val="center"/>
          </w:tcPr>
          <w:p w14:paraId="47A8E733" w14:textId="568CD96A" w:rsidR="00F1683C" w:rsidRPr="003B63B7" w:rsidRDefault="003B63B7"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не действует</w:t>
            </w:r>
          </w:p>
        </w:tc>
        <w:tc>
          <w:tcPr>
            <w:tcW w:w="925" w:type="dxa"/>
            <w:shd w:val="clear" w:color="auto" w:fill="auto"/>
            <w:noWrap/>
            <w:vAlign w:val="center"/>
          </w:tcPr>
          <w:p w14:paraId="35BA7787" w14:textId="64F6BAC6"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w:t>
            </w:r>
          </w:p>
        </w:tc>
        <w:tc>
          <w:tcPr>
            <w:tcW w:w="1800" w:type="dxa"/>
            <w:shd w:val="clear" w:color="auto" w:fill="auto"/>
            <w:noWrap/>
            <w:vAlign w:val="center"/>
          </w:tcPr>
          <w:p w14:paraId="4D885461" w14:textId="450C9316"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w:t>
            </w:r>
          </w:p>
        </w:tc>
        <w:tc>
          <w:tcPr>
            <w:tcW w:w="788" w:type="dxa"/>
            <w:vAlign w:val="center"/>
          </w:tcPr>
          <w:p w14:paraId="0219DB05" w14:textId="14965CBF"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w:t>
            </w:r>
          </w:p>
        </w:tc>
        <w:tc>
          <w:tcPr>
            <w:tcW w:w="1049" w:type="dxa"/>
            <w:vAlign w:val="center"/>
          </w:tcPr>
          <w:p w14:paraId="34F3F0C3" w14:textId="42AB7E15"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w:t>
            </w:r>
          </w:p>
        </w:tc>
        <w:tc>
          <w:tcPr>
            <w:tcW w:w="905" w:type="dxa"/>
            <w:shd w:val="clear" w:color="auto" w:fill="auto"/>
            <w:vAlign w:val="center"/>
          </w:tcPr>
          <w:p w14:paraId="0D682730" w14:textId="4D6F0A17"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w:t>
            </w:r>
          </w:p>
        </w:tc>
        <w:tc>
          <w:tcPr>
            <w:tcW w:w="1198" w:type="dxa"/>
            <w:shd w:val="clear" w:color="auto" w:fill="auto"/>
            <w:vAlign w:val="center"/>
          </w:tcPr>
          <w:p w14:paraId="6FB40559" w14:textId="111F69D3"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w:t>
            </w:r>
          </w:p>
        </w:tc>
      </w:tr>
      <w:tr w:rsidR="003B63B7" w:rsidRPr="003B63B7" w14:paraId="4F5D4C28" w14:textId="77777777" w:rsidTr="003B63B7">
        <w:trPr>
          <w:trHeight w:val="70"/>
          <w:jc w:val="center"/>
        </w:trPr>
        <w:tc>
          <w:tcPr>
            <w:tcW w:w="486" w:type="dxa"/>
            <w:shd w:val="clear" w:color="auto" w:fill="C5E0B3" w:themeFill="accent6" w:themeFillTint="66"/>
            <w:vAlign w:val="center"/>
          </w:tcPr>
          <w:p w14:paraId="30E27C7C" w14:textId="144EEA2D" w:rsidR="00F1683C" w:rsidRPr="003B63B7" w:rsidRDefault="00F1683C" w:rsidP="003B63B7">
            <w:pPr>
              <w:spacing w:after="0" w:line="240" w:lineRule="auto"/>
              <w:jc w:val="center"/>
              <w:rPr>
                <w:rFonts w:ascii="Times New Roman" w:hAnsi="Times New Roman" w:cs="Times New Roman"/>
                <w:b/>
                <w:i/>
                <w:sz w:val="16"/>
                <w:szCs w:val="16"/>
              </w:rPr>
            </w:pPr>
            <w:r w:rsidRPr="003B63B7">
              <w:rPr>
                <w:rFonts w:ascii="Times New Roman" w:hAnsi="Times New Roman" w:cs="Times New Roman"/>
                <w:b/>
                <w:i/>
                <w:sz w:val="16"/>
                <w:szCs w:val="16"/>
              </w:rPr>
              <w:t>6</w:t>
            </w:r>
          </w:p>
        </w:tc>
        <w:tc>
          <w:tcPr>
            <w:tcW w:w="3337" w:type="dxa"/>
            <w:shd w:val="clear" w:color="auto" w:fill="E2EFD9" w:themeFill="accent6" w:themeFillTint="33"/>
            <w:vAlign w:val="center"/>
          </w:tcPr>
          <w:p w14:paraId="7BCE7C9B" w14:textId="751829A4"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 xml:space="preserve">Район реки </w:t>
            </w:r>
            <w:proofErr w:type="spellStart"/>
            <w:r w:rsidRPr="003B63B7">
              <w:rPr>
                <w:rFonts w:ascii="Times New Roman" w:hAnsi="Times New Roman" w:cs="Times New Roman"/>
                <w:sz w:val="16"/>
                <w:szCs w:val="16"/>
              </w:rPr>
              <w:t>Худайтоко</w:t>
            </w:r>
            <w:proofErr w:type="spellEnd"/>
          </w:p>
        </w:tc>
        <w:tc>
          <w:tcPr>
            <w:tcW w:w="1646" w:type="dxa"/>
            <w:shd w:val="clear" w:color="auto" w:fill="E2EFD9" w:themeFill="accent6" w:themeFillTint="33"/>
            <w:noWrap/>
            <w:vAlign w:val="center"/>
          </w:tcPr>
          <w:p w14:paraId="3B8F452A" w14:textId="549668D0"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каптаж</w:t>
            </w:r>
          </w:p>
        </w:tc>
        <w:tc>
          <w:tcPr>
            <w:tcW w:w="1229" w:type="dxa"/>
            <w:shd w:val="clear" w:color="auto" w:fill="E2EFD9" w:themeFill="accent6" w:themeFillTint="33"/>
            <w:vAlign w:val="center"/>
          </w:tcPr>
          <w:p w14:paraId="025D23AB" w14:textId="4264E1DC"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2010</w:t>
            </w:r>
          </w:p>
        </w:tc>
        <w:tc>
          <w:tcPr>
            <w:tcW w:w="1559" w:type="dxa"/>
            <w:shd w:val="clear" w:color="auto" w:fill="E2EFD9" w:themeFill="accent6" w:themeFillTint="33"/>
            <w:noWrap/>
            <w:vAlign w:val="center"/>
          </w:tcPr>
          <w:p w14:paraId="4A2E0E91" w14:textId="13CD0C03" w:rsidR="00F1683C" w:rsidRPr="003B63B7" w:rsidRDefault="003B63B7"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не действует</w:t>
            </w:r>
          </w:p>
        </w:tc>
        <w:tc>
          <w:tcPr>
            <w:tcW w:w="925" w:type="dxa"/>
            <w:shd w:val="clear" w:color="auto" w:fill="E2EFD9" w:themeFill="accent6" w:themeFillTint="33"/>
            <w:noWrap/>
            <w:vAlign w:val="center"/>
          </w:tcPr>
          <w:p w14:paraId="63F1BA66" w14:textId="68683D15"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w:t>
            </w:r>
          </w:p>
        </w:tc>
        <w:tc>
          <w:tcPr>
            <w:tcW w:w="1800" w:type="dxa"/>
            <w:shd w:val="clear" w:color="auto" w:fill="E2EFD9" w:themeFill="accent6" w:themeFillTint="33"/>
            <w:noWrap/>
            <w:vAlign w:val="center"/>
          </w:tcPr>
          <w:p w14:paraId="4B88D736" w14:textId="0E739022"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w:t>
            </w:r>
          </w:p>
        </w:tc>
        <w:tc>
          <w:tcPr>
            <w:tcW w:w="788" w:type="dxa"/>
            <w:shd w:val="clear" w:color="auto" w:fill="E2EFD9" w:themeFill="accent6" w:themeFillTint="33"/>
            <w:vAlign w:val="center"/>
          </w:tcPr>
          <w:p w14:paraId="5BB50BA1" w14:textId="6770D3C4"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w:t>
            </w:r>
          </w:p>
        </w:tc>
        <w:tc>
          <w:tcPr>
            <w:tcW w:w="1049" w:type="dxa"/>
            <w:shd w:val="clear" w:color="auto" w:fill="E2EFD9" w:themeFill="accent6" w:themeFillTint="33"/>
            <w:vAlign w:val="center"/>
          </w:tcPr>
          <w:p w14:paraId="4B8C1799" w14:textId="4810B702"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w:t>
            </w:r>
          </w:p>
        </w:tc>
        <w:tc>
          <w:tcPr>
            <w:tcW w:w="905" w:type="dxa"/>
            <w:shd w:val="clear" w:color="auto" w:fill="E2EFD9" w:themeFill="accent6" w:themeFillTint="33"/>
            <w:vAlign w:val="center"/>
          </w:tcPr>
          <w:p w14:paraId="587228F0" w14:textId="37E3044D"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w:t>
            </w:r>
          </w:p>
        </w:tc>
        <w:tc>
          <w:tcPr>
            <w:tcW w:w="1198" w:type="dxa"/>
            <w:shd w:val="clear" w:color="auto" w:fill="E2EFD9" w:themeFill="accent6" w:themeFillTint="33"/>
            <w:vAlign w:val="center"/>
          </w:tcPr>
          <w:p w14:paraId="2E996FA8" w14:textId="7D2B904D"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w:t>
            </w:r>
          </w:p>
        </w:tc>
      </w:tr>
      <w:tr w:rsidR="003B63B7" w:rsidRPr="003B63B7" w14:paraId="43613564" w14:textId="77777777" w:rsidTr="003B63B7">
        <w:trPr>
          <w:trHeight w:val="70"/>
          <w:jc w:val="center"/>
        </w:trPr>
        <w:tc>
          <w:tcPr>
            <w:tcW w:w="486" w:type="dxa"/>
            <w:shd w:val="clear" w:color="auto" w:fill="C5E0B3" w:themeFill="accent6" w:themeFillTint="66"/>
            <w:vAlign w:val="center"/>
          </w:tcPr>
          <w:p w14:paraId="63A0A6F4" w14:textId="327A8210" w:rsidR="00F1683C" w:rsidRPr="003B63B7" w:rsidRDefault="00F1683C" w:rsidP="003B63B7">
            <w:pPr>
              <w:spacing w:after="0" w:line="240" w:lineRule="auto"/>
              <w:jc w:val="center"/>
              <w:rPr>
                <w:rFonts w:ascii="Times New Roman" w:hAnsi="Times New Roman" w:cs="Times New Roman"/>
                <w:b/>
                <w:i/>
                <w:sz w:val="16"/>
                <w:szCs w:val="16"/>
              </w:rPr>
            </w:pPr>
            <w:r w:rsidRPr="003B63B7">
              <w:rPr>
                <w:rFonts w:ascii="Times New Roman" w:hAnsi="Times New Roman" w:cs="Times New Roman"/>
                <w:b/>
                <w:i/>
                <w:sz w:val="16"/>
                <w:szCs w:val="16"/>
              </w:rPr>
              <w:t>7</w:t>
            </w:r>
          </w:p>
        </w:tc>
        <w:tc>
          <w:tcPr>
            <w:tcW w:w="3337" w:type="dxa"/>
            <w:vAlign w:val="center"/>
          </w:tcPr>
          <w:p w14:paraId="2531BDF4" w14:textId="3B02685F"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Микрорайон «Заречный»</w:t>
            </w:r>
          </w:p>
        </w:tc>
        <w:tc>
          <w:tcPr>
            <w:tcW w:w="1646" w:type="dxa"/>
            <w:shd w:val="clear" w:color="auto" w:fill="auto"/>
            <w:noWrap/>
            <w:vAlign w:val="center"/>
          </w:tcPr>
          <w:p w14:paraId="0050EEEB" w14:textId="293FE1B5"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каптаж</w:t>
            </w:r>
          </w:p>
        </w:tc>
        <w:tc>
          <w:tcPr>
            <w:tcW w:w="1229" w:type="dxa"/>
            <w:vAlign w:val="center"/>
          </w:tcPr>
          <w:p w14:paraId="3BEA6678" w14:textId="3339901C"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2019</w:t>
            </w:r>
          </w:p>
        </w:tc>
        <w:tc>
          <w:tcPr>
            <w:tcW w:w="1559" w:type="dxa"/>
            <w:shd w:val="clear" w:color="auto" w:fill="auto"/>
            <w:noWrap/>
            <w:vAlign w:val="center"/>
          </w:tcPr>
          <w:p w14:paraId="2A69CCCF" w14:textId="3B291AE9"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w:t>
            </w:r>
          </w:p>
        </w:tc>
        <w:tc>
          <w:tcPr>
            <w:tcW w:w="925" w:type="dxa"/>
            <w:shd w:val="clear" w:color="auto" w:fill="auto"/>
            <w:noWrap/>
            <w:vAlign w:val="center"/>
          </w:tcPr>
          <w:p w14:paraId="37E2E071" w14:textId="01FC31D7"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w:t>
            </w:r>
          </w:p>
        </w:tc>
        <w:tc>
          <w:tcPr>
            <w:tcW w:w="1800" w:type="dxa"/>
            <w:shd w:val="clear" w:color="auto" w:fill="auto"/>
            <w:noWrap/>
            <w:vAlign w:val="center"/>
          </w:tcPr>
          <w:p w14:paraId="15C90E38" w14:textId="026D135D"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w:t>
            </w:r>
          </w:p>
        </w:tc>
        <w:tc>
          <w:tcPr>
            <w:tcW w:w="788" w:type="dxa"/>
            <w:vAlign w:val="center"/>
          </w:tcPr>
          <w:p w14:paraId="5D33328A" w14:textId="6E78F1DF"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w:t>
            </w:r>
          </w:p>
        </w:tc>
        <w:tc>
          <w:tcPr>
            <w:tcW w:w="1049" w:type="dxa"/>
            <w:vAlign w:val="center"/>
          </w:tcPr>
          <w:p w14:paraId="1026BAD1" w14:textId="4449973A"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w:t>
            </w:r>
          </w:p>
        </w:tc>
        <w:tc>
          <w:tcPr>
            <w:tcW w:w="905" w:type="dxa"/>
            <w:shd w:val="clear" w:color="auto" w:fill="auto"/>
            <w:vAlign w:val="center"/>
          </w:tcPr>
          <w:p w14:paraId="38D99FDF" w14:textId="1B28BFB0"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w:t>
            </w:r>
          </w:p>
        </w:tc>
        <w:tc>
          <w:tcPr>
            <w:tcW w:w="1198" w:type="dxa"/>
            <w:shd w:val="clear" w:color="auto" w:fill="auto"/>
            <w:vAlign w:val="center"/>
          </w:tcPr>
          <w:p w14:paraId="0FD6ED7B" w14:textId="0B4BD336" w:rsidR="00F1683C" w:rsidRPr="003B63B7" w:rsidRDefault="00F1683C" w:rsidP="003B63B7">
            <w:pPr>
              <w:spacing w:after="0" w:line="240" w:lineRule="auto"/>
              <w:contextualSpacing/>
              <w:jc w:val="center"/>
              <w:rPr>
                <w:rFonts w:ascii="Times New Roman" w:hAnsi="Times New Roman" w:cs="Times New Roman"/>
                <w:sz w:val="16"/>
                <w:szCs w:val="16"/>
              </w:rPr>
            </w:pPr>
            <w:r w:rsidRPr="003B63B7">
              <w:rPr>
                <w:rFonts w:ascii="Times New Roman" w:hAnsi="Times New Roman" w:cs="Times New Roman"/>
                <w:sz w:val="16"/>
                <w:szCs w:val="16"/>
              </w:rPr>
              <w:t>-</w:t>
            </w:r>
          </w:p>
        </w:tc>
      </w:tr>
    </w:tbl>
    <w:p w14:paraId="2015154E" w14:textId="77777777" w:rsidR="00296367" w:rsidRPr="0045492A" w:rsidRDefault="00296367" w:rsidP="00296367">
      <w:pPr>
        <w:spacing w:before="120" w:after="120" w:line="276" w:lineRule="auto"/>
        <w:ind w:firstLine="709"/>
        <w:jc w:val="both"/>
        <w:rPr>
          <w:bCs/>
          <w:color w:val="000000"/>
          <w:shd w:val="clear" w:color="auto" w:fill="FFFFFF"/>
        </w:rPr>
      </w:pPr>
    </w:p>
    <w:p w14:paraId="443DAF00" w14:textId="287CCF0D" w:rsidR="00296367" w:rsidRDefault="00296367" w:rsidP="00296367">
      <w:pPr>
        <w:ind w:firstLine="708"/>
        <w:rPr>
          <w:rFonts w:ascii="Times New Roman" w:eastAsia="Times New Roman" w:hAnsi="Times New Roman" w:cs="Times New Roman"/>
          <w:sz w:val="28"/>
          <w:szCs w:val="28"/>
          <w:lang w:eastAsia="ru-RU"/>
        </w:rPr>
      </w:pPr>
    </w:p>
    <w:p w14:paraId="571FDF1E" w14:textId="77D6208A" w:rsidR="00296367" w:rsidRPr="00296367" w:rsidRDefault="00296367" w:rsidP="00296367">
      <w:pPr>
        <w:tabs>
          <w:tab w:val="left" w:pos="855"/>
        </w:tabs>
        <w:rPr>
          <w:rFonts w:ascii="Times New Roman" w:eastAsia="Times New Roman" w:hAnsi="Times New Roman" w:cs="Times New Roman"/>
          <w:sz w:val="28"/>
          <w:szCs w:val="28"/>
          <w:lang w:eastAsia="ru-RU"/>
        </w:rPr>
        <w:sectPr w:rsidR="00296367" w:rsidRPr="00296367" w:rsidSect="00296367">
          <w:headerReference w:type="default" r:id="rId28"/>
          <w:pgSz w:w="16838" w:h="11906" w:orient="landscape" w:code="9"/>
          <w:pgMar w:top="1418"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188EDC06" w14:textId="77777777" w:rsidR="004911D5" w:rsidRPr="003B63B7" w:rsidRDefault="004911D5" w:rsidP="00A01452">
      <w:pPr>
        <w:tabs>
          <w:tab w:val="left" w:pos="142"/>
        </w:tabs>
        <w:spacing w:after="240" w:line="240" w:lineRule="auto"/>
        <w:jc w:val="center"/>
        <w:rPr>
          <w:rFonts w:ascii="Times New Roman" w:eastAsia="Calibri" w:hAnsi="Times New Roman" w:cs="Times New Roman"/>
          <w:b/>
          <w:bCs/>
          <w:i/>
          <w:sz w:val="28"/>
          <w:szCs w:val="28"/>
        </w:rPr>
      </w:pPr>
      <w:r w:rsidRPr="003B63B7">
        <w:rPr>
          <w:rFonts w:ascii="Times New Roman" w:eastAsia="Calibri" w:hAnsi="Times New Roman" w:cs="Times New Roman"/>
          <w:b/>
          <w:bCs/>
          <w:i/>
          <w:sz w:val="28"/>
          <w:szCs w:val="28"/>
        </w:rPr>
        <w:lastRenderedPageBreak/>
        <w:t>Характеристика сетей водоснабжения</w:t>
      </w:r>
    </w:p>
    <w:p w14:paraId="6E4687D7" w14:textId="58468A9E" w:rsidR="00ED7C0F" w:rsidRPr="0073439E" w:rsidRDefault="00ED7C0F" w:rsidP="003B63B7">
      <w:pPr>
        <w:tabs>
          <w:tab w:val="left" w:pos="284"/>
        </w:tabs>
        <w:autoSpaceDE w:val="0"/>
        <w:autoSpaceDN w:val="0"/>
        <w:adjustRightInd w:val="0"/>
        <w:spacing w:after="0" w:line="360" w:lineRule="auto"/>
        <w:ind w:right="291" w:firstLine="567"/>
        <w:jc w:val="both"/>
        <w:rPr>
          <w:rFonts w:ascii="Times New Roman" w:eastAsia="TimesNewRomanPSMT" w:hAnsi="Times New Roman"/>
          <w:sz w:val="28"/>
          <w:szCs w:val="28"/>
        </w:rPr>
      </w:pPr>
      <w:r w:rsidRPr="00B21700">
        <w:rPr>
          <w:rFonts w:ascii="Times New Roman" w:hAnsi="Times New Roman" w:cs="Times New Roman"/>
          <w:sz w:val="28"/>
          <w:szCs w:val="28"/>
        </w:rPr>
        <w:t xml:space="preserve">Протяженность водопроводной сети </w:t>
      </w:r>
      <w:r w:rsidR="00782DC1">
        <w:rPr>
          <w:rFonts w:ascii="Times New Roman" w:hAnsi="Times New Roman" w:cs="Times New Roman"/>
          <w:sz w:val="28"/>
          <w:szCs w:val="28"/>
        </w:rPr>
        <w:t xml:space="preserve">сельского поселения </w:t>
      </w:r>
      <w:proofErr w:type="spellStart"/>
      <w:r w:rsidR="00F1683C">
        <w:rPr>
          <w:rFonts w:ascii="Times New Roman" w:hAnsi="Times New Roman" w:cs="Times New Roman"/>
          <w:sz w:val="28"/>
          <w:szCs w:val="28"/>
        </w:rPr>
        <w:t>Сармаково</w:t>
      </w:r>
      <w:proofErr w:type="spellEnd"/>
      <w:r w:rsidR="00E547AD" w:rsidRPr="00E547AD">
        <w:t xml:space="preserve"> </w:t>
      </w:r>
      <w:r w:rsidR="00E547AD" w:rsidRPr="00E547AD">
        <w:rPr>
          <w:rFonts w:ascii="Times New Roman" w:hAnsi="Times New Roman" w:cs="Times New Roman"/>
          <w:sz w:val="28"/>
          <w:szCs w:val="28"/>
        </w:rPr>
        <w:t>Зольского муниципального района Кабардино-Балкарской Республики</w:t>
      </w:r>
      <w:r w:rsidR="00782DC1" w:rsidRPr="00B21700">
        <w:rPr>
          <w:rFonts w:ascii="Times New Roman" w:hAnsi="Times New Roman" w:cs="Times New Roman"/>
          <w:sz w:val="28"/>
          <w:szCs w:val="28"/>
        </w:rPr>
        <w:t xml:space="preserve"> </w:t>
      </w:r>
      <w:r w:rsidRPr="00B21700">
        <w:rPr>
          <w:rFonts w:ascii="Times New Roman" w:hAnsi="Times New Roman" w:cs="Times New Roman"/>
          <w:sz w:val="28"/>
          <w:szCs w:val="28"/>
        </w:rPr>
        <w:t>составляет</w:t>
      </w:r>
      <w:r>
        <w:rPr>
          <w:rFonts w:ascii="Times New Roman" w:hAnsi="Times New Roman" w:cs="Times New Roman"/>
          <w:sz w:val="28"/>
          <w:szCs w:val="28"/>
        </w:rPr>
        <w:t xml:space="preserve"> </w:t>
      </w:r>
      <w:r w:rsidR="000714CC">
        <w:rPr>
          <w:rFonts w:ascii="Times New Roman" w:hAnsi="Times New Roman" w:cs="Times New Roman"/>
          <w:sz w:val="28"/>
          <w:szCs w:val="28"/>
        </w:rPr>
        <w:t>103100,0</w:t>
      </w:r>
      <w:r w:rsidR="009C09DF">
        <w:rPr>
          <w:rFonts w:ascii="Times New Roman" w:hAnsi="Times New Roman" w:cs="Times New Roman"/>
          <w:sz w:val="28"/>
          <w:szCs w:val="28"/>
        </w:rPr>
        <w:t xml:space="preserve"> </w:t>
      </w:r>
      <w:proofErr w:type="spellStart"/>
      <w:r w:rsidR="009C09DF">
        <w:rPr>
          <w:rFonts w:ascii="Times New Roman" w:hAnsi="Times New Roman" w:cs="Times New Roman"/>
          <w:sz w:val="28"/>
          <w:szCs w:val="28"/>
        </w:rPr>
        <w:t>пог.</w:t>
      </w:r>
      <w:r>
        <w:rPr>
          <w:rFonts w:ascii="Times New Roman" w:hAnsi="Times New Roman" w:cs="Times New Roman"/>
          <w:sz w:val="28"/>
          <w:szCs w:val="28"/>
        </w:rPr>
        <w:t>м</w:t>
      </w:r>
      <w:proofErr w:type="spellEnd"/>
      <w:r>
        <w:rPr>
          <w:rFonts w:ascii="Times New Roman" w:hAnsi="Times New Roman" w:cs="Times New Roman"/>
          <w:sz w:val="28"/>
          <w:szCs w:val="28"/>
        </w:rPr>
        <w:t>.</w:t>
      </w:r>
      <w:r w:rsidRPr="00B21700">
        <w:rPr>
          <w:rFonts w:ascii="Times New Roman" w:hAnsi="Times New Roman" w:cs="Times New Roman"/>
          <w:sz w:val="28"/>
          <w:szCs w:val="28"/>
        </w:rPr>
        <w:t xml:space="preserve">, </w:t>
      </w:r>
      <w:r w:rsidRPr="0073439E">
        <w:rPr>
          <w:rFonts w:ascii="Times New Roman" w:eastAsia="TimesNewRomanPSMT" w:hAnsi="Times New Roman"/>
          <w:sz w:val="28"/>
          <w:szCs w:val="28"/>
        </w:rPr>
        <w:t xml:space="preserve">материал </w:t>
      </w:r>
      <w:r w:rsidR="000714CC">
        <w:rPr>
          <w:rFonts w:ascii="Times New Roman" w:eastAsia="TimesNewRomanPSMT" w:hAnsi="Times New Roman"/>
          <w:sz w:val="28"/>
          <w:szCs w:val="28"/>
        </w:rPr>
        <w:t>–</w:t>
      </w:r>
      <w:r w:rsidRPr="0073439E">
        <w:rPr>
          <w:rFonts w:ascii="Times New Roman" w:eastAsia="TimesNewRomanPSMT" w:hAnsi="Times New Roman"/>
          <w:sz w:val="28"/>
          <w:szCs w:val="28"/>
        </w:rPr>
        <w:t xml:space="preserve"> </w:t>
      </w:r>
      <w:r w:rsidR="00782DC1">
        <w:rPr>
          <w:rFonts w:ascii="Times New Roman" w:eastAsia="TimesNewRomanPSMT" w:hAnsi="Times New Roman"/>
          <w:sz w:val="28"/>
          <w:szCs w:val="28"/>
        </w:rPr>
        <w:t>чугун</w:t>
      </w:r>
      <w:r w:rsidR="000714CC">
        <w:rPr>
          <w:rFonts w:ascii="Times New Roman" w:eastAsia="TimesNewRomanPSMT" w:hAnsi="Times New Roman"/>
          <w:sz w:val="28"/>
          <w:szCs w:val="28"/>
        </w:rPr>
        <w:t>/полиэтилен</w:t>
      </w:r>
      <w:r w:rsidRPr="0073439E">
        <w:rPr>
          <w:rFonts w:ascii="Times New Roman" w:eastAsia="TimesNewRomanPSMT" w:hAnsi="Times New Roman"/>
          <w:sz w:val="28"/>
          <w:szCs w:val="28"/>
        </w:rPr>
        <w:t xml:space="preserve">. </w:t>
      </w:r>
    </w:p>
    <w:p w14:paraId="22D63C57" w14:textId="77777777" w:rsidR="00ED7C0F" w:rsidRPr="00B21700" w:rsidRDefault="00ED7C0F" w:rsidP="003B63B7">
      <w:pPr>
        <w:tabs>
          <w:tab w:val="left" w:pos="284"/>
        </w:tabs>
        <w:autoSpaceDE w:val="0"/>
        <w:autoSpaceDN w:val="0"/>
        <w:adjustRightInd w:val="0"/>
        <w:spacing w:after="0" w:line="360" w:lineRule="auto"/>
        <w:ind w:right="291" w:firstLine="567"/>
        <w:jc w:val="both"/>
        <w:rPr>
          <w:rFonts w:ascii="Times New Roman" w:hAnsi="Times New Roman" w:cs="Times New Roman"/>
          <w:sz w:val="28"/>
          <w:szCs w:val="28"/>
        </w:rPr>
      </w:pPr>
      <w:r w:rsidRPr="00B21700">
        <w:rPr>
          <w:rFonts w:ascii="Times New Roman" w:hAnsi="Times New Roman" w:cs="Times New Roman"/>
          <w:sz w:val="28"/>
          <w:szCs w:val="28"/>
        </w:rPr>
        <w:t>Водопроводные сети оборудованы:</w:t>
      </w:r>
    </w:p>
    <w:p w14:paraId="0FD5AB8D" w14:textId="16F16FB0" w:rsidR="00ED7C0F" w:rsidRPr="00B21700" w:rsidRDefault="003B63B7" w:rsidP="003B63B7">
      <w:pPr>
        <w:tabs>
          <w:tab w:val="left" w:pos="284"/>
        </w:tabs>
        <w:spacing w:after="0" w:line="360" w:lineRule="auto"/>
        <w:ind w:right="291" w:firstLine="567"/>
        <w:jc w:val="both"/>
        <w:rPr>
          <w:rFonts w:ascii="Times New Roman" w:hAnsi="Times New Roman" w:cs="Times New Roman"/>
          <w:sz w:val="28"/>
          <w:szCs w:val="28"/>
        </w:rPr>
      </w:pPr>
      <w:r>
        <w:rPr>
          <w:rFonts w:ascii="Times New Roman" w:eastAsia="TimesNewRomanPSMT" w:hAnsi="Times New Roman"/>
          <w:sz w:val="28"/>
          <w:szCs w:val="28"/>
        </w:rPr>
        <w:t>– </w:t>
      </w:r>
      <w:r w:rsidR="00ED7C0F" w:rsidRPr="00B21700">
        <w:rPr>
          <w:rFonts w:ascii="Times New Roman" w:hAnsi="Times New Roman" w:cs="Times New Roman"/>
          <w:sz w:val="28"/>
          <w:szCs w:val="28"/>
        </w:rPr>
        <w:t>колодцами;</w:t>
      </w:r>
    </w:p>
    <w:p w14:paraId="132300D0" w14:textId="0B8F007B" w:rsidR="00ED7C0F" w:rsidRPr="00B21700" w:rsidRDefault="003B63B7" w:rsidP="003B63B7">
      <w:pPr>
        <w:tabs>
          <w:tab w:val="left" w:pos="284"/>
        </w:tabs>
        <w:autoSpaceDE w:val="0"/>
        <w:autoSpaceDN w:val="0"/>
        <w:adjustRightInd w:val="0"/>
        <w:spacing w:after="0" w:line="360" w:lineRule="auto"/>
        <w:ind w:right="291" w:firstLine="567"/>
        <w:jc w:val="both"/>
        <w:rPr>
          <w:rFonts w:ascii="Times New Roman" w:hAnsi="Times New Roman" w:cs="Times New Roman"/>
          <w:sz w:val="28"/>
          <w:szCs w:val="28"/>
        </w:rPr>
      </w:pPr>
      <w:r>
        <w:rPr>
          <w:rFonts w:ascii="Times New Roman" w:eastAsia="TimesNewRomanPSMT" w:hAnsi="Times New Roman"/>
          <w:sz w:val="28"/>
          <w:szCs w:val="28"/>
        </w:rPr>
        <w:t>– </w:t>
      </w:r>
      <w:r w:rsidR="00ED7C0F" w:rsidRPr="00B21700">
        <w:rPr>
          <w:rFonts w:ascii="Times New Roman" w:hAnsi="Times New Roman" w:cs="Times New Roman"/>
          <w:sz w:val="28"/>
          <w:szCs w:val="28"/>
        </w:rPr>
        <w:t>пожарными гидрантами, установл</w:t>
      </w:r>
      <w:r w:rsidR="00ED7C0F">
        <w:rPr>
          <w:rFonts w:ascii="Times New Roman" w:hAnsi="Times New Roman" w:cs="Times New Roman"/>
          <w:sz w:val="28"/>
          <w:szCs w:val="28"/>
        </w:rPr>
        <w:t>енными в колодцах</w:t>
      </w:r>
      <w:r w:rsidR="00ED7C0F" w:rsidRPr="00B21700">
        <w:rPr>
          <w:rFonts w:ascii="Times New Roman" w:hAnsi="Times New Roman" w:cs="Times New Roman"/>
          <w:sz w:val="28"/>
          <w:szCs w:val="28"/>
        </w:rPr>
        <w:t>.</w:t>
      </w:r>
    </w:p>
    <w:p w14:paraId="40E2F511" w14:textId="370695AB" w:rsidR="00ED7C0F" w:rsidRPr="00B21700" w:rsidRDefault="00ED7C0F" w:rsidP="003B63B7">
      <w:pPr>
        <w:tabs>
          <w:tab w:val="left" w:pos="284"/>
        </w:tabs>
        <w:autoSpaceDE w:val="0"/>
        <w:autoSpaceDN w:val="0"/>
        <w:adjustRightInd w:val="0"/>
        <w:spacing w:after="0" w:line="360" w:lineRule="auto"/>
        <w:ind w:right="291" w:firstLine="567"/>
        <w:jc w:val="both"/>
        <w:rPr>
          <w:rFonts w:ascii="Times New Roman" w:hAnsi="Times New Roman" w:cs="Times New Roman"/>
          <w:sz w:val="28"/>
          <w:szCs w:val="28"/>
        </w:rPr>
      </w:pPr>
      <w:r w:rsidRPr="00B21700">
        <w:rPr>
          <w:rFonts w:ascii="Times New Roman" w:hAnsi="Times New Roman" w:cs="Times New Roman"/>
          <w:sz w:val="28"/>
          <w:szCs w:val="28"/>
        </w:rPr>
        <w:t>Структура водопроводных сетей им</w:t>
      </w:r>
      <w:r>
        <w:rPr>
          <w:rFonts w:ascii="Times New Roman" w:hAnsi="Times New Roman" w:cs="Times New Roman"/>
          <w:sz w:val="28"/>
          <w:szCs w:val="28"/>
        </w:rPr>
        <w:t xml:space="preserve">еет локальный характер, так как </w:t>
      </w:r>
      <w:r w:rsidRPr="00B21700">
        <w:rPr>
          <w:rFonts w:ascii="Times New Roman" w:hAnsi="Times New Roman" w:cs="Times New Roman"/>
          <w:sz w:val="28"/>
          <w:szCs w:val="28"/>
        </w:rPr>
        <w:t>большинство отдельных сетей хоз</w:t>
      </w:r>
      <w:r>
        <w:rPr>
          <w:rFonts w:ascii="Times New Roman" w:hAnsi="Times New Roman" w:cs="Times New Roman"/>
          <w:sz w:val="28"/>
          <w:szCs w:val="28"/>
        </w:rPr>
        <w:t xml:space="preserve">яйственно-питьевого водопровода </w:t>
      </w:r>
      <w:r w:rsidRPr="00B21700">
        <w:rPr>
          <w:rFonts w:ascii="Times New Roman" w:hAnsi="Times New Roman" w:cs="Times New Roman"/>
          <w:sz w:val="28"/>
          <w:szCs w:val="28"/>
        </w:rPr>
        <w:t>располагается в черте одного населенного пункта</w:t>
      </w:r>
      <w:r w:rsidRPr="005A2116">
        <w:rPr>
          <w:rFonts w:ascii="Times New Roman" w:hAnsi="Times New Roman" w:cs="Times New Roman"/>
          <w:sz w:val="28"/>
          <w:szCs w:val="28"/>
        </w:rPr>
        <w:t>.</w:t>
      </w:r>
    </w:p>
    <w:p w14:paraId="5DE06E48" w14:textId="4A57F6E8" w:rsidR="00ED7C0F" w:rsidRPr="00B21700" w:rsidRDefault="00ED7C0F" w:rsidP="003B63B7">
      <w:pPr>
        <w:tabs>
          <w:tab w:val="left" w:pos="284"/>
        </w:tabs>
        <w:autoSpaceDE w:val="0"/>
        <w:autoSpaceDN w:val="0"/>
        <w:adjustRightInd w:val="0"/>
        <w:spacing w:after="0" w:line="360" w:lineRule="auto"/>
        <w:ind w:right="291" w:firstLine="567"/>
        <w:jc w:val="both"/>
        <w:rPr>
          <w:rFonts w:ascii="Times New Roman" w:hAnsi="Times New Roman" w:cs="Times New Roman"/>
          <w:sz w:val="28"/>
          <w:szCs w:val="28"/>
        </w:rPr>
      </w:pPr>
      <w:r w:rsidRPr="00B21700">
        <w:rPr>
          <w:rFonts w:ascii="Times New Roman" w:hAnsi="Times New Roman" w:cs="Times New Roman"/>
          <w:sz w:val="28"/>
          <w:szCs w:val="28"/>
        </w:rPr>
        <w:t>Годы прокладки трубопроводов к</w:t>
      </w:r>
      <w:r>
        <w:rPr>
          <w:rFonts w:ascii="Times New Roman" w:hAnsi="Times New Roman" w:cs="Times New Roman"/>
          <w:sz w:val="28"/>
          <w:szCs w:val="28"/>
        </w:rPr>
        <w:t xml:space="preserve">олеблются от шестидесятых годов </w:t>
      </w:r>
      <w:r w:rsidRPr="00B21700">
        <w:rPr>
          <w:rFonts w:ascii="Times New Roman" w:hAnsi="Times New Roman" w:cs="Times New Roman"/>
          <w:sz w:val="28"/>
          <w:szCs w:val="28"/>
        </w:rPr>
        <w:t>прошлого столетия по настоящее время. В основном сети прокладывались в</w:t>
      </w:r>
      <w:r w:rsidR="000714CC">
        <w:rPr>
          <w:rFonts w:ascii="Times New Roman" w:hAnsi="Times New Roman" w:cs="Times New Roman"/>
          <w:sz w:val="28"/>
          <w:szCs w:val="28"/>
        </w:rPr>
        <w:t xml:space="preserve"> период</w:t>
      </w:r>
      <w:r w:rsidR="003602FD">
        <w:rPr>
          <w:rFonts w:ascii="Times New Roman" w:hAnsi="Times New Roman" w:cs="Times New Roman"/>
          <w:sz w:val="28"/>
          <w:szCs w:val="28"/>
        </w:rPr>
        <w:t xml:space="preserve"> </w:t>
      </w:r>
      <w:r w:rsidRPr="00B21700">
        <w:rPr>
          <w:rFonts w:ascii="Times New Roman" w:hAnsi="Times New Roman" w:cs="Times New Roman"/>
          <w:sz w:val="28"/>
          <w:szCs w:val="28"/>
        </w:rPr>
        <w:t>19</w:t>
      </w:r>
      <w:r w:rsidR="00782DC1">
        <w:rPr>
          <w:rFonts w:ascii="Times New Roman" w:hAnsi="Times New Roman" w:cs="Times New Roman"/>
          <w:sz w:val="28"/>
          <w:szCs w:val="28"/>
        </w:rPr>
        <w:t>7</w:t>
      </w:r>
      <w:r w:rsidR="000714CC">
        <w:rPr>
          <w:rFonts w:ascii="Times New Roman" w:hAnsi="Times New Roman" w:cs="Times New Roman"/>
          <w:sz w:val="28"/>
          <w:szCs w:val="28"/>
        </w:rPr>
        <w:t>3-2013</w:t>
      </w:r>
      <w:r w:rsidR="003602FD">
        <w:rPr>
          <w:rFonts w:ascii="Times New Roman" w:hAnsi="Times New Roman" w:cs="Times New Roman"/>
          <w:sz w:val="28"/>
          <w:szCs w:val="28"/>
        </w:rPr>
        <w:t xml:space="preserve"> </w:t>
      </w:r>
      <w:r w:rsidRPr="00B21700">
        <w:rPr>
          <w:rFonts w:ascii="Times New Roman" w:hAnsi="Times New Roman" w:cs="Times New Roman"/>
          <w:sz w:val="28"/>
          <w:szCs w:val="28"/>
        </w:rPr>
        <w:t>год</w:t>
      </w:r>
      <w:r w:rsidR="000714CC">
        <w:rPr>
          <w:rFonts w:ascii="Times New Roman" w:hAnsi="Times New Roman" w:cs="Times New Roman"/>
          <w:sz w:val="28"/>
          <w:szCs w:val="28"/>
        </w:rPr>
        <w:t>ы</w:t>
      </w:r>
      <w:r w:rsidRPr="00B21700">
        <w:rPr>
          <w:rFonts w:ascii="Times New Roman" w:hAnsi="Times New Roman" w:cs="Times New Roman"/>
          <w:sz w:val="28"/>
          <w:szCs w:val="28"/>
        </w:rPr>
        <w:t xml:space="preserve"> (используемый материал </w:t>
      </w:r>
      <w:r w:rsidR="008C527A">
        <w:rPr>
          <w:rFonts w:ascii="Times New Roman" w:hAnsi="Times New Roman" w:cs="Times New Roman"/>
          <w:sz w:val="28"/>
          <w:szCs w:val="28"/>
        </w:rPr>
        <w:t>–</w:t>
      </w:r>
      <w:r w:rsidR="009C09DF">
        <w:rPr>
          <w:rFonts w:ascii="Times New Roman" w:hAnsi="Times New Roman" w:cs="Times New Roman"/>
          <w:sz w:val="28"/>
          <w:szCs w:val="28"/>
        </w:rPr>
        <w:t xml:space="preserve"> </w:t>
      </w:r>
      <w:r w:rsidR="003602FD">
        <w:rPr>
          <w:rFonts w:ascii="Times New Roman" w:hAnsi="Times New Roman" w:cs="Times New Roman"/>
          <w:sz w:val="28"/>
          <w:szCs w:val="28"/>
        </w:rPr>
        <w:t>чугун</w:t>
      </w:r>
      <w:r w:rsidR="000714CC">
        <w:rPr>
          <w:rFonts w:ascii="Times New Roman" w:hAnsi="Times New Roman" w:cs="Times New Roman"/>
          <w:sz w:val="28"/>
          <w:szCs w:val="28"/>
        </w:rPr>
        <w:t>/полиэтилен</w:t>
      </w:r>
      <w:r w:rsidRPr="00B21700">
        <w:rPr>
          <w:rFonts w:ascii="Times New Roman" w:hAnsi="Times New Roman" w:cs="Times New Roman"/>
          <w:sz w:val="28"/>
          <w:szCs w:val="28"/>
        </w:rPr>
        <w:t>), что свидетельствует об их</w:t>
      </w:r>
      <w:r w:rsidR="008C527A">
        <w:rPr>
          <w:rFonts w:ascii="Times New Roman" w:hAnsi="Times New Roman" w:cs="Times New Roman"/>
          <w:sz w:val="28"/>
          <w:szCs w:val="28"/>
        </w:rPr>
        <w:t xml:space="preserve"> </w:t>
      </w:r>
      <w:r w:rsidRPr="00B21700">
        <w:rPr>
          <w:rFonts w:ascii="Times New Roman" w:hAnsi="Times New Roman" w:cs="Times New Roman"/>
          <w:sz w:val="28"/>
          <w:szCs w:val="28"/>
        </w:rPr>
        <w:t>значительном износе.</w:t>
      </w:r>
    </w:p>
    <w:p w14:paraId="05F3A996" w14:textId="47710B67" w:rsidR="00ED7C0F" w:rsidRPr="00B21700" w:rsidRDefault="00ED7C0F" w:rsidP="003B63B7">
      <w:pPr>
        <w:tabs>
          <w:tab w:val="left" w:pos="284"/>
        </w:tabs>
        <w:autoSpaceDE w:val="0"/>
        <w:autoSpaceDN w:val="0"/>
        <w:adjustRightInd w:val="0"/>
        <w:spacing w:after="0" w:line="360" w:lineRule="auto"/>
        <w:ind w:right="291" w:firstLine="567"/>
        <w:jc w:val="both"/>
        <w:rPr>
          <w:rFonts w:ascii="Times New Roman" w:hAnsi="Times New Roman" w:cs="Times New Roman"/>
          <w:sz w:val="28"/>
          <w:szCs w:val="28"/>
        </w:rPr>
      </w:pPr>
      <w:r w:rsidRPr="00B21700">
        <w:rPr>
          <w:rFonts w:ascii="Times New Roman" w:hAnsi="Times New Roman" w:cs="Times New Roman"/>
          <w:sz w:val="28"/>
          <w:szCs w:val="28"/>
        </w:rPr>
        <w:t>Износ водопроводной сети гор</w:t>
      </w:r>
      <w:r>
        <w:rPr>
          <w:rFonts w:ascii="Times New Roman" w:hAnsi="Times New Roman" w:cs="Times New Roman"/>
          <w:sz w:val="28"/>
          <w:szCs w:val="28"/>
        </w:rPr>
        <w:t xml:space="preserve">ода </w:t>
      </w:r>
      <w:r w:rsidRPr="00B21700">
        <w:rPr>
          <w:rFonts w:ascii="Times New Roman" w:hAnsi="Times New Roman" w:cs="Times New Roman"/>
          <w:sz w:val="28"/>
          <w:szCs w:val="28"/>
        </w:rPr>
        <w:t>в</w:t>
      </w:r>
      <w:r>
        <w:rPr>
          <w:rFonts w:ascii="Times New Roman" w:hAnsi="Times New Roman" w:cs="Times New Roman"/>
          <w:sz w:val="28"/>
          <w:szCs w:val="28"/>
        </w:rPr>
        <w:t xml:space="preserve"> </w:t>
      </w:r>
      <w:r w:rsidRPr="00B21700">
        <w:rPr>
          <w:rFonts w:ascii="Times New Roman" w:hAnsi="Times New Roman" w:cs="Times New Roman"/>
          <w:sz w:val="28"/>
          <w:szCs w:val="28"/>
        </w:rPr>
        <w:t xml:space="preserve">настоящее время составляет </w:t>
      </w:r>
      <w:r w:rsidR="000714CC">
        <w:rPr>
          <w:rFonts w:ascii="Times New Roman" w:hAnsi="Times New Roman" w:cs="Times New Roman"/>
          <w:sz w:val="28"/>
          <w:szCs w:val="28"/>
        </w:rPr>
        <w:t>70</w:t>
      </w:r>
      <w:r w:rsidRPr="00DC7F46">
        <w:rPr>
          <w:rFonts w:ascii="Times New Roman" w:hAnsi="Times New Roman" w:cs="Times New Roman"/>
          <w:sz w:val="28"/>
          <w:szCs w:val="28"/>
        </w:rPr>
        <w:t>%</w:t>
      </w:r>
      <w:r w:rsidRPr="00B21700">
        <w:rPr>
          <w:rFonts w:ascii="Times New Roman" w:hAnsi="Times New Roman" w:cs="Times New Roman"/>
          <w:sz w:val="28"/>
          <w:szCs w:val="28"/>
        </w:rPr>
        <w:t>.</w:t>
      </w:r>
    </w:p>
    <w:p w14:paraId="3B9B929E" w14:textId="12A895B8" w:rsidR="004911D5" w:rsidRDefault="00ED7C0F" w:rsidP="003B63B7">
      <w:pPr>
        <w:autoSpaceDE w:val="0"/>
        <w:autoSpaceDN w:val="0"/>
        <w:adjustRightInd w:val="0"/>
        <w:spacing w:after="0" w:line="360" w:lineRule="auto"/>
        <w:ind w:right="291" w:firstLine="567"/>
        <w:jc w:val="both"/>
        <w:rPr>
          <w:rFonts w:ascii="Times New Roman" w:eastAsia="Times New Roman" w:hAnsi="Times New Roman" w:cs="Times New Roman"/>
          <w:sz w:val="28"/>
          <w:szCs w:val="28"/>
        </w:rPr>
      </w:pPr>
      <w:r w:rsidRPr="00B21700">
        <w:rPr>
          <w:rFonts w:ascii="Times New Roman" w:hAnsi="Times New Roman" w:cs="Times New Roman"/>
          <w:sz w:val="28"/>
          <w:szCs w:val="28"/>
        </w:rPr>
        <w:t xml:space="preserve">Вместе с тем, система водоснабжения </w:t>
      </w:r>
      <w:r>
        <w:rPr>
          <w:rFonts w:ascii="Times New Roman" w:hAnsi="Times New Roman" w:cs="Times New Roman"/>
          <w:sz w:val="28"/>
          <w:szCs w:val="28"/>
        </w:rPr>
        <w:t xml:space="preserve">позволяет </w:t>
      </w:r>
      <w:r w:rsidRPr="00B21700">
        <w:rPr>
          <w:rFonts w:ascii="Times New Roman" w:hAnsi="Times New Roman" w:cs="Times New Roman"/>
          <w:sz w:val="28"/>
          <w:szCs w:val="28"/>
        </w:rPr>
        <w:t>обеспечивать транспортировку воды надлежащего качества в соответствии с</w:t>
      </w:r>
      <w:r>
        <w:rPr>
          <w:rFonts w:ascii="Times New Roman" w:hAnsi="Times New Roman" w:cs="Times New Roman"/>
          <w:sz w:val="28"/>
          <w:szCs w:val="28"/>
        </w:rPr>
        <w:t xml:space="preserve"> </w:t>
      </w:r>
      <w:r w:rsidRPr="00B21700">
        <w:rPr>
          <w:rFonts w:ascii="Times New Roman" w:hAnsi="Times New Roman" w:cs="Times New Roman"/>
          <w:sz w:val="28"/>
          <w:szCs w:val="28"/>
        </w:rPr>
        <w:t xml:space="preserve">требованиями </w:t>
      </w:r>
      <w:r w:rsidR="00521518" w:rsidRPr="004911D5">
        <w:rPr>
          <w:rFonts w:ascii="Times New Roman" w:eastAsia="Calibri" w:hAnsi="Times New Roman" w:cs="Times New Roman"/>
          <w:sz w:val="28"/>
          <w:szCs w:val="28"/>
        </w:rPr>
        <w:t xml:space="preserve">СанПиН </w:t>
      </w:r>
      <w:r w:rsidR="00521518">
        <w:rPr>
          <w:rFonts w:ascii="Times New Roman" w:eastAsia="Calibri" w:hAnsi="Times New Roman" w:cs="Times New Roman"/>
          <w:sz w:val="28"/>
          <w:szCs w:val="28"/>
        </w:rPr>
        <w:t>2.1.3684</w:t>
      </w:r>
      <w:r w:rsidR="00521518" w:rsidRPr="00521518">
        <w:rPr>
          <w:rFonts w:ascii="Times New Roman" w:eastAsia="Calibri" w:hAnsi="Times New Roman" w:cs="Times New Roman"/>
          <w:sz w:val="28"/>
          <w:szCs w:val="28"/>
        </w:rPr>
        <w:t>-21</w:t>
      </w:r>
      <w:r w:rsidRPr="00521518">
        <w:rPr>
          <w:rFonts w:ascii="Times New Roman" w:hAnsi="Times New Roman" w:cs="Times New Roman"/>
          <w:sz w:val="28"/>
          <w:szCs w:val="28"/>
        </w:rPr>
        <w:t>.</w:t>
      </w:r>
    </w:p>
    <w:p w14:paraId="3DC9C819" w14:textId="5095BD1B" w:rsidR="00381448" w:rsidRPr="00F14E34" w:rsidRDefault="00F14E34" w:rsidP="009C09DF">
      <w:pPr>
        <w:autoSpaceDE w:val="0"/>
        <w:autoSpaceDN w:val="0"/>
        <w:adjustRightInd w:val="0"/>
        <w:spacing w:after="0" w:line="240" w:lineRule="auto"/>
        <w:ind w:right="291" w:firstLine="567"/>
        <w:jc w:val="right"/>
        <w:rPr>
          <w:rFonts w:ascii="Times New Roman" w:eastAsia="Times New Roman" w:hAnsi="Times New Roman" w:cs="Times New Roman"/>
          <w:b/>
          <w:i/>
          <w:sz w:val="28"/>
          <w:szCs w:val="28"/>
        </w:rPr>
      </w:pPr>
      <w:r w:rsidRPr="00F14E34">
        <w:rPr>
          <w:rFonts w:ascii="Times New Roman" w:eastAsia="Times New Roman" w:hAnsi="Times New Roman" w:cs="Times New Roman"/>
          <w:b/>
          <w:i/>
          <w:sz w:val="28"/>
          <w:szCs w:val="28"/>
        </w:rPr>
        <w:t xml:space="preserve">Таблица </w:t>
      </w:r>
      <w:r w:rsidR="00BD3C33">
        <w:rPr>
          <w:rFonts w:ascii="Times New Roman" w:eastAsia="Times New Roman" w:hAnsi="Times New Roman" w:cs="Times New Roman"/>
          <w:b/>
          <w:i/>
          <w:sz w:val="28"/>
          <w:szCs w:val="28"/>
        </w:rPr>
        <w:t>2</w:t>
      </w:r>
      <w:r w:rsidR="000A7921">
        <w:rPr>
          <w:rFonts w:ascii="Times New Roman" w:eastAsia="Times New Roman" w:hAnsi="Times New Roman" w:cs="Times New Roman"/>
          <w:b/>
          <w:i/>
          <w:sz w:val="28"/>
          <w:szCs w:val="28"/>
        </w:rPr>
        <w:t>6</w:t>
      </w:r>
    </w:p>
    <w:tbl>
      <w:tblPr>
        <w:tblStyle w:val="aff0"/>
        <w:tblW w:w="9537" w:type="dxa"/>
        <w:jc w:val="center"/>
        <w:tblLook w:val="04A0" w:firstRow="1" w:lastRow="0" w:firstColumn="1" w:lastColumn="0" w:noHBand="0" w:noVBand="1"/>
      </w:tblPr>
      <w:tblGrid>
        <w:gridCol w:w="713"/>
        <w:gridCol w:w="2683"/>
        <w:gridCol w:w="1434"/>
        <w:gridCol w:w="979"/>
        <w:gridCol w:w="1035"/>
        <w:gridCol w:w="1385"/>
        <w:gridCol w:w="1308"/>
      </w:tblGrid>
      <w:tr w:rsidR="003B63B7" w:rsidRPr="003B63B7" w14:paraId="4643BFAF" w14:textId="77777777" w:rsidTr="009C09DF">
        <w:trPr>
          <w:jc w:val="center"/>
        </w:trPr>
        <w:tc>
          <w:tcPr>
            <w:tcW w:w="713" w:type="dxa"/>
            <w:shd w:val="clear" w:color="auto" w:fill="C5E0B3" w:themeFill="accent6" w:themeFillTint="66"/>
            <w:vAlign w:val="center"/>
          </w:tcPr>
          <w:p w14:paraId="0BC2FF8E" w14:textId="77777777" w:rsidR="00782DC1" w:rsidRPr="003B63B7" w:rsidRDefault="00782DC1" w:rsidP="003B63B7">
            <w:pPr>
              <w:contextualSpacing/>
              <w:jc w:val="center"/>
              <w:rPr>
                <w:rFonts w:ascii="Times New Roman" w:hAnsi="Times New Roman" w:cs="Times New Roman"/>
                <w:b/>
                <w:i/>
                <w:sz w:val="16"/>
                <w:szCs w:val="16"/>
              </w:rPr>
            </w:pPr>
            <w:r w:rsidRPr="003B63B7">
              <w:rPr>
                <w:rFonts w:ascii="Times New Roman" w:hAnsi="Times New Roman" w:cs="Times New Roman"/>
                <w:b/>
                <w:i/>
                <w:sz w:val="16"/>
                <w:szCs w:val="16"/>
              </w:rPr>
              <w:t>№ п/п</w:t>
            </w:r>
          </w:p>
        </w:tc>
        <w:tc>
          <w:tcPr>
            <w:tcW w:w="2683" w:type="dxa"/>
            <w:shd w:val="clear" w:color="auto" w:fill="C5E0B3" w:themeFill="accent6" w:themeFillTint="66"/>
            <w:vAlign w:val="center"/>
          </w:tcPr>
          <w:p w14:paraId="52D2A1E2" w14:textId="77777777" w:rsidR="00782DC1" w:rsidRPr="003B63B7" w:rsidRDefault="00782DC1" w:rsidP="003B63B7">
            <w:pPr>
              <w:contextualSpacing/>
              <w:jc w:val="center"/>
              <w:rPr>
                <w:rFonts w:ascii="Times New Roman" w:hAnsi="Times New Roman" w:cs="Times New Roman"/>
                <w:b/>
                <w:i/>
                <w:sz w:val="16"/>
                <w:szCs w:val="16"/>
              </w:rPr>
            </w:pPr>
            <w:r w:rsidRPr="003B63B7">
              <w:rPr>
                <w:rFonts w:ascii="Times New Roman" w:hAnsi="Times New Roman" w:cs="Times New Roman"/>
                <w:b/>
                <w:i/>
                <w:sz w:val="16"/>
                <w:szCs w:val="16"/>
              </w:rPr>
              <w:t>Наименование</w:t>
            </w:r>
            <w:r w:rsidRPr="003B63B7">
              <w:rPr>
                <w:rFonts w:ascii="Times New Roman" w:hAnsi="Times New Roman" w:cs="Times New Roman"/>
                <w:b/>
                <w:i/>
                <w:sz w:val="16"/>
                <w:szCs w:val="16"/>
              </w:rPr>
              <w:br/>
              <w:t>участков по улицам</w:t>
            </w:r>
          </w:p>
        </w:tc>
        <w:tc>
          <w:tcPr>
            <w:tcW w:w="1434" w:type="dxa"/>
            <w:shd w:val="clear" w:color="auto" w:fill="C5E0B3" w:themeFill="accent6" w:themeFillTint="66"/>
            <w:vAlign w:val="center"/>
          </w:tcPr>
          <w:p w14:paraId="759936E3" w14:textId="77777777" w:rsidR="00782DC1" w:rsidRPr="003B63B7" w:rsidRDefault="00782DC1" w:rsidP="003B63B7">
            <w:pPr>
              <w:contextualSpacing/>
              <w:jc w:val="center"/>
              <w:rPr>
                <w:rFonts w:ascii="Times New Roman" w:hAnsi="Times New Roman" w:cs="Times New Roman"/>
                <w:b/>
                <w:i/>
                <w:sz w:val="16"/>
                <w:szCs w:val="16"/>
              </w:rPr>
            </w:pPr>
            <w:r w:rsidRPr="003B63B7">
              <w:rPr>
                <w:rFonts w:ascii="Times New Roman" w:hAnsi="Times New Roman" w:cs="Times New Roman"/>
                <w:b/>
                <w:i/>
                <w:sz w:val="16"/>
                <w:szCs w:val="16"/>
              </w:rPr>
              <w:t>Диаметр труб, мм</w:t>
            </w:r>
          </w:p>
        </w:tc>
        <w:tc>
          <w:tcPr>
            <w:tcW w:w="979" w:type="dxa"/>
            <w:shd w:val="clear" w:color="auto" w:fill="C5E0B3" w:themeFill="accent6" w:themeFillTint="66"/>
            <w:vAlign w:val="center"/>
          </w:tcPr>
          <w:p w14:paraId="11DB8FDD" w14:textId="77777777" w:rsidR="00782DC1" w:rsidRPr="003B63B7" w:rsidRDefault="00782DC1" w:rsidP="003B63B7">
            <w:pPr>
              <w:contextualSpacing/>
              <w:jc w:val="center"/>
              <w:rPr>
                <w:rFonts w:ascii="Times New Roman" w:hAnsi="Times New Roman" w:cs="Times New Roman"/>
                <w:b/>
                <w:i/>
                <w:sz w:val="16"/>
                <w:szCs w:val="16"/>
              </w:rPr>
            </w:pPr>
            <w:r w:rsidRPr="003B63B7">
              <w:rPr>
                <w:rFonts w:ascii="Times New Roman" w:hAnsi="Times New Roman" w:cs="Times New Roman"/>
                <w:b/>
                <w:i/>
                <w:sz w:val="16"/>
                <w:szCs w:val="16"/>
              </w:rPr>
              <w:t>Длина, м</w:t>
            </w:r>
          </w:p>
        </w:tc>
        <w:tc>
          <w:tcPr>
            <w:tcW w:w="1035" w:type="dxa"/>
            <w:shd w:val="clear" w:color="auto" w:fill="C5E0B3" w:themeFill="accent6" w:themeFillTint="66"/>
            <w:vAlign w:val="center"/>
          </w:tcPr>
          <w:p w14:paraId="2F2ACC41" w14:textId="77777777" w:rsidR="00782DC1" w:rsidRPr="003B63B7" w:rsidRDefault="00782DC1" w:rsidP="003B63B7">
            <w:pPr>
              <w:contextualSpacing/>
              <w:jc w:val="center"/>
              <w:rPr>
                <w:rFonts w:ascii="Times New Roman" w:hAnsi="Times New Roman" w:cs="Times New Roman"/>
                <w:b/>
                <w:i/>
                <w:sz w:val="16"/>
                <w:szCs w:val="16"/>
              </w:rPr>
            </w:pPr>
            <w:r w:rsidRPr="003B63B7">
              <w:rPr>
                <w:rFonts w:ascii="Times New Roman" w:hAnsi="Times New Roman" w:cs="Times New Roman"/>
                <w:b/>
                <w:i/>
                <w:sz w:val="16"/>
                <w:szCs w:val="16"/>
              </w:rPr>
              <w:t>Год ввода</w:t>
            </w:r>
          </w:p>
        </w:tc>
        <w:tc>
          <w:tcPr>
            <w:tcW w:w="1385" w:type="dxa"/>
            <w:shd w:val="clear" w:color="auto" w:fill="C5E0B3" w:themeFill="accent6" w:themeFillTint="66"/>
            <w:vAlign w:val="center"/>
          </w:tcPr>
          <w:p w14:paraId="17EAB195" w14:textId="77777777" w:rsidR="00782DC1" w:rsidRPr="003B63B7" w:rsidRDefault="00782DC1" w:rsidP="003B63B7">
            <w:pPr>
              <w:contextualSpacing/>
              <w:jc w:val="center"/>
              <w:rPr>
                <w:rFonts w:ascii="Times New Roman" w:hAnsi="Times New Roman" w:cs="Times New Roman"/>
                <w:b/>
                <w:i/>
                <w:sz w:val="16"/>
                <w:szCs w:val="16"/>
              </w:rPr>
            </w:pPr>
            <w:r w:rsidRPr="003B63B7">
              <w:rPr>
                <w:rFonts w:ascii="Times New Roman" w:hAnsi="Times New Roman" w:cs="Times New Roman"/>
                <w:b/>
                <w:i/>
                <w:sz w:val="16"/>
                <w:szCs w:val="16"/>
              </w:rPr>
              <w:t>Материал труб</w:t>
            </w:r>
          </w:p>
        </w:tc>
        <w:tc>
          <w:tcPr>
            <w:tcW w:w="1308" w:type="dxa"/>
            <w:shd w:val="clear" w:color="auto" w:fill="C5E0B3" w:themeFill="accent6" w:themeFillTint="66"/>
            <w:vAlign w:val="center"/>
          </w:tcPr>
          <w:p w14:paraId="21AB5E0C" w14:textId="77777777" w:rsidR="00782DC1" w:rsidRPr="003B63B7" w:rsidRDefault="00782DC1" w:rsidP="003B63B7">
            <w:pPr>
              <w:contextualSpacing/>
              <w:jc w:val="center"/>
              <w:rPr>
                <w:rFonts w:ascii="Times New Roman" w:hAnsi="Times New Roman" w:cs="Times New Roman"/>
                <w:b/>
                <w:i/>
                <w:sz w:val="16"/>
                <w:szCs w:val="16"/>
              </w:rPr>
            </w:pPr>
            <w:r w:rsidRPr="003B63B7">
              <w:rPr>
                <w:rFonts w:ascii="Times New Roman" w:hAnsi="Times New Roman" w:cs="Times New Roman"/>
                <w:b/>
                <w:i/>
                <w:sz w:val="16"/>
                <w:szCs w:val="16"/>
              </w:rPr>
              <w:t>Степень износа, %</w:t>
            </w:r>
          </w:p>
        </w:tc>
      </w:tr>
      <w:tr w:rsidR="00782DC1" w:rsidRPr="003B63B7" w14:paraId="77EF742C" w14:textId="77777777" w:rsidTr="009C09DF">
        <w:trPr>
          <w:jc w:val="center"/>
        </w:trPr>
        <w:tc>
          <w:tcPr>
            <w:tcW w:w="9537" w:type="dxa"/>
            <w:gridSpan w:val="7"/>
            <w:shd w:val="clear" w:color="auto" w:fill="C5E0B3" w:themeFill="accent6" w:themeFillTint="66"/>
            <w:vAlign w:val="center"/>
          </w:tcPr>
          <w:p w14:paraId="301D87CC" w14:textId="0863B3FE" w:rsidR="00782DC1" w:rsidRPr="003B63B7" w:rsidRDefault="00782DC1" w:rsidP="003B63B7">
            <w:pPr>
              <w:contextualSpacing/>
              <w:jc w:val="center"/>
              <w:rPr>
                <w:rFonts w:ascii="Times New Roman" w:hAnsi="Times New Roman" w:cs="Times New Roman"/>
                <w:b/>
                <w:i/>
                <w:sz w:val="16"/>
                <w:szCs w:val="16"/>
              </w:rPr>
            </w:pPr>
            <w:r w:rsidRPr="003B63B7">
              <w:rPr>
                <w:rFonts w:ascii="Times New Roman" w:hAnsi="Times New Roman" w:cs="Times New Roman"/>
                <w:b/>
                <w:i/>
                <w:sz w:val="16"/>
                <w:szCs w:val="16"/>
              </w:rPr>
              <w:t xml:space="preserve">Село </w:t>
            </w:r>
            <w:proofErr w:type="spellStart"/>
            <w:r w:rsidR="000714CC" w:rsidRPr="003B63B7">
              <w:rPr>
                <w:rFonts w:ascii="Times New Roman" w:hAnsi="Times New Roman" w:cs="Times New Roman"/>
                <w:b/>
                <w:i/>
                <w:sz w:val="16"/>
                <w:szCs w:val="16"/>
              </w:rPr>
              <w:t>Сармаково</w:t>
            </w:r>
            <w:proofErr w:type="spellEnd"/>
          </w:p>
        </w:tc>
      </w:tr>
      <w:tr w:rsidR="00782DC1" w:rsidRPr="003B63B7" w14:paraId="01B0F8AB" w14:textId="77777777" w:rsidTr="009C09DF">
        <w:trPr>
          <w:jc w:val="center"/>
        </w:trPr>
        <w:tc>
          <w:tcPr>
            <w:tcW w:w="713" w:type="dxa"/>
            <w:shd w:val="clear" w:color="auto" w:fill="C5E0B3" w:themeFill="accent6" w:themeFillTint="66"/>
            <w:vAlign w:val="center"/>
          </w:tcPr>
          <w:p w14:paraId="3848BEBC" w14:textId="77777777" w:rsidR="00782DC1" w:rsidRPr="003B63B7" w:rsidRDefault="00782DC1" w:rsidP="003B63B7">
            <w:pPr>
              <w:contextualSpacing/>
              <w:jc w:val="center"/>
              <w:rPr>
                <w:rFonts w:ascii="Times New Roman" w:hAnsi="Times New Roman" w:cs="Times New Roman"/>
                <w:b/>
                <w:i/>
                <w:sz w:val="16"/>
                <w:szCs w:val="16"/>
              </w:rPr>
            </w:pPr>
            <w:r w:rsidRPr="003B63B7">
              <w:rPr>
                <w:rFonts w:ascii="Times New Roman" w:hAnsi="Times New Roman" w:cs="Times New Roman"/>
                <w:b/>
                <w:i/>
                <w:sz w:val="16"/>
                <w:szCs w:val="16"/>
              </w:rPr>
              <w:t>1</w:t>
            </w:r>
          </w:p>
        </w:tc>
        <w:tc>
          <w:tcPr>
            <w:tcW w:w="2683" w:type="dxa"/>
            <w:vAlign w:val="center"/>
          </w:tcPr>
          <w:p w14:paraId="59CA0AC9" w14:textId="45AFE5C4" w:rsidR="00782DC1" w:rsidRPr="003B63B7" w:rsidRDefault="000714CC" w:rsidP="003B63B7">
            <w:pPr>
              <w:contextualSpacing/>
              <w:jc w:val="center"/>
              <w:rPr>
                <w:rFonts w:ascii="Times New Roman" w:hAnsi="Times New Roman" w:cs="Times New Roman"/>
                <w:sz w:val="16"/>
                <w:szCs w:val="16"/>
              </w:rPr>
            </w:pPr>
            <w:r w:rsidRPr="003B63B7">
              <w:rPr>
                <w:rFonts w:ascii="Times New Roman" w:hAnsi="Times New Roman" w:cs="Times New Roman"/>
                <w:sz w:val="16"/>
                <w:szCs w:val="16"/>
              </w:rPr>
              <w:t>-</w:t>
            </w:r>
          </w:p>
        </w:tc>
        <w:tc>
          <w:tcPr>
            <w:tcW w:w="1434" w:type="dxa"/>
            <w:vAlign w:val="center"/>
          </w:tcPr>
          <w:p w14:paraId="370CAEB7" w14:textId="2112BADB" w:rsidR="00782DC1" w:rsidRPr="003B63B7" w:rsidRDefault="000714CC" w:rsidP="003B63B7">
            <w:pPr>
              <w:contextualSpacing/>
              <w:jc w:val="center"/>
              <w:rPr>
                <w:rFonts w:ascii="Times New Roman" w:hAnsi="Times New Roman" w:cs="Times New Roman"/>
                <w:sz w:val="16"/>
                <w:szCs w:val="16"/>
              </w:rPr>
            </w:pPr>
            <w:r w:rsidRPr="003B63B7">
              <w:rPr>
                <w:rFonts w:ascii="Times New Roman" w:hAnsi="Times New Roman" w:cs="Times New Roman"/>
                <w:sz w:val="16"/>
                <w:szCs w:val="16"/>
              </w:rPr>
              <w:t>300/150/100/25/20</w:t>
            </w:r>
          </w:p>
        </w:tc>
        <w:tc>
          <w:tcPr>
            <w:tcW w:w="979" w:type="dxa"/>
            <w:vAlign w:val="center"/>
          </w:tcPr>
          <w:p w14:paraId="7C977952" w14:textId="0BCC8A70" w:rsidR="00782DC1" w:rsidRPr="003B63B7" w:rsidRDefault="000714CC" w:rsidP="003B63B7">
            <w:pPr>
              <w:contextualSpacing/>
              <w:jc w:val="center"/>
              <w:rPr>
                <w:rFonts w:ascii="Times New Roman" w:hAnsi="Times New Roman" w:cs="Times New Roman"/>
                <w:sz w:val="16"/>
                <w:szCs w:val="16"/>
              </w:rPr>
            </w:pPr>
            <w:r w:rsidRPr="003B63B7">
              <w:rPr>
                <w:rFonts w:ascii="Times New Roman" w:hAnsi="Times New Roman" w:cs="Times New Roman"/>
                <w:sz w:val="16"/>
                <w:szCs w:val="16"/>
              </w:rPr>
              <w:t>103100,0</w:t>
            </w:r>
          </w:p>
        </w:tc>
        <w:tc>
          <w:tcPr>
            <w:tcW w:w="1035" w:type="dxa"/>
            <w:vAlign w:val="center"/>
          </w:tcPr>
          <w:p w14:paraId="5A162CA2" w14:textId="3A81B910" w:rsidR="00782DC1" w:rsidRPr="003B63B7" w:rsidRDefault="000714CC" w:rsidP="003B63B7">
            <w:pPr>
              <w:contextualSpacing/>
              <w:jc w:val="center"/>
              <w:rPr>
                <w:rFonts w:ascii="Times New Roman" w:hAnsi="Times New Roman" w:cs="Times New Roman"/>
                <w:sz w:val="16"/>
                <w:szCs w:val="16"/>
              </w:rPr>
            </w:pPr>
            <w:r w:rsidRPr="003B63B7">
              <w:rPr>
                <w:rFonts w:ascii="Times New Roman" w:hAnsi="Times New Roman" w:cs="Times New Roman"/>
                <w:sz w:val="16"/>
                <w:szCs w:val="16"/>
              </w:rPr>
              <w:t>1973-2013</w:t>
            </w:r>
          </w:p>
        </w:tc>
        <w:tc>
          <w:tcPr>
            <w:tcW w:w="1385" w:type="dxa"/>
            <w:vAlign w:val="center"/>
          </w:tcPr>
          <w:p w14:paraId="1FBB27C8" w14:textId="373FD811" w:rsidR="00782DC1" w:rsidRPr="003B63B7" w:rsidRDefault="000714CC" w:rsidP="003B63B7">
            <w:pPr>
              <w:contextualSpacing/>
              <w:jc w:val="center"/>
              <w:rPr>
                <w:rFonts w:ascii="Times New Roman" w:hAnsi="Times New Roman" w:cs="Times New Roman"/>
                <w:sz w:val="16"/>
                <w:szCs w:val="16"/>
              </w:rPr>
            </w:pPr>
            <w:r w:rsidRPr="003B63B7">
              <w:rPr>
                <w:rFonts w:ascii="Times New Roman" w:hAnsi="Times New Roman" w:cs="Times New Roman"/>
                <w:sz w:val="16"/>
                <w:szCs w:val="16"/>
              </w:rPr>
              <w:t>Ч</w:t>
            </w:r>
            <w:r w:rsidR="00782DC1" w:rsidRPr="003B63B7">
              <w:rPr>
                <w:rFonts w:ascii="Times New Roman" w:hAnsi="Times New Roman" w:cs="Times New Roman"/>
                <w:sz w:val="16"/>
                <w:szCs w:val="16"/>
              </w:rPr>
              <w:t>угун</w:t>
            </w:r>
            <w:r w:rsidRPr="003B63B7">
              <w:rPr>
                <w:rFonts w:ascii="Times New Roman" w:hAnsi="Times New Roman" w:cs="Times New Roman"/>
                <w:sz w:val="16"/>
                <w:szCs w:val="16"/>
              </w:rPr>
              <w:t>/ПЭ</w:t>
            </w:r>
          </w:p>
        </w:tc>
        <w:tc>
          <w:tcPr>
            <w:tcW w:w="1308" w:type="dxa"/>
            <w:vAlign w:val="center"/>
          </w:tcPr>
          <w:p w14:paraId="69F1F0D5" w14:textId="5C577ABF" w:rsidR="00782DC1" w:rsidRPr="003B63B7" w:rsidRDefault="000714CC" w:rsidP="003B63B7">
            <w:pPr>
              <w:contextualSpacing/>
              <w:jc w:val="center"/>
              <w:rPr>
                <w:rFonts w:ascii="Times New Roman" w:hAnsi="Times New Roman" w:cs="Times New Roman"/>
                <w:sz w:val="16"/>
                <w:szCs w:val="16"/>
              </w:rPr>
            </w:pPr>
            <w:r w:rsidRPr="003B63B7">
              <w:rPr>
                <w:rFonts w:ascii="Times New Roman" w:hAnsi="Times New Roman" w:cs="Times New Roman"/>
                <w:sz w:val="16"/>
                <w:szCs w:val="16"/>
              </w:rPr>
              <w:t>70</w:t>
            </w:r>
          </w:p>
        </w:tc>
      </w:tr>
      <w:tr w:rsidR="003B63B7" w:rsidRPr="003B63B7" w14:paraId="6BCEA84F" w14:textId="77777777" w:rsidTr="009C09DF">
        <w:trPr>
          <w:jc w:val="center"/>
        </w:trPr>
        <w:tc>
          <w:tcPr>
            <w:tcW w:w="713" w:type="dxa"/>
            <w:shd w:val="clear" w:color="auto" w:fill="C5E0B3" w:themeFill="accent6" w:themeFillTint="66"/>
            <w:vAlign w:val="center"/>
          </w:tcPr>
          <w:p w14:paraId="69E13317" w14:textId="77777777" w:rsidR="00782DC1" w:rsidRPr="003B63B7" w:rsidRDefault="00782DC1" w:rsidP="003B63B7">
            <w:pPr>
              <w:contextualSpacing/>
              <w:jc w:val="center"/>
              <w:rPr>
                <w:rFonts w:ascii="Times New Roman" w:hAnsi="Times New Roman" w:cs="Times New Roman"/>
                <w:b/>
                <w:i/>
                <w:sz w:val="16"/>
                <w:szCs w:val="16"/>
              </w:rPr>
            </w:pPr>
          </w:p>
        </w:tc>
        <w:tc>
          <w:tcPr>
            <w:tcW w:w="2683" w:type="dxa"/>
            <w:shd w:val="clear" w:color="auto" w:fill="C5E0B3" w:themeFill="accent6" w:themeFillTint="66"/>
            <w:vAlign w:val="center"/>
          </w:tcPr>
          <w:p w14:paraId="7F71DD75" w14:textId="77777777" w:rsidR="00782DC1" w:rsidRPr="003B63B7" w:rsidRDefault="00782DC1" w:rsidP="003B63B7">
            <w:pPr>
              <w:contextualSpacing/>
              <w:jc w:val="center"/>
              <w:rPr>
                <w:rFonts w:ascii="Times New Roman" w:hAnsi="Times New Roman" w:cs="Times New Roman"/>
                <w:b/>
                <w:i/>
                <w:sz w:val="16"/>
                <w:szCs w:val="16"/>
              </w:rPr>
            </w:pPr>
            <w:r w:rsidRPr="003B63B7">
              <w:rPr>
                <w:rFonts w:ascii="Times New Roman" w:hAnsi="Times New Roman" w:cs="Times New Roman"/>
                <w:b/>
                <w:i/>
                <w:sz w:val="16"/>
                <w:szCs w:val="16"/>
              </w:rPr>
              <w:t>Итого</w:t>
            </w:r>
          </w:p>
        </w:tc>
        <w:tc>
          <w:tcPr>
            <w:tcW w:w="1434" w:type="dxa"/>
            <w:shd w:val="clear" w:color="auto" w:fill="C5E0B3" w:themeFill="accent6" w:themeFillTint="66"/>
            <w:vAlign w:val="center"/>
          </w:tcPr>
          <w:p w14:paraId="4E49C51E" w14:textId="77777777" w:rsidR="00782DC1" w:rsidRPr="003B63B7" w:rsidRDefault="00782DC1" w:rsidP="003B63B7">
            <w:pPr>
              <w:contextualSpacing/>
              <w:jc w:val="center"/>
              <w:rPr>
                <w:rFonts w:ascii="Times New Roman" w:hAnsi="Times New Roman" w:cs="Times New Roman"/>
                <w:b/>
                <w:i/>
                <w:sz w:val="16"/>
                <w:szCs w:val="16"/>
              </w:rPr>
            </w:pPr>
          </w:p>
        </w:tc>
        <w:tc>
          <w:tcPr>
            <w:tcW w:w="979" w:type="dxa"/>
            <w:shd w:val="clear" w:color="auto" w:fill="C5E0B3" w:themeFill="accent6" w:themeFillTint="66"/>
            <w:vAlign w:val="center"/>
          </w:tcPr>
          <w:p w14:paraId="7F1BF439" w14:textId="2AAF6FEE" w:rsidR="00782DC1" w:rsidRPr="003B63B7" w:rsidRDefault="000714CC" w:rsidP="003B63B7">
            <w:pPr>
              <w:contextualSpacing/>
              <w:jc w:val="center"/>
              <w:rPr>
                <w:rFonts w:ascii="Times New Roman" w:hAnsi="Times New Roman" w:cs="Times New Roman"/>
                <w:b/>
                <w:i/>
                <w:sz w:val="16"/>
                <w:szCs w:val="16"/>
              </w:rPr>
            </w:pPr>
            <w:r w:rsidRPr="003B63B7">
              <w:rPr>
                <w:rFonts w:ascii="Times New Roman" w:hAnsi="Times New Roman" w:cs="Times New Roman"/>
                <w:b/>
                <w:i/>
                <w:sz w:val="16"/>
                <w:szCs w:val="16"/>
              </w:rPr>
              <w:t>103100,0</w:t>
            </w:r>
          </w:p>
        </w:tc>
        <w:tc>
          <w:tcPr>
            <w:tcW w:w="1035" w:type="dxa"/>
            <w:shd w:val="clear" w:color="auto" w:fill="C5E0B3" w:themeFill="accent6" w:themeFillTint="66"/>
            <w:vAlign w:val="center"/>
          </w:tcPr>
          <w:p w14:paraId="6E753739" w14:textId="77777777" w:rsidR="00782DC1" w:rsidRPr="003B63B7" w:rsidRDefault="00782DC1" w:rsidP="003B63B7">
            <w:pPr>
              <w:contextualSpacing/>
              <w:jc w:val="center"/>
              <w:rPr>
                <w:rFonts w:ascii="Times New Roman" w:hAnsi="Times New Roman" w:cs="Times New Roman"/>
                <w:b/>
                <w:i/>
                <w:sz w:val="16"/>
                <w:szCs w:val="16"/>
              </w:rPr>
            </w:pPr>
          </w:p>
        </w:tc>
        <w:tc>
          <w:tcPr>
            <w:tcW w:w="1385" w:type="dxa"/>
            <w:shd w:val="clear" w:color="auto" w:fill="C5E0B3" w:themeFill="accent6" w:themeFillTint="66"/>
            <w:vAlign w:val="center"/>
          </w:tcPr>
          <w:p w14:paraId="21D4841D" w14:textId="77777777" w:rsidR="00782DC1" w:rsidRPr="003B63B7" w:rsidRDefault="00782DC1" w:rsidP="003B63B7">
            <w:pPr>
              <w:contextualSpacing/>
              <w:jc w:val="center"/>
              <w:rPr>
                <w:rFonts w:ascii="Times New Roman" w:hAnsi="Times New Roman" w:cs="Times New Roman"/>
                <w:b/>
                <w:i/>
                <w:sz w:val="16"/>
                <w:szCs w:val="16"/>
              </w:rPr>
            </w:pPr>
          </w:p>
        </w:tc>
        <w:tc>
          <w:tcPr>
            <w:tcW w:w="1308" w:type="dxa"/>
            <w:shd w:val="clear" w:color="auto" w:fill="C5E0B3" w:themeFill="accent6" w:themeFillTint="66"/>
            <w:vAlign w:val="center"/>
          </w:tcPr>
          <w:p w14:paraId="70DD107E" w14:textId="77777777" w:rsidR="00782DC1" w:rsidRPr="003B63B7" w:rsidRDefault="00782DC1" w:rsidP="003B63B7">
            <w:pPr>
              <w:contextualSpacing/>
              <w:jc w:val="center"/>
              <w:rPr>
                <w:rFonts w:ascii="Times New Roman" w:hAnsi="Times New Roman" w:cs="Times New Roman"/>
                <w:b/>
                <w:i/>
                <w:sz w:val="16"/>
                <w:szCs w:val="16"/>
              </w:rPr>
            </w:pPr>
          </w:p>
        </w:tc>
      </w:tr>
    </w:tbl>
    <w:p w14:paraId="53575BC2" w14:textId="77777777" w:rsidR="003B63B7" w:rsidRDefault="003B63B7" w:rsidP="003B63B7">
      <w:pPr>
        <w:spacing w:after="0" w:line="360" w:lineRule="auto"/>
        <w:ind w:right="291" w:firstLine="567"/>
        <w:jc w:val="center"/>
        <w:rPr>
          <w:rFonts w:ascii="Times New Roman" w:eastAsia="Calibri" w:hAnsi="Times New Roman" w:cs="Times New Roman"/>
          <w:b/>
          <w:bCs/>
          <w:i/>
          <w:iCs/>
          <w:sz w:val="28"/>
          <w:szCs w:val="28"/>
        </w:rPr>
        <w:sectPr w:rsidR="003B63B7" w:rsidSect="003B63B7">
          <w:headerReference w:type="default" r:id="rId29"/>
          <w:pgSz w:w="11910" w:h="16840"/>
          <w:pgMar w:top="1040" w:right="500" w:bottom="1240" w:left="1480" w:header="283" w:footer="340"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1CAF57EF" w14:textId="05136005" w:rsidR="004911D5" w:rsidRDefault="004911D5" w:rsidP="003B63B7">
      <w:pPr>
        <w:spacing w:after="0" w:line="360" w:lineRule="auto"/>
        <w:ind w:right="291" w:firstLine="567"/>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lastRenderedPageBreak/>
        <w:t>3.2.3</w:t>
      </w:r>
      <w:r w:rsidRPr="004911D5">
        <w:rPr>
          <w:rFonts w:ascii="Times New Roman" w:eastAsia="Calibri" w:hAnsi="Times New Roman" w:cs="Times New Roman"/>
          <w:b/>
          <w:bCs/>
          <w:i/>
          <w:iCs/>
          <w:sz w:val="24"/>
          <w:szCs w:val="24"/>
        </w:rPr>
        <w:t xml:space="preserve"> </w:t>
      </w:r>
      <w:r w:rsidRPr="004911D5">
        <w:rPr>
          <w:rFonts w:ascii="Times New Roman" w:eastAsia="Calibri" w:hAnsi="Times New Roman" w:cs="Times New Roman"/>
          <w:b/>
          <w:bCs/>
          <w:i/>
          <w:iCs/>
          <w:sz w:val="28"/>
          <w:szCs w:val="28"/>
        </w:rPr>
        <w:t>Балансы мощности (производительности) и воды</w:t>
      </w:r>
    </w:p>
    <w:p w14:paraId="206D3BEE" w14:textId="08BB72F2" w:rsidR="008F38EE" w:rsidRPr="008F38EE" w:rsidRDefault="008F38EE" w:rsidP="003B63B7">
      <w:pPr>
        <w:pStyle w:val="af6"/>
        <w:spacing w:before="0" w:beforeAutospacing="0" w:after="0" w:afterAutospacing="0" w:line="360" w:lineRule="auto"/>
        <w:ind w:right="291" w:firstLine="567"/>
        <w:jc w:val="both"/>
        <w:rPr>
          <w:sz w:val="28"/>
          <w:szCs w:val="28"/>
        </w:rPr>
      </w:pPr>
      <w:r w:rsidRPr="008F38EE">
        <w:rPr>
          <w:sz w:val="28"/>
          <w:szCs w:val="28"/>
        </w:rPr>
        <w:t>Баланс добычи и реализации хозяйственно-питьевой воды за</w:t>
      </w:r>
      <w:r w:rsidRPr="008F38EE">
        <w:rPr>
          <w:spacing w:val="-5"/>
          <w:sz w:val="28"/>
          <w:szCs w:val="28"/>
        </w:rPr>
        <w:t xml:space="preserve"> </w:t>
      </w:r>
      <w:r w:rsidR="004C00B2">
        <w:rPr>
          <w:sz w:val="28"/>
          <w:szCs w:val="28"/>
        </w:rPr>
        <w:t>202</w:t>
      </w:r>
      <w:r w:rsidR="008C527A">
        <w:rPr>
          <w:sz w:val="28"/>
          <w:szCs w:val="28"/>
        </w:rPr>
        <w:t>3</w:t>
      </w:r>
      <w:r w:rsidRPr="008F38EE">
        <w:rPr>
          <w:sz w:val="28"/>
          <w:szCs w:val="28"/>
        </w:rPr>
        <w:t>гг.</w:t>
      </w:r>
      <w:r w:rsidRPr="008F38EE">
        <w:rPr>
          <w:spacing w:val="-5"/>
          <w:sz w:val="28"/>
          <w:szCs w:val="28"/>
        </w:rPr>
        <w:t xml:space="preserve"> </w:t>
      </w:r>
      <w:r w:rsidRPr="008F38EE">
        <w:rPr>
          <w:sz w:val="28"/>
          <w:szCs w:val="28"/>
        </w:rPr>
        <w:t>представлен</w:t>
      </w:r>
      <w:r w:rsidRPr="008F38EE">
        <w:rPr>
          <w:spacing w:val="-3"/>
          <w:sz w:val="28"/>
          <w:szCs w:val="28"/>
        </w:rPr>
        <w:t xml:space="preserve"> </w:t>
      </w:r>
      <w:r w:rsidRPr="008F38EE">
        <w:rPr>
          <w:sz w:val="28"/>
          <w:szCs w:val="28"/>
        </w:rPr>
        <w:t>в</w:t>
      </w:r>
      <w:r w:rsidRPr="008F38EE">
        <w:rPr>
          <w:spacing w:val="-3"/>
          <w:sz w:val="28"/>
          <w:szCs w:val="28"/>
        </w:rPr>
        <w:t xml:space="preserve"> </w:t>
      </w:r>
      <w:r w:rsidRPr="008F38EE">
        <w:rPr>
          <w:sz w:val="28"/>
          <w:szCs w:val="28"/>
        </w:rPr>
        <w:t>таблице</w:t>
      </w:r>
      <w:r w:rsidRPr="008F38EE">
        <w:rPr>
          <w:spacing w:val="-4"/>
          <w:sz w:val="28"/>
          <w:szCs w:val="28"/>
        </w:rPr>
        <w:t xml:space="preserve"> </w:t>
      </w:r>
      <w:r w:rsidR="00BD3C33">
        <w:rPr>
          <w:sz w:val="28"/>
          <w:szCs w:val="28"/>
        </w:rPr>
        <w:t>2</w:t>
      </w:r>
      <w:r w:rsidR="000A7921">
        <w:rPr>
          <w:sz w:val="28"/>
          <w:szCs w:val="28"/>
        </w:rPr>
        <w:t>7</w:t>
      </w:r>
      <w:r w:rsidRPr="008F38EE">
        <w:rPr>
          <w:sz w:val="28"/>
          <w:szCs w:val="28"/>
        </w:rPr>
        <w:t>.</w:t>
      </w:r>
    </w:p>
    <w:p w14:paraId="4B9D656F" w14:textId="1B9A6716" w:rsidR="008F38EE" w:rsidRPr="003B63B7" w:rsidRDefault="008F38EE" w:rsidP="003B63B7">
      <w:pPr>
        <w:tabs>
          <w:tab w:val="right" w:pos="9639"/>
        </w:tabs>
        <w:spacing w:after="0" w:line="240" w:lineRule="auto"/>
        <w:ind w:right="291" w:firstLine="567"/>
        <w:jc w:val="center"/>
        <w:rPr>
          <w:rFonts w:ascii="Times New Roman" w:hAnsi="Times New Roman" w:cs="Times New Roman"/>
          <w:b/>
          <w:i/>
          <w:sz w:val="28"/>
          <w:szCs w:val="28"/>
        </w:rPr>
      </w:pPr>
      <w:r w:rsidRPr="003B63B7">
        <w:rPr>
          <w:rFonts w:ascii="Times New Roman" w:hAnsi="Times New Roman" w:cs="Times New Roman"/>
          <w:b/>
          <w:i/>
          <w:sz w:val="28"/>
          <w:szCs w:val="28"/>
        </w:rPr>
        <w:t>Таблица</w:t>
      </w:r>
      <w:r w:rsidRPr="003B63B7">
        <w:rPr>
          <w:rFonts w:ascii="Times New Roman" w:hAnsi="Times New Roman" w:cs="Times New Roman"/>
          <w:b/>
          <w:i/>
          <w:spacing w:val="-2"/>
          <w:sz w:val="28"/>
          <w:szCs w:val="28"/>
        </w:rPr>
        <w:t xml:space="preserve"> </w:t>
      </w:r>
      <w:r w:rsidR="00BD3C33" w:rsidRPr="003B63B7">
        <w:rPr>
          <w:rFonts w:ascii="Times New Roman" w:hAnsi="Times New Roman" w:cs="Times New Roman"/>
          <w:b/>
          <w:i/>
          <w:sz w:val="28"/>
          <w:szCs w:val="28"/>
        </w:rPr>
        <w:t>2</w:t>
      </w:r>
      <w:r w:rsidR="000A7921" w:rsidRPr="003B63B7">
        <w:rPr>
          <w:rFonts w:ascii="Times New Roman" w:hAnsi="Times New Roman" w:cs="Times New Roman"/>
          <w:b/>
          <w:i/>
          <w:sz w:val="28"/>
          <w:szCs w:val="28"/>
        </w:rPr>
        <w:t>7</w:t>
      </w:r>
      <w:r w:rsidR="003B63B7" w:rsidRPr="003B63B7">
        <w:rPr>
          <w:rFonts w:ascii="Times New Roman" w:hAnsi="Times New Roman" w:cs="Times New Roman"/>
          <w:b/>
          <w:i/>
          <w:sz w:val="28"/>
          <w:szCs w:val="28"/>
        </w:rPr>
        <w:t xml:space="preserve"> –</w:t>
      </w:r>
      <w:r w:rsidRPr="003B63B7">
        <w:rPr>
          <w:rFonts w:ascii="Times New Roman" w:hAnsi="Times New Roman" w:cs="Times New Roman"/>
          <w:b/>
          <w:i/>
          <w:spacing w:val="-1"/>
          <w:sz w:val="28"/>
          <w:szCs w:val="28"/>
        </w:rPr>
        <w:t xml:space="preserve"> </w:t>
      </w:r>
      <w:r w:rsidRPr="003B63B7">
        <w:rPr>
          <w:rFonts w:ascii="Times New Roman" w:hAnsi="Times New Roman" w:cs="Times New Roman"/>
          <w:b/>
          <w:i/>
          <w:sz w:val="28"/>
          <w:szCs w:val="28"/>
        </w:rPr>
        <w:t>Баланс</w:t>
      </w:r>
      <w:r w:rsidRPr="003B63B7">
        <w:rPr>
          <w:rFonts w:ascii="Times New Roman" w:hAnsi="Times New Roman" w:cs="Times New Roman"/>
          <w:b/>
          <w:i/>
          <w:spacing w:val="-2"/>
          <w:sz w:val="28"/>
          <w:szCs w:val="28"/>
        </w:rPr>
        <w:t xml:space="preserve"> </w:t>
      </w:r>
      <w:r w:rsidRPr="003B63B7">
        <w:rPr>
          <w:rFonts w:ascii="Times New Roman" w:hAnsi="Times New Roman" w:cs="Times New Roman"/>
          <w:b/>
          <w:i/>
          <w:sz w:val="28"/>
          <w:szCs w:val="28"/>
        </w:rPr>
        <w:t>добычи</w:t>
      </w:r>
      <w:r w:rsidRPr="003B63B7">
        <w:rPr>
          <w:rFonts w:ascii="Times New Roman" w:hAnsi="Times New Roman" w:cs="Times New Roman"/>
          <w:b/>
          <w:i/>
          <w:spacing w:val="-2"/>
          <w:sz w:val="28"/>
          <w:szCs w:val="28"/>
        </w:rPr>
        <w:t xml:space="preserve"> </w:t>
      </w:r>
      <w:r w:rsidRPr="003B63B7">
        <w:rPr>
          <w:rFonts w:ascii="Times New Roman" w:hAnsi="Times New Roman" w:cs="Times New Roman"/>
          <w:b/>
          <w:i/>
          <w:sz w:val="28"/>
          <w:szCs w:val="28"/>
        </w:rPr>
        <w:t>и</w:t>
      </w:r>
      <w:r w:rsidRPr="003B63B7">
        <w:rPr>
          <w:rFonts w:ascii="Times New Roman" w:hAnsi="Times New Roman" w:cs="Times New Roman"/>
          <w:b/>
          <w:i/>
          <w:spacing w:val="-1"/>
          <w:sz w:val="28"/>
          <w:szCs w:val="28"/>
        </w:rPr>
        <w:t xml:space="preserve"> </w:t>
      </w:r>
      <w:r w:rsidRPr="003B63B7">
        <w:rPr>
          <w:rFonts w:ascii="Times New Roman" w:hAnsi="Times New Roman" w:cs="Times New Roman"/>
          <w:b/>
          <w:i/>
          <w:sz w:val="28"/>
          <w:szCs w:val="28"/>
        </w:rPr>
        <w:t>реализации</w:t>
      </w:r>
      <w:r w:rsidRPr="003B63B7">
        <w:rPr>
          <w:rFonts w:ascii="Times New Roman" w:hAnsi="Times New Roman" w:cs="Times New Roman"/>
          <w:b/>
          <w:i/>
          <w:spacing w:val="-1"/>
          <w:sz w:val="28"/>
          <w:szCs w:val="28"/>
        </w:rPr>
        <w:t xml:space="preserve"> </w:t>
      </w:r>
      <w:r w:rsidRPr="003B63B7">
        <w:rPr>
          <w:rFonts w:ascii="Times New Roman" w:hAnsi="Times New Roman" w:cs="Times New Roman"/>
          <w:b/>
          <w:i/>
          <w:sz w:val="28"/>
          <w:szCs w:val="28"/>
        </w:rPr>
        <w:t>воды</w:t>
      </w: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
        <w:gridCol w:w="4920"/>
        <w:gridCol w:w="1985"/>
        <w:gridCol w:w="1842"/>
      </w:tblGrid>
      <w:tr w:rsidR="008F38EE" w:rsidRPr="003B63B7" w14:paraId="2F551F9B" w14:textId="77777777" w:rsidTr="003B63B7">
        <w:trPr>
          <w:trHeight w:val="20"/>
        </w:trPr>
        <w:tc>
          <w:tcPr>
            <w:tcW w:w="655" w:type="dxa"/>
            <w:shd w:val="clear" w:color="auto" w:fill="C5E0B3" w:themeFill="accent6" w:themeFillTint="66"/>
            <w:vAlign w:val="center"/>
          </w:tcPr>
          <w:p w14:paraId="704928BD" w14:textId="77777777" w:rsidR="008F38EE" w:rsidRPr="003B63B7" w:rsidRDefault="008F38EE" w:rsidP="003B63B7">
            <w:pPr>
              <w:pStyle w:val="TableParagraph"/>
              <w:spacing w:line="240" w:lineRule="auto"/>
              <w:contextualSpacing/>
              <w:rPr>
                <w:b/>
                <w:i/>
                <w:sz w:val="16"/>
                <w:szCs w:val="16"/>
              </w:rPr>
            </w:pPr>
            <w:r w:rsidRPr="003B63B7">
              <w:rPr>
                <w:b/>
                <w:i/>
                <w:sz w:val="16"/>
                <w:szCs w:val="16"/>
              </w:rPr>
              <w:t>№</w:t>
            </w:r>
            <w:r w:rsidRPr="003B63B7">
              <w:rPr>
                <w:b/>
                <w:i/>
                <w:spacing w:val="1"/>
                <w:sz w:val="16"/>
                <w:szCs w:val="16"/>
              </w:rPr>
              <w:t xml:space="preserve"> </w:t>
            </w:r>
            <w:r w:rsidRPr="003B63B7">
              <w:rPr>
                <w:b/>
                <w:i/>
                <w:spacing w:val="-1"/>
                <w:sz w:val="16"/>
                <w:szCs w:val="16"/>
              </w:rPr>
              <w:t>п/п</w:t>
            </w:r>
          </w:p>
        </w:tc>
        <w:tc>
          <w:tcPr>
            <w:tcW w:w="4920" w:type="dxa"/>
            <w:shd w:val="clear" w:color="auto" w:fill="C5E0B3" w:themeFill="accent6" w:themeFillTint="66"/>
            <w:vAlign w:val="center"/>
          </w:tcPr>
          <w:p w14:paraId="41ACDD8F" w14:textId="77777777" w:rsidR="008F38EE" w:rsidRPr="003B63B7" w:rsidRDefault="008F38EE" w:rsidP="003B63B7">
            <w:pPr>
              <w:pStyle w:val="TableParagraph"/>
              <w:spacing w:line="240" w:lineRule="auto"/>
              <w:contextualSpacing/>
              <w:rPr>
                <w:b/>
                <w:i/>
                <w:sz w:val="16"/>
                <w:szCs w:val="16"/>
              </w:rPr>
            </w:pPr>
            <w:proofErr w:type="spellStart"/>
            <w:r w:rsidRPr="003B63B7">
              <w:rPr>
                <w:b/>
                <w:i/>
                <w:sz w:val="16"/>
                <w:szCs w:val="16"/>
              </w:rPr>
              <w:t>Статья</w:t>
            </w:r>
            <w:proofErr w:type="spellEnd"/>
            <w:r w:rsidRPr="003B63B7">
              <w:rPr>
                <w:b/>
                <w:i/>
                <w:spacing w:val="-2"/>
                <w:sz w:val="16"/>
                <w:szCs w:val="16"/>
              </w:rPr>
              <w:t xml:space="preserve"> </w:t>
            </w:r>
            <w:proofErr w:type="spellStart"/>
            <w:r w:rsidRPr="003B63B7">
              <w:rPr>
                <w:b/>
                <w:i/>
                <w:sz w:val="16"/>
                <w:szCs w:val="16"/>
              </w:rPr>
              <w:t>расхода</w:t>
            </w:r>
            <w:proofErr w:type="spellEnd"/>
          </w:p>
        </w:tc>
        <w:tc>
          <w:tcPr>
            <w:tcW w:w="1985" w:type="dxa"/>
            <w:shd w:val="clear" w:color="auto" w:fill="C5E0B3" w:themeFill="accent6" w:themeFillTint="66"/>
            <w:vAlign w:val="center"/>
          </w:tcPr>
          <w:p w14:paraId="1FBC9D61" w14:textId="77777777" w:rsidR="008F38EE" w:rsidRPr="003B63B7" w:rsidRDefault="008F38EE" w:rsidP="003B63B7">
            <w:pPr>
              <w:pStyle w:val="TableParagraph"/>
              <w:spacing w:line="240" w:lineRule="auto"/>
              <w:contextualSpacing/>
              <w:rPr>
                <w:b/>
                <w:i/>
                <w:sz w:val="16"/>
                <w:szCs w:val="16"/>
              </w:rPr>
            </w:pPr>
            <w:proofErr w:type="spellStart"/>
            <w:r w:rsidRPr="003B63B7">
              <w:rPr>
                <w:b/>
                <w:i/>
                <w:sz w:val="16"/>
                <w:szCs w:val="16"/>
              </w:rPr>
              <w:t>Единица</w:t>
            </w:r>
            <w:proofErr w:type="spellEnd"/>
            <w:r w:rsidRPr="003B63B7">
              <w:rPr>
                <w:b/>
                <w:i/>
                <w:spacing w:val="1"/>
                <w:sz w:val="16"/>
                <w:szCs w:val="16"/>
              </w:rPr>
              <w:t xml:space="preserve"> </w:t>
            </w:r>
            <w:proofErr w:type="spellStart"/>
            <w:r w:rsidRPr="003B63B7">
              <w:rPr>
                <w:b/>
                <w:i/>
                <w:spacing w:val="-1"/>
                <w:sz w:val="16"/>
                <w:szCs w:val="16"/>
              </w:rPr>
              <w:t>измерения</w:t>
            </w:r>
            <w:proofErr w:type="spellEnd"/>
          </w:p>
        </w:tc>
        <w:tc>
          <w:tcPr>
            <w:tcW w:w="1842" w:type="dxa"/>
            <w:shd w:val="clear" w:color="auto" w:fill="C5E0B3" w:themeFill="accent6" w:themeFillTint="66"/>
            <w:vAlign w:val="center"/>
          </w:tcPr>
          <w:p w14:paraId="3E8C819C" w14:textId="58F411A3" w:rsidR="008F38EE" w:rsidRPr="003B63B7" w:rsidRDefault="008F38EE" w:rsidP="003B63B7">
            <w:pPr>
              <w:pStyle w:val="TableParagraph"/>
              <w:spacing w:line="240" w:lineRule="auto"/>
              <w:contextualSpacing/>
              <w:rPr>
                <w:b/>
                <w:i/>
                <w:sz w:val="16"/>
                <w:szCs w:val="16"/>
              </w:rPr>
            </w:pPr>
            <w:proofErr w:type="spellStart"/>
            <w:r w:rsidRPr="003B63B7">
              <w:rPr>
                <w:b/>
                <w:i/>
                <w:spacing w:val="-1"/>
                <w:sz w:val="16"/>
                <w:szCs w:val="16"/>
              </w:rPr>
              <w:t>Значение</w:t>
            </w:r>
            <w:proofErr w:type="spellEnd"/>
            <w:r w:rsidRPr="003B63B7">
              <w:rPr>
                <w:b/>
                <w:i/>
                <w:spacing w:val="-47"/>
                <w:sz w:val="16"/>
                <w:szCs w:val="16"/>
              </w:rPr>
              <w:t xml:space="preserve"> </w:t>
            </w:r>
            <w:r w:rsidRPr="003B63B7">
              <w:rPr>
                <w:b/>
                <w:i/>
                <w:spacing w:val="-47"/>
                <w:sz w:val="16"/>
                <w:szCs w:val="16"/>
                <w:lang w:val="ru-RU"/>
              </w:rPr>
              <w:t xml:space="preserve">   </w:t>
            </w:r>
            <w:r w:rsidRPr="003B63B7">
              <w:rPr>
                <w:b/>
                <w:i/>
                <w:sz w:val="16"/>
                <w:szCs w:val="16"/>
              </w:rPr>
              <w:t>20</w:t>
            </w:r>
            <w:r w:rsidR="004C00B2" w:rsidRPr="003B63B7">
              <w:rPr>
                <w:b/>
                <w:i/>
                <w:sz w:val="16"/>
                <w:szCs w:val="16"/>
                <w:lang w:val="ru-RU"/>
              </w:rPr>
              <w:t>2</w:t>
            </w:r>
            <w:r w:rsidR="008C527A" w:rsidRPr="003B63B7">
              <w:rPr>
                <w:b/>
                <w:i/>
                <w:sz w:val="16"/>
                <w:szCs w:val="16"/>
                <w:lang w:val="ru-RU"/>
              </w:rPr>
              <w:t>3</w:t>
            </w:r>
            <w:r w:rsidRPr="003B63B7">
              <w:rPr>
                <w:b/>
                <w:i/>
                <w:sz w:val="16"/>
                <w:szCs w:val="16"/>
              </w:rPr>
              <w:t xml:space="preserve"> г.</w:t>
            </w:r>
          </w:p>
        </w:tc>
      </w:tr>
      <w:tr w:rsidR="008F38EE" w:rsidRPr="003B63B7" w14:paraId="6F36A36B" w14:textId="77777777" w:rsidTr="003B63B7">
        <w:trPr>
          <w:trHeight w:val="20"/>
        </w:trPr>
        <w:tc>
          <w:tcPr>
            <w:tcW w:w="655" w:type="dxa"/>
            <w:shd w:val="clear" w:color="auto" w:fill="C5E0B3" w:themeFill="accent6" w:themeFillTint="66"/>
            <w:vAlign w:val="center"/>
          </w:tcPr>
          <w:p w14:paraId="6FAA404B" w14:textId="77777777" w:rsidR="008F38EE" w:rsidRPr="003B63B7" w:rsidRDefault="008F38EE" w:rsidP="003B63B7">
            <w:pPr>
              <w:pStyle w:val="TableParagraph"/>
              <w:spacing w:line="240" w:lineRule="auto"/>
              <w:contextualSpacing/>
              <w:rPr>
                <w:b/>
                <w:i/>
                <w:sz w:val="16"/>
                <w:szCs w:val="16"/>
              </w:rPr>
            </w:pPr>
            <w:r w:rsidRPr="003B63B7">
              <w:rPr>
                <w:b/>
                <w:i/>
                <w:w w:val="99"/>
                <w:sz w:val="16"/>
                <w:szCs w:val="16"/>
              </w:rPr>
              <w:t>1</w:t>
            </w:r>
          </w:p>
        </w:tc>
        <w:tc>
          <w:tcPr>
            <w:tcW w:w="4920" w:type="dxa"/>
            <w:vAlign w:val="center"/>
          </w:tcPr>
          <w:p w14:paraId="717165EB" w14:textId="77777777" w:rsidR="008F38EE" w:rsidRPr="003B63B7" w:rsidRDefault="008F38EE" w:rsidP="003B63B7">
            <w:pPr>
              <w:pStyle w:val="TableParagraph"/>
              <w:spacing w:line="240" w:lineRule="auto"/>
              <w:contextualSpacing/>
              <w:rPr>
                <w:sz w:val="16"/>
                <w:szCs w:val="16"/>
              </w:rPr>
            </w:pPr>
            <w:proofErr w:type="spellStart"/>
            <w:r w:rsidRPr="003B63B7">
              <w:rPr>
                <w:sz w:val="16"/>
                <w:szCs w:val="16"/>
              </w:rPr>
              <w:t>Объем</w:t>
            </w:r>
            <w:proofErr w:type="spellEnd"/>
            <w:r w:rsidRPr="003B63B7">
              <w:rPr>
                <w:spacing w:val="-2"/>
                <w:sz w:val="16"/>
                <w:szCs w:val="16"/>
              </w:rPr>
              <w:t xml:space="preserve"> </w:t>
            </w:r>
            <w:proofErr w:type="spellStart"/>
            <w:r w:rsidRPr="003B63B7">
              <w:rPr>
                <w:sz w:val="16"/>
                <w:szCs w:val="16"/>
              </w:rPr>
              <w:t>поднятой</w:t>
            </w:r>
            <w:proofErr w:type="spellEnd"/>
            <w:r w:rsidRPr="003B63B7">
              <w:rPr>
                <w:spacing w:val="-3"/>
                <w:sz w:val="16"/>
                <w:szCs w:val="16"/>
              </w:rPr>
              <w:t xml:space="preserve"> </w:t>
            </w:r>
            <w:proofErr w:type="spellStart"/>
            <w:r w:rsidRPr="003B63B7">
              <w:rPr>
                <w:sz w:val="16"/>
                <w:szCs w:val="16"/>
              </w:rPr>
              <w:t>воды</w:t>
            </w:r>
            <w:proofErr w:type="spellEnd"/>
          </w:p>
        </w:tc>
        <w:tc>
          <w:tcPr>
            <w:tcW w:w="1985" w:type="dxa"/>
            <w:vAlign w:val="center"/>
          </w:tcPr>
          <w:p w14:paraId="265FDF22" w14:textId="77777777" w:rsidR="008F38EE" w:rsidRPr="003B63B7" w:rsidRDefault="008F38EE" w:rsidP="003B63B7">
            <w:pPr>
              <w:pStyle w:val="TableParagraph"/>
              <w:spacing w:line="240" w:lineRule="auto"/>
              <w:contextualSpacing/>
              <w:rPr>
                <w:sz w:val="16"/>
                <w:szCs w:val="16"/>
              </w:rPr>
            </w:pPr>
            <w:proofErr w:type="spellStart"/>
            <w:r w:rsidRPr="003B63B7">
              <w:rPr>
                <w:sz w:val="16"/>
                <w:szCs w:val="16"/>
              </w:rPr>
              <w:t>тыс</w:t>
            </w:r>
            <w:proofErr w:type="spellEnd"/>
            <w:r w:rsidRPr="003B63B7">
              <w:rPr>
                <w:sz w:val="16"/>
                <w:szCs w:val="16"/>
              </w:rPr>
              <w:t>.</w:t>
            </w:r>
            <w:r w:rsidRPr="003B63B7">
              <w:rPr>
                <w:spacing w:val="-1"/>
                <w:sz w:val="16"/>
                <w:szCs w:val="16"/>
              </w:rPr>
              <w:t xml:space="preserve"> </w:t>
            </w:r>
            <w:r w:rsidRPr="003B63B7">
              <w:rPr>
                <w:sz w:val="16"/>
                <w:szCs w:val="16"/>
              </w:rPr>
              <w:t>м</w:t>
            </w:r>
            <w:r w:rsidRPr="003B63B7">
              <w:rPr>
                <w:sz w:val="16"/>
                <w:szCs w:val="16"/>
                <w:vertAlign w:val="superscript"/>
              </w:rPr>
              <w:t>3</w:t>
            </w:r>
            <w:r w:rsidRPr="003B63B7">
              <w:rPr>
                <w:sz w:val="16"/>
                <w:szCs w:val="16"/>
              </w:rPr>
              <w:t>/</w:t>
            </w:r>
            <w:proofErr w:type="spellStart"/>
            <w:r w:rsidRPr="003B63B7">
              <w:rPr>
                <w:sz w:val="16"/>
                <w:szCs w:val="16"/>
              </w:rPr>
              <w:t>год</w:t>
            </w:r>
            <w:proofErr w:type="spellEnd"/>
          </w:p>
        </w:tc>
        <w:tc>
          <w:tcPr>
            <w:tcW w:w="1842" w:type="dxa"/>
            <w:vAlign w:val="center"/>
          </w:tcPr>
          <w:p w14:paraId="679F8ED0" w14:textId="1F5C7EE6" w:rsidR="008F38EE" w:rsidRPr="003B63B7" w:rsidRDefault="000714CC" w:rsidP="003B63B7">
            <w:pPr>
              <w:pStyle w:val="TableParagraph"/>
              <w:spacing w:line="240" w:lineRule="auto"/>
              <w:contextualSpacing/>
              <w:rPr>
                <w:sz w:val="16"/>
                <w:szCs w:val="16"/>
                <w:lang w:val="ru-RU"/>
              </w:rPr>
            </w:pPr>
            <w:r w:rsidRPr="003B63B7">
              <w:rPr>
                <w:sz w:val="16"/>
                <w:szCs w:val="16"/>
                <w:lang w:val="ru-RU"/>
              </w:rPr>
              <w:t>134,0</w:t>
            </w:r>
          </w:p>
        </w:tc>
      </w:tr>
      <w:tr w:rsidR="008F38EE" w:rsidRPr="003B63B7" w14:paraId="1C19A994" w14:textId="77777777" w:rsidTr="003B63B7">
        <w:trPr>
          <w:trHeight w:val="20"/>
        </w:trPr>
        <w:tc>
          <w:tcPr>
            <w:tcW w:w="655" w:type="dxa"/>
            <w:shd w:val="clear" w:color="auto" w:fill="C5E0B3" w:themeFill="accent6" w:themeFillTint="66"/>
            <w:vAlign w:val="center"/>
          </w:tcPr>
          <w:p w14:paraId="1E282241" w14:textId="77777777" w:rsidR="008F38EE" w:rsidRPr="003B63B7" w:rsidRDefault="008F38EE" w:rsidP="003B63B7">
            <w:pPr>
              <w:pStyle w:val="TableParagraph"/>
              <w:spacing w:line="240" w:lineRule="auto"/>
              <w:contextualSpacing/>
              <w:rPr>
                <w:b/>
                <w:i/>
                <w:sz w:val="16"/>
                <w:szCs w:val="16"/>
              </w:rPr>
            </w:pPr>
            <w:r w:rsidRPr="003B63B7">
              <w:rPr>
                <w:b/>
                <w:i/>
                <w:w w:val="99"/>
                <w:sz w:val="16"/>
                <w:szCs w:val="16"/>
              </w:rPr>
              <w:t>2</w:t>
            </w:r>
          </w:p>
        </w:tc>
        <w:tc>
          <w:tcPr>
            <w:tcW w:w="4920" w:type="dxa"/>
            <w:shd w:val="clear" w:color="auto" w:fill="E2EFD9" w:themeFill="accent6" w:themeFillTint="33"/>
            <w:vAlign w:val="center"/>
          </w:tcPr>
          <w:p w14:paraId="04B6DE20" w14:textId="77777777" w:rsidR="008F38EE" w:rsidRPr="003B63B7" w:rsidRDefault="008F38EE" w:rsidP="003B63B7">
            <w:pPr>
              <w:pStyle w:val="TableParagraph"/>
              <w:spacing w:line="240" w:lineRule="auto"/>
              <w:contextualSpacing/>
              <w:rPr>
                <w:sz w:val="16"/>
                <w:szCs w:val="16"/>
                <w:lang w:val="ru-RU"/>
              </w:rPr>
            </w:pPr>
            <w:r w:rsidRPr="003B63B7">
              <w:rPr>
                <w:sz w:val="16"/>
                <w:szCs w:val="16"/>
                <w:lang w:val="ru-RU"/>
              </w:rPr>
              <w:t>Объем</w:t>
            </w:r>
            <w:r w:rsidRPr="003B63B7">
              <w:rPr>
                <w:spacing w:val="-3"/>
                <w:sz w:val="16"/>
                <w:szCs w:val="16"/>
                <w:lang w:val="ru-RU"/>
              </w:rPr>
              <w:t xml:space="preserve"> </w:t>
            </w:r>
            <w:r w:rsidRPr="003B63B7">
              <w:rPr>
                <w:sz w:val="16"/>
                <w:szCs w:val="16"/>
                <w:lang w:val="ru-RU"/>
              </w:rPr>
              <w:t>отпуска</w:t>
            </w:r>
            <w:r w:rsidRPr="003B63B7">
              <w:rPr>
                <w:spacing w:val="-4"/>
                <w:sz w:val="16"/>
                <w:szCs w:val="16"/>
                <w:lang w:val="ru-RU"/>
              </w:rPr>
              <w:t xml:space="preserve"> </w:t>
            </w:r>
            <w:r w:rsidRPr="003B63B7">
              <w:rPr>
                <w:sz w:val="16"/>
                <w:szCs w:val="16"/>
                <w:lang w:val="ru-RU"/>
              </w:rPr>
              <w:t>в</w:t>
            </w:r>
            <w:r w:rsidRPr="003B63B7">
              <w:rPr>
                <w:spacing w:val="-3"/>
                <w:sz w:val="16"/>
                <w:szCs w:val="16"/>
                <w:lang w:val="ru-RU"/>
              </w:rPr>
              <w:t xml:space="preserve"> </w:t>
            </w:r>
            <w:r w:rsidRPr="003B63B7">
              <w:rPr>
                <w:sz w:val="16"/>
                <w:szCs w:val="16"/>
                <w:lang w:val="ru-RU"/>
              </w:rPr>
              <w:t>сеть</w:t>
            </w:r>
            <w:r w:rsidRPr="003B63B7">
              <w:rPr>
                <w:spacing w:val="-3"/>
                <w:sz w:val="16"/>
                <w:szCs w:val="16"/>
                <w:lang w:val="ru-RU"/>
              </w:rPr>
              <w:t xml:space="preserve"> </w:t>
            </w:r>
            <w:r w:rsidRPr="003B63B7">
              <w:rPr>
                <w:sz w:val="16"/>
                <w:szCs w:val="16"/>
                <w:lang w:val="ru-RU"/>
              </w:rPr>
              <w:t>поднятой</w:t>
            </w:r>
            <w:r w:rsidRPr="003B63B7">
              <w:rPr>
                <w:spacing w:val="-4"/>
                <w:sz w:val="16"/>
                <w:szCs w:val="16"/>
                <w:lang w:val="ru-RU"/>
              </w:rPr>
              <w:t xml:space="preserve"> </w:t>
            </w:r>
            <w:r w:rsidRPr="003B63B7">
              <w:rPr>
                <w:sz w:val="16"/>
                <w:szCs w:val="16"/>
                <w:lang w:val="ru-RU"/>
              </w:rPr>
              <w:t>воды</w:t>
            </w:r>
          </w:p>
        </w:tc>
        <w:tc>
          <w:tcPr>
            <w:tcW w:w="1985" w:type="dxa"/>
            <w:shd w:val="clear" w:color="auto" w:fill="E2EFD9" w:themeFill="accent6" w:themeFillTint="33"/>
            <w:vAlign w:val="center"/>
          </w:tcPr>
          <w:p w14:paraId="7674222D" w14:textId="77777777" w:rsidR="008F38EE" w:rsidRPr="003B63B7" w:rsidRDefault="008F38EE" w:rsidP="003B63B7">
            <w:pPr>
              <w:pStyle w:val="TableParagraph"/>
              <w:spacing w:line="240" w:lineRule="auto"/>
              <w:contextualSpacing/>
              <w:rPr>
                <w:sz w:val="16"/>
                <w:szCs w:val="16"/>
              </w:rPr>
            </w:pPr>
            <w:proofErr w:type="spellStart"/>
            <w:r w:rsidRPr="003B63B7">
              <w:rPr>
                <w:sz w:val="16"/>
                <w:szCs w:val="16"/>
              </w:rPr>
              <w:t>тыс</w:t>
            </w:r>
            <w:proofErr w:type="spellEnd"/>
            <w:r w:rsidRPr="003B63B7">
              <w:rPr>
                <w:sz w:val="16"/>
                <w:szCs w:val="16"/>
              </w:rPr>
              <w:t>.</w:t>
            </w:r>
            <w:r w:rsidRPr="003B63B7">
              <w:rPr>
                <w:spacing w:val="-1"/>
                <w:sz w:val="16"/>
                <w:szCs w:val="16"/>
              </w:rPr>
              <w:t xml:space="preserve"> </w:t>
            </w:r>
            <w:r w:rsidRPr="003B63B7">
              <w:rPr>
                <w:sz w:val="16"/>
                <w:szCs w:val="16"/>
              </w:rPr>
              <w:t>м</w:t>
            </w:r>
            <w:r w:rsidRPr="003B63B7">
              <w:rPr>
                <w:sz w:val="16"/>
                <w:szCs w:val="16"/>
                <w:vertAlign w:val="superscript"/>
              </w:rPr>
              <w:t>3</w:t>
            </w:r>
            <w:r w:rsidRPr="003B63B7">
              <w:rPr>
                <w:sz w:val="16"/>
                <w:szCs w:val="16"/>
              </w:rPr>
              <w:t>/</w:t>
            </w:r>
            <w:proofErr w:type="spellStart"/>
            <w:r w:rsidRPr="003B63B7">
              <w:rPr>
                <w:sz w:val="16"/>
                <w:szCs w:val="16"/>
              </w:rPr>
              <w:t>год</w:t>
            </w:r>
            <w:proofErr w:type="spellEnd"/>
          </w:p>
        </w:tc>
        <w:tc>
          <w:tcPr>
            <w:tcW w:w="1842" w:type="dxa"/>
            <w:shd w:val="clear" w:color="auto" w:fill="E2EFD9" w:themeFill="accent6" w:themeFillTint="33"/>
            <w:vAlign w:val="center"/>
          </w:tcPr>
          <w:p w14:paraId="2F3EED12" w14:textId="0361A07B" w:rsidR="008F38EE" w:rsidRPr="003B63B7" w:rsidRDefault="000714CC" w:rsidP="003B63B7">
            <w:pPr>
              <w:pStyle w:val="TableParagraph"/>
              <w:spacing w:line="240" w:lineRule="auto"/>
              <w:contextualSpacing/>
              <w:rPr>
                <w:sz w:val="16"/>
                <w:szCs w:val="16"/>
                <w:lang w:val="ru-RU"/>
              </w:rPr>
            </w:pPr>
            <w:r w:rsidRPr="003B63B7">
              <w:rPr>
                <w:sz w:val="16"/>
                <w:szCs w:val="16"/>
                <w:lang w:val="ru-RU"/>
              </w:rPr>
              <w:t>134,0</w:t>
            </w:r>
          </w:p>
        </w:tc>
      </w:tr>
      <w:tr w:rsidR="008F38EE" w:rsidRPr="003B63B7" w14:paraId="2547EAF3" w14:textId="77777777" w:rsidTr="003B63B7">
        <w:trPr>
          <w:trHeight w:val="20"/>
        </w:trPr>
        <w:tc>
          <w:tcPr>
            <w:tcW w:w="655" w:type="dxa"/>
            <w:shd w:val="clear" w:color="auto" w:fill="C5E0B3" w:themeFill="accent6" w:themeFillTint="66"/>
            <w:vAlign w:val="center"/>
          </w:tcPr>
          <w:p w14:paraId="1F8B44AC" w14:textId="77777777" w:rsidR="008F38EE" w:rsidRPr="003B63B7" w:rsidRDefault="008F38EE" w:rsidP="003B63B7">
            <w:pPr>
              <w:pStyle w:val="TableParagraph"/>
              <w:spacing w:line="240" w:lineRule="auto"/>
              <w:contextualSpacing/>
              <w:rPr>
                <w:b/>
                <w:i/>
                <w:sz w:val="16"/>
                <w:szCs w:val="16"/>
              </w:rPr>
            </w:pPr>
            <w:r w:rsidRPr="003B63B7">
              <w:rPr>
                <w:b/>
                <w:i/>
                <w:w w:val="99"/>
                <w:sz w:val="16"/>
                <w:szCs w:val="16"/>
              </w:rPr>
              <w:t>3</w:t>
            </w:r>
          </w:p>
        </w:tc>
        <w:tc>
          <w:tcPr>
            <w:tcW w:w="4920" w:type="dxa"/>
            <w:vAlign w:val="center"/>
          </w:tcPr>
          <w:p w14:paraId="3CD62CE9" w14:textId="77777777" w:rsidR="008F38EE" w:rsidRPr="003B63B7" w:rsidRDefault="008F38EE" w:rsidP="003B63B7">
            <w:pPr>
              <w:pStyle w:val="TableParagraph"/>
              <w:spacing w:line="240" w:lineRule="auto"/>
              <w:contextualSpacing/>
              <w:rPr>
                <w:sz w:val="16"/>
                <w:szCs w:val="16"/>
              </w:rPr>
            </w:pPr>
            <w:proofErr w:type="spellStart"/>
            <w:r w:rsidRPr="003B63B7">
              <w:rPr>
                <w:sz w:val="16"/>
                <w:szCs w:val="16"/>
              </w:rPr>
              <w:t>Потери</w:t>
            </w:r>
            <w:proofErr w:type="spellEnd"/>
            <w:r w:rsidRPr="003B63B7">
              <w:rPr>
                <w:spacing w:val="-3"/>
                <w:sz w:val="16"/>
                <w:szCs w:val="16"/>
              </w:rPr>
              <w:t xml:space="preserve"> </w:t>
            </w:r>
            <w:r w:rsidRPr="003B63B7">
              <w:rPr>
                <w:sz w:val="16"/>
                <w:szCs w:val="16"/>
              </w:rPr>
              <w:t>ХПВ</w:t>
            </w:r>
          </w:p>
        </w:tc>
        <w:tc>
          <w:tcPr>
            <w:tcW w:w="1985" w:type="dxa"/>
            <w:vAlign w:val="center"/>
          </w:tcPr>
          <w:p w14:paraId="7F85C9D9" w14:textId="77777777" w:rsidR="008F38EE" w:rsidRPr="003B63B7" w:rsidRDefault="008F38EE" w:rsidP="003B63B7">
            <w:pPr>
              <w:pStyle w:val="TableParagraph"/>
              <w:spacing w:line="240" w:lineRule="auto"/>
              <w:contextualSpacing/>
              <w:rPr>
                <w:sz w:val="16"/>
                <w:szCs w:val="16"/>
              </w:rPr>
            </w:pPr>
            <w:proofErr w:type="spellStart"/>
            <w:r w:rsidRPr="003B63B7">
              <w:rPr>
                <w:sz w:val="16"/>
                <w:szCs w:val="16"/>
              </w:rPr>
              <w:t>тыс</w:t>
            </w:r>
            <w:proofErr w:type="spellEnd"/>
            <w:r w:rsidRPr="003B63B7">
              <w:rPr>
                <w:sz w:val="16"/>
                <w:szCs w:val="16"/>
              </w:rPr>
              <w:t>.</w:t>
            </w:r>
            <w:r w:rsidRPr="003B63B7">
              <w:rPr>
                <w:spacing w:val="-1"/>
                <w:sz w:val="16"/>
                <w:szCs w:val="16"/>
              </w:rPr>
              <w:t xml:space="preserve"> </w:t>
            </w:r>
            <w:r w:rsidRPr="003B63B7">
              <w:rPr>
                <w:sz w:val="16"/>
                <w:szCs w:val="16"/>
              </w:rPr>
              <w:t>м</w:t>
            </w:r>
            <w:r w:rsidRPr="003B63B7">
              <w:rPr>
                <w:sz w:val="16"/>
                <w:szCs w:val="16"/>
                <w:vertAlign w:val="superscript"/>
              </w:rPr>
              <w:t>3</w:t>
            </w:r>
            <w:r w:rsidRPr="003B63B7">
              <w:rPr>
                <w:sz w:val="16"/>
                <w:szCs w:val="16"/>
              </w:rPr>
              <w:t>/</w:t>
            </w:r>
            <w:proofErr w:type="spellStart"/>
            <w:r w:rsidRPr="003B63B7">
              <w:rPr>
                <w:sz w:val="16"/>
                <w:szCs w:val="16"/>
              </w:rPr>
              <w:t>год</w:t>
            </w:r>
            <w:proofErr w:type="spellEnd"/>
          </w:p>
        </w:tc>
        <w:tc>
          <w:tcPr>
            <w:tcW w:w="1842" w:type="dxa"/>
            <w:vAlign w:val="center"/>
          </w:tcPr>
          <w:p w14:paraId="64A4E73D" w14:textId="05E345F3" w:rsidR="008F38EE" w:rsidRPr="003B63B7" w:rsidRDefault="000714CC" w:rsidP="003B63B7">
            <w:pPr>
              <w:pStyle w:val="TableParagraph"/>
              <w:spacing w:line="240" w:lineRule="auto"/>
              <w:contextualSpacing/>
              <w:rPr>
                <w:sz w:val="16"/>
                <w:szCs w:val="16"/>
                <w:lang w:val="ru-RU"/>
              </w:rPr>
            </w:pPr>
            <w:r w:rsidRPr="003B63B7">
              <w:rPr>
                <w:sz w:val="16"/>
                <w:szCs w:val="16"/>
                <w:lang w:val="ru-RU"/>
              </w:rPr>
              <w:t>13,3</w:t>
            </w:r>
          </w:p>
        </w:tc>
      </w:tr>
      <w:tr w:rsidR="008F38EE" w:rsidRPr="003B63B7" w14:paraId="3954DA68" w14:textId="77777777" w:rsidTr="003B63B7">
        <w:trPr>
          <w:trHeight w:val="20"/>
        </w:trPr>
        <w:tc>
          <w:tcPr>
            <w:tcW w:w="655" w:type="dxa"/>
            <w:shd w:val="clear" w:color="auto" w:fill="C5E0B3" w:themeFill="accent6" w:themeFillTint="66"/>
            <w:vAlign w:val="center"/>
          </w:tcPr>
          <w:p w14:paraId="530D334F" w14:textId="77777777" w:rsidR="008F38EE" w:rsidRPr="003B63B7" w:rsidRDefault="008F38EE" w:rsidP="003B63B7">
            <w:pPr>
              <w:pStyle w:val="TableParagraph"/>
              <w:spacing w:line="240" w:lineRule="auto"/>
              <w:contextualSpacing/>
              <w:rPr>
                <w:b/>
                <w:i/>
                <w:sz w:val="16"/>
                <w:szCs w:val="16"/>
              </w:rPr>
            </w:pPr>
            <w:r w:rsidRPr="003B63B7">
              <w:rPr>
                <w:b/>
                <w:i/>
                <w:w w:val="99"/>
                <w:sz w:val="16"/>
                <w:szCs w:val="16"/>
              </w:rPr>
              <w:t>4</w:t>
            </w:r>
          </w:p>
        </w:tc>
        <w:tc>
          <w:tcPr>
            <w:tcW w:w="4920" w:type="dxa"/>
            <w:shd w:val="clear" w:color="auto" w:fill="E2EFD9" w:themeFill="accent6" w:themeFillTint="33"/>
            <w:vAlign w:val="center"/>
          </w:tcPr>
          <w:p w14:paraId="3C763F08" w14:textId="77777777" w:rsidR="008F38EE" w:rsidRPr="003B63B7" w:rsidRDefault="008F38EE" w:rsidP="003B63B7">
            <w:pPr>
              <w:pStyle w:val="TableParagraph"/>
              <w:spacing w:line="240" w:lineRule="auto"/>
              <w:contextualSpacing/>
              <w:rPr>
                <w:sz w:val="16"/>
                <w:szCs w:val="16"/>
              </w:rPr>
            </w:pPr>
            <w:proofErr w:type="spellStart"/>
            <w:r w:rsidRPr="003B63B7">
              <w:rPr>
                <w:sz w:val="16"/>
                <w:szCs w:val="16"/>
              </w:rPr>
              <w:t>Потери</w:t>
            </w:r>
            <w:proofErr w:type="spellEnd"/>
            <w:r w:rsidRPr="003B63B7">
              <w:rPr>
                <w:spacing w:val="-3"/>
                <w:sz w:val="16"/>
                <w:szCs w:val="16"/>
              </w:rPr>
              <w:t xml:space="preserve"> </w:t>
            </w:r>
            <w:r w:rsidRPr="003B63B7">
              <w:rPr>
                <w:sz w:val="16"/>
                <w:szCs w:val="16"/>
              </w:rPr>
              <w:t>ХПВ</w:t>
            </w:r>
          </w:p>
        </w:tc>
        <w:tc>
          <w:tcPr>
            <w:tcW w:w="1985" w:type="dxa"/>
            <w:shd w:val="clear" w:color="auto" w:fill="E2EFD9" w:themeFill="accent6" w:themeFillTint="33"/>
            <w:vAlign w:val="center"/>
          </w:tcPr>
          <w:p w14:paraId="1F5CEDE0" w14:textId="77777777" w:rsidR="008F38EE" w:rsidRPr="003B63B7" w:rsidRDefault="008F38EE" w:rsidP="003B63B7">
            <w:pPr>
              <w:pStyle w:val="TableParagraph"/>
              <w:spacing w:line="240" w:lineRule="auto"/>
              <w:contextualSpacing/>
              <w:rPr>
                <w:sz w:val="16"/>
                <w:szCs w:val="16"/>
              </w:rPr>
            </w:pPr>
            <w:r w:rsidRPr="003B63B7">
              <w:rPr>
                <w:w w:val="99"/>
                <w:sz w:val="16"/>
                <w:szCs w:val="16"/>
              </w:rPr>
              <w:t>%</w:t>
            </w:r>
          </w:p>
        </w:tc>
        <w:tc>
          <w:tcPr>
            <w:tcW w:w="1842" w:type="dxa"/>
            <w:shd w:val="clear" w:color="auto" w:fill="E2EFD9" w:themeFill="accent6" w:themeFillTint="33"/>
            <w:vAlign w:val="center"/>
          </w:tcPr>
          <w:p w14:paraId="4A444D43" w14:textId="1A4C0A0F" w:rsidR="008F38EE" w:rsidRPr="003B63B7" w:rsidRDefault="000714CC" w:rsidP="003B63B7">
            <w:pPr>
              <w:pStyle w:val="TableParagraph"/>
              <w:spacing w:line="240" w:lineRule="auto"/>
              <w:contextualSpacing/>
              <w:rPr>
                <w:sz w:val="16"/>
                <w:szCs w:val="16"/>
                <w:lang w:val="ru-RU"/>
              </w:rPr>
            </w:pPr>
            <w:r w:rsidRPr="003B63B7">
              <w:rPr>
                <w:sz w:val="16"/>
                <w:szCs w:val="16"/>
                <w:lang w:val="ru-RU"/>
              </w:rPr>
              <w:t>9,9</w:t>
            </w:r>
          </w:p>
        </w:tc>
      </w:tr>
      <w:tr w:rsidR="008F38EE" w:rsidRPr="003B63B7" w14:paraId="5D2FD63A" w14:textId="77777777" w:rsidTr="003B63B7">
        <w:trPr>
          <w:trHeight w:val="20"/>
        </w:trPr>
        <w:tc>
          <w:tcPr>
            <w:tcW w:w="655" w:type="dxa"/>
            <w:shd w:val="clear" w:color="auto" w:fill="C5E0B3" w:themeFill="accent6" w:themeFillTint="66"/>
            <w:vAlign w:val="center"/>
          </w:tcPr>
          <w:p w14:paraId="074BA42C" w14:textId="77777777" w:rsidR="008F38EE" w:rsidRPr="003B63B7" w:rsidRDefault="008F38EE" w:rsidP="003B63B7">
            <w:pPr>
              <w:pStyle w:val="TableParagraph"/>
              <w:spacing w:line="240" w:lineRule="auto"/>
              <w:contextualSpacing/>
              <w:rPr>
                <w:b/>
                <w:i/>
                <w:sz w:val="16"/>
                <w:szCs w:val="16"/>
              </w:rPr>
            </w:pPr>
            <w:r w:rsidRPr="003B63B7">
              <w:rPr>
                <w:b/>
                <w:i/>
                <w:w w:val="99"/>
                <w:sz w:val="16"/>
                <w:szCs w:val="16"/>
              </w:rPr>
              <w:t>5</w:t>
            </w:r>
          </w:p>
        </w:tc>
        <w:tc>
          <w:tcPr>
            <w:tcW w:w="4920" w:type="dxa"/>
            <w:vAlign w:val="center"/>
          </w:tcPr>
          <w:p w14:paraId="7BE5DE08" w14:textId="77777777" w:rsidR="008F38EE" w:rsidRPr="003B63B7" w:rsidRDefault="008F38EE" w:rsidP="003B63B7">
            <w:pPr>
              <w:pStyle w:val="TableParagraph"/>
              <w:spacing w:line="240" w:lineRule="auto"/>
              <w:contextualSpacing/>
              <w:rPr>
                <w:sz w:val="16"/>
                <w:szCs w:val="16"/>
              </w:rPr>
            </w:pPr>
            <w:proofErr w:type="spellStart"/>
            <w:r w:rsidRPr="003B63B7">
              <w:rPr>
                <w:sz w:val="16"/>
                <w:szCs w:val="16"/>
              </w:rPr>
              <w:t>Потребление</w:t>
            </w:r>
            <w:proofErr w:type="spellEnd"/>
            <w:r w:rsidRPr="003B63B7">
              <w:rPr>
                <w:spacing w:val="-2"/>
                <w:sz w:val="16"/>
                <w:szCs w:val="16"/>
              </w:rPr>
              <w:t xml:space="preserve"> </w:t>
            </w:r>
            <w:proofErr w:type="spellStart"/>
            <w:r w:rsidRPr="003B63B7">
              <w:rPr>
                <w:sz w:val="16"/>
                <w:szCs w:val="16"/>
              </w:rPr>
              <w:t>на</w:t>
            </w:r>
            <w:proofErr w:type="spellEnd"/>
            <w:r w:rsidRPr="003B63B7">
              <w:rPr>
                <w:spacing w:val="-5"/>
                <w:sz w:val="16"/>
                <w:szCs w:val="16"/>
              </w:rPr>
              <w:t xml:space="preserve"> </w:t>
            </w:r>
            <w:proofErr w:type="spellStart"/>
            <w:r w:rsidRPr="003B63B7">
              <w:rPr>
                <w:sz w:val="16"/>
                <w:szCs w:val="16"/>
              </w:rPr>
              <w:t>собственные</w:t>
            </w:r>
            <w:proofErr w:type="spellEnd"/>
            <w:r w:rsidRPr="003B63B7">
              <w:rPr>
                <w:spacing w:val="-4"/>
                <w:sz w:val="16"/>
                <w:szCs w:val="16"/>
              </w:rPr>
              <w:t xml:space="preserve"> </w:t>
            </w:r>
            <w:proofErr w:type="spellStart"/>
            <w:r w:rsidRPr="003B63B7">
              <w:rPr>
                <w:sz w:val="16"/>
                <w:szCs w:val="16"/>
              </w:rPr>
              <w:t>нужды</w:t>
            </w:r>
            <w:proofErr w:type="spellEnd"/>
          </w:p>
        </w:tc>
        <w:tc>
          <w:tcPr>
            <w:tcW w:w="1985" w:type="dxa"/>
            <w:vAlign w:val="center"/>
          </w:tcPr>
          <w:p w14:paraId="3C83E5FF" w14:textId="77777777" w:rsidR="008F38EE" w:rsidRPr="003B63B7" w:rsidRDefault="008F38EE" w:rsidP="003B63B7">
            <w:pPr>
              <w:pStyle w:val="TableParagraph"/>
              <w:spacing w:line="240" w:lineRule="auto"/>
              <w:contextualSpacing/>
              <w:rPr>
                <w:sz w:val="16"/>
                <w:szCs w:val="16"/>
              </w:rPr>
            </w:pPr>
            <w:proofErr w:type="spellStart"/>
            <w:r w:rsidRPr="003B63B7">
              <w:rPr>
                <w:sz w:val="16"/>
                <w:szCs w:val="16"/>
              </w:rPr>
              <w:t>тыс</w:t>
            </w:r>
            <w:proofErr w:type="spellEnd"/>
            <w:r w:rsidRPr="003B63B7">
              <w:rPr>
                <w:sz w:val="16"/>
                <w:szCs w:val="16"/>
              </w:rPr>
              <w:t>.</w:t>
            </w:r>
            <w:r w:rsidRPr="003B63B7">
              <w:rPr>
                <w:spacing w:val="-1"/>
                <w:sz w:val="16"/>
                <w:szCs w:val="16"/>
              </w:rPr>
              <w:t xml:space="preserve"> </w:t>
            </w:r>
            <w:r w:rsidRPr="003B63B7">
              <w:rPr>
                <w:sz w:val="16"/>
                <w:szCs w:val="16"/>
              </w:rPr>
              <w:t>м</w:t>
            </w:r>
            <w:r w:rsidRPr="003B63B7">
              <w:rPr>
                <w:sz w:val="16"/>
                <w:szCs w:val="16"/>
                <w:vertAlign w:val="superscript"/>
              </w:rPr>
              <w:t>3</w:t>
            </w:r>
            <w:r w:rsidRPr="003B63B7">
              <w:rPr>
                <w:sz w:val="16"/>
                <w:szCs w:val="16"/>
              </w:rPr>
              <w:t>/</w:t>
            </w:r>
            <w:proofErr w:type="spellStart"/>
            <w:r w:rsidRPr="003B63B7">
              <w:rPr>
                <w:sz w:val="16"/>
                <w:szCs w:val="16"/>
              </w:rPr>
              <w:t>год</w:t>
            </w:r>
            <w:proofErr w:type="spellEnd"/>
            <w:r w:rsidRPr="003B63B7">
              <w:rPr>
                <w:sz w:val="16"/>
                <w:szCs w:val="16"/>
              </w:rPr>
              <w:t>.</w:t>
            </w:r>
          </w:p>
        </w:tc>
        <w:tc>
          <w:tcPr>
            <w:tcW w:w="1842" w:type="dxa"/>
            <w:vAlign w:val="center"/>
          </w:tcPr>
          <w:p w14:paraId="6DFEA5E9" w14:textId="722A99A5" w:rsidR="008F38EE" w:rsidRPr="003B63B7" w:rsidRDefault="000714CC" w:rsidP="003B63B7">
            <w:pPr>
              <w:pStyle w:val="TableParagraph"/>
              <w:spacing w:line="240" w:lineRule="auto"/>
              <w:contextualSpacing/>
              <w:rPr>
                <w:sz w:val="16"/>
                <w:szCs w:val="16"/>
                <w:lang w:val="ru-RU"/>
              </w:rPr>
            </w:pPr>
            <w:r w:rsidRPr="003B63B7">
              <w:rPr>
                <w:sz w:val="16"/>
                <w:szCs w:val="16"/>
                <w:lang w:val="ru-RU"/>
              </w:rPr>
              <w:t>0</w:t>
            </w:r>
          </w:p>
        </w:tc>
      </w:tr>
      <w:tr w:rsidR="008F38EE" w:rsidRPr="003B63B7" w14:paraId="2B5A10E1" w14:textId="77777777" w:rsidTr="003B63B7">
        <w:trPr>
          <w:trHeight w:val="20"/>
        </w:trPr>
        <w:tc>
          <w:tcPr>
            <w:tcW w:w="655" w:type="dxa"/>
            <w:shd w:val="clear" w:color="auto" w:fill="C5E0B3" w:themeFill="accent6" w:themeFillTint="66"/>
            <w:vAlign w:val="center"/>
          </w:tcPr>
          <w:p w14:paraId="4AFD5974" w14:textId="77777777" w:rsidR="008F38EE" w:rsidRPr="003B63B7" w:rsidRDefault="008F38EE" w:rsidP="003B63B7">
            <w:pPr>
              <w:pStyle w:val="TableParagraph"/>
              <w:spacing w:line="240" w:lineRule="auto"/>
              <w:contextualSpacing/>
              <w:rPr>
                <w:b/>
                <w:i/>
                <w:sz w:val="16"/>
                <w:szCs w:val="16"/>
              </w:rPr>
            </w:pPr>
            <w:r w:rsidRPr="003B63B7">
              <w:rPr>
                <w:b/>
                <w:i/>
                <w:w w:val="99"/>
                <w:sz w:val="16"/>
                <w:szCs w:val="16"/>
              </w:rPr>
              <w:t>6</w:t>
            </w:r>
          </w:p>
        </w:tc>
        <w:tc>
          <w:tcPr>
            <w:tcW w:w="4920" w:type="dxa"/>
            <w:shd w:val="clear" w:color="auto" w:fill="E2EFD9" w:themeFill="accent6" w:themeFillTint="33"/>
            <w:vAlign w:val="center"/>
          </w:tcPr>
          <w:p w14:paraId="745D8FA1" w14:textId="77777777" w:rsidR="008F38EE" w:rsidRPr="003B63B7" w:rsidRDefault="008F38EE" w:rsidP="003B63B7">
            <w:pPr>
              <w:pStyle w:val="TableParagraph"/>
              <w:spacing w:line="240" w:lineRule="auto"/>
              <w:contextualSpacing/>
              <w:rPr>
                <w:sz w:val="16"/>
                <w:szCs w:val="16"/>
                <w:lang w:val="ru-RU"/>
              </w:rPr>
            </w:pPr>
            <w:r w:rsidRPr="003B63B7">
              <w:rPr>
                <w:sz w:val="16"/>
                <w:szCs w:val="16"/>
                <w:lang w:val="ru-RU"/>
              </w:rPr>
              <w:t>Объем</w:t>
            </w:r>
            <w:r w:rsidRPr="003B63B7">
              <w:rPr>
                <w:spacing w:val="-5"/>
                <w:sz w:val="16"/>
                <w:szCs w:val="16"/>
                <w:lang w:val="ru-RU"/>
              </w:rPr>
              <w:t xml:space="preserve"> </w:t>
            </w:r>
            <w:r w:rsidRPr="003B63B7">
              <w:rPr>
                <w:sz w:val="16"/>
                <w:szCs w:val="16"/>
                <w:lang w:val="ru-RU"/>
              </w:rPr>
              <w:t>полезного</w:t>
            </w:r>
            <w:r w:rsidRPr="003B63B7">
              <w:rPr>
                <w:spacing w:val="-4"/>
                <w:sz w:val="16"/>
                <w:szCs w:val="16"/>
                <w:lang w:val="ru-RU"/>
              </w:rPr>
              <w:t xml:space="preserve"> </w:t>
            </w:r>
            <w:r w:rsidRPr="003B63B7">
              <w:rPr>
                <w:sz w:val="16"/>
                <w:szCs w:val="16"/>
                <w:lang w:val="ru-RU"/>
              </w:rPr>
              <w:t>отпуска</w:t>
            </w:r>
            <w:r w:rsidRPr="003B63B7">
              <w:rPr>
                <w:spacing w:val="-5"/>
                <w:sz w:val="16"/>
                <w:szCs w:val="16"/>
                <w:lang w:val="ru-RU"/>
              </w:rPr>
              <w:t xml:space="preserve"> </w:t>
            </w:r>
            <w:r w:rsidRPr="003B63B7">
              <w:rPr>
                <w:sz w:val="16"/>
                <w:szCs w:val="16"/>
                <w:lang w:val="ru-RU"/>
              </w:rPr>
              <w:t>ХПВ</w:t>
            </w:r>
            <w:r w:rsidRPr="003B63B7">
              <w:rPr>
                <w:spacing w:val="-47"/>
                <w:sz w:val="16"/>
                <w:szCs w:val="16"/>
                <w:lang w:val="ru-RU"/>
              </w:rPr>
              <w:t xml:space="preserve"> </w:t>
            </w:r>
            <w:r w:rsidRPr="003B63B7">
              <w:rPr>
                <w:sz w:val="16"/>
                <w:szCs w:val="16"/>
                <w:lang w:val="ru-RU"/>
              </w:rPr>
              <w:t>потребителям,</w:t>
            </w:r>
          </w:p>
          <w:p w14:paraId="445C012F" w14:textId="77777777" w:rsidR="008F38EE" w:rsidRPr="003B63B7" w:rsidRDefault="008F38EE" w:rsidP="003B63B7">
            <w:pPr>
              <w:pStyle w:val="TableParagraph"/>
              <w:spacing w:line="240" w:lineRule="auto"/>
              <w:contextualSpacing/>
              <w:rPr>
                <w:sz w:val="16"/>
                <w:szCs w:val="16"/>
              </w:rPr>
            </w:pPr>
            <w:r w:rsidRPr="003B63B7">
              <w:rPr>
                <w:sz w:val="16"/>
                <w:szCs w:val="16"/>
              </w:rPr>
              <w:t>в</w:t>
            </w:r>
            <w:r w:rsidRPr="003B63B7">
              <w:rPr>
                <w:spacing w:val="-3"/>
                <w:sz w:val="16"/>
                <w:szCs w:val="16"/>
              </w:rPr>
              <w:t xml:space="preserve"> </w:t>
            </w:r>
            <w:proofErr w:type="spellStart"/>
            <w:r w:rsidRPr="003B63B7">
              <w:rPr>
                <w:sz w:val="16"/>
                <w:szCs w:val="16"/>
              </w:rPr>
              <w:t>том</w:t>
            </w:r>
            <w:proofErr w:type="spellEnd"/>
            <w:r w:rsidRPr="003B63B7">
              <w:rPr>
                <w:sz w:val="16"/>
                <w:szCs w:val="16"/>
              </w:rPr>
              <w:t xml:space="preserve"> </w:t>
            </w:r>
            <w:proofErr w:type="spellStart"/>
            <w:r w:rsidRPr="003B63B7">
              <w:rPr>
                <w:sz w:val="16"/>
                <w:szCs w:val="16"/>
              </w:rPr>
              <w:t>числе</w:t>
            </w:r>
            <w:proofErr w:type="spellEnd"/>
            <w:r w:rsidRPr="003B63B7">
              <w:rPr>
                <w:sz w:val="16"/>
                <w:szCs w:val="16"/>
              </w:rPr>
              <w:t>:</w:t>
            </w:r>
          </w:p>
        </w:tc>
        <w:tc>
          <w:tcPr>
            <w:tcW w:w="1985" w:type="dxa"/>
            <w:shd w:val="clear" w:color="auto" w:fill="E2EFD9" w:themeFill="accent6" w:themeFillTint="33"/>
            <w:vAlign w:val="center"/>
          </w:tcPr>
          <w:p w14:paraId="18A63EEB" w14:textId="77777777" w:rsidR="008F38EE" w:rsidRPr="003B63B7" w:rsidRDefault="008F38EE" w:rsidP="003B63B7">
            <w:pPr>
              <w:pStyle w:val="TableParagraph"/>
              <w:spacing w:line="240" w:lineRule="auto"/>
              <w:contextualSpacing/>
              <w:rPr>
                <w:i/>
                <w:sz w:val="16"/>
                <w:szCs w:val="16"/>
              </w:rPr>
            </w:pPr>
          </w:p>
          <w:p w14:paraId="3CC884DA" w14:textId="77777777" w:rsidR="008F38EE" w:rsidRPr="003B63B7" w:rsidRDefault="008F38EE" w:rsidP="003B63B7">
            <w:pPr>
              <w:pStyle w:val="TableParagraph"/>
              <w:spacing w:line="240" w:lineRule="auto"/>
              <w:contextualSpacing/>
              <w:rPr>
                <w:sz w:val="16"/>
                <w:szCs w:val="16"/>
              </w:rPr>
            </w:pPr>
            <w:proofErr w:type="spellStart"/>
            <w:r w:rsidRPr="003B63B7">
              <w:rPr>
                <w:sz w:val="16"/>
                <w:szCs w:val="16"/>
              </w:rPr>
              <w:t>тыс</w:t>
            </w:r>
            <w:proofErr w:type="spellEnd"/>
            <w:r w:rsidRPr="003B63B7">
              <w:rPr>
                <w:sz w:val="16"/>
                <w:szCs w:val="16"/>
              </w:rPr>
              <w:t>.</w:t>
            </w:r>
            <w:r w:rsidRPr="003B63B7">
              <w:rPr>
                <w:spacing w:val="-1"/>
                <w:sz w:val="16"/>
                <w:szCs w:val="16"/>
              </w:rPr>
              <w:t xml:space="preserve"> </w:t>
            </w:r>
            <w:r w:rsidRPr="003B63B7">
              <w:rPr>
                <w:sz w:val="16"/>
                <w:szCs w:val="16"/>
              </w:rPr>
              <w:t>м</w:t>
            </w:r>
            <w:r w:rsidRPr="003B63B7">
              <w:rPr>
                <w:sz w:val="16"/>
                <w:szCs w:val="16"/>
                <w:vertAlign w:val="superscript"/>
              </w:rPr>
              <w:t>3</w:t>
            </w:r>
            <w:r w:rsidRPr="003B63B7">
              <w:rPr>
                <w:sz w:val="16"/>
                <w:szCs w:val="16"/>
              </w:rPr>
              <w:t>/</w:t>
            </w:r>
            <w:proofErr w:type="spellStart"/>
            <w:r w:rsidRPr="003B63B7">
              <w:rPr>
                <w:sz w:val="16"/>
                <w:szCs w:val="16"/>
              </w:rPr>
              <w:t>год</w:t>
            </w:r>
            <w:proofErr w:type="spellEnd"/>
          </w:p>
        </w:tc>
        <w:tc>
          <w:tcPr>
            <w:tcW w:w="1842" w:type="dxa"/>
            <w:shd w:val="clear" w:color="auto" w:fill="E2EFD9" w:themeFill="accent6" w:themeFillTint="33"/>
            <w:vAlign w:val="center"/>
          </w:tcPr>
          <w:p w14:paraId="50BE3091" w14:textId="0EB2A7BA" w:rsidR="008F38EE" w:rsidRPr="003B63B7" w:rsidRDefault="000714CC" w:rsidP="003B63B7">
            <w:pPr>
              <w:pStyle w:val="TableParagraph"/>
              <w:spacing w:line="240" w:lineRule="auto"/>
              <w:contextualSpacing/>
              <w:rPr>
                <w:sz w:val="16"/>
                <w:szCs w:val="16"/>
                <w:lang w:val="ru-RU"/>
              </w:rPr>
            </w:pPr>
            <w:r w:rsidRPr="003B63B7">
              <w:rPr>
                <w:sz w:val="16"/>
                <w:szCs w:val="16"/>
                <w:lang w:val="ru-RU"/>
              </w:rPr>
              <w:t>120,7</w:t>
            </w:r>
          </w:p>
        </w:tc>
      </w:tr>
      <w:tr w:rsidR="008F38EE" w:rsidRPr="003B63B7" w14:paraId="76D1BC8B" w14:textId="77777777" w:rsidTr="003B63B7">
        <w:trPr>
          <w:trHeight w:val="20"/>
        </w:trPr>
        <w:tc>
          <w:tcPr>
            <w:tcW w:w="655" w:type="dxa"/>
            <w:shd w:val="clear" w:color="auto" w:fill="C5E0B3" w:themeFill="accent6" w:themeFillTint="66"/>
            <w:vAlign w:val="center"/>
          </w:tcPr>
          <w:p w14:paraId="39465849" w14:textId="77777777" w:rsidR="008F38EE" w:rsidRPr="003B63B7" w:rsidRDefault="008F38EE" w:rsidP="003B63B7">
            <w:pPr>
              <w:pStyle w:val="TableParagraph"/>
              <w:spacing w:line="240" w:lineRule="auto"/>
              <w:contextualSpacing/>
              <w:rPr>
                <w:b/>
                <w:i/>
                <w:sz w:val="16"/>
                <w:szCs w:val="16"/>
              </w:rPr>
            </w:pPr>
            <w:r w:rsidRPr="003B63B7">
              <w:rPr>
                <w:b/>
                <w:i/>
                <w:w w:val="99"/>
                <w:sz w:val="16"/>
                <w:szCs w:val="16"/>
              </w:rPr>
              <w:t>7</w:t>
            </w:r>
          </w:p>
        </w:tc>
        <w:tc>
          <w:tcPr>
            <w:tcW w:w="4920" w:type="dxa"/>
            <w:vAlign w:val="center"/>
          </w:tcPr>
          <w:p w14:paraId="5AB5CC79" w14:textId="77777777" w:rsidR="008F38EE" w:rsidRPr="003B63B7" w:rsidRDefault="008F38EE" w:rsidP="003B63B7">
            <w:pPr>
              <w:pStyle w:val="TableParagraph"/>
              <w:spacing w:line="240" w:lineRule="auto"/>
              <w:contextualSpacing/>
              <w:rPr>
                <w:sz w:val="16"/>
                <w:szCs w:val="16"/>
                <w:lang w:val="ru-RU"/>
              </w:rPr>
            </w:pPr>
            <w:r w:rsidRPr="003B63B7">
              <w:rPr>
                <w:sz w:val="16"/>
                <w:szCs w:val="16"/>
                <w:lang w:val="ru-RU"/>
              </w:rPr>
              <w:t>ХПВ,</w:t>
            </w:r>
            <w:r w:rsidRPr="003B63B7">
              <w:rPr>
                <w:spacing w:val="-2"/>
                <w:sz w:val="16"/>
                <w:szCs w:val="16"/>
                <w:lang w:val="ru-RU"/>
              </w:rPr>
              <w:t xml:space="preserve"> </w:t>
            </w:r>
            <w:r w:rsidRPr="003B63B7">
              <w:rPr>
                <w:sz w:val="16"/>
                <w:szCs w:val="16"/>
                <w:lang w:val="ru-RU"/>
              </w:rPr>
              <w:t>в</w:t>
            </w:r>
            <w:r w:rsidRPr="003B63B7">
              <w:rPr>
                <w:spacing w:val="-3"/>
                <w:sz w:val="16"/>
                <w:szCs w:val="16"/>
                <w:lang w:val="ru-RU"/>
              </w:rPr>
              <w:t xml:space="preserve"> </w:t>
            </w:r>
            <w:r w:rsidRPr="003B63B7">
              <w:rPr>
                <w:sz w:val="16"/>
                <w:szCs w:val="16"/>
                <w:lang w:val="ru-RU"/>
              </w:rPr>
              <w:t>т.ч.</w:t>
            </w:r>
            <w:r w:rsidRPr="003B63B7">
              <w:rPr>
                <w:spacing w:val="-1"/>
                <w:sz w:val="16"/>
                <w:szCs w:val="16"/>
                <w:lang w:val="ru-RU"/>
              </w:rPr>
              <w:t xml:space="preserve"> </w:t>
            </w:r>
            <w:r w:rsidRPr="003B63B7">
              <w:rPr>
                <w:sz w:val="16"/>
                <w:szCs w:val="16"/>
                <w:lang w:val="ru-RU"/>
              </w:rPr>
              <w:t>по</w:t>
            </w:r>
            <w:r w:rsidRPr="003B63B7">
              <w:rPr>
                <w:spacing w:val="-1"/>
                <w:sz w:val="16"/>
                <w:szCs w:val="16"/>
                <w:lang w:val="ru-RU"/>
              </w:rPr>
              <w:t xml:space="preserve"> </w:t>
            </w:r>
            <w:r w:rsidRPr="003B63B7">
              <w:rPr>
                <w:sz w:val="16"/>
                <w:szCs w:val="16"/>
                <w:lang w:val="ru-RU"/>
              </w:rPr>
              <w:t>потребителям:</w:t>
            </w:r>
          </w:p>
        </w:tc>
        <w:tc>
          <w:tcPr>
            <w:tcW w:w="1985" w:type="dxa"/>
            <w:vAlign w:val="center"/>
          </w:tcPr>
          <w:p w14:paraId="0B7223A3" w14:textId="77777777" w:rsidR="008F38EE" w:rsidRPr="003B63B7" w:rsidRDefault="008F38EE" w:rsidP="003B63B7">
            <w:pPr>
              <w:pStyle w:val="TableParagraph"/>
              <w:spacing w:line="240" w:lineRule="auto"/>
              <w:contextualSpacing/>
              <w:rPr>
                <w:sz w:val="16"/>
                <w:szCs w:val="16"/>
              </w:rPr>
            </w:pPr>
            <w:proofErr w:type="spellStart"/>
            <w:r w:rsidRPr="003B63B7">
              <w:rPr>
                <w:sz w:val="16"/>
                <w:szCs w:val="16"/>
              </w:rPr>
              <w:t>тыс</w:t>
            </w:r>
            <w:proofErr w:type="spellEnd"/>
            <w:r w:rsidRPr="003B63B7">
              <w:rPr>
                <w:sz w:val="16"/>
                <w:szCs w:val="16"/>
              </w:rPr>
              <w:t>.</w:t>
            </w:r>
            <w:r w:rsidRPr="003B63B7">
              <w:rPr>
                <w:spacing w:val="-1"/>
                <w:sz w:val="16"/>
                <w:szCs w:val="16"/>
              </w:rPr>
              <w:t xml:space="preserve"> </w:t>
            </w:r>
            <w:r w:rsidRPr="003B63B7">
              <w:rPr>
                <w:sz w:val="16"/>
                <w:szCs w:val="16"/>
              </w:rPr>
              <w:t>м</w:t>
            </w:r>
            <w:r w:rsidRPr="003B63B7">
              <w:rPr>
                <w:sz w:val="16"/>
                <w:szCs w:val="16"/>
                <w:vertAlign w:val="superscript"/>
              </w:rPr>
              <w:t>3</w:t>
            </w:r>
            <w:r w:rsidRPr="003B63B7">
              <w:rPr>
                <w:sz w:val="16"/>
                <w:szCs w:val="16"/>
              </w:rPr>
              <w:t>/</w:t>
            </w:r>
            <w:proofErr w:type="spellStart"/>
            <w:r w:rsidRPr="003B63B7">
              <w:rPr>
                <w:sz w:val="16"/>
                <w:szCs w:val="16"/>
              </w:rPr>
              <w:t>год</w:t>
            </w:r>
            <w:proofErr w:type="spellEnd"/>
          </w:p>
        </w:tc>
        <w:tc>
          <w:tcPr>
            <w:tcW w:w="1842" w:type="dxa"/>
            <w:vAlign w:val="center"/>
          </w:tcPr>
          <w:p w14:paraId="683C929F" w14:textId="15964594" w:rsidR="008F38EE" w:rsidRPr="003B63B7" w:rsidRDefault="000714CC" w:rsidP="003B63B7">
            <w:pPr>
              <w:pStyle w:val="TableParagraph"/>
              <w:spacing w:line="240" w:lineRule="auto"/>
              <w:contextualSpacing/>
              <w:rPr>
                <w:sz w:val="16"/>
                <w:szCs w:val="16"/>
                <w:lang w:val="ru-RU"/>
              </w:rPr>
            </w:pPr>
            <w:r w:rsidRPr="003B63B7">
              <w:rPr>
                <w:sz w:val="16"/>
                <w:szCs w:val="16"/>
                <w:lang w:val="ru-RU"/>
              </w:rPr>
              <w:t>120,7</w:t>
            </w:r>
          </w:p>
        </w:tc>
      </w:tr>
      <w:tr w:rsidR="008F38EE" w:rsidRPr="003B63B7" w14:paraId="21D7580A" w14:textId="77777777" w:rsidTr="003B63B7">
        <w:trPr>
          <w:trHeight w:val="20"/>
        </w:trPr>
        <w:tc>
          <w:tcPr>
            <w:tcW w:w="655" w:type="dxa"/>
            <w:shd w:val="clear" w:color="auto" w:fill="C5E0B3" w:themeFill="accent6" w:themeFillTint="66"/>
            <w:vAlign w:val="center"/>
          </w:tcPr>
          <w:p w14:paraId="673B1814" w14:textId="77777777" w:rsidR="008F38EE" w:rsidRPr="003B63B7" w:rsidRDefault="008F38EE" w:rsidP="003B63B7">
            <w:pPr>
              <w:pStyle w:val="TableParagraph"/>
              <w:spacing w:line="240" w:lineRule="auto"/>
              <w:contextualSpacing/>
              <w:rPr>
                <w:b/>
                <w:i/>
                <w:sz w:val="16"/>
                <w:szCs w:val="16"/>
              </w:rPr>
            </w:pPr>
            <w:r w:rsidRPr="003B63B7">
              <w:rPr>
                <w:b/>
                <w:i/>
                <w:w w:val="99"/>
                <w:sz w:val="16"/>
                <w:szCs w:val="16"/>
              </w:rPr>
              <w:t>8</w:t>
            </w:r>
          </w:p>
        </w:tc>
        <w:tc>
          <w:tcPr>
            <w:tcW w:w="4920" w:type="dxa"/>
            <w:shd w:val="clear" w:color="auto" w:fill="E2EFD9" w:themeFill="accent6" w:themeFillTint="33"/>
            <w:vAlign w:val="center"/>
          </w:tcPr>
          <w:p w14:paraId="6117B392" w14:textId="77777777" w:rsidR="008F38EE" w:rsidRPr="003B63B7" w:rsidRDefault="008F38EE" w:rsidP="003B63B7">
            <w:pPr>
              <w:pStyle w:val="TableParagraph"/>
              <w:spacing w:line="240" w:lineRule="auto"/>
              <w:contextualSpacing/>
              <w:rPr>
                <w:sz w:val="16"/>
                <w:szCs w:val="16"/>
              </w:rPr>
            </w:pPr>
            <w:proofErr w:type="spellStart"/>
            <w:r w:rsidRPr="003B63B7">
              <w:rPr>
                <w:sz w:val="16"/>
                <w:szCs w:val="16"/>
              </w:rPr>
              <w:t>Население</w:t>
            </w:r>
            <w:proofErr w:type="spellEnd"/>
          </w:p>
        </w:tc>
        <w:tc>
          <w:tcPr>
            <w:tcW w:w="1985" w:type="dxa"/>
            <w:shd w:val="clear" w:color="auto" w:fill="E2EFD9" w:themeFill="accent6" w:themeFillTint="33"/>
            <w:vAlign w:val="center"/>
          </w:tcPr>
          <w:p w14:paraId="6550CEFD" w14:textId="77777777" w:rsidR="008F38EE" w:rsidRPr="003B63B7" w:rsidRDefault="008F38EE" w:rsidP="003B63B7">
            <w:pPr>
              <w:pStyle w:val="TableParagraph"/>
              <w:spacing w:line="240" w:lineRule="auto"/>
              <w:contextualSpacing/>
              <w:rPr>
                <w:sz w:val="16"/>
                <w:szCs w:val="16"/>
              </w:rPr>
            </w:pPr>
            <w:proofErr w:type="spellStart"/>
            <w:r w:rsidRPr="003B63B7">
              <w:rPr>
                <w:sz w:val="16"/>
                <w:szCs w:val="16"/>
              </w:rPr>
              <w:t>тыс</w:t>
            </w:r>
            <w:proofErr w:type="spellEnd"/>
            <w:r w:rsidRPr="003B63B7">
              <w:rPr>
                <w:spacing w:val="-1"/>
                <w:sz w:val="16"/>
                <w:szCs w:val="16"/>
              </w:rPr>
              <w:t xml:space="preserve"> </w:t>
            </w:r>
            <w:r w:rsidRPr="003B63B7">
              <w:rPr>
                <w:sz w:val="16"/>
                <w:szCs w:val="16"/>
              </w:rPr>
              <w:t>м</w:t>
            </w:r>
            <w:r w:rsidRPr="003B63B7">
              <w:rPr>
                <w:sz w:val="16"/>
                <w:szCs w:val="16"/>
                <w:vertAlign w:val="superscript"/>
              </w:rPr>
              <w:t>3</w:t>
            </w:r>
            <w:r w:rsidRPr="003B63B7">
              <w:rPr>
                <w:sz w:val="16"/>
                <w:szCs w:val="16"/>
              </w:rPr>
              <w:t>/</w:t>
            </w:r>
            <w:proofErr w:type="spellStart"/>
            <w:r w:rsidRPr="003B63B7">
              <w:rPr>
                <w:sz w:val="16"/>
                <w:szCs w:val="16"/>
              </w:rPr>
              <w:t>год</w:t>
            </w:r>
            <w:proofErr w:type="spellEnd"/>
          </w:p>
        </w:tc>
        <w:tc>
          <w:tcPr>
            <w:tcW w:w="1842" w:type="dxa"/>
            <w:shd w:val="clear" w:color="auto" w:fill="E2EFD9" w:themeFill="accent6" w:themeFillTint="33"/>
            <w:vAlign w:val="center"/>
          </w:tcPr>
          <w:p w14:paraId="01D6A07C" w14:textId="6E12FFE4" w:rsidR="008F38EE" w:rsidRPr="003B63B7" w:rsidRDefault="000714CC" w:rsidP="003B63B7">
            <w:pPr>
              <w:pStyle w:val="TableParagraph"/>
              <w:spacing w:line="240" w:lineRule="auto"/>
              <w:contextualSpacing/>
              <w:rPr>
                <w:sz w:val="16"/>
                <w:szCs w:val="16"/>
                <w:lang w:val="ru-RU"/>
              </w:rPr>
            </w:pPr>
            <w:r w:rsidRPr="003B63B7">
              <w:rPr>
                <w:sz w:val="16"/>
                <w:szCs w:val="16"/>
                <w:lang w:val="ru-RU"/>
              </w:rPr>
              <w:t>57,365</w:t>
            </w:r>
          </w:p>
        </w:tc>
      </w:tr>
      <w:tr w:rsidR="00ED7C0F" w:rsidRPr="003B63B7" w14:paraId="31578498" w14:textId="77777777" w:rsidTr="003B63B7">
        <w:trPr>
          <w:trHeight w:val="20"/>
        </w:trPr>
        <w:tc>
          <w:tcPr>
            <w:tcW w:w="655" w:type="dxa"/>
            <w:shd w:val="clear" w:color="auto" w:fill="C5E0B3" w:themeFill="accent6" w:themeFillTint="66"/>
            <w:vAlign w:val="center"/>
          </w:tcPr>
          <w:p w14:paraId="4597A324" w14:textId="77777777" w:rsidR="00ED7C0F" w:rsidRPr="003B63B7" w:rsidRDefault="00ED7C0F" w:rsidP="003B63B7">
            <w:pPr>
              <w:pStyle w:val="TableParagraph"/>
              <w:spacing w:line="240" w:lineRule="auto"/>
              <w:contextualSpacing/>
              <w:rPr>
                <w:b/>
                <w:i/>
                <w:sz w:val="16"/>
                <w:szCs w:val="16"/>
              </w:rPr>
            </w:pPr>
            <w:r w:rsidRPr="003B63B7">
              <w:rPr>
                <w:b/>
                <w:i/>
                <w:w w:val="99"/>
                <w:sz w:val="16"/>
                <w:szCs w:val="16"/>
              </w:rPr>
              <w:t>9</w:t>
            </w:r>
          </w:p>
        </w:tc>
        <w:tc>
          <w:tcPr>
            <w:tcW w:w="4920" w:type="dxa"/>
            <w:vAlign w:val="center"/>
          </w:tcPr>
          <w:p w14:paraId="655A81E7" w14:textId="77777777" w:rsidR="00ED7C0F" w:rsidRPr="003B63B7" w:rsidRDefault="00ED7C0F" w:rsidP="003B63B7">
            <w:pPr>
              <w:pStyle w:val="TableParagraph"/>
              <w:spacing w:line="240" w:lineRule="auto"/>
              <w:contextualSpacing/>
              <w:rPr>
                <w:sz w:val="16"/>
                <w:szCs w:val="16"/>
              </w:rPr>
            </w:pPr>
            <w:proofErr w:type="spellStart"/>
            <w:r w:rsidRPr="003B63B7">
              <w:rPr>
                <w:sz w:val="16"/>
                <w:szCs w:val="16"/>
              </w:rPr>
              <w:t>Бюджет</w:t>
            </w:r>
            <w:proofErr w:type="spellEnd"/>
          </w:p>
        </w:tc>
        <w:tc>
          <w:tcPr>
            <w:tcW w:w="1985" w:type="dxa"/>
            <w:vAlign w:val="center"/>
          </w:tcPr>
          <w:p w14:paraId="417441A2" w14:textId="2DBB3167" w:rsidR="00ED7C0F" w:rsidRPr="003B63B7" w:rsidRDefault="00ED7C0F" w:rsidP="003B63B7">
            <w:pPr>
              <w:pStyle w:val="TableParagraph"/>
              <w:spacing w:line="240" w:lineRule="auto"/>
              <w:contextualSpacing/>
              <w:rPr>
                <w:sz w:val="16"/>
                <w:szCs w:val="16"/>
              </w:rPr>
            </w:pPr>
            <w:proofErr w:type="spellStart"/>
            <w:r w:rsidRPr="003B63B7">
              <w:rPr>
                <w:sz w:val="16"/>
                <w:szCs w:val="16"/>
              </w:rPr>
              <w:t>тыс</w:t>
            </w:r>
            <w:proofErr w:type="spellEnd"/>
            <w:r w:rsidRPr="003B63B7">
              <w:rPr>
                <w:spacing w:val="-1"/>
                <w:sz w:val="16"/>
                <w:szCs w:val="16"/>
              </w:rPr>
              <w:t xml:space="preserve"> </w:t>
            </w:r>
            <w:r w:rsidRPr="003B63B7">
              <w:rPr>
                <w:sz w:val="16"/>
                <w:szCs w:val="16"/>
              </w:rPr>
              <w:t>м</w:t>
            </w:r>
            <w:r w:rsidRPr="003B63B7">
              <w:rPr>
                <w:sz w:val="16"/>
                <w:szCs w:val="16"/>
                <w:vertAlign w:val="superscript"/>
              </w:rPr>
              <w:t>3</w:t>
            </w:r>
            <w:r w:rsidRPr="003B63B7">
              <w:rPr>
                <w:sz w:val="16"/>
                <w:szCs w:val="16"/>
              </w:rPr>
              <w:t>/</w:t>
            </w:r>
            <w:proofErr w:type="spellStart"/>
            <w:r w:rsidRPr="003B63B7">
              <w:rPr>
                <w:sz w:val="16"/>
                <w:szCs w:val="16"/>
              </w:rPr>
              <w:t>год</w:t>
            </w:r>
            <w:proofErr w:type="spellEnd"/>
          </w:p>
        </w:tc>
        <w:tc>
          <w:tcPr>
            <w:tcW w:w="1842" w:type="dxa"/>
            <w:vAlign w:val="center"/>
          </w:tcPr>
          <w:p w14:paraId="2406BB98" w14:textId="1FB840FA" w:rsidR="00ED7C0F" w:rsidRPr="003B63B7" w:rsidRDefault="000714CC" w:rsidP="003B63B7">
            <w:pPr>
              <w:pStyle w:val="TableParagraph"/>
              <w:spacing w:line="240" w:lineRule="auto"/>
              <w:contextualSpacing/>
              <w:rPr>
                <w:sz w:val="16"/>
                <w:szCs w:val="16"/>
                <w:lang w:val="ru-RU"/>
              </w:rPr>
            </w:pPr>
            <w:r w:rsidRPr="003B63B7">
              <w:rPr>
                <w:sz w:val="16"/>
                <w:szCs w:val="16"/>
                <w:lang w:val="ru-RU"/>
              </w:rPr>
              <w:t>41,755</w:t>
            </w:r>
          </w:p>
        </w:tc>
      </w:tr>
      <w:tr w:rsidR="00ED7C0F" w:rsidRPr="003B63B7" w14:paraId="7DB54666" w14:textId="77777777" w:rsidTr="003B63B7">
        <w:trPr>
          <w:trHeight w:val="20"/>
        </w:trPr>
        <w:tc>
          <w:tcPr>
            <w:tcW w:w="655" w:type="dxa"/>
            <w:shd w:val="clear" w:color="auto" w:fill="C5E0B3" w:themeFill="accent6" w:themeFillTint="66"/>
            <w:vAlign w:val="center"/>
          </w:tcPr>
          <w:p w14:paraId="058694E9" w14:textId="77777777" w:rsidR="00ED7C0F" w:rsidRPr="003B63B7" w:rsidRDefault="00ED7C0F" w:rsidP="003B63B7">
            <w:pPr>
              <w:pStyle w:val="TableParagraph"/>
              <w:spacing w:line="240" w:lineRule="auto"/>
              <w:contextualSpacing/>
              <w:rPr>
                <w:b/>
                <w:i/>
                <w:sz w:val="16"/>
                <w:szCs w:val="16"/>
              </w:rPr>
            </w:pPr>
            <w:r w:rsidRPr="003B63B7">
              <w:rPr>
                <w:b/>
                <w:i/>
                <w:sz w:val="16"/>
                <w:szCs w:val="16"/>
              </w:rPr>
              <w:t>10</w:t>
            </w:r>
          </w:p>
        </w:tc>
        <w:tc>
          <w:tcPr>
            <w:tcW w:w="4920" w:type="dxa"/>
            <w:shd w:val="clear" w:color="auto" w:fill="E2EFD9" w:themeFill="accent6" w:themeFillTint="33"/>
            <w:vAlign w:val="center"/>
          </w:tcPr>
          <w:p w14:paraId="170B7262" w14:textId="77777777" w:rsidR="00ED7C0F" w:rsidRPr="003B63B7" w:rsidRDefault="00ED7C0F" w:rsidP="003B63B7">
            <w:pPr>
              <w:pStyle w:val="TableParagraph"/>
              <w:spacing w:line="240" w:lineRule="auto"/>
              <w:contextualSpacing/>
              <w:rPr>
                <w:sz w:val="16"/>
                <w:szCs w:val="16"/>
              </w:rPr>
            </w:pPr>
            <w:proofErr w:type="spellStart"/>
            <w:r w:rsidRPr="003B63B7">
              <w:rPr>
                <w:sz w:val="16"/>
                <w:szCs w:val="16"/>
              </w:rPr>
              <w:t>Прочие</w:t>
            </w:r>
            <w:proofErr w:type="spellEnd"/>
          </w:p>
        </w:tc>
        <w:tc>
          <w:tcPr>
            <w:tcW w:w="1985" w:type="dxa"/>
            <w:shd w:val="clear" w:color="auto" w:fill="E2EFD9" w:themeFill="accent6" w:themeFillTint="33"/>
            <w:vAlign w:val="center"/>
          </w:tcPr>
          <w:p w14:paraId="4D4B5A35" w14:textId="249E8A47" w:rsidR="00ED7C0F" w:rsidRPr="003B63B7" w:rsidRDefault="00ED7C0F" w:rsidP="003B63B7">
            <w:pPr>
              <w:pStyle w:val="TableParagraph"/>
              <w:spacing w:line="240" w:lineRule="auto"/>
              <w:contextualSpacing/>
              <w:rPr>
                <w:sz w:val="16"/>
                <w:szCs w:val="16"/>
              </w:rPr>
            </w:pPr>
            <w:proofErr w:type="spellStart"/>
            <w:r w:rsidRPr="003B63B7">
              <w:rPr>
                <w:sz w:val="16"/>
                <w:szCs w:val="16"/>
              </w:rPr>
              <w:t>тыс</w:t>
            </w:r>
            <w:proofErr w:type="spellEnd"/>
            <w:r w:rsidRPr="003B63B7">
              <w:rPr>
                <w:spacing w:val="-1"/>
                <w:sz w:val="16"/>
                <w:szCs w:val="16"/>
              </w:rPr>
              <w:t xml:space="preserve"> </w:t>
            </w:r>
            <w:r w:rsidRPr="003B63B7">
              <w:rPr>
                <w:sz w:val="16"/>
                <w:szCs w:val="16"/>
              </w:rPr>
              <w:t>м</w:t>
            </w:r>
            <w:r w:rsidRPr="003B63B7">
              <w:rPr>
                <w:sz w:val="16"/>
                <w:szCs w:val="16"/>
                <w:vertAlign w:val="superscript"/>
              </w:rPr>
              <w:t>3</w:t>
            </w:r>
            <w:r w:rsidRPr="003B63B7">
              <w:rPr>
                <w:sz w:val="16"/>
                <w:szCs w:val="16"/>
              </w:rPr>
              <w:t>/</w:t>
            </w:r>
            <w:proofErr w:type="spellStart"/>
            <w:r w:rsidRPr="003B63B7">
              <w:rPr>
                <w:sz w:val="16"/>
                <w:szCs w:val="16"/>
              </w:rPr>
              <w:t>год</w:t>
            </w:r>
            <w:proofErr w:type="spellEnd"/>
          </w:p>
        </w:tc>
        <w:tc>
          <w:tcPr>
            <w:tcW w:w="1842" w:type="dxa"/>
            <w:shd w:val="clear" w:color="auto" w:fill="E2EFD9" w:themeFill="accent6" w:themeFillTint="33"/>
            <w:vAlign w:val="center"/>
          </w:tcPr>
          <w:p w14:paraId="5ED07214" w14:textId="1C94633D" w:rsidR="00ED7C0F" w:rsidRPr="003B63B7" w:rsidRDefault="000714CC" w:rsidP="003B63B7">
            <w:pPr>
              <w:pStyle w:val="TableParagraph"/>
              <w:spacing w:line="240" w:lineRule="auto"/>
              <w:contextualSpacing/>
              <w:rPr>
                <w:sz w:val="16"/>
                <w:szCs w:val="16"/>
                <w:lang w:val="ru-RU"/>
              </w:rPr>
            </w:pPr>
            <w:r w:rsidRPr="003B63B7">
              <w:rPr>
                <w:sz w:val="16"/>
                <w:szCs w:val="16"/>
                <w:lang w:val="ru-RU"/>
              </w:rPr>
              <w:t>21,580</w:t>
            </w:r>
          </w:p>
        </w:tc>
      </w:tr>
    </w:tbl>
    <w:p w14:paraId="556DD61E" w14:textId="14716C19" w:rsidR="004911D5" w:rsidRPr="004911D5" w:rsidRDefault="004911D5" w:rsidP="00835B54">
      <w:pPr>
        <w:autoSpaceDE w:val="0"/>
        <w:autoSpaceDN w:val="0"/>
        <w:adjustRightInd w:val="0"/>
        <w:spacing w:before="240" w:after="240" w:line="24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3.2.4 Доля поставки воды по приборам учета</w:t>
      </w:r>
    </w:p>
    <w:p w14:paraId="60D67D27" w14:textId="585903A1" w:rsidR="00063A28" w:rsidRPr="00063A28" w:rsidRDefault="00063A28" w:rsidP="003B63B7">
      <w:pPr>
        <w:pStyle w:val="af6"/>
        <w:spacing w:before="0" w:beforeAutospacing="0" w:after="0" w:afterAutospacing="0" w:line="360" w:lineRule="auto"/>
        <w:ind w:right="346" w:firstLine="567"/>
        <w:jc w:val="both"/>
        <w:rPr>
          <w:sz w:val="28"/>
          <w:szCs w:val="28"/>
        </w:rPr>
      </w:pPr>
      <w:r w:rsidRPr="00063A28">
        <w:rPr>
          <w:spacing w:val="-1"/>
          <w:sz w:val="28"/>
          <w:szCs w:val="28"/>
        </w:rPr>
        <w:t>Федеральным</w:t>
      </w:r>
      <w:r w:rsidRPr="00063A28">
        <w:rPr>
          <w:spacing w:val="-15"/>
          <w:sz w:val="28"/>
          <w:szCs w:val="28"/>
        </w:rPr>
        <w:t xml:space="preserve"> </w:t>
      </w:r>
      <w:r w:rsidRPr="00063A28">
        <w:rPr>
          <w:spacing w:val="-1"/>
          <w:sz w:val="28"/>
          <w:szCs w:val="28"/>
        </w:rPr>
        <w:t>законом</w:t>
      </w:r>
      <w:r w:rsidRPr="00063A28">
        <w:rPr>
          <w:spacing w:val="-14"/>
          <w:sz w:val="28"/>
          <w:szCs w:val="28"/>
        </w:rPr>
        <w:t xml:space="preserve"> </w:t>
      </w:r>
      <w:r w:rsidRPr="00063A28">
        <w:rPr>
          <w:spacing w:val="-1"/>
          <w:sz w:val="28"/>
          <w:szCs w:val="28"/>
        </w:rPr>
        <w:t>от</w:t>
      </w:r>
      <w:r w:rsidRPr="00063A28">
        <w:rPr>
          <w:spacing w:val="-17"/>
          <w:sz w:val="28"/>
          <w:szCs w:val="28"/>
        </w:rPr>
        <w:t xml:space="preserve"> </w:t>
      </w:r>
      <w:r w:rsidRPr="00063A28">
        <w:rPr>
          <w:spacing w:val="-1"/>
          <w:sz w:val="28"/>
          <w:szCs w:val="28"/>
        </w:rPr>
        <w:t>23.11.2009</w:t>
      </w:r>
      <w:r w:rsidR="009C09DF">
        <w:rPr>
          <w:spacing w:val="-1"/>
          <w:sz w:val="28"/>
          <w:szCs w:val="28"/>
        </w:rPr>
        <w:t>г.</w:t>
      </w:r>
      <w:r w:rsidRPr="00063A28">
        <w:rPr>
          <w:spacing w:val="-15"/>
          <w:sz w:val="28"/>
          <w:szCs w:val="28"/>
        </w:rPr>
        <w:t xml:space="preserve"> </w:t>
      </w:r>
      <w:r w:rsidRPr="00063A28">
        <w:rPr>
          <w:spacing w:val="-1"/>
          <w:sz w:val="28"/>
          <w:szCs w:val="28"/>
        </w:rPr>
        <w:t>№</w:t>
      </w:r>
      <w:r w:rsidRPr="00063A28">
        <w:rPr>
          <w:spacing w:val="-14"/>
          <w:sz w:val="28"/>
          <w:szCs w:val="28"/>
        </w:rPr>
        <w:t xml:space="preserve"> </w:t>
      </w:r>
      <w:r w:rsidRPr="00063A28">
        <w:rPr>
          <w:spacing w:val="-1"/>
          <w:sz w:val="28"/>
          <w:szCs w:val="28"/>
        </w:rPr>
        <w:t>261-ФЗ</w:t>
      </w:r>
      <w:r w:rsidRPr="00063A28">
        <w:rPr>
          <w:spacing w:val="-11"/>
          <w:sz w:val="28"/>
          <w:szCs w:val="28"/>
        </w:rPr>
        <w:t xml:space="preserve"> </w:t>
      </w:r>
      <w:r w:rsidRPr="00063A28">
        <w:rPr>
          <w:sz w:val="28"/>
          <w:szCs w:val="28"/>
        </w:rPr>
        <w:t>«Об</w:t>
      </w:r>
      <w:r w:rsidRPr="00063A28">
        <w:rPr>
          <w:spacing w:val="-13"/>
          <w:sz w:val="28"/>
          <w:szCs w:val="28"/>
        </w:rPr>
        <w:t xml:space="preserve"> </w:t>
      </w:r>
      <w:r w:rsidRPr="00063A28">
        <w:rPr>
          <w:sz w:val="28"/>
          <w:szCs w:val="28"/>
        </w:rPr>
        <w:t>энергосбережении</w:t>
      </w:r>
      <w:r w:rsidRPr="00063A28">
        <w:rPr>
          <w:spacing w:val="-14"/>
          <w:sz w:val="28"/>
          <w:szCs w:val="28"/>
        </w:rPr>
        <w:t xml:space="preserve"> </w:t>
      </w:r>
      <w:r w:rsidRPr="00063A28">
        <w:rPr>
          <w:sz w:val="28"/>
          <w:szCs w:val="28"/>
        </w:rPr>
        <w:t>и</w:t>
      </w:r>
      <w:r w:rsidRPr="00063A28">
        <w:rPr>
          <w:spacing w:val="-15"/>
          <w:sz w:val="28"/>
          <w:szCs w:val="28"/>
        </w:rPr>
        <w:t xml:space="preserve"> </w:t>
      </w:r>
      <w:r w:rsidRPr="00063A28">
        <w:rPr>
          <w:sz w:val="28"/>
          <w:szCs w:val="28"/>
        </w:rPr>
        <w:t>о</w:t>
      </w:r>
      <w:r w:rsidRPr="00063A28">
        <w:rPr>
          <w:spacing w:val="-68"/>
          <w:sz w:val="28"/>
          <w:szCs w:val="28"/>
        </w:rPr>
        <w:t xml:space="preserve"> </w:t>
      </w:r>
      <w:r w:rsidRPr="00063A28">
        <w:rPr>
          <w:sz w:val="28"/>
          <w:szCs w:val="28"/>
        </w:rPr>
        <w:t>повышении</w:t>
      </w:r>
      <w:r w:rsidRPr="00063A28">
        <w:rPr>
          <w:spacing w:val="1"/>
          <w:sz w:val="28"/>
          <w:szCs w:val="28"/>
        </w:rPr>
        <w:t xml:space="preserve"> </w:t>
      </w:r>
      <w:r w:rsidRPr="00063A28">
        <w:rPr>
          <w:sz w:val="28"/>
          <w:szCs w:val="28"/>
        </w:rPr>
        <w:t>энергетической</w:t>
      </w:r>
      <w:r w:rsidRPr="00063A28">
        <w:rPr>
          <w:spacing w:val="1"/>
          <w:sz w:val="28"/>
          <w:szCs w:val="28"/>
        </w:rPr>
        <w:t xml:space="preserve"> </w:t>
      </w:r>
      <w:r w:rsidRPr="00063A28">
        <w:rPr>
          <w:sz w:val="28"/>
          <w:szCs w:val="28"/>
        </w:rPr>
        <w:t>эффективности,</w:t>
      </w:r>
      <w:r w:rsidRPr="00063A28">
        <w:rPr>
          <w:spacing w:val="1"/>
          <w:sz w:val="28"/>
          <w:szCs w:val="28"/>
        </w:rPr>
        <w:t xml:space="preserve"> </w:t>
      </w:r>
      <w:r w:rsidRPr="00063A28">
        <w:rPr>
          <w:sz w:val="28"/>
          <w:szCs w:val="28"/>
        </w:rPr>
        <w:t>и</w:t>
      </w:r>
      <w:r w:rsidRPr="00063A28">
        <w:rPr>
          <w:spacing w:val="1"/>
          <w:sz w:val="28"/>
          <w:szCs w:val="28"/>
        </w:rPr>
        <w:t xml:space="preserve"> </w:t>
      </w:r>
      <w:r w:rsidRPr="00063A28">
        <w:rPr>
          <w:sz w:val="28"/>
          <w:szCs w:val="28"/>
        </w:rPr>
        <w:t>о</w:t>
      </w:r>
      <w:r w:rsidRPr="00063A28">
        <w:rPr>
          <w:spacing w:val="1"/>
          <w:sz w:val="28"/>
          <w:szCs w:val="28"/>
        </w:rPr>
        <w:t xml:space="preserve"> </w:t>
      </w:r>
      <w:r w:rsidRPr="00063A28">
        <w:rPr>
          <w:sz w:val="28"/>
          <w:szCs w:val="28"/>
        </w:rPr>
        <w:t>внесении</w:t>
      </w:r>
      <w:r w:rsidRPr="00063A28">
        <w:rPr>
          <w:spacing w:val="1"/>
          <w:sz w:val="28"/>
          <w:szCs w:val="28"/>
        </w:rPr>
        <w:t xml:space="preserve"> </w:t>
      </w:r>
      <w:r w:rsidRPr="00063A28">
        <w:rPr>
          <w:sz w:val="28"/>
          <w:szCs w:val="28"/>
        </w:rPr>
        <w:t>изменений</w:t>
      </w:r>
      <w:r w:rsidRPr="00063A28">
        <w:rPr>
          <w:spacing w:val="1"/>
          <w:sz w:val="28"/>
          <w:szCs w:val="28"/>
        </w:rPr>
        <w:t xml:space="preserve"> </w:t>
      </w:r>
      <w:r w:rsidRPr="00063A28">
        <w:rPr>
          <w:sz w:val="28"/>
          <w:szCs w:val="28"/>
        </w:rPr>
        <w:t>в</w:t>
      </w:r>
      <w:r w:rsidRPr="00063A28">
        <w:rPr>
          <w:spacing w:val="1"/>
          <w:sz w:val="28"/>
          <w:szCs w:val="28"/>
        </w:rPr>
        <w:t xml:space="preserve"> </w:t>
      </w:r>
      <w:r w:rsidRPr="00063A28">
        <w:rPr>
          <w:sz w:val="28"/>
          <w:szCs w:val="28"/>
        </w:rPr>
        <w:t>отдельные</w:t>
      </w:r>
      <w:r w:rsidRPr="00063A28">
        <w:rPr>
          <w:spacing w:val="1"/>
          <w:sz w:val="28"/>
          <w:szCs w:val="28"/>
        </w:rPr>
        <w:t xml:space="preserve"> </w:t>
      </w:r>
      <w:r w:rsidRPr="00063A28">
        <w:rPr>
          <w:sz w:val="28"/>
          <w:szCs w:val="28"/>
        </w:rPr>
        <w:t>законодательные</w:t>
      </w:r>
      <w:r w:rsidRPr="00063A28">
        <w:rPr>
          <w:spacing w:val="1"/>
          <w:sz w:val="28"/>
          <w:szCs w:val="28"/>
        </w:rPr>
        <w:t xml:space="preserve"> </w:t>
      </w:r>
      <w:r w:rsidRPr="00063A28">
        <w:rPr>
          <w:sz w:val="28"/>
          <w:szCs w:val="28"/>
        </w:rPr>
        <w:t>акты</w:t>
      </w:r>
      <w:r w:rsidRPr="00063A28">
        <w:rPr>
          <w:spacing w:val="1"/>
          <w:sz w:val="28"/>
          <w:szCs w:val="28"/>
        </w:rPr>
        <w:t xml:space="preserve"> </w:t>
      </w:r>
      <w:r w:rsidRPr="00063A28">
        <w:rPr>
          <w:sz w:val="28"/>
          <w:szCs w:val="28"/>
        </w:rPr>
        <w:t>Российской</w:t>
      </w:r>
      <w:r w:rsidRPr="00063A28">
        <w:rPr>
          <w:spacing w:val="1"/>
          <w:sz w:val="28"/>
          <w:szCs w:val="28"/>
        </w:rPr>
        <w:t xml:space="preserve"> </w:t>
      </w:r>
      <w:r w:rsidRPr="00063A28">
        <w:rPr>
          <w:sz w:val="28"/>
          <w:szCs w:val="28"/>
        </w:rPr>
        <w:t>Федерации»</w:t>
      </w:r>
      <w:r w:rsidRPr="00063A28">
        <w:rPr>
          <w:spacing w:val="1"/>
          <w:sz w:val="28"/>
          <w:szCs w:val="28"/>
        </w:rPr>
        <w:t xml:space="preserve"> </w:t>
      </w:r>
      <w:r w:rsidRPr="00063A28">
        <w:rPr>
          <w:sz w:val="28"/>
          <w:szCs w:val="28"/>
        </w:rPr>
        <w:t>(Федеральный</w:t>
      </w:r>
      <w:r w:rsidRPr="00063A28">
        <w:rPr>
          <w:spacing w:val="1"/>
          <w:sz w:val="28"/>
          <w:szCs w:val="28"/>
        </w:rPr>
        <w:t xml:space="preserve"> </w:t>
      </w:r>
      <w:r w:rsidRPr="00063A28">
        <w:rPr>
          <w:sz w:val="28"/>
          <w:szCs w:val="28"/>
        </w:rPr>
        <w:t>закон</w:t>
      </w:r>
      <w:r w:rsidRPr="00063A28">
        <w:rPr>
          <w:spacing w:val="1"/>
          <w:sz w:val="28"/>
          <w:szCs w:val="28"/>
        </w:rPr>
        <w:t xml:space="preserve"> </w:t>
      </w:r>
      <w:r w:rsidRPr="00063A28">
        <w:rPr>
          <w:sz w:val="28"/>
          <w:szCs w:val="28"/>
        </w:rPr>
        <w:t>№</w:t>
      </w:r>
      <w:r w:rsidRPr="00063A28">
        <w:rPr>
          <w:spacing w:val="1"/>
          <w:sz w:val="28"/>
          <w:szCs w:val="28"/>
        </w:rPr>
        <w:t xml:space="preserve"> </w:t>
      </w:r>
      <w:r w:rsidRPr="00063A28">
        <w:rPr>
          <w:sz w:val="28"/>
          <w:szCs w:val="28"/>
        </w:rPr>
        <w:t>261-ФЗ)</w:t>
      </w:r>
      <w:r w:rsidRPr="00063A28">
        <w:rPr>
          <w:spacing w:val="1"/>
          <w:sz w:val="28"/>
          <w:szCs w:val="28"/>
        </w:rPr>
        <w:t xml:space="preserve"> </w:t>
      </w:r>
      <w:r w:rsidRPr="00063A28">
        <w:rPr>
          <w:sz w:val="28"/>
          <w:szCs w:val="28"/>
        </w:rPr>
        <w:t>для</w:t>
      </w:r>
      <w:r w:rsidRPr="00063A28">
        <w:rPr>
          <w:spacing w:val="1"/>
          <w:sz w:val="28"/>
          <w:szCs w:val="28"/>
        </w:rPr>
        <w:t xml:space="preserve"> </w:t>
      </w:r>
      <w:r w:rsidRPr="00063A28">
        <w:rPr>
          <w:sz w:val="28"/>
          <w:szCs w:val="28"/>
        </w:rPr>
        <w:t>ресурсоснабжающих</w:t>
      </w:r>
      <w:r w:rsidRPr="00063A28">
        <w:rPr>
          <w:spacing w:val="1"/>
          <w:sz w:val="28"/>
          <w:szCs w:val="28"/>
        </w:rPr>
        <w:t xml:space="preserve"> </w:t>
      </w:r>
      <w:r w:rsidRPr="00063A28">
        <w:rPr>
          <w:sz w:val="28"/>
          <w:szCs w:val="28"/>
        </w:rPr>
        <w:t>организаций</w:t>
      </w:r>
      <w:r w:rsidRPr="00063A28">
        <w:rPr>
          <w:spacing w:val="1"/>
          <w:sz w:val="28"/>
          <w:szCs w:val="28"/>
        </w:rPr>
        <w:t xml:space="preserve"> </w:t>
      </w:r>
      <w:r w:rsidRPr="00063A28">
        <w:rPr>
          <w:sz w:val="28"/>
          <w:szCs w:val="28"/>
        </w:rPr>
        <w:t>установлена</w:t>
      </w:r>
      <w:r w:rsidRPr="00063A28">
        <w:rPr>
          <w:spacing w:val="1"/>
          <w:sz w:val="28"/>
          <w:szCs w:val="28"/>
        </w:rPr>
        <w:t xml:space="preserve"> </w:t>
      </w:r>
      <w:r w:rsidRPr="00063A28">
        <w:rPr>
          <w:sz w:val="28"/>
          <w:szCs w:val="28"/>
        </w:rPr>
        <w:t>обязанность</w:t>
      </w:r>
      <w:r w:rsidRPr="00063A28">
        <w:rPr>
          <w:spacing w:val="1"/>
          <w:sz w:val="28"/>
          <w:szCs w:val="28"/>
        </w:rPr>
        <w:t xml:space="preserve"> </w:t>
      </w:r>
      <w:r w:rsidRPr="00063A28">
        <w:rPr>
          <w:sz w:val="28"/>
          <w:szCs w:val="28"/>
        </w:rPr>
        <w:t>выполнения</w:t>
      </w:r>
      <w:r w:rsidRPr="00063A28">
        <w:rPr>
          <w:spacing w:val="1"/>
          <w:sz w:val="28"/>
          <w:szCs w:val="28"/>
        </w:rPr>
        <w:t xml:space="preserve"> </w:t>
      </w:r>
      <w:r w:rsidRPr="00063A28">
        <w:rPr>
          <w:sz w:val="28"/>
          <w:szCs w:val="28"/>
        </w:rPr>
        <w:t>работ</w:t>
      </w:r>
      <w:r w:rsidRPr="00063A28">
        <w:rPr>
          <w:spacing w:val="1"/>
          <w:sz w:val="28"/>
          <w:szCs w:val="28"/>
        </w:rPr>
        <w:t xml:space="preserve"> </w:t>
      </w:r>
      <w:r w:rsidRPr="00063A28">
        <w:rPr>
          <w:sz w:val="28"/>
          <w:szCs w:val="28"/>
        </w:rPr>
        <w:t>по</w:t>
      </w:r>
      <w:r w:rsidRPr="00063A28">
        <w:rPr>
          <w:spacing w:val="1"/>
          <w:sz w:val="28"/>
          <w:szCs w:val="28"/>
        </w:rPr>
        <w:t xml:space="preserve"> </w:t>
      </w:r>
      <w:r w:rsidRPr="00063A28">
        <w:rPr>
          <w:sz w:val="28"/>
          <w:szCs w:val="28"/>
        </w:rPr>
        <w:t>установке</w:t>
      </w:r>
      <w:r w:rsidRPr="00063A28">
        <w:rPr>
          <w:spacing w:val="1"/>
          <w:sz w:val="28"/>
          <w:szCs w:val="28"/>
        </w:rPr>
        <w:t xml:space="preserve"> </w:t>
      </w:r>
      <w:r w:rsidRPr="00063A28">
        <w:rPr>
          <w:sz w:val="28"/>
          <w:szCs w:val="28"/>
        </w:rPr>
        <w:t>приборов</w:t>
      </w:r>
      <w:r w:rsidRPr="00063A28">
        <w:rPr>
          <w:spacing w:val="1"/>
          <w:sz w:val="28"/>
          <w:szCs w:val="28"/>
        </w:rPr>
        <w:t xml:space="preserve"> </w:t>
      </w:r>
      <w:r w:rsidRPr="00063A28">
        <w:rPr>
          <w:sz w:val="28"/>
          <w:szCs w:val="28"/>
        </w:rPr>
        <w:t>учета</w:t>
      </w:r>
      <w:r w:rsidRPr="00063A28">
        <w:rPr>
          <w:spacing w:val="1"/>
          <w:sz w:val="28"/>
          <w:szCs w:val="28"/>
        </w:rPr>
        <w:t xml:space="preserve"> </w:t>
      </w:r>
      <w:r w:rsidRPr="00063A28">
        <w:rPr>
          <w:sz w:val="28"/>
          <w:szCs w:val="28"/>
        </w:rPr>
        <w:t>в</w:t>
      </w:r>
      <w:r w:rsidRPr="00063A28">
        <w:rPr>
          <w:spacing w:val="1"/>
          <w:sz w:val="28"/>
          <w:szCs w:val="28"/>
        </w:rPr>
        <w:t xml:space="preserve"> </w:t>
      </w:r>
      <w:r w:rsidRPr="00063A28">
        <w:rPr>
          <w:sz w:val="28"/>
          <w:szCs w:val="28"/>
        </w:rPr>
        <w:t>случае</w:t>
      </w:r>
      <w:r w:rsidRPr="00063A28">
        <w:rPr>
          <w:spacing w:val="1"/>
          <w:sz w:val="28"/>
          <w:szCs w:val="28"/>
        </w:rPr>
        <w:t xml:space="preserve"> </w:t>
      </w:r>
      <w:r w:rsidRPr="00063A28">
        <w:rPr>
          <w:sz w:val="28"/>
          <w:szCs w:val="28"/>
        </w:rPr>
        <w:t>обращения</w:t>
      </w:r>
      <w:r w:rsidRPr="00063A28">
        <w:rPr>
          <w:spacing w:val="-14"/>
          <w:sz w:val="28"/>
          <w:szCs w:val="28"/>
        </w:rPr>
        <w:t xml:space="preserve"> </w:t>
      </w:r>
      <w:r w:rsidRPr="00063A28">
        <w:rPr>
          <w:sz w:val="28"/>
          <w:szCs w:val="28"/>
        </w:rPr>
        <w:t>к</w:t>
      </w:r>
      <w:r w:rsidRPr="00063A28">
        <w:rPr>
          <w:spacing w:val="-16"/>
          <w:sz w:val="28"/>
          <w:szCs w:val="28"/>
        </w:rPr>
        <w:t xml:space="preserve"> </w:t>
      </w:r>
      <w:r w:rsidRPr="00063A28">
        <w:rPr>
          <w:sz w:val="28"/>
          <w:szCs w:val="28"/>
        </w:rPr>
        <w:t>ним</w:t>
      </w:r>
      <w:r w:rsidRPr="00063A28">
        <w:rPr>
          <w:spacing w:val="-15"/>
          <w:sz w:val="28"/>
          <w:szCs w:val="28"/>
        </w:rPr>
        <w:t xml:space="preserve"> </w:t>
      </w:r>
      <w:r w:rsidRPr="00063A28">
        <w:rPr>
          <w:sz w:val="28"/>
          <w:szCs w:val="28"/>
        </w:rPr>
        <w:t>лиц,</w:t>
      </w:r>
      <w:r w:rsidRPr="00063A28">
        <w:rPr>
          <w:spacing w:val="-17"/>
          <w:sz w:val="28"/>
          <w:szCs w:val="28"/>
        </w:rPr>
        <w:t xml:space="preserve"> </w:t>
      </w:r>
      <w:r w:rsidRPr="00063A28">
        <w:rPr>
          <w:sz w:val="28"/>
          <w:szCs w:val="28"/>
        </w:rPr>
        <w:t>которые,</w:t>
      </w:r>
      <w:r w:rsidRPr="00063A28">
        <w:rPr>
          <w:spacing w:val="-14"/>
          <w:sz w:val="28"/>
          <w:szCs w:val="28"/>
        </w:rPr>
        <w:t xml:space="preserve"> </w:t>
      </w:r>
      <w:r w:rsidRPr="00063A28">
        <w:rPr>
          <w:sz w:val="28"/>
          <w:szCs w:val="28"/>
        </w:rPr>
        <w:t>согласно</w:t>
      </w:r>
      <w:r w:rsidRPr="00063A28">
        <w:rPr>
          <w:spacing w:val="-15"/>
          <w:sz w:val="28"/>
          <w:szCs w:val="28"/>
        </w:rPr>
        <w:t xml:space="preserve"> </w:t>
      </w:r>
      <w:r w:rsidRPr="00063A28">
        <w:rPr>
          <w:sz w:val="28"/>
          <w:szCs w:val="28"/>
        </w:rPr>
        <w:t>закону,</w:t>
      </w:r>
      <w:r w:rsidRPr="00063A28">
        <w:rPr>
          <w:spacing w:val="-15"/>
          <w:sz w:val="28"/>
          <w:szCs w:val="28"/>
        </w:rPr>
        <w:t xml:space="preserve"> </w:t>
      </w:r>
      <w:r w:rsidRPr="00063A28">
        <w:rPr>
          <w:sz w:val="28"/>
          <w:szCs w:val="28"/>
        </w:rPr>
        <w:t>могут</w:t>
      </w:r>
      <w:r w:rsidRPr="00063A28">
        <w:rPr>
          <w:spacing w:val="-14"/>
          <w:sz w:val="28"/>
          <w:szCs w:val="28"/>
        </w:rPr>
        <w:t xml:space="preserve"> </w:t>
      </w:r>
      <w:r w:rsidRPr="00063A28">
        <w:rPr>
          <w:sz w:val="28"/>
          <w:szCs w:val="28"/>
        </w:rPr>
        <w:t>выступать</w:t>
      </w:r>
      <w:r w:rsidRPr="00063A28">
        <w:rPr>
          <w:spacing w:val="-17"/>
          <w:sz w:val="28"/>
          <w:szCs w:val="28"/>
        </w:rPr>
        <w:t xml:space="preserve"> </w:t>
      </w:r>
      <w:r w:rsidRPr="00063A28">
        <w:rPr>
          <w:sz w:val="28"/>
          <w:szCs w:val="28"/>
        </w:rPr>
        <w:t>заказчиками</w:t>
      </w:r>
      <w:r w:rsidRPr="00063A28">
        <w:rPr>
          <w:spacing w:val="-68"/>
          <w:sz w:val="28"/>
          <w:szCs w:val="28"/>
        </w:rPr>
        <w:t xml:space="preserve"> </w:t>
      </w:r>
      <w:r w:rsidRPr="00063A28">
        <w:rPr>
          <w:sz w:val="28"/>
          <w:szCs w:val="28"/>
        </w:rPr>
        <w:t>по</w:t>
      </w:r>
      <w:r w:rsidRPr="00063A28">
        <w:rPr>
          <w:spacing w:val="1"/>
          <w:sz w:val="28"/>
          <w:szCs w:val="28"/>
        </w:rPr>
        <w:t xml:space="preserve"> </w:t>
      </w:r>
      <w:r w:rsidRPr="00063A28">
        <w:rPr>
          <w:sz w:val="28"/>
          <w:szCs w:val="28"/>
        </w:rPr>
        <w:t>договору.</w:t>
      </w:r>
      <w:r w:rsidRPr="00063A28">
        <w:rPr>
          <w:spacing w:val="1"/>
          <w:sz w:val="28"/>
          <w:szCs w:val="28"/>
        </w:rPr>
        <w:t xml:space="preserve"> </w:t>
      </w:r>
      <w:r w:rsidRPr="00063A28">
        <w:rPr>
          <w:sz w:val="28"/>
          <w:szCs w:val="28"/>
        </w:rPr>
        <w:t>Порядок</w:t>
      </w:r>
      <w:r w:rsidRPr="00063A28">
        <w:rPr>
          <w:spacing w:val="1"/>
          <w:sz w:val="28"/>
          <w:szCs w:val="28"/>
        </w:rPr>
        <w:t xml:space="preserve"> </w:t>
      </w:r>
      <w:r w:rsidRPr="00063A28">
        <w:rPr>
          <w:sz w:val="28"/>
          <w:szCs w:val="28"/>
        </w:rPr>
        <w:t>заключения</w:t>
      </w:r>
      <w:r w:rsidRPr="00063A28">
        <w:rPr>
          <w:spacing w:val="1"/>
          <w:sz w:val="28"/>
          <w:szCs w:val="28"/>
        </w:rPr>
        <w:t xml:space="preserve"> </w:t>
      </w:r>
      <w:r w:rsidRPr="00063A28">
        <w:rPr>
          <w:sz w:val="28"/>
          <w:szCs w:val="28"/>
        </w:rPr>
        <w:t>и</w:t>
      </w:r>
      <w:r w:rsidRPr="00063A28">
        <w:rPr>
          <w:spacing w:val="1"/>
          <w:sz w:val="28"/>
          <w:szCs w:val="28"/>
        </w:rPr>
        <w:t xml:space="preserve"> </w:t>
      </w:r>
      <w:r w:rsidRPr="00063A28">
        <w:rPr>
          <w:sz w:val="28"/>
          <w:szCs w:val="28"/>
        </w:rPr>
        <w:t>существенные</w:t>
      </w:r>
      <w:r w:rsidRPr="00063A28">
        <w:rPr>
          <w:spacing w:val="1"/>
          <w:sz w:val="28"/>
          <w:szCs w:val="28"/>
        </w:rPr>
        <w:t xml:space="preserve"> </w:t>
      </w:r>
      <w:r w:rsidRPr="00063A28">
        <w:rPr>
          <w:sz w:val="28"/>
          <w:szCs w:val="28"/>
        </w:rPr>
        <w:t>условия</w:t>
      </w:r>
      <w:r w:rsidRPr="00063A28">
        <w:rPr>
          <w:spacing w:val="1"/>
          <w:sz w:val="28"/>
          <w:szCs w:val="28"/>
        </w:rPr>
        <w:t xml:space="preserve"> </w:t>
      </w:r>
      <w:r w:rsidRPr="00063A28">
        <w:rPr>
          <w:sz w:val="28"/>
          <w:szCs w:val="28"/>
        </w:rPr>
        <w:t>договора,</w:t>
      </w:r>
      <w:r w:rsidRPr="00063A28">
        <w:rPr>
          <w:spacing w:val="-67"/>
          <w:sz w:val="28"/>
          <w:szCs w:val="28"/>
        </w:rPr>
        <w:t xml:space="preserve"> </w:t>
      </w:r>
      <w:r w:rsidRPr="00063A28">
        <w:rPr>
          <w:sz w:val="28"/>
          <w:szCs w:val="28"/>
        </w:rPr>
        <w:t>регулирующего условия установки, замены и (или) эксплуатации приборов</w:t>
      </w:r>
      <w:r w:rsidRPr="00063A28">
        <w:rPr>
          <w:spacing w:val="1"/>
          <w:sz w:val="28"/>
          <w:szCs w:val="28"/>
        </w:rPr>
        <w:t xml:space="preserve"> </w:t>
      </w:r>
      <w:r w:rsidRPr="00063A28">
        <w:rPr>
          <w:sz w:val="28"/>
          <w:szCs w:val="28"/>
        </w:rPr>
        <w:t>учета используемых энергетических ресурсов (Порядок заключения договора</w:t>
      </w:r>
      <w:r w:rsidRPr="00063A28">
        <w:rPr>
          <w:spacing w:val="-67"/>
          <w:sz w:val="28"/>
          <w:szCs w:val="28"/>
        </w:rPr>
        <w:t xml:space="preserve"> </w:t>
      </w:r>
      <w:r w:rsidRPr="00063A28">
        <w:rPr>
          <w:spacing w:val="-1"/>
          <w:sz w:val="28"/>
          <w:szCs w:val="28"/>
        </w:rPr>
        <w:t>установки</w:t>
      </w:r>
      <w:r w:rsidRPr="00063A28">
        <w:rPr>
          <w:spacing w:val="-12"/>
          <w:sz w:val="28"/>
          <w:szCs w:val="28"/>
        </w:rPr>
        <w:t xml:space="preserve"> </w:t>
      </w:r>
      <w:r w:rsidRPr="00063A28">
        <w:rPr>
          <w:sz w:val="28"/>
          <w:szCs w:val="28"/>
        </w:rPr>
        <w:t>ПУ),</w:t>
      </w:r>
      <w:r w:rsidRPr="00063A28">
        <w:rPr>
          <w:spacing w:val="-13"/>
          <w:sz w:val="28"/>
          <w:szCs w:val="28"/>
        </w:rPr>
        <w:t xml:space="preserve"> </w:t>
      </w:r>
      <w:r w:rsidRPr="00063A28">
        <w:rPr>
          <w:sz w:val="28"/>
          <w:szCs w:val="28"/>
        </w:rPr>
        <w:t>утвержден</w:t>
      </w:r>
      <w:r w:rsidRPr="00063A28">
        <w:rPr>
          <w:spacing w:val="-12"/>
          <w:sz w:val="28"/>
          <w:szCs w:val="28"/>
        </w:rPr>
        <w:t xml:space="preserve"> </w:t>
      </w:r>
      <w:r w:rsidRPr="00063A28">
        <w:rPr>
          <w:sz w:val="28"/>
          <w:szCs w:val="28"/>
        </w:rPr>
        <w:t>Приказом</w:t>
      </w:r>
      <w:r w:rsidRPr="00063A28">
        <w:rPr>
          <w:spacing w:val="-15"/>
          <w:sz w:val="28"/>
          <w:szCs w:val="28"/>
        </w:rPr>
        <w:t xml:space="preserve"> </w:t>
      </w:r>
      <w:r w:rsidRPr="00063A28">
        <w:rPr>
          <w:sz w:val="28"/>
          <w:szCs w:val="28"/>
        </w:rPr>
        <w:t>Минэнерго</w:t>
      </w:r>
      <w:r w:rsidRPr="00063A28">
        <w:rPr>
          <w:spacing w:val="-12"/>
          <w:sz w:val="28"/>
          <w:szCs w:val="28"/>
        </w:rPr>
        <w:t xml:space="preserve"> </w:t>
      </w:r>
      <w:r w:rsidRPr="00063A28">
        <w:rPr>
          <w:sz w:val="28"/>
          <w:szCs w:val="28"/>
        </w:rPr>
        <w:t>России</w:t>
      </w:r>
      <w:r w:rsidRPr="00063A28">
        <w:rPr>
          <w:spacing w:val="-14"/>
          <w:sz w:val="28"/>
          <w:szCs w:val="28"/>
        </w:rPr>
        <w:t xml:space="preserve"> </w:t>
      </w:r>
      <w:r w:rsidRPr="00063A28">
        <w:rPr>
          <w:sz w:val="28"/>
          <w:szCs w:val="28"/>
        </w:rPr>
        <w:t>от</w:t>
      </w:r>
      <w:r w:rsidRPr="00063A28">
        <w:rPr>
          <w:spacing w:val="-17"/>
          <w:sz w:val="28"/>
          <w:szCs w:val="28"/>
        </w:rPr>
        <w:t xml:space="preserve"> </w:t>
      </w:r>
      <w:r w:rsidRPr="00063A28">
        <w:rPr>
          <w:sz w:val="28"/>
          <w:szCs w:val="28"/>
        </w:rPr>
        <w:t>07.04.2010</w:t>
      </w:r>
      <w:r w:rsidR="009C09DF">
        <w:rPr>
          <w:sz w:val="28"/>
          <w:szCs w:val="28"/>
        </w:rPr>
        <w:t>г.</w:t>
      </w:r>
      <w:r w:rsidRPr="00063A28">
        <w:rPr>
          <w:spacing w:val="-14"/>
          <w:sz w:val="28"/>
          <w:szCs w:val="28"/>
        </w:rPr>
        <w:t xml:space="preserve"> </w:t>
      </w:r>
      <w:r w:rsidRPr="00063A28">
        <w:rPr>
          <w:sz w:val="28"/>
          <w:szCs w:val="28"/>
        </w:rPr>
        <w:t>№</w:t>
      </w:r>
      <w:r w:rsidRPr="00063A28">
        <w:rPr>
          <w:spacing w:val="-16"/>
          <w:sz w:val="28"/>
          <w:szCs w:val="28"/>
        </w:rPr>
        <w:t xml:space="preserve"> </w:t>
      </w:r>
      <w:r w:rsidRPr="00063A28">
        <w:rPr>
          <w:sz w:val="28"/>
          <w:szCs w:val="28"/>
        </w:rPr>
        <w:t>149</w:t>
      </w:r>
      <w:r w:rsidRPr="00063A28">
        <w:rPr>
          <w:spacing w:val="-16"/>
          <w:sz w:val="28"/>
          <w:szCs w:val="28"/>
        </w:rPr>
        <w:t xml:space="preserve"> </w:t>
      </w:r>
      <w:r w:rsidRPr="00063A28">
        <w:rPr>
          <w:sz w:val="28"/>
          <w:szCs w:val="28"/>
        </w:rPr>
        <w:t>и</w:t>
      </w:r>
      <w:r w:rsidRPr="00063A28">
        <w:rPr>
          <w:spacing w:val="-67"/>
          <w:sz w:val="28"/>
          <w:szCs w:val="28"/>
        </w:rPr>
        <w:t xml:space="preserve"> </w:t>
      </w:r>
      <w:r w:rsidRPr="00063A28">
        <w:rPr>
          <w:sz w:val="28"/>
          <w:szCs w:val="28"/>
        </w:rPr>
        <w:t>вступил в силу с 18 июля 2010г. Согласно п. 9 ст. 13 Федерального закона №</w:t>
      </w:r>
      <w:r w:rsidRPr="00063A28">
        <w:rPr>
          <w:spacing w:val="1"/>
          <w:sz w:val="28"/>
          <w:szCs w:val="28"/>
        </w:rPr>
        <w:t xml:space="preserve"> </w:t>
      </w:r>
      <w:r w:rsidRPr="00063A28">
        <w:rPr>
          <w:sz w:val="28"/>
          <w:szCs w:val="28"/>
        </w:rPr>
        <w:t>261-ФЗ и п. 3 Порядка заключения договора установки ПУ управляющая</w:t>
      </w:r>
      <w:r w:rsidRPr="00063A28">
        <w:rPr>
          <w:spacing w:val="1"/>
          <w:sz w:val="28"/>
          <w:szCs w:val="28"/>
        </w:rPr>
        <w:t xml:space="preserve"> </w:t>
      </w:r>
      <w:r w:rsidRPr="00063A28">
        <w:rPr>
          <w:spacing w:val="-2"/>
          <w:sz w:val="28"/>
          <w:szCs w:val="28"/>
        </w:rPr>
        <w:t>организация</w:t>
      </w:r>
      <w:r w:rsidRPr="00063A28">
        <w:rPr>
          <w:spacing w:val="-19"/>
          <w:sz w:val="28"/>
          <w:szCs w:val="28"/>
        </w:rPr>
        <w:t xml:space="preserve"> </w:t>
      </w:r>
      <w:r w:rsidRPr="00063A28">
        <w:rPr>
          <w:spacing w:val="-2"/>
          <w:sz w:val="28"/>
          <w:szCs w:val="28"/>
        </w:rPr>
        <w:t>(УО)</w:t>
      </w:r>
      <w:r w:rsidRPr="00063A28">
        <w:rPr>
          <w:spacing w:val="-21"/>
          <w:sz w:val="28"/>
          <w:szCs w:val="28"/>
        </w:rPr>
        <w:t xml:space="preserve"> </w:t>
      </w:r>
      <w:r w:rsidRPr="00063A28">
        <w:rPr>
          <w:spacing w:val="-2"/>
          <w:sz w:val="28"/>
          <w:szCs w:val="28"/>
        </w:rPr>
        <w:t>как</w:t>
      </w:r>
      <w:r w:rsidRPr="00063A28">
        <w:rPr>
          <w:spacing w:val="-16"/>
          <w:sz w:val="28"/>
          <w:szCs w:val="28"/>
        </w:rPr>
        <w:t xml:space="preserve"> </w:t>
      </w:r>
      <w:r w:rsidRPr="00063A28">
        <w:rPr>
          <w:spacing w:val="-2"/>
          <w:sz w:val="28"/>
          <w:szCs w:val="28"/>
        </w:rPr>
        <w:t>уполномоченное</w:t>
      </w:r>
      <w:r w:rsidRPr="00063A28">
        <w:rPr>
          <w:spacing w:val="-18"/>
          <w:sz w:val="28"/>
          <w:szCs w:val="28"/>
        </w:rPr>
        <w:t xml:space="preserve"> </w:t>
      </w:r>
      <w:r w:rsidRPr="00063A28">
        <w:rPr>
          <w:spacing w:val="-1"/>
          <w:sz w:val="28"/>
          <w:szCs w:val="28"/>
        </w:rPr>
        <w:t>собственниками</w:t>
      </w:r>
      <w:r w:rsidRPr="00063A28">
        <w:rPr>
          <w:spacing w:val="-18"/>
          <w:sz w:val="28"/>
          <w:szCs w:val="28"/>
        </w:rPr>
        <w:t xml:space="preserve"> </w:t>
      </w:r>
      <w:r w:rsidRPr="00063A28">
        <w:rPr>
          <w:spacing w:val="-1"/>
          <w:sz w:val="28"/>
          <w:szCs w:val="28"/>
        </w:rPr>
        <w:t>лицо</w:t>
      </w:r>
      <w:r w:rsidRPr="00063A28">
        <w:rPr>
          <w:spacing w:val="-18"/>
          <w:sz w:val="28"/>
          <w:szCs w:val="28"/>
        </w:rPr>
        <w:t xml:space="preserve"> </w:t>
      </w:r>
      <w:r w:rsidRPr="00063A28">
        <w:rPr>
          <w:spacing w:val="-1"/>
          <w:sz w:val="28"/>
          <w:szCs w:val="28"/>
        </w:rPr>
        <w:t>вправе</w:t>
      </w:r>
      <w:r w:rsidRPr="00063A28">
        <w:rPr>
          <w:spacing w:val="-19"/>
          <w:sz w:val="28"/>
          <w:szCs w:val="28"/>
        </w:rPr>
        <w:t xml:space="preserve"> </w:t>
      </w:r>
      <w:r w:rsidRPr="00063A28">
        <w:rPr>
          <w:spacing w:val="-1"/>
          <w:sz w:val="28"/>
          <w:szCs w:val="28"/>
        </w:rPr>
        <w:t>выступить</w:t>
      </w:r>
      <w:r w:rsidRPr="00063A28">
        <w:rPr>
          <w:spacing w:val="-67"/>
          <w:sz w:val="28"/>
          <w:szCs w:val="28"/>
        </w:rPr>
        <w:t xml:space="preserve"> </w:t>
      </w:r>
      <w:r w:rsidRPr="00063A28">
        <w:rPr>
          <w:sz w:val="28"/>
          <w:szCs w:val="28"/>
        </w:rPr>
        <w:t>заказчиком</w:t>
      </w:r>
      <w:r w:rsidRPr="00063A28">
        <w:rPr>
          <w:spacing w:val="1"/>
          <w:sz w:val="28"/>
          <w:szCs w:val="28"/>
        </w:rPr>
        <w:t xml:space="preserve"> </w:t>
      </w:r>
      <w:r w:rsidRPr="00063A28">
        <w:rPr>
          <w:sz w:val="28"/>
          <w:szCs w:val="28"/>
        </w:rPr>
        <w:t>по</w:t>
      </w:r>
      <w:r w:rsidRPr="00063A28">
        <w:rPr>
          <w:spacing w:val="1"/>
          <w:sz w:val="28"/>
          <w:szCs w:val="28"/>
        </w:rPr>
        <w:t xml:space="preserve"> </w:t>
      </w:r>
      <w:r w:rsidRPr="00063A28">
        <w:rPr>
          <w:sz w:val="28"/>
          <w:szCs w:val="28"/>
        </w:rPr>
        <w:t>договору</w:t>
      </w:r>
      <w:r w:rsidRPr="00063A28">
        <w:rPr>
          <w:spacing w:val="1"/>
          <w:sz w:val="28"/>
          <w:szCs w:val="28"/>
        </w:rPr>
        <w:t xml:space="preserve"> </w:t>
      </w:r>
      <w:r w:rsidRPr="00063A28">
        <w:rPr>
          <w:sz w:val="28"/>
          <w:szCs w:val="28"/>
        </w:rPr>
        <w:t>об</w:t>
      </w:r>
      <w:r w:rsidRPr="00063A28">
        <w:rPr>
          <w:spacing w:val="1"/>
          <w:sz w:val="28"/>
          <w:szCs w:val="28"/>
        </w:rPr>
        <w:t xml:space="preserve"> </w:t>
      </w:r>
      <w:r w:rsidRPr="00063A28">
        <w:rPr>
          <w:sz w:val="28"/>
          <w:szCs w:val="28"/>
        </w:rPr>
        <w:t>установке</w:t>
      </w:r>
      <w:r w:rsidRPr="00063A28">
        <w:rPr>
          <w:spacing w:val="1"/>
          <w:sz w:val="28"/>
          <w:szCs w:val="28"/>
        </w:rPr>
        <w:t xml:space="preserve"> </w:t>
      </w:r>
      <w:r w:rsidRPr="00063A28">
        <w:rPr>
          <w:sz w:val="28"/>
          <w:szCs w:val="28"/>
        </w:rPr>
        <w:t>(замене)</w:t>
      </w:r>
      <w:r w:rsidRPr="00063A28">
        <w:rPr>
          <w:spacing w:val="1"/>
          <w:sz w:val="28"/>
          <w:szCs w:val="28"/>
        </w:rPr>
        <w:t xml:space="preserve"> </w:t>
      </w:r>
      <w:r w:rsidRPr="00063A28">
        <w:rPr>
          <w:sz w:val="28"/>
          <w:szCs w:val="28"/>
        </w:rPr>
        <w:t>и</w:t>
      </w:r>
      <w:r w:rsidRPr="00063A28">
        <w:rPr>
          <w:spacing w:val="1"/>
          <w:sz w:val="28"/>
          <w:szCs w:val="28"/>
        </w:rPr>
        <w:t xml:space="preserve"> </w:t>
      </w:r>
      <w:r w:rsidRPr="00063A28">
        <w:rPr>
          <w:sz w:val="28"/>
          <w:szCs w:val="28"/>
        </w:rPr>
        <w:t>(или)</w:t>
      </w:r>
      <w:r w:rsidRPr="00063A28">
        <w:rPr>
          <w:spacing w:val="1"/>
          <w:sz w:val="28"/>
          <w:szCs w:val="28"/>
        </w:rPr>
        <w:t xml:space="preserve"> </w:t>
      </w:r>
      <w:r w:rsidRPr="00063A28">
        <w:rPr>
          <w:sz w:val="28"/>
          <w:szCs w:val="28"/>
        </w:rPr>
        <w:t>эксплуатации</w:t>
      </w:r>
      <w:r w:rsidRPr="00063A28">
        <w:rPr>
          <w:spacing w:val="1"/>
          <w:sz w:val="28"/>
          <w:szCs w:val="28"/>
        </w:rPr>
        <w:t xml:space="preserve"> </w:t>
      </w:r>
      <w:r w:rsidRPr="00063A28">
        <w:rPr>
          <w:sz w:val="28"/>
          <w:szCs w:val="28"/>
        </w:rPr>
        <w:t>коллективных</w:t>
      </w:r>
      <w:r w:rsidRPr="00063A28">
        <w:rPr>
          <w:spacing w:val="-10"/>
          <w:sz w:val="28"/>
          <w:szCs w:val="28"/>
        </w:rPr>
        <w:t xml:space="preserve"> </w:t>
      </w:r>
      <w:r w:rsidRPr="00063A28">
        <w:rPr>
          <w:sz w:val="28"/>
          <w:szCs w:val="28"/>
        </w:rPr>
        <w:t>приборов</w:t>
      </w:r>
      <w:r w:rsidRPr="00063A28">
        <w:rPr>
          <w:spacing w:val="-6"/>
          <w:sz w:val="28"/>
          <w:szCs w:val="28"/>
        </w:rPr>
        <w:t xml:space="preserve"> </w:t>
      </w:r>
      <w:r w:rsidRPr="00063A28">
        <w:rPr>
          <w:sz w:val="28"/>
          <w:szCs w:val="28"/>
        </w:rPr>
        <w:t>учета</w:t>
      </w:r>
      <w:r w:rsidRPr="00063A28">
        <w:rPr>
          <w:spacing w:val="-10"/>
          <w:sz w:val="28"/>
          <w:szCs w:val="28"/>
        </w:rPr>
        <w:t xml:space="preserve"> </w:t>
      </w:r>
      <w:r w:rsidRPr="00063A28">
        <w:rPr>
          <w:sz w:val="28"/>
          <w:szCs w:val="28"/>
        </w:rPr>
        <w:t>используемых</w:t>
      </w:r>
      <w:r w:rsidRPr="00063A28">
        <w:rPr>
          <w:spacing w:val="-5"/>
          <w:sz w:val="28"/>
          <w:szCs w:val="28"/>
        </w:rPr>
        <w:t xml:space="preserve"> </w:t>
      </w:r>
      <w:r w:rsidRPr="00063A28">
        <w:rPr>
          <w:sz w:val="28"/>
          <w:szCs w:val="28"/>
        </w:rPr>
        <w:t>энергетических</w:t>
      </w:r>
      <w:r w:rsidRPr="00063A28">
        <w:rPr>
          <w:spacing w:val="-7"/>
          <w:sz w:val="28"/>
          <w:szCs w:val="28"/>
        </w:rPr>
        <w:t xml:space="preserve"> </w:t>
      </w:r>
      <w:r w:rsidRPr="00063A28">
        <w:rPr>
          <w:sz w:val="28"/>
          <w:szCs w:val="28"/>
        </w:rPr>
        <w:t>ресурсов.</w:t>
      </w:r>
    </w:p>
    <w:p w14:paraId="06B55B9C" w14:textId="77777777" w:rsidR="003B63B7" w:rsidRDefault="00063A28" w:rsidP="00063A28">
      <w:pPr>
        <w:pStyle w:val="af6"/>
        <w:spacing w:before="0" w:beforeAutospacing="0" w:after="0" w:afterAutospacing="0" w:line="360" w:lineRule="auto"/>
        <w:ind w:right="351" w:firstLine="567"/>
        <w:jc w:val="both"/>
        <w:rPr>
          <w:sz w:val="28"/>
          <w:szCs w:val="28"/>
        </w:rPr>
        <w:sectPr w:rsidR="003B63B7" w:rsidSect="003B63B7">
          <w:pgSz w:w="11910" w:h="16840"/>
          <w:pgMar w:top="1040" w:right="500" w:bottom="1240" w:left="1480" w:header="283" w:footer="340" w:gutter="0"/>
          <w:pgBorders w:offsetFrom="page">
            <w:top w:val="single" w:sz="4" w:space="24" w:color="auto"/>
            <w:left w:val="single" w:sz="4" w:space="24" w:color="auto"/>
            <w:bottom w:val="single" w:sz="4" w:space="24" w:color="auto"/>
            <w:right w:val="single" w:sz="4" w:space="24" w:color="auto"/>
          </w:pgBorders>
          <w:cols w:space="720"/>
          <w:docGrid w:linePitch="299"/>
        </w:sectPr>
      </w:pPr>
      <w:r w:rsidRPr="00063A28">
        <w:rPr>
          <w:sz w:val="28"/>
          <w:szCs w:val="28"/>
        </w:rPr>
        <w:t>Степень оснащенности приборами коммерческого учета потребителей</w:t>
      </w:r>
      <w:r w:rsidRPr="00063A28">
        <w:rPr>
          <w:spacing w:val="1"/>
          <w:sz w:val="28"/>
          <w:szCs w:val="28"/>
        </w:rPr>
        <w:t xml:space="preserve"> </w:t>
      </w:r>
      <w:r w:rsidRPr="00063A28">
        <w:rPr>
          <w:sz w:val="28"/>
          <w:szCs w:val="28"/>
        </w:rPr>
        <w:t>холодной</w:t>
      </w:r>
      <w:r w:rsidRPr="00063A28">
        <w:rPr>
          <w:spacing w:val="-3"/>
          <w:sz w:val="28"/>
          <w:szCs w:val="28"/>
        </w:rPr>
        <w:t xml:space="preserve"> </w:t>
      </w:r>
      <w:r w:rsidRPr="00063A28">
        <w:rPr>
          <w:sz w:val="28"/>
          <w:szCs w:val="28"/>
        </w:rPr>
        <w:t>воды</w:t>
      </w:r>
      <w:r w:rsidRPr="00063A28">
        <w:rPr>
          <w:spacing w:val="-4"/>
          <w:sz w:val="28"/>
          <w:szCs w:val="28"/>
        </w:rPr>
        <w:t xml:space="preserve"> </w:t>
      </w:r>
      <w:r w:rsidR="00ED7C0F">
        <w:rPr>
          <w:sz w:val="28"/>
          <w:szCs w:val="28"/>
        </w:rPr>
        <w:t xml:space="preserve">в </w:t>
      </w:r>
      <w:r w:rsidR="00782DC1">
        <w:rPr>
          <w:sz w:val="28"/>
          <w:szCs w:val="28"/>
        </w:rPr>
        <w:t xml:space="preserve">сельском поселении </w:t>
      </w:r>
      <w:proofErr w:type="spellStart"/>
      <w:r w:rsidR="000714CC">
        <w:rPr>
          <w:sz w:val="28"/>
          <w:szCs w:val="28"/>
        </w:rPr>
        <w:t>Сармаково</w:t>
      </w:r>
      <w:proofErr w:type="spellEnd"/>
      <w:r w:rsidR="00E547AD" w:rsidRPr="00E547AD">
        <w:t xml:space="preserve"> </w:t>
      </w:r>
      <w:r w:rsidR="00E547AD" w:rsidRPr="00E547AD">
        <w:rPr>
          <w:sz w:val="28"/>
          <w:szCs w:val="28"/>
        </w:rPr>
        <w:t>Зольского муниципального района Кабардино-Балкарской Республики</w:t>
      </w:r>
      <w:r w:rsidR="00782DC1" w:rsidRPr="00063A28">
        <w:rPr>
          <w:sz w:val="28"/>
          <w:szCs w:val="28"/>
        </w:rPr>
        <w:t xml:space="preserve"> </w:t>
      </w:r>
      <w:r w:rsidRPr="00063A28">
        <w:rPr>
          <w:sz w:val="28"/>
          <w:szCs w:val="28"/>
        </w:rPr>
        <w:t>составляет:</w:t>
      </w:r>
    </w:p>
    <w:p w14:paraId="5E7BDBCF" w14:textId="229AF2CC" w:rsidR="00063A28" w:rsidRPr="00063A28" w:rsidRDefault="009C09DF" w:rsidP="009C09DF">
      <w:pPr>
        <w:pStyle w:val="af0"/>
        <w:widowControl w:val="0"/>
        <w:numPr>
          <w:ilvl w:val="3"/>
          <w:numId w:val="15"/>
        </w:numPr>
        <w:tabs>
          <w:tab w:val="left" w:pos="1637"/>
          <w:tab w:val="left" w:pos="1638"/>
        </w:tabs>
        <w:autoSpaceDE w:val="0"/>
        <w:autoSpaceDN w:val="0"/>
        <w:spacing w:before="0" w:beforeAutospacing="0" w:after="0" w:afterAutospacing="0" w:line="360" w:lineRule="auto"/>
        <w:ind w:left="426" w:hanging="142"/>
        <w:jc w:val="both"/>
        <w:rPr>
          <w:sz w:val="28"/>
          <w:szCs w:val="28"/>
        </w:rPr>
      </w:pPr>
      <w:r>
        <w:rPr>
          <w:sz w:val="28"/>
          <w:szCs w:val="28"/>
        </w:rPr>
        <w:lastRenderedPageBreak/>
        <w:t xml:space="preserve"> </w:t>
      </w:r>
      <w:r w:rsidR="00063A28" w:rsidRPr="00063A28">
        <w:rPr>
          <w:sz w:val="28"/>
          <w:szCs w:val="28"/>
        </w:rPr>
        <w:t>население</w:t>
      </w:r>
      <w:r w:rsidR="00063A28" w:rsidRPr="00063A28">
        <w:rPr>
          <w:spacing w:val="-8"/>
          <w:sz w:val="28"/>
          <w:szCs w:val="28"/>
        </w:rPr>
        <w:t xml:space="preserve"> </w:t>
      </w:r>
      <w:r w:rsidR="00063A28" w:rsidRPr="00063A28">
        <w:rPr>
          <w:sz w:val="28"/>
          <w:szCs w:val="28"/>
        </w:rPr>
        <w:t>–</w:t>
      </w:r>
      <w:r w:rsidR="00063A28" w:rsidRPr="00063A28">
        <w:rPr>
          <w:spacing w:val="-6"/>
          <w:sz w:val="28"/>
          <w:szCs w:val="28"/>
        </w:rPr>
        <w:t xml:space="preserve"> </w:t>
      </w:r>
      <w:r w:rsidR="00ED7C0F">
        <w:rPr>
          <w:sz w:val="28"/>
          <w:szCs w:val="28"/>
        </w:rPr>
        <w:t>85</w:t>
      </w:r>
      <w:r w:rsidR="00063A28" w:rsidRPr="00063A28">
        <w:rPr>
          <w:sz w:val="28"/>
          <w:szCs w:val="28"/>
        </w:rPr>
        <w:t>%;</w:t>
      </w:r>
    </w:p>
    <w:p w14:paraId="50AC7C93" w14:textId="014F722C" w:rsidR="00063A28" w:rsidRPr="00063A28" w:rsidRDefault="009C09DF" w:rsidP="009C09DF">
      <w:pPr>
        <w:pStyle w:val="af0"/>
        <w:widowControl w:val="0"/>
        <w:numPr>
          <w:ilvl w:val="3"/>
          <w:numId w:val="15"/>
        </w:numPr>
        <w:tabs>
          <w:tab w:val="left" w:pos="1637"/>
          <w:tab w:val="left" w:pos="1638"/>
        </w:tabs>
        <w:autoSpaceDE w:val="0"/>
        <w:autoSpaceDN w:val="0"/>
        <w:spacing w:before="0" w:beforeAutospacing="0" w:after="0" w:afterAutospacing="0" w:line="360" w:lineRule="auto"/>
        <w:ind w:left="426" w:right="291" w:hanging="142"/>
        <w:jc w:val="both"/>
        <w:rPr>
          <w:sz w:val="28"/>
          <w:szCs w:val="28"/>
        </w:rPr>
      </w:pPr>
      <w:r>
        <w:rPr>
          <w:sz w:val="28"/>
          <w:szCs w:val="28"/>
        </w:rPr>
        <w:t xml:space="preserve"> </w:t>
      </w:r>
      <w:r w:rsidR="00063A28" w:rsidRPr="00063A28">
        <w:rPr>
          <w:sz w:val="28"/>
          <w:szCs w:val="28"/>
        </w:rPr>
        <w:t>бюджетные</w:t>
      </w:r>
      <w:r w:rsidR="00063A28" w:rsidRPr="00063A28">
        <w:rPr>
          <w:spacing w:val="-8"/>
          <w:sz w:val="28"/>
          <w:szCs w:val="28"/>
        </w:rPr>
        <w:t xml:space="preserve"> </w:t>
      </w:r>
      <w:r w:rsidR="00063A28" w:rsidRPr="00063A28">
        <w:rPr>
          <w:sz w:val="28"/>
          <w:szCs w:val="28"/>
        </w:rPr>
        <w:t>потребители</w:t>
      </w:r>
      <w:r w:rsidR="00063A28" w:rsidRPr="00063A28">
        <w:rPr>
          <w:spacing w:val="-6"/>
          <w:sz w:val="28"/>
          <w:szCs w:val="28"/>
        </w:rPr>
        <w:t xml:space="preserve"> </w:t>
      </w:r>
      <w:r w:rsidR="00063A28" w:rsidRPr="00063A28">
        <w:rPr>
          <w:sz w:val="28"/>
          <w:szCs w:val="28"/>
        </w:rPr>
        <w:t>–</w:t>
      </w:r>
      <w:r w:rsidR="00063A28" w:rsidRPr="00063A28">
        <w:rPr>
          <w:spacing w:val="-9"/>
          <w:sz w:val="28"/>
          <w:szCs w:val="28"/>
        </w:rPr>
        <w:t xml:space="preserve"> </w:t>
      </w:r>
      <w:r w:rsidR="00ED7C0F">
        <w:rPr>
          <w:sz w:val="28"/>
          <w:szCs w:val="28"/>
        </w:rPr>
        <w:t>100</w:t>
      </w:r>
      <w:r w:rsidR="00063A28" w:rsidRPr="00063A28">
        <w:rPr>
          <w:spacing w:val="-6"/>
          <w:sz w:val="28"/>
          <w:szCs w:val="28"/>
        </w:rPr>
        <w:t xml:space="preserve"> </w:t>
      </w:r>
      <w:r w:rsidR="00063A28" w:rsidRPr="00063A28">
        <w:rPr>
          <w:sz w:val="28"/>
          <w:szCs w:val="28"/>
        </w:rPr>
        <w:t>%;</w:t>
      </w:r>
    </w:p>
    <w:p w14:paraId="0433EE38" w14:textId="18278CE4" w:rsidR="00063A28" w:rsidRPr="00063A28" w:rsidRDefault="009C09DF" w:rsidP="009C09DF">
      <w:pPr>
        <w:pStyle w:val="af0"/>
        <w:widowControl w:val="0"/>
        <w:numPr>
          <w:ilvl w:val="3"/>
          <w:numId w:val="15"/>
        </w:numPr>
        <w:tabs>
          <w:tab w:val="left" w:pos="1637"/>
          <w:tab w:val="left" w:pos="1638"/>
        </w:tabs>
        <w:autoSpaceDE w:val="0"/>
        <w:autoSpaceDN w:val="0"/>
        <w:spacing w:before="0" w:beforeAutospacing="0" w:after="0" w:afterAutospacing="0" w:line="360" w:lineRule="auto"/>
        <w:ind w:left="426" w:right="291" w:hanging="142"/>
        <w:jc w:val="both"/>
        <w:rPr>
          <w:sz w:val="28"/>
          <w:szCs w:val="28"/>
        </w:rPr>
      </w:pPr>
      <w:r>
        <w:rPr>
          <w:sz w:val="28"/>
          <w:szCs w:val="28"/>
        </w:rPr>
        <w:t xml:space="preserve"> </w:t>
      </w:r>
      <w:r w:rsidR="00063A28" w:rsidRPr="00063A28">
        <w:rPr>
          <w:sz w:val="28"/>
          <w:szCs w:val="28"/>
        </w:rPr>
        <w:t>прочие</w:t>
      </w:r>
      <w:r w:rsidR="00063A28" w:rsidRPr="00063A28">
        <w:rPr>
          <w:spacing w:val="-10"/>
          <w:sz w:val="28"/>
          <w:szCs w:val="28"/>
        </w:rPr>
        <w:t xml:space="preserve"> </w:t>
      </w:r>
      <w:r w:rsidR="00063A28" w:rsidRPr="00063A28">
        <w:rPr>
          <w:sz w:val="28"/>
          <w:szCs w:val="28"/>
        </w:rPr>
        <w:t>потребители</w:t>
      </w:r>
      <w:r w:rsidR="00063A28" w:rsidRPr="00063A28">
        <w:rPr>
          <w:spacing w:val="-4"/>
          <w:sz w:val="28"/>
          <w:szCs w:val="28"/>
        </w:rPr>
        <w:t xml:space="preserve"> </w:t>
      </w:r>
      <w:r w:rsidR="00063A28" w:rsidRPr="00063A28">
        <w:rPr>
          <w:sz w:val="28"/>
          <w:szCs w:val="28"/>
        </w:rPr>
        <w:t>–</w:t>
      </w:r>
      <w:r w:rsidR="00063A28" w:rsidRPr="00063A28">
        <w:rPr>
          <w:spacing w:val="-8"/>
          <w:sz w:val="28"/>
          <w:szCs w:val="28"/>
        </w:rPr>
        <w:t xml:space="preserve"> </w:t>
      </w:r>
      <w:r w:rsidR="00ED7C0F">
        <w:rPr>
          <w:sz w:val="28"/>
          <w:szCs w:val="28"/>
        </w:rPr>
        <w:t>100</w:t>
      </w:r>
      <w:r w:rsidR="00063A28" w:rsidRPr="00063A28">
        <w:rPr>
          <w:spacing w:val="-4"/>
          <w:sz w:val="28"/>
          <w:szCs w:val="28"/>
        </w:rPr>
        <w:t xml:space="preserve"> </w:t>
      </w:r>
      <w:r w:rsidR="00063A28" w:rsidRPr="00063A28">
        <w:rPr>
          <w:sz w:val="28"/>
          <w:szCs w:val="28"/>
        </w:rPr>
        <w:t>%.</w:t>
      </w:r>
    </w:p>
    <w:p w14:paraId="36C44AFE" w14:textId="77777777" w:rsidR="004911D5" w:rsidRPr="004911D5" w:rsidRDefault="004911D5" w:rsidP="003B63B7">
      <w:pPr>
        <w:autoSpaceDE w:val="0"/>
        <w:autoSpaceDN w:val="0"/>
        <w:adjustRightInd w:val="0"/>
        <w:spacing w:after="240" w:line="240" w:lineRule="auto"/>
        <w:ind w:right="291"/>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3.2.5 Зоны действия источников водоснабжения</w:t>
      </w:r>
    </w:p>
    <w:p w14:paraId="11077271" w14:textId="7095AA9D" w:rsidR="00456BEC" w:rsidRPr="00456BEC" w:rsidRDefault="00CD6DE0" w:rsidP="003B63B7">
      <w:pPr>
        <w:pStyle w:val="af0"/>
        <w:spacing w:after="0" w:afterAutospacing="0" w:line="360" w:lineRule="auto"/>
        <w:ind w:right="291" w:firstLine="567"/>
        <w:jc w:val="both"/>
        <w:rPr>
          <w:sz w:val="28"/>
          <w:szCs w:val="28"/>
        </w:rPr>
      </w:pPr>
      <w:bookmarkStart w:id="2" w:name="_Toc388349836"/>
      <w:r w:rsidRPr="00E34CE2">
        <w:rPr>
          <w:color w:val="000000"/>
          <w:sz w:val="28"/>
          <w:szCs w:val="28"/>
        </w:rPr>
        <w:t xml:space="preserve">Технологическими зонами водоснабжения охвачено </w:t>
      </w:r>
      <w:r>
        <w:rPr>
          <w:color w:val="000000"/>
          <w:sz w:val="28"/>
          <w:szCs w:val="28"/>
        </w:rPr>
        <w:t>100</w:t>
      </w:r>
      <w:r w:rsidRPr="00E34CE2">
        <w:rPr>
          <w:color w:val="000000"/>
          <w:sz w:val="28"/>
          <w:szCs w:val="28"/>
        </w:rPr>
        <w:t xml:space="preserve">% населения </w:t>
      </w:r>
      <w:r w:rsidR="00782DC1">
        <w:rPr>
          <w:sz w:val="28"/>
          <w:szCs w:val="28"/>
        </w:rPr>
        <w:t xml:space="preserve">сельского поселения </w:t>
      </w:r>
      <w:proofErr w:type="spellStart"/>
      <w:r w:rsidR="000714CC">
        <w:rPr>
          <w:sz w:val="28"/>
          <w:szCs w:val="28"/>
        </w:rPr>
        <w:t>Сармаково</w:t>
      </w:r>
      <w:proofErr w:type="spellEnd"/>
      <w:r w:rsidR="00E547AD" w:rsidRPr="00E547AD">
        <w:t xml:space="preserve"> </w:t>
      </w:r>
      <w:r w:rsidR="00E547AD" w:rsidRPr="00E547AD">
        <w:rPr>
          <w:sz w:val="28"/>
          <w:szCs w:val="28"/>
        </w:rPr>
        <w:t>Зольского муниципального района Кабардино-Балкарской Республики</w:t>
      </w:r>
      <w:r w:rsidR="00456BEC" w:rsidRPr="00456BEC">
        <w:rPr>
          <w:sz w:val="28"/>
          <w:szCs w:val="28"/>
        </w:rPr>
        <w:t>.</w:t>
      </w:r>
      <w:bookmarkEnd w:id="2"/>
    </w:p>
    <w:p w14:paraId="69C31931" w14:textId="5FB91D04" w:rsidR="004911D5" w:rsidRDefault="004911D5" w:rsidP="003B63B7">
      <w:pPr>
        <w:autoSpaceDE w:val="0"/>
        <w:autoSpaceDN w:val="0"/>
        <w:adjustRightInd w:val="0"/>
        <w:spacing w:after="0" w:line="240" w:lineRule="auto"/>
        <w:ind w:right="291"/>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3.2.6 Анализ имеющихся резервов и дефицитов мощности в системе водоснабжения</w:t>
      </w:r>
    </w:p>
    <w:p w14:paraId="70383783" w14:textId="77777777" w:rsidR="00CD6DE0" w:rsidRPr="00FE5CAC" w:rsidRDefault="00CD6DE0" w:rsidP="003B63B7">
      <w:pPr>
        <w:autoSpaceDE w:val="0"/>
        <w:autoSpaceDN w:val="0"/>
        <w:adjustRightInd w:val="0"/>
        <w:spacing w:after="0" w:line="360" w:lineRule="auto"/>
        <w:ind w:right="291" w:firstLine="567"/>
        <w:jc w:val="both"/>
        <w:rPr>
          <w:rFonts w:ascii="Times New Roman" w:hAnsi="Times New Roman"/>
          <w:sz w:val="28"/>
          <w:szCs w:val="28"/>
        </w:rPr>
      </w:pPr>
      <w:r w:rsidRPr="00FE5CAC">
        <w:rPr>
          <w:rFonts w:ascii="Times New Roman" w:hAnsi="Times New Roman"/>
          <w:sz w:val="28"/>
          <w:szCs w:val="28"/>
        </w:rPr>
        <w:t xml:space="preserve">В настоящее время поселение в полной мере обеспечено питьевым водоснабжение. </w:t>
      </w:r>
    </w:p>
    <w:p w14:paraId="017BBD73" w14:textId="1C8D7E49" w:rsidR="004911D5" w:rsidRPr="004911D5" w:rsidRDefault="004911D5" w:rsidP="003B63B7">
      <w:pPr>
        <w:autoSpaceDE w:val="0"/>
        <w:autoSpaceDN w:val="0"/>
        <w:adjustRightInd w:val="0"/>
        <w:spacing w:before="240" w:after="0" w:line="360" w:lineRule="auto"/>
        <w:ind w:right="291"/>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3.2.7 Надёжность системы водоснабжения</w:t>
      </w:r>
    </w:p>
    <w:p w14:paraId="031F9A81" w14:textId="0E3309E8" w:rsidR="004911D5" w:rsidRDefault="004911D5" w:rsidP="003B63B7">
      <w:pPr>
        <w:autoSpaceDE w:val="0"/>
        <w:autoSpaceDN w:val="0"/>
        <w:adjustRightInd w:val="0"/>
        <w:spacing w:after="0" w:line="360" w:lineRule="auto"/>
        <w:ind w:right="291"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Система водоснабжения </w:t>
      </w:r>
      <w:r w:rsidR="00782DC1">
        <w:rPr>
          <w:rFonts w:ascii="Times New Roman" w:hAnsi="Times New Roman" w:cs="Times New Roman"/>
          <w:sz w:val="28"/>
          <w:szCs w:val="28"/>
        </w:rPr>
        <w:t xml:space="preserve">сельского поселения </w:t>
      </w:r>
      <w:proofErr w:type="spellStart"/>
      <w:r w:rsidR="000714CC" w:rsidRPr="000714CC">
        <w:rPr>
          <w:rFonts w:ascii="Times New Roman" w:hAnsi="Times New Roman" w:cs="Times New Roman"/>
          <w:sz w:val="28"/>
          <w:szCs w:val="28"/>
        </w:rPr>
        <w:t>Сармаково</w:t>
      </w:r>
      <w:proofErr w:type="spellEnd"/>
      <w:r w:rsidR="00E547AD" w:rsidRPr="00E547AD">
        <w:t xml:space="preserve"> </w:t>
      </w:r>
      <w:r w:rsidR="00E547AD" w:rsidRPr="00E547AD">
        <w:rPr>
          <w:rFonts w:ascii="Times New Roman" w:hAnsi="Times New Roman" w:cs="Times New Roman"/>
          <w:sz w:val="28"/>
          <w:szCs w:val="28"/>
        </w:rPr>
        <w:t>Зольского муниципального района Кабардино-Балкарской Республики</w:t>
      </w:r>
      <w:r w:rsidR="00782DC1" w:rsidRPr="004911D5">
        <w:rPr>
          <w:rFonts w:ascii="Times New Roman" w:eastAsia="Calibri" w:hAnsi="Times New Roman" w:cs="Times New Roman"/>
          <w:sz w:val="28"/>
          <w:szCs w:val="28"/>
        </w:rPr>
        <w:t xml:space="preserve"> </w:t>
      </w:r>
      <w:r w:rsidRPr="004911D5">
        <w:rPr>
          <w:rFonts w:ascii="Times New Roman" w:eastAsia="Calibri" w:hAnsi="Times New Roman" w:cs="Times New Roman"/>
          <w:sz w:val="28"/>
          <w:szCs w:val="28"/>
        </w:rPr>
        <w:t>имеет в своем составе элементы со значительной степенью износа. Водопроводные сети периодически ремонтируются, наиболее ветхие участки меняются.</w:t>
      </w:r>
    </w:p>
    <w:p w14:paraId="31223A1A" w14:textId="4334C369" w:rsidR="0051522F" w:rsidRPr="004911D5" w:rsidRDefault="0051522F" w:rsidP="003B63B7">
      <w:pPr>
        <w:autoSpaceDE w:val="0"/>
        <w:autoSpaceDN w:val="0"/>
        <w:adjustRightInd w:val="0"/>
        <w:spacing w:after="0" w:line="360" w:lineRule="auto"/>
        <w:ind w:right="291"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Показатели надёжности централизованного водоснабжения представлены в таблице </w:t>
      </w:r>
      <w:r w:rsidR="00BD3C33">
        <w:rPr>
          <w:rFonts w:ascii="Times New Roman" w:eastAsia="Calibri" w:hAnsi="Times New Roman" w:cs="Times New Roman"/>
          <w:sz w:val="28"/>
          <w:szCs w:val="28"/>
        </w:rPr>
        <w:t>2</w:t>
      </w:r>
      <w:r w:rsidR="000A7921">
        <w:rPr>
          <w:rFonts w:ascii="Times New Roman" w:eastAsia="Calibri" w:hAnsi="Times New Roman" w:cs="Times New Roman"/>
          <w:sz w:val="28"/>
          <w:szCs w:val="28"/>
        </w:rPr>
        <w:t>8</w:t>
      </w:r>
      <w:r w:rsidRPr="004911D5">
        <w:rPr>
          <w:rFonts w:ascii="Times New Roman" w:eastAsia="Calibri" w:hAnsi="Times New Roman" w:cs="Times New Roman"/>
          <w:sz w:val="28"/>
          <w:szCs w:val="28"/>
        </w:rPr>
        <w:t>.</w:t>
      </w:r>
    </w:p>
    <w:p w14:paraId="6E770367" w14:textId="65848ED5" w:rsidR="004911D5" w:rsidRPr="004911D5" w:rsidRDefault="004911D5" w:rsidP="003B63B7">
      <w:pPr>
        <w:autoSpaceDE w:val="0"/>
        <w:autoSpaceDN w:val="0"/>
        <w:adjustRightInd w:val="0"/>
        <w:spacing w:after="0" w:line="240" w:lineRule="auto"/>
        <w:ind w:right="291"/>
        <w:jc w:val="right"/>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 xml:space="preserve">Таблица </w:t>
      </w:r>
      <w:r w:rsidR="00BD3C33">
        <w:rPr>
          <w:rFonts w:ascii="Times New Roman" w:eastAsia="Calibri" w:hAnsi="Times New Roman" w:cs="Times New Roman"/>
          <w:b/>
          <w:bCs/>
          <w:i/>
          <w:iCs/>
          <w:sz w:val="28"/>
          <w:szCs w:val="28"/>
        </w:rPr>
        <w:t>2</w:t>
      </w:r>
      <w:r w:rsidR="000A7921">
        <w:rPr>
          <w:rFonts w:ascii="Times New Roman" w:eastAsia="Calibri" w:hAnsi="Times New Roman" w:cs="Times New Roman"/>
          <w:b/>
          <w:bCs/>
          <w:i/>
          <w:iCs/>
          <w:sz w:val="28"/>
          <w:szCs w:val="28"/>
        </w:rPr>
        <w:t>8</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2"/>
        <w:gridCol w:w="7371"/>
        <w:gridCol w:w="709"/>
        <w:gridCol w:w="851"/>
      </w:tblGrid>
      <w:tr w:rsidR="004911D5" w:rsidRPr="003B63B7" w14:paraId="3E646F37" w14:textId="77777777" w:rsidTr="00CD09A0">
        <w:trPr>
          <w:trHeight w:val="418"/>
          <w:jc w:val="center"/>
        </w:trPr>
        <w:tc>
          <w:tcPr>
            <w:tcW w:w="562" w:type="dxa"/>
            <w:shd w:val="clear" w:color="auto" w:fill="C5E0B3" w:themeFill="accent6" w:themeFillTint="66"/>
            <w:vAlign w:val="center"/>
          </w:tcPr>
          <w:p w14:paraId="66CA8920" w14:textId="77777777" w:rsidR="004911D5" w:rsidRPr="003B63B7" w:rsidRDefault="004911D5" w:rsidP="00CD09A0">
            <w:pPr>
              <w:autoSpaceDE w:val="0"/>
              <w:autoSpaceDN w:val="0"/>
              <w:adjustRightInd w:val="0"/>
              <w:spacing w:after="0" w:line="240" w:lineRule="auto"/>
              <w:contextualSpacing/>
              <w:jc w:val="center"/>
              <w:rPr>
                <w:rFonts w:ascii="Times New Roman" w:eastAsia="Calibri" w:hAnsi="Times New Roman" w:cs="Times New Roman"/>
                <w:b/>
                <w:i/>
                <w:sz w:val="16"/>
                <w:szCs w:val="16"/>
              </w:rPr>
            </w:pPr>
            <w:r w:rsidRPr="003B63B7">
              <w:rPr>
                <w:rFonts w:ascii="Times New Roman" w:eastAsia="Calibri" w:hAnsi="Times New Roman" w:cs="Times New Roman"/>
                <w:b/>
                <w:i/>
                <w:sz w:val="16"/>
                <w:szCs w:val="16"/>
              </w:rPr>
              <w:t>№ п/п</w:t>
            </w:r>
          </w:p>
        </w:tc>
        <w:tc>
          <w:tcPr>
            <w:tcW w:w="7371" w:type="dxa"/>
            <w:shd w:val="clear" w:color="auto" w:fill="C5E0B3" w:themeFill="accent6" w:themeFillTint="66"/>
            <w:vAlign w:val="center"/>
          </w:tcPr>
          <w:p w14:paraId="02FB8824" w14:textId="77777777" w:rsidR="004911D5" w:rsidRPr="003B63B7" w:rsidRDefault="004911D5" w:rsidP="00CD09A0">
            <w:pPr>
              <w:autoSpaceDE w:val="0"/>
              <w:autoSpaceDN w:val="0"/>
              <w:adjustRightInd w:val="0"/>
              <w:spacing w:after="0" w:line="240" w:lineRule="auto"/>
              <w:contextualSpacing/>
              <w:jc w:val="center"/>
              <w:rPr>
                <w:rFonts w:ascii="Times New Roman" w:eastAsia="Calibri" w:hAnsi="Times New Roman" w:cs="Times New Roman"/>
                <w:b/>
                <w:i/>
                <w:sz w:val="16"/>
                <w:szCs w:val="16"/>
              </w:rPr>
            </w:pPr>
            <w:r w:rsidRPr="003B63B7">
              <w:rPr>
                <w:rFonts w:ascii="Times New Roman" w:eastAsia="Calibri" w:hAnsi="Times New Roman" w:cs="Times New Roman"/>
                <w:b/>
                <w:i/>
                <w:sz w:val="16"/>
                <w:szCs w:val="16"/>
              </w:rPr>
              <w:t>Показатель</w:t>
            </w:r>
          </w:p>
        </w:tc>
        <w:tc>
          <w:tcPr>
            <w:tcW w:w="709" w:type="dxa"/>
            <w:shd w:val="clear" w:color="auto" w:fill="C5E0B3" w:themeFill="accent6" w:themeFillTint="66"/>
            <w:vAlign w:val="center"/>
          </w:tcPr>
          <w:p w14:paraId="06A275B1" w14:textId="77777777" w:rsidR="004911D5" w:rsidRPr="003B63B7" w:rsidRDefault="004911D5" w:rsidP="00CD09A0">
            <w:pPr>
              <w:autoSpaceDE w:val="0"/>
              <w:autoSpaceDN w:val="0"/>
              <w:adjustRightInd w:val="0"/>
              <w:spacing w:after="0" w:line="240" w:lineRule="auto"/>
              <w:contextualSpacing/>
              <w:jc w:val="center"/>
              <w:rPr>
                <w:rFonts w:ascii="Times New Roman" w:eastAsia="Calibri" w:hAnsi="Times New Roman" w:cs="Times New Roman"/>
                <w:b/>
                <w:i/>
                <w:sz w:val="16"/>
                <w:szCs w:val="16"/>
              </w:rPr>
            </w:pPr>
            <w:r w:rsidRPr="003B63B7">
              <w:rPr>
                <w:rFonts w:ascii="Times New Roman" w:eastAsia="Calibri" w:hAnsi="Times New Roman" w:cs="Times New Roman"/>
                <w:b/>
                <w:i/>
                <w:sz w:val="16"/>
                <w:szCs w:val="16"/>
              </w:rPr>
              <w:t>Ед. изм.</w:t>
            </w:r>
          </w:p>
        </w:tc>
        <w:tc>
          <w:tcPr>
            <w:tcW w:w="851" w:type="dxa"/>
            <w:shd w:val="clear" w:color="auto" w:fill="C5E0B3" w:themeFill="accent6" w:themeFillTint="66"/>
            <w:vAlign w:val="center"/>
          </w:tcPr>
          <w:p w14:paraId="2189CC04" w14:textId="6E9174B2" w:rsidR="004911D5" w:rsidRPr="003B63B7" w:rsidRDefault="004C00B2" w:rsidP="00CD09A0">
            <w:pPr>
              <w:autoSpaceDE w:val="0"/>
              <w:autoSpaceDN w:val="0"/>
              <w:adjustRightInd w:val="0"/>
              <w:spacing w:after="0" w:line="240" w:lineRule="auto"/>
              <w:contextualSpacing/>
              <w:jc w:val="center"/>
              <w:rPr>
                <w:rFonts w:ascii="Times New Roman" w:eastAsia="Calibri" w:hAnsi="Times New Roman" w:cs="Times New Roman"/>
                <w:b/>
                <w:i/>
                <w:sz w:val="16"/>
                <w:szCs w:val="16"/>
              </w:rPr>
            </w:pPr>
            <w:r w:rsidRPr="003B63B7">
              <w:rPr>
                <w:rFonts w:ascii="Times New Roman" w:eastAsia="Calibri" w:hAnsi="Times New Roman" w:cs="Times New Roman"/>
                <w:b/>
                <w:i/>
                <w:sz w:val="16"/>
                <w:szCs w:val="16"/>
              </w:rPr>
              <w:t>202</w:t>
            </w:r>
            <w:r w:rsidR="000F1251" w:rsidRPr="003B63B7">
              <w:rPr>
                <w:rFonts w:ascii="Times New Roman" w:eastAsia="Calibri" w:hAnsi="Times New Roman" w:cs="Times New Roman"/>
                <w:b/>
                <w:i/>
                <w:sz w:val="16"/>
                <w:szCs w:val="16"/>
              </w:rPr>
              <w:t>3</w:t>
            </w:r>
            <w:r w:rsidR="00AA28DA" w:rsidRPr="003B63B7">
              <w:rPr>
                <w:rFonts w:ascii="Times New Roman" w:eastAsia="Calibri" w:hAnsi="Times New Roman" w:cs="Times New Roman"/>
                <w:b/>
                <w:i/>
                <w:sz w:val="16"/>
                <w:szCs w:val="16"/>
              </w:rPr>
              <w:t>г.</w:t>
            </w:r>
          </w:p>
        </w:tc>
      </w:tr>
      <w:tr w:rsidR="0051522F" w:rsidRPr="003B63B7" w14:paraId="4458103B" w14:textId="77777777" w:rsidTr="00CD09A0">
        <w:trPr>
          <w:trHeight w:val="262"/>
          <w:jc w:val="center"/>
        </w:trPr>
        <w:tc>
          <w:tcPr>
            <w:tcW w:w="562" w:type="dxa"/>
            <w:shd w:val="clear" w:color="auto" w:fill="C5E0B3" w:themeFill="accent6" w:themeFillTint="66"/>
            <w:vAlign w:val="center"/>
          </w:tcPr>
          <w:p w14:paraId="2E0B5D4C" w14:textId="77777777" w:rsidR="0051522F" w:rsidRPr="003B63B7" w:rsidRDefault="0051522F" w:rsidP="00CD09A0">
            <w:pPr>
              <w:autoSpaceDE w:val="0"/>
              <w:autoSpaceDN w:val="0"/>
              <w:adjustRightInd w:val="0"/>
              <w:spacing w:after="0" w:line="240" w:lineRule="auto"/>
              <w:contextualSpacing/>
              <w:jc w:val="center"/>
              <w:rPr>
                <w:rFonts w:ascii="Times New Roman" w:eastAsia="Calibri" w:hAnsi="Times New Roman" w:cs="Times New Roman"/>
                <w:b/>
                <w:bCs/>
                <w:i/>
                <w:iCs/>
                <w:sz w:val="16"/>
                <w:szCs w:val="16"/>
              </w:rPr>
            </w:pPr>
            <w:r w:rsidRPr="003B63B7">
              <w:rPr>
                <w:rFonts w:ascii="Times New Roman" w:eastAsia="Calibri" w:hAnsi="Times New Roman" w:cs="Times New Roman"/>
                <w:b/>
                <w:bCs/>
                <w:i/>
                <w:iCs/>
                <w:sz w:val="16"/>
                <w:szCs w:val="16"/>
              </w:rPr>
              <w:t>1</w:t>
            </w:r>
          </w:p>
        </w:tc>
        <w:tc>
          <w:tcPr>
            <w:tcW w:w="7371" w:type="dxa"/>
            <w:vAlign w:val="center"/>
          </w:tcPr>
          <w:p w14:paraId="76B23C6D" w14:textId="29EEB392" w:rsidR="0051522F" w:rsidRPr="003B63B7" w:rsidRDefault="0051522F" w:rsidP="00CD09A0">
            <w:pPr>
              <w:autoSpaceDE w:val="0"/>
              <w:autoSpaceDN w:val="0"/>
              <w:adjustRightInd w:val="0"/>
              <w:spacing w:after="0" w:line="240" w:lineRule="auto"/>
              <w:contextualSpacing/>
              <w:jc w:val="center"/>
              <w:rPr>
                <w:rFonts w:ascii="Times New Roman" w:eastAsia="Calibri" w:hAnsi="Times New Roman" w:cs="Times New Roman"/>
                <w:sz w:val="16"/>
                <w:szCs w:val="16"/>
              </w:rPr>
            </w:pPr>
            <w:r w:rsidRPr="003B63B7">
              <w:rPr>
                <w:rFonts w:ascii="Times New Roman" w:eastAsia="Calibri" w:hAnsi="Times New Roman" w:cs="Times New Roman"/>
                <w:sz w:val="16"/>
                <w:szCs w:val="16"/>
              </w:rPr>
              <w:t>Количество аварий на системах холодного</w:t>
            </w:r>
            <w:r w:rsidR="00CD09A0">
              <w:rPr>
                <w:rFonts w:ascii="Times New Roman" w:eastAsia="Calibri" w:hAnsi="Times New Roman" w:cs="Times New Roman"/>
                <w:sz w:val="16"/>
                <w:szCs w:val="16"/>
              </w:rPr>
              <w:t xml:space="preserve"> </w:t>
            </w:r>
            <w:r w:rsidRPr="003B63B7">
              <w:rPr>
                <w:rFonts w:ascii="Times New Roman" w:eastAsia="Calibri" w:hAnsi="Times New Roman" w:cs="Times New Roman"/>
                <w:sz w:val="16"/>
                <w:szCs w:val="16"/>
              </w:rPr>
              <w:t>водоснабжения</w:t>
            </w:r>
          </w:p>
        </w:tc>
        <w:tc>
          <w:tcPr>
            <w:tcW w:w="709" w:type="dxa"/>
            <w:vAlign w:val="center"/>
          </w:tcPr>
          <w:p w14:paraId="2EC50A0D" w14:textId="77777777" w:rsidR="0051522F" w:rsidRPr="003B63B7" w:rsidRDefault="0051522F" w:rsidP="00CD09A0">
            <w:pPr>
              <w:autoSpaceDE w:val="0"/>
              <w:autoSpaceDN w:val="0"/>
              <w:adjustRightInd w:val="0"/>
              <w:spacing w:after="0" w:line="240" w:lineRule="auto"/>
              <w:contextualSpacing/>
              <w:jc w:val="center"/>
              <w:rPr>
                <w:rFonts w:ascii="Times New Roman" w:eastAsia="Calibri" w:hAnsi="Times New Roman" w:cs="Times New Roman"/>
                <w:sz w:val="16"/>
                <w:szCs w:val="16"/>
              </w:rPr>
            </w:pPr>
            <w:r w:rsidRPr="003B63B7">
              <w:rPr>
                <w:rFonts w:ascii="Times New Roman" w:eastAsia="Calibri" w:hAnsi="Times New Roman" w:cs="Times New Roman"/>
                <w:sz w:val="16"/>
                <w:szCs w:val="16"/>
              </w:rPr>
              <w:t>ед./км</w:t>
            </w:r>
          </w:p>
        </w:tc>
        <w:tc>
          <w:tcPr>
            <w:tcW w:w="851" w:type="dxa"/>
            <w:vAlign w:val="center"/>
          </w:tcPr>
          <w:p w14:paraId="581F504A" w14:textId="2FCC88E8" w:rsidR="0051522F" w:rsidRPr="00CD09A0" w:rsidRDefault="000F1251" w:rsidP="00CD09A0">
            <w:pPr>
              <w:autoSpaceDE w:val="0"/>
              <w:autoSpaceDN w:val="0"/>
              <w:adjustRightInd w:val="0"/>
              <w:spacing w:after="0" w:line="240" w:lineRule="auto"/>
              <w:contextualSpacing/>
              <w:jc w:val="center"/>
              <w:rPr>
                <w:rFonts w:ascii="Times New Roman" w:eastAsia="Calibri" w:hAnsi="Times New Roman" w:cs="Times New Roman"/>
                <w:sz w:val="16"/>
                <w:szCs w:val="16"/>
              </w:rPr>
            </w:pPr>
            <w:r w:rsidRPr="00CD09A0">
              <w:rPr>
                <w:rFonts w:ascii="Times New Roman" w:eastAsia="Times New Roman" w:hAnsi="Times New Roman" w:cs="Times New Roman"/>
                <w:sz w:val="16"/>
                <w:szCs w:val="16"/>
                <w:lang w:eastAsia="ru-RU"/>
              </w:rPr>
              <w:t>2,</w:t>
            </w:r>
            <w:r w:rsidR="000714CC" w:rsidRPr="00CD09A0">
              <w:rPr>
                <w:rFonts w:ascii="Times New Roman" w:eastAsia="Times New Roman" w:hAnsi="Times New Roman" w:cs="Times New Roman"/>
                <w:sz w:val="16"/>
                <w:szCs w:val="16"/>
                <w:lang w:eastAsia="ru-RU"/>
              </w:rPr>
              <w:t>62</w:t>
            </w:r>
          </w:p>
        </w:tc>
      </w:tr>
      <w:tr w:rsidR="0051522F" w:rsidRPr="003B63B7" w14:paraId="12FB13B5" w14:textId="77777777" w:rsidTr="00CD09A0">
        <w:trPr>
          <w:trHeight w:val="186"/>
          <w:jc w:val="center"/>
        </w:trPr>
        <w:tc>
          <w:tcPr>
            <w:tcW w:w="562" w:type="dxa"/>
            <w:shd w:val="clear" w:color="auto" w:fill="C5E0B3" w:themeFill="accent6" w:themeFillTint="66"/>
            <w:vAlign w:val="center"/>
          </w:tcPr>
          <w:p w14:paraId="0173901D" w14:textId="77777777" w:rsidR="0051522F" w:rsidRPr="003B63B7" w:rsidRDefault="0051522F" w:rsidP="00CD09A0">
            <w:pPr>
              <w:autoSpaceDE w:val="0"/>
              <w:autoSpaceDN w:val="0"/>
              <w:adjustRightInd w:val="0"/>
              <w:spacing w:after="0" w:line="240" w:lineRule="auto"/>
              <w:contextualSpacing/>
              <w:jc w:val="center"/>
              <w:rPr>
                <w:rFonts w:ascii="Times New Roman" w:eastAsia="Calibri" w:hAnsi="Times New Roman" w:cs="Times New Roman"/>
                <w:b/>
                <w:bCs/>
                <w:i/>
                <w:iCs/>
                <w:sz w:val="16"/>
                <w:szCs w:val="16"/>
              </w:rPr>
            </w:pPr>
            <w:r w:rsidRPr="003B63B7">
              <w:rPr>
                <w:rFonts w:ascii="Times New Roman" w:eastAsia="Calibri" w:hAnsi="Times New Roman" w:cs="Times New Roman"/>
                <w:b/>
                <w:bCs/>
                <w:i/>
                <w:iCs/>
                <w:sz w:val="16"/>
                <w:szCs w:val="16"/>
              </w:rPr>
              <w:t>2</w:t>
            </w:r>
          </w:p>
        </w:tc>
        <w:tc>
          <w:tcPr>
            <w:tcW w:w="7371" w:type="dxa"/>
            <w:shd w:val="clear" w:color="auto" w:fill="E2EFD9" w:themeFill="accent6" w:themeFillTint="33"/>
            <w:vAlign w:val="center"/>
          </w:tcPr>
          <w:p w14:paraId="5BA5A130" w14:textId="34F5A320" w:rsidR="0051522F" w:rsidRPr="003B63B7" w:rsidRDefault="0051522F" w:rsidP="00CD09A0">
            <w:pPr>
              <w:autoSpaceDE w:val="0"/>
              <w:autoSpaceDN w:val="0"/>
              <w:adjustRightInd w:val="0"/>
              <w:spacing w:after="0" w:line="240" w:lineRule="auto"/>
              <w:contextualSpacing/>
              <w:jc w:val="center"/>
              <w:rPr>
                <w:rFonts w:ascii="Times New Roman" w:eastAsia="Calibri" w:hAnsi="Times New Roman" w:cs="Times New Roman"/>
                <w:sz w:val="16"/>
                <w:szCs w:val="16"/>
              </w:rPr>
            </w:pPr>
            <w:r w:rsidRPr="003B63B7">
              <w:rPr>
                <w:rFonts w:ascii="Times New Roman" w:eastAsia="Calibri" w:hAnsi="Times New Roman" w:cs="Times New Roman"/>
                <w:sz w:val="16"/>
                <w:szCs w:val="16"/>
              </w:rPr>
              <w:t>Количество случаев ограничения подачи</w:t>
            </w:r>
            <w:r w:rsidR="00CD09A0">
              <w:rPr>
                <w:rFonts w:ascii="Times New Roman" w:eastAsia="Calibri" w:hAnsi="Times New Roman" w:cs="Times New Roman"/>
                <w:sz w:val="16"/>
                <w:szCs w:val="16"/>
              </w:rPr>
              <w:t xml:space="preserve"> </w:t>
            </w:r>
            <w:r w:rsidRPr="003B63B7">
              <w:rPr>
                <w:rFonts w:ascii="Times New Roman" w:eastAsia="Calibri" w:hAnsi="Times New Roman" w:cs="Times New Roman"/>
                <w:sz w:val="16"/>
                <w:szCs w:val="16"/>
              </w:rPr>
              <w:t>холодной воды по графику</w:t>
            </w:r>
          </w:p>
        </w:tc>
        <w:tc>
          <w:tcPr>
            <w:tcW w:w="709" w:type="dxa"/>
            <w:shd w:val="clear" w:color="auto" w:fill="E2EFD9" w:themeFill="accent6" w:themeFillTint="33"/>
            <w:vAlign w:val="center"/>
          </w:tcPr>
          <w:p w14:paraId="7C258593" w14:textId="77777777" w:rsidR="0051522F" w:rsidRPr="003B63B7" w:rsidRDefault="0051522F" w:rsidP="00CD09A0">
            <w:pPr>
              <w:autoSpaceDE w:val="0"/>
              <w:autoSpaceDN w:val="0"/>
              <w:adjustRightInd w:val="0"/>
              <w:spacing w:after="0" w:line="240" w:lineRule="auto"/>
              <w:contextualSpacing/>
              <w:jc w:val="center"/>
              <w:rPr>
                <w:rFonts w:ascii="Times New Roman" w:eastAsia="Calibri" w:hAnsi="Times New Roman" w:cs="Times New Roman"/>
                <w:sz w:val="16"/>
                <w:szCs w:val="16"/>
              </w:rPr>
            </w:pPr>
            <w:r w:rsidRPr="003B63B7">
              <w:rPr>
                <w:rFonts w:ascii="Times New Roman" w:eastAsia="Calibri" w:hAnsi="Times New Roman" w:cs="Times New Roman"/>
                <w:sz w:val="16"/>
                <w:szCs w:val="16"/>
              </w:rPr>
              <w:t>х</w:t>
            </w:r>
          </w:p>
        </w:tc>
        <w:tc>
          <w:tcPr>
            <w:tcW w:w="851" w:type="dxa"/>
            <w:shd w:val="clear" w:color="auto" w:fill="E2EFD9" w:themeFill="accent6" w:themeFillTint="33"/>
            <w:vAlign w:val="center"/>
          </w:tcPr>
          <w:p w14:paraId="4682621F" w14:textId="0AE7FAEC" w:rsidR="0051522F" w:rsidRPr="00CD09A0" w:rsidRDefault="000714CC" w:rsidP="00CD09A0">
            <w:pPr>
              <w:autoSpaceDE w:val="0"/>
              <w:autoSpaceDN w:val="0"/>
              <w:adjustRightInd w:val="0"/>
              <w:spacing w:after="0" w:line="240" w:lineRule="auto"/>
              <w:contextualSpacing/>
              <w:jc w:val="center"/>
              <w:rPr>
                <w:rFonts w:ascii="Times New Roman" w:eastAsia="Calibri" w:hAnsi="Times New Roman" w:cs="Times New Roman"/>
                <w:sz w:val="16"/>
                <w:szCs w:val="16"/>
              </w:rPr>
            </w:pPr>
            <w:r w:rsidRPr="00CD09A0">
              <w:rPr>
                <w:rFonts w:ascii="Times New Roman" w:eastAsia="Times New Roman" w:hAnsi="Times New Roman" w:cs="Times New Roman"/>
                <w:sz w:val="16"/>
                <w:szCs w:val="16"/>
                <w:lang w:eastAsia="ru-RU"/>
              </w:rPr>
              <w:t>8</w:t>
            </w:r>
          </w:p>
        </w:tc>
      </w:tr>
      <w:tr w:rsidR="0051522F" w:rsidRPr="003B63B7" w14:paraId="410CDC55" w14:textId="77777777" w:rsidTr="00CD09A0">
        <w:trPr>
          <w:trHeight w:val="374"/>
          <w:jc w:val="center"/>
        </w:trPr>
        <w:tc>
          <w:tcPr>
            <w:tcW w:w="562" w:type="dxa"/>
            <w:shd w:val="clear" w:color="auto" w:fill="C5E0B3" w:themeFill="accent6" w:themeFillTint="66"/>
            <w:vAlign w:val="center"/>
          </w:tcPr>
          <w:p w14:paraId="452FD56E" w14:textId="77777777" w:rsidR="0051522F" w:rsidRPr="003B63B7" w:rsidRDefault="0051522F" w:rsidP="00CD09A0">
            <w:pPr>
              <w:autoSpaceDE w:val="0"/>
              <w:autoSpaceDN w:val="0"/>
              <w:adjustRightInd w:val="0"/>
              <w:spacing w:after="0" w:line="240" w:lineRule="auto"/>
              <w:contextualSpacing/>
              <w:jc w:val="center"/>
              <w:rPr>
                <w:rFonts w:ascii="Times New Roman" w:eastAsia="Calibri" w:hAnsi="Times New Roman" w:cs="Times New Roman"/>
                <w:b/>
                <w:bCs/>
                <w:i/>
                <w:iCs/>
                <w:sz w:val="16"/>
                <w:szCs w:val="16"/>
              </w:rPr>
            </w:pPr>
            <w:r w:rsidRPr="003B63B7">
              <w:rPr>
                <w:rFonts w:ascii="Times New Roman" w:eastAsia="Calibri" w:hAnsi="Times New Roman" w:cs="Times New Roman"/>
                <w:b/>
                <w:bCs/>
                <w:i/>
                <w:iCs/>
                <w:sz w:val="16"/>
                <w:szCs w:val="16"/>
              </w:rPr>
              <w:t>3</w:t>
            </w:r>
          </w:p>
        </w:tc>
        <w:tc>
          <w:tcPr>
            <w:tcW w:w="7371" w:type="dxa"/>
            <w:vAlign w:val="center"/>
          </w:tcPr>
          <w:p w14:paraId="5BA87A82" w14:textId="6DBB82A2" w:rsidR="0051522F" w:rsidRPr="003B63B7" w:rsidRDefault="0051522F" w:rsidP="00CD09A0">
            <w:pPr>
              <w:autoSpaceDE w:val="0"/>
              <w:autoSpaceDN w:val="0"/>
              <w:adjustRightInd w:val="0"/>
              <w:spacing w:after="0" w:line="240" w:lineRule="auto"/>
              <w:contextualSpacing/>
              <w:jc w:val="center"/>
              <w:rPr>
                <w:rFonts w:ascii="Times New Roman" w:eastAsia="Calibri" w:hAnsi="Times New Roman" w:cs="Times New Roman"/>
                <w:sz w:val="16"/>
                <w:szCs w:val="16"/>
              </w:rPr>
            </w:pPr>
            <w:r w:rsidRPr="003B63B7">
              <w:rPr>
                <w:rFonts w:ascii="Times New Roman" w:eastAsia="Calibri" w:hAnsi="Times New Roman" w:cs="Times New Roman"/>
                <w:sz w:val="16"/>
                <w:szCs w:val="16"/>
              </w:rPr>
              <w:t>Доля потерь воды в централизованных системах водоснабжения при транспортировке в общем объеме воды,</w:t>
            </w:r>
            <w:r w:rsidR="00CD09A0">
              <w:rPr>
                <w:rFonts w:ascii="Times New Roman" w:eastAsia="Calibri" w:hAnsi="Times New Roman" w:cs="Times New Roman"/>
                <w:sz w:val="16"/>
                <w:szCs w:val="16"/>
              </w:rPr>
              <w:t xml:space="preserve"> </w:t>
            </w:r>
            <w:r w:rsidRPr="003B63B7">
              <w:rPr>
                <w:rFonts w:ascii="Times New Roman" w:eastAsia="Calibri" w:hAnsi="Times New Roman" w:cs="Times New Roman"/>
                <w:sz w:val="16"/>
                <w:szCs w:val="16"/>
              </w:rPr>
              <w:t>поданной в водопроводную сеть</w:t>
            </w:r>
          </w:p>
        </w:tc>
        <w:tc>
          <w:tcPr>
            <w:tcW w:w="709" w:type="dxa"/>
            <w:vAlign w:val="center"/>
          </w:tcPr>
          <w:p w14:paraId="2F6990AA" w14:textId="16D31183" w:rsidR="0051522F" w:rsidRPr="003B63B7" w:rsidRDefault="00CD09A0" w:rsidP="00CD09A0">
            <w:pPr>
              <w:autoSpaceDE w:val="0"/>
              <w:autoSpaceDN w:val="0"/>
              <w:adjustRightInd w:val="0"/>
              <w:spacing w:after="0" w:line="240" w:lineRule="auto"/>
              <w:contextualSpacing/>
              <w:jc w:val="center"/>
              <w:rPr>
                <w:rFonts w:ascii="Times New Roman" w:eastAsia="Calibri" w:hAnsi="Times New Roman" w:cs="Times New Roman"/>
                <w:sz w:val="16"/>
                <w:szCs w:val="16"/>
              </w:rPr>
            </w:pPr>
            <w:r>
              <w:rPr>
                <w:rFonts w:ascii="Times New Roman" w:eastAsia="Calibri" w:hAnsi="Times New Roman" w:cs="Times New Roman"/>
                <w:sz w:val="16"/>
                <w:szCs w:val="16"/>
              </w:rPr>
              <w:t>%</w:t>
            </w:r>
          </w:p>
        </w:tc>
        <w:tc>
          <w:tcPr>
            <w:tcW w:w="851" w:type="dxa"/>
            <w:vAlign w:val="center"/>
          </w:tcPr>
          <w:p w14:paraId="7FDFA012" w14:textId="46330139" w:rsidR="0051522F" w:rsidRPr="00CD09A0" w:rsidRDefault="000714CC" w:rsidP="00CD09A0">
            <w:pPr>
              <w:autoSpaceDE w:val="0"/>
              <w:autoSpaceDN w:val="0"/>
              <w:adjustRightInd w:val="0"/>
              <w:spacing w:after="0" w:line="240" w:lineRule="auto"/>
              <w:contextualSpacing/>
              <w:jc w:val="center"/>
              <w:rPr>
                <w:rFonts w:ascii="Times New Roman" w:eastAsia="Calibri" w:hAnsi="Times New Roman" w:cs="Times New Roman"/>
                <w:sz w:val="16"/>
                <w:szCs w:val="16"/>
              </w:rPr>
            </w:pPr>
            <w:r w:rsidRPr="00CD09A0">
              <w:rPr>
                <w:rFonts w:ascii="Times New Roman" w:eastAsia="Times New Roman" w:hAnsi="Times New Roman" w:cs="Times New Roman"/>
                <w:sz w:val="16"/>
                <w:szCs w:val="16"/>
                <w:lang w:eastAsia="ru-RU"/>
              </w:rPr>
              <w:t>9,9</w:t>
            </w:r>
          </w:p>
        </w:tc>
      </w:tr>
      <w:tr w:rsidR="0051522F" w:rsidRPr="003B63B7" w14:paraId="1710BD5F" w14:textId="77777777" w:rsidTr="00CD09A0">
        <w:trPr>
          <w:trHeight w:val="60"/>
          <w:jc w:val="center"/>
        </w:trPr>
        <w:tc>
          <w:tcPr>
            <w:tcW w:w="562" w:type="dxa"/>
            <w:shd w:val="clear" w:color="auto" w:fill="C5E0B3" w:themeFill="accent6" w:themeFillTint="66"/>
            <w:vAlign w:val="center"/>
          </w:tcPr>
          <w:p w14:paraId="256D8438" w14:textId="77777777" w:rsidR="0051522F" w:rsidRPr="003B63B7" w:rsidRDefault="0051522F" w:rsidP="00CD09A0">
            <w:pPr>
              <w:autoSpaceDE w:val="0"/>
              <w:autoSpaceDN w:val="0"/>
              <w:adjustRightInd w:val="0"/>
              <w:spacing w:after="0" w:line="240" w:lineRule="auto"/>
              <w:contextualSpacing/>
              <w:jc w:val="center"/>
              <w:rPr>
                <w:rFonts w:ascii="Times New Roman" w:eastAsia="Calibri" w:hAnsi="Times New Roman" w:cs="Times New Roman"/>
                <w:b/>
                <w:bCs/>
                <w:i/>
                <w:iCs/>
                <w:sz w:val="16"/>
                <w:szCs w:val="16"/>
              </w:rPr>
            </w:pPr>
            <w:r w:rsidRPr="003B63B7">
              <w:rPr>
                <w:rFonts w:ascii="Times New Roman" w:eastAsia="Calibri" w:hAnsi="Times New Roman" w:cs="Times New Roman"/>
                <w:b/>
                <w:bCs/>
                <w:i/>
                <w:iCs/>
                <w:sz w:val="16"/>
                <w:szCs w:val="16"/>
              </w:rPr>
              <w:t>4</w:t>
            </w:r>
          </w:p>
        </w:tc>
        <w:tc>
          <w:tcPr>
            <w:tcW w:w="7371" w:type="dxa"/>
            <w:shd w:val="clear" w:color="auto" w:fill="E2EFD9" w:themeFill="accent6" w:themeFillTint="33"/>
            <w:vAlign w:val="center"/>
          </w:tcPr>
          <w:p w14:paraId="4F1A4D28" w14:textId="4B44D941" w:rsidR="0051522F" w:rsidRPr="003B63B7" w:rsidRDefault="0051522F" w:rsidP="00CD09A0">
            <w:pPr>
              <w:autoSpaceDE w:val="0"/>
              <w:autoSpaceDN w:val="0"/>
              <w:adjustRightInd w:val="0"/>
              <w:spacing w:after="0" w:line="240" w:lineRule="auto"/>
              <w:contextualSpacing/>
              <w:jc w:val="center"/>
              <w:rPr>
                <w:rFonts w:ascii="Times New Roman" w:eastAsia="Calibri" w:hAnsi="Times New Roman" w:cs="Times New Roman"/>
                <w:sz w:val="16"/>
                <w:szCs w:val="16"/>
              </w:rPr>
            </w:pPr>
            <w:r w:rsidRPr="003B63B7">
              <w:rPr>
                <w:rFonts w:ascii="Times New Roman" w:eastAsia="Calibri" w:hAnsi="Times New Roman" w:cs="Times New Roman"/>
                <w:sz w:val="16"/>
                <w:szCs w:val="16"/>
              </w:rPr>
              <w:t>Доля соответствия качества питьевой воды</w:t>
            </w:r>
            <w:r w:rsidR="00CD09A0">
              <w:rPr>
                <w:rFonts w:ascii="Times New Roman" w:eastAsia="Calibri" w:hAnsi="Times New Roman" w:cs="Times New Roman"/>
                <w:sz w:val="16"/>
                <w:szCs w:val="16"/>
              </w:rPr>
              <w:t xml:space="preserve"> </w:t>
            </w:r>
            <w:r w:rsidRPr="003B63B7">
              <w:rPr>
                <w:rFonts w:ascii="Times New Roman" w:eastAsia="Calibri" w:hAnsi="Times New Roman" w:cs="Times New Roman"/>
                <w:sz w:val="16"/>
                <w:szCs w:val="16"/>
              </w:rPr>
              <w:t>установленным требованиям на территории МО</w:t>
            </w:r>
          </w:p>
        </w:tc>
        <w:tc>
          <w:tcPr>
            <w:tcW w:w="709" w:type="dxa"/>
            <w:shd w:val="clear" w:color="auto" w:fill="E2EFD9" w:themeFill="accent6" w:themeFillTint="33"/>
            <w:vAlign w:val="center"/>
          </w:tcPr>
          <w:p w14:paraId="3F0ECD53" w14:textId="77777777" w:rsidR="0051522F" w:rsidRPr="003B63B7" w:rsidRDefault="0051522F" w:rsidP="00CD09A0">
            <w:pPr>
              <w:autoSpaceDE w:val="0"/>
              <w:autoSpaceDN w:val="0"/>
              <w:adjustRightInd w:val="0"/>
              <w:spacing w:after="0" w:line="240" w:lineRule="auto"/>
              <w:contextualSpacing/>
              <w:jc w:val="center"/>
              <w:rPr>
                <w:rFonts w:ascii="Times New Roman" w:eastAsia="Calibri" w:hAnsi="Times New Roman" w:cs="Times New Roman"/>
                <w:sz w:val="16"/>
                <w:szCs w:val="16"/>
              </w:rPr>
            </w:pPr>
            <w:r w:rsidRPr="003B63B7">
              <w:rPr>
                <w:rFonts w:ascii="Times New Roman" w:eastAsia="Calibri" w:hAnsi="Times New Roman" w:cs="Times New Roman"/>
                <w:sz w:val="16"/>
                <w:szCs w:val="16"/>
              </w:rPr>
              <w:t>%</w:t>
            </w:r>
          </w:p>
        </w:tc>
        <w:tc>
          <w:tcPr>
            <w:tcW w:w="851" w:type="dxa"/>
            <w:shd w:val="clear" w:color="auto" w:fill="E2EFD9" w:themeFill="accent6" w:themeFillTint="33"/>
            <w:vAlign w:val="center"/>
          </w:tcPr>
          <w:p w14:paraId="35E7C22B" w14:textId="3D784716" w:rsidR="0051522F" w:rsidRPr="00CD09A0" w:rsidRDefault="000F1251" w:rsidP="00CD09A0">
            <w:pPr>
              <w:autoSpaceDE w:val="0"/>
              <w:autoSpaceDN w:val="0"/>
              <w:adjustRightInd w:val="0"/>
              <w:spacing w:after="0" w:line="240" w:lineRule="auto"/>
              <w:contextualSpacing/>
              <w:jc w:val="center"/>
              <w:rPr>
                <w:rFonts w:ascii="Times New Roman" w:eastAsia="Calibri" w:hAnsi="Times New Roman" w:cs="Times New Roman"/>
                <w:sz w:val="16"/>
                <w:szCs w:val="16"/>
              </w:rPr>
            </w:pPr>
            <w:r w:rsidRPr="00CD09A0">
              <w:rPr>
                <w:rFonts w:ascii="Times New Roman" w:eastAsia="Times New Roman" w:hAnsi="Times New Roman" w:cs="Times New Roman"/>
                <w:sz w:val="16"/>
                <w:szCs w:val="16"/>
                <w:lang w:eastAsia="ru-RU"/>
              </w:rPr>
              <w:t>100</w:t>
            </w:r>
          </w:p>
        </w:tc>
      </w:tr>
      <w:tr w:rsidR="0051522F" w:rsidRPr="003B63B7" w14:paraId="183E7B1E" w14:textId="77777777" w:rsidTr="00CD09A0">
        <w:trPr>
          <w:trHeight w:val="112"/>
          <w:jc w:val="center"/>
        </w:trPr>
        <w:tc>
          <w:tcPr>
            <w:tcW w:w="562" w:type="dxa"/>
            <w:shd w:val="clear" w:color="auto" w:fill="C5E0B3" w:themeFill="accent6" w:themeFillTint="66"/>
            <w:vAlign w:val="center"/>
          </w:tcPr>
          <w:p w14:paraId="783D9F81" w14:textId="77777777" w:rsidR="0051522F" w:rsidRPr="003B63B7" w:rsidRDefault="0051522F" w:rsidP="00CD09A0">
            <w:pPr>
              <w:autoSpaceDE w:val="0"/>
              <w:autoSpaceDN w:val="0"/>
              <w:adjustRightInd w:val="0"/>
              <w:spacing w:after="0" w:line="240" w:lineRule="auto"/>
              <w:contextualSpacing/>
              <w:jc w:val="center"/>
              <w:rPr>
                <w:rFonts w:ascii="Times New Roman" w:eastAsia="Calibri" w:hAnsi="Times New Roman" w:cs="Times New Roman"/>
                <w:b/>
                <w:bCs/>
                <w:i/>
                <w:iCs/>
                <w:sz w:val="16"/>
                <w:szCs w:val="16"/>
              </w:rPr>
            </w:pPr>
            <w:r w:rsidRPr="003B63B7">
              <w:rPr>
                <w:rFonts w:ascii="Times New Roman" w:eastAsia="Calibri" w:hAnsi="Times New Roman" w:cs="Times New Roman"/>
                <w:b/>
                <w:bCs/>
                <w:i/>
                <w:iCs/>
                <w:sz w:val="16"/>
                <w:szCs w:val="16"/>
              </w:rPr>
              <w:t>5</w:t>
            </w:r>
          </w:p>
        </w:tc>
        <w:tc>
          <w:tcPr>
            <w:tcW w:w="7371" w:type="dxa"/>
            <w:vAlign w:val="center"/>
          </w:tcPr>
          <w:p w14:paraId="6F1D0854" w14:textId="77777777" w:rsidR="0051522F" w:rsidRPr="003B63B7" w:rsidRDefault="0051522F" w:rsidP="00CD09A0">
            <w:pPr>
              <w:autoSpaceDE w:val="0"/>
              <w:autoSpaceDN w:val="0"/>
              <w:adjustRightInd w:val="0"/>
              <w:spacing w:after="0" w:line="240" w:lineRule="auto"/>
              <w:contextualSpacing/>
              <w:jc w:val="center"/>
              <w:rPr>
                <w:rFonts w:ascii="Times New Roman" w:eastAsia="Calibri" w:hAnsi="Times New Roman" w:cs="Times New Roman"/>
                <w:sz w:val="16"/>
                <w:szCs w:val="16"/>
              </w:rPr>
            </w:pPr>
            <w:r w:rsidRPr="003B63B7">
              <w:rPr>
                <w:rFonts w:ascii="Times New Roman" w:eastAsia="Calibri" w:hAnsi="Times New Roman" w:cs="Times New Roman"/>
                <w:sz w:val="16"/>
                <w:szCs w:val="16"/>
              </w:rPr>
              <w:t>Уровень обеспеченности потребителей централизованным водоснабжением</w:t>
            </w:r>
          </w:p>
        </w:tc>
        <w:tc>
          <w:tcPr>
            <w:tcW w:w="709" w:type="dxa"/>
            <w:vAlign w:val="center"/>
          </w:tcPr>
          <w:p w14:paraId="47D57115" w14:textId="77777777" w:rsidR="0051522F" w:rsidRPr="003B63B7" w:rsidRDefault="0051522F" w:rsidP="00CD09A0">
            <w:pPr>
              <w:autoSpaceDE w:val="0"/>
              <w:autoSpaceDN w:val="0"/>
              <w:adjustRightInd w:val="0"/>
              <w:spacing w:after="0" w:line="240" w:lineRule="auto"/>
              <w:contextualSpacing/>
              <w:jc w:val="center"/>
              <w:rPr>
                <w:rFonts w:ascii="Times New Roman" w:eastAsia="Calibri" w:hAnsi="Times New Roman" w:cs="Times New Roman"/>
                <w:sz w:val="16"/>
                <w:szCs w:val="16"/>
              </w:rPr>
            </w:pPr>
            <w:r w:rsidRPr="003B63B7">
              <w:rPr>
                <w:rFonts w:ascii="Times New Roman" w:eastAsia="Calibri" w:hAnsi="Times New Roman" w:cs="Times New Roman"/>
                <w:sz w:val="16"/>
                <w:szCs w:val="16"/>
              </w:rPr>
              <w:t>%</w:t>
            </w:r>
          </w:p>
        </w:tc>
        <w:tc>
          <w:tcPr>
            <w:tcW w:w="851" w:type="dxa"/>
            <w:vAlign w:val="center"/>
          </w:tcPr>
          <w:p w14:paraId="62600220" w14:textId="1365EF44" w:rsidR="0051522F" w:rsidRPr="00CD09A0" w:rsidRDefault="000F1251" w:rsidP="00CD09A0">
            <w:pPr>
              <w:autoSpaceDE w:val="0"/>
              <w:autoSpaceDN w:val="0"/>
              <w:adjustRightInd w:val="0"/>
              <w:spacing w:after="0" w:line="240" w:lineRule="auto"/>
              <w:contextualSpacing/>
              <w:jc w:val="center"/>
              <w:rPr>
                <w:rFonts w:ascii="Times New Roman" w:eastAsia="Calibri" w:hAnsi="Times New Roman" w:cs="Times New Roman"/>
                <w:sz w:val="16"/>
                <w:szCs w:val="16"/>
              </w:rPr>
            </w:pPr>
            <w:r w:rsidRPr="00CD09A0">
              <w:rPr>
                <w:rFonts w:ascii="Times New Roman" w:eastAsia="Times New Roman" w:hAnsi="Times New Roman" w:cs="Times New Roman"/>
                <w:sz w:val="16"/>
                <w:szCs w:val="16"/>
                <w:lang w:eastAsia="ru-RU"/>
              </w:rPr>
              <w:t>100</w:t>
            </w:r>
          </w:p>
        </w:tc>
      </w:tr>
    </w:tbl>
    <w:p w14:paraId="6B8FFDF6" w14:textId="7B65FD71" w:rsid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3.2.8 Качество воды</w:t>
      </w:r>
    </w:p>
    <w:p w14:paraId="7D408AB9" w14:textId="77777777" w:rsidR="00456BEC" w:rsidRPr="00456BEC" w:rsidRDefault="00456BEC" w:rsidP="00456BEC">
      <w:pPr>
        <w:pStyle w:val="af6"/>
        <w:spacing w:before="0" w:beforeAutospacing="0" w:after="0" w:afterAutospacing="0" w:line="360" w:lineRule="auto"/>
        <w:ind w:firstLine="426"/>
        <w:jc w:val="both"/>
        <w:rPr>
          <w:sz w:val="28"/>
          <w:szCs w:val="28"/>
        </w:rPr>
      </w:pPr>
      <w:r w:rsidRPr="00456BEC">
        <w:rPr>
          <w:sz w:val="28"/>
          <w:szCs w:val="28"/>
        </w:rPr>
        <w:t>Показателями</w:t>
      </w:r>
      <w:r w:rsidRPr="00456BEC">
        <w:rPr>
          <w:spacing w:val="-9"/>
          <w:sz w:val="28"/>
          <w:szCs w:val="28"/>
        </w:rPr>
        <w:t xml:space="preserve"> </w:t>
      </w:r>
      <w:r w:rsidRPr="00456BEC">
        <w:rPr>
          <w:sz w:val="28"/>
          <w:szCs w:val="28"/>
        </w:rPr>
        <w:t>качества</w:t>
      </w:r>
      <w:r w:rsidRPr="00456BEC">
        <w:rPr>
          <w:spacing w:val="-11"/>
          <w:sz w:val="28"/>
          <w:szCs w:val="28"/>
        </w:rPr>
        <w:t xml:space="preserve"> </w:t>
      </w:r>
      <w:r w:rsidRPr="00456BEC">
        <w:rPr>
          <w:sz w:val="28"/>
          <w:szCs w:val="28"/>
        </w:rPr>
        <w:t>питьевой</w:t>
      </w:r>
      <w:r w:rsidRPr="00456BEC">
        <w:rPr>
          <w:spacing w:val="-9"/>
          <w:sz w:val="28"/>
          <w:szCs w:val="28"/>
        </w:rPr>
        <w:t xml:space="preserve"> </w:t>
      </w:r>
      <w:r w:rsidRPr="00456BEC">
        <w:rPr>
          <w:sz w:val="28"/>
          <w:szCs w:val="28"/>
        </w:rPr>
        <w:t>воды</w:t>
      </w:r>
      <w:r w:rsidRPr="00456BEC">
        <w:rPr>
          <w:spacing w:val="-8"/>
          <w:sz w:val="28"/>
          <w:szCs w:val="28"/>
        </w:rPr>
        <w:t xml:space="preserve"> </w:t>
      </w:r>
      <w:r w:rsidRPr="00456BEC">
        <w:rPr>
          <w:sz w:val="28"/>
          <w:szCs w:val="28"/>
        </w:rPr>
        <w:t>являются:</w:t>
      </w:r>
    </w:p>
    <w:p w14:paraId="3016C528" w14:textId="77777777" w:rsidR="00456BEC" w:rsidRPr="00456BEC" w:rsidRDefault="00456BEC" w:rsidP="009C09DF">
      <w:pPr>
        <w:pStyle w:val="af0"/>
        <w:widowControl w:val="0"/>
        <w:numPr>
          <w:ilvl w:val="3"/>
          <w:numId w:val="15"/>
        </w:numPr>
        <w:tabs>
          <w:tab w:val="left" w:pos="709"/>
        </w:tabs>
        <w:autoSpaceDE w:val="0"/>
        <w:autoSpaceDN w:val="0"/>
        <w:spacing w:before="0" w:beforeAutospacing="0" w:after="0" w:afterAutospacing="0" w:line="360" w:lineRule="auto"/>
        <w:ind w:left="0" w:right="-2" w:firstLine="426"/>
        <w:jc w:val="both"/>
        <w:rPr>
          <w:sz w:val="28"/>
          <w:szCs w:val="28"/>
        </w:rPr>
      </w:pPr>
      <w:r w:rsidRPr="00456BEC">
        <w:rPr>
          <w:sz w:val="28"/>
          <w:szCs w:val="28"/>
        </w:rPr>
        <w:t>доля</w:t>
      </w:r>
      <w:r w:rsidRPr="00456BEC">
        <w:rPr>
          <w:spacing w:val="1"/>
          <w:sz w:val="28"/>
          <w:szCs w:val="28"/>
        </w:rPr>
        <w:t xml:space="preserve"> </w:t>
      </w:r>
      <w:r w:rsidRPr="00456BEC">
        <w:rPr>
          <w:sz w:val="28"/>
          <w:szCs w:val="28"/>
        </w:rPr>
        <w:t>проб</w:t>
      </w:r>
      <w:r w:rsidRPr="00456BEC">
        <w:rPr>
          <w:spacing w:val="1"/>
          <w:sz w:val="28"/>
          <w:szCs w:val="28"/>
        </w:rPr>
        <w:t xml:space="preserve"> </w:t>
      </w:r>
      <w:r w:rsidRPr="00456BEC">
        <w:rPr>
          <w:sz w:val="28"/>
          <w:szCs w:val="28"/>
        </w:rPr>
        <w:t>питьевой</w:t>
      </w:r>
      <w:r w:rsidRPr="00456BEC">
        <w:rPr>
          <w:spacing w:val="1"/>
          <w:sz w:val="28"/>
          <w:szCs w:val="28"/>
        </w:rPr>
        <w:t xml:space="preserve"> </w:t>
      </w:r>
      <w:r w:rsidRPr="00456BEC">
        <w:rPr>
          <w:sz w:val="28"/>
          <w:szCs w:val="28"/>
        </w:rPr>
        <w:t>воды,</w:t>
      </w:r>
      <w:r w:rsidRPr="00456BEC">
        <w:rPr>
          <w:spacing w:val="1"/>
          <w:sz w:val="28"/>
          <w:szCs w:val="28"/>
        </w:rPr>
        <w:t xml:space="preserve"> </w:t>
      </w:r>
      <w:r w:rsidRPr="00456BEC">
        <w:rPr>
          <w:sz w:val="28"/>
          <w:szCs w:val="28"/>
        </w:rPr>
        <w:t>подаваемой</w:t>
      </w:r>
      <w:r w:rsidRPr="00456BEC">
        <w:rPr>
          <w:spacing w:val="1"/>
          <w:sz w:val="28"/>
          <w:szCs w:val="28"/>
        </w:rPr>
        <w:t xml:space="preserve"> </w:t>
      </w:r>
      <w:r w:rsidRPr="00456BEC">
        <w:rPr>
          <w:sz w:val="28"/>
          <w:szCs w:val="28"/>
        </w:rPr>
        <w:t>с</w:t>
      </w:r>
      <w:r w:rsidRPr="00456BEC">
        <w:rPr>
          <w:spacing w:val="1"/>
          <w:sz w:val="28"/>
          <w:szCs w:val="28"/>
        </w:rPr>
        <w:t xml:space="preserve"> </w:t>
      </w:r>
      <w:r w:rsidRPr="00456BEC">
        <w:rPr>
          <w:sz w:val="28"/>
          <w:szCs w:val="28"/>
        </w:rPr>
        <w:t>источников</w:t>
      </w:r>
      <w:r w:rsidRPr="00456BEC">
        <w:rPr>
          <w:spacing w:val="-67"/>
          <w:sz w:val="28"/>
          <w:szCs w:val="28"/>
        </w:rPr>
        <w:t xml:space="preserve"> </w:t>
      </w:r>
      <w:r w:rsidRPr="00456BEC">
        <w:rPr>
          <w:spacing w:val="-2"/>
          <w:sz w:val="28"/>
          <w:szCs w:val="28"/>
        </w:rPr>
        <w:t>водоснабжения,</w:t>
      </w:r>
      <w:r w:rsidRPr="00456BEC">
        <w:rPr>
          <w:spacing w:val="-20"/>
          <w:sz w:val="28"/>
          <w:szCs w:val="28"/>
        </w:rPr>
        <w:t xml:space="preserve"> </w:t>
      </w:r>
      <w:r w:rsidRPr="00456BEC">
        <w:rPr>
          <w:spacing w:val="-2"/>
          <w:sz w:val="28"/>
          <w:szCs w:val="28"/>
        </w:rPr>
        <w:t>водопроводных</w:t>
      </w:r>
      <w:r w:rsidRPr="00456BEC">
        <w:rPr>
          <w:spacing w:val="-18"/>
          <w:sz w:val="28"/>
          <w:szCs w:val="28"/>
        </w:rPr>
        <w:t xml:space="preserve"> </w:t>
      </w:r>
      <w:r w:rsidRPr="00456BEC">
        <w:rPr>
          <w:spacing w:val="-1"/>
          <w:sz w:val="28"/>
          <w:szCs w:val="28"/>
        </w:rPr>
        <w:t>станций</w:t>
      </w:r>
      <w:r w:rsidRPr="00456BEC">
        <w:rPr>
          <w:spacing w:val="-19"/>
          <w:sz w:val="28"/>
          <w:szCs w:val="28"/>
        </w:rPr>
        <w:t xml:space="preserve"> </w:t>
      </w:r>
      <w:r w:rsidRPr="00456BEC">
        <w:rPr>
          <w:spacing w:val="-1"/>
          <w:sz w:val="28"/>
          <w:szCs w:val="28"/>
        </w:rPr>
        <w:t>или</w:t>
      </w:r>
      <w:r w:rsidRPr="00456BEC">
        <w:rPr>
          <w:spacing w:val="-22"/>
          <w:sz w:val="28"/>
          <w:szCs w:val="28"/>
        </w:rPr>
        <w:t xml:space="preserve"> </w:t>
      </w:r>
      <w:r w:rsidRPr="00456BEC">
        <w:rPr>
          <w:spacing w:val="-1"/>
          <w:sz w:val="28"/>
          <w:szCs w:val="28"/>
        </w:rPr>
        <w:t>иных</w:t>
      </w:r>
      <w:r w:rsidRPr="00456BEC">
        <w:rPr>
          <w:spacing w:val="-18"/>
          <w:sz w:val="28"/>
          <w:szCs w:val="28"/>
        </w:rPr>
        <w:t xml:space="preserve"> </w:t>
      </w:r>
      <w:r w:rsidRPr="00456BEC">
        <w:rPr>
          <w:spacing w:val="-1"/>
          <w:sz w:val="28"/>
          <w:szCs w:val="28"/>
        </w:rPr>
        <w:t>объектов</w:t>
      </w:r>
      <w:r w:rsidRPr="00456BEC">
        <w:rPr>
          <w:spacing w:val="-20"/>
          <w:sz w:val="28"/>
          <w:szCs w:val="28"/>
        </w:rPr>
        <w:t xml:space="preserve"> </w:t>
      </w:r>
      <w:r w:rsidRPr="00456BEC">
        <w:rPr>
          <w:spacing w:val="-1"/>
          <w:sz w:val="28"/>
          <w:szCs w:val="28"/>
        </w:rPr>
        <w:t>централизованной</w:t>
      </w:r>
      <w:r w:rsidRPr="00456BEC">
        <w:rPr>
          <w:spacing w:val="-68"/>
          <w:sz w:val="28"/>
          <w:szCs w:val="28"/>
        </w:rPr>
        <w:t xml:space="preserve"> </w:t>
      </w:r>
      <w:r w:rsidRPr="00456BEC">
        <w:rPr>
          <w:sz w:val="28"/>
          <w:szCs w:val="28"/>
        </w:rPr>
        <w:t>системы</w:t>
      </w:r>
      <w:r w:rsidRPr="00456BEC">
        <w:rPr>
          <w:spacing w:val="1"/>
          <w:sz w:val="28"/>
          <w:szCs w:val="28"/>
        </w:rPr>
        <w:t xml:space="preserve"> </w:t>
      </w:r>
      <w:r w:rsidRPr="00456BEC">
        <w:rPr>
          <w:sz w:val="28"/>
          <w:szCs w:val="28"/>
        </w:rPr>
        <w:t>водоснабжения</w:t>
      </w:r>
      <w:r w:rsidRPr="00456BEC">
        <w:rPr>
          <w:spacing w:val="1"/>
          <w:sz w:val="28"/>
          <w:szCs w:val="28"/>
        </w:rPr>
        <w:t xml:space="preserve"> </w:t>
      </w:r>
      <w:r w:rsidRPr="00456BEC">
        <w:rPr>
          <w:sz w:val="28"/>
          <w:szCs w:val="28"/>
        </w:rPr>
        <w:t>в</w:t>
      </w:r>
      <w:r w:rsidRPr="00456BEC">
        <w:rPr>
          <w:spacing w:val="1"/>
          <w:sz w:val="28"/>
          <w:szCs w:val="28"/>
        </w:rPr>
        <w:t xml:space="preserve"> </w:t>
      </w:r>
      <w:r w:rsidRPr="00456BEC">
        <w:rPr>
          <w:sz w:val="28"/>
          <w:szCs w:val="28"/>
        </w:rPr>
        <w:t>распределительную</w:t>
      </w:r>
      <w:r w:rsidRPr="00456BEC">
        <w:rPr>
          <w:spacing w:val="1"/>
          <w:sz w:val="28"/>
          <w:szCs w:val="28"/>
        </w:rPr>
        <w:t xml:space="preserve"> </w:t>
      </w:r>
      <w:r w:rsidRPr="00456BEC">
        <w:rPr>
          <w:sz w:val="28"/>
          <w:szCs w:val="28"/>
        </w:rPr>
        <w:t>водопроводную</w:t>
      </w:r>
      <w:r w:rsidRPr="00456BEC">
        <w:rPr>
          <w:spacing w:val="1"/>
          <w:sz w:val="28"/>
          <w:szCs w:val="28"/>
        </w:rPr>
        <w:t xml:space="preserve"> </w:t>
      </w:r>
      <w:r w:rsidRPr="00456BEC">
        <w:rPr>
          <w:sz w:val="28"/>
          <w:szCs w:val="28"/>
        </w:rPr>
        <w:t>сеть,</w:t>
      </w:r>
      <w:r w:rsidRPr="00456BEC">
        <w:rPr>
          <w:spacing w:val="1"/>
          <w:sz w:val="28"/>
          <w:szCs w:val="28"/>
        </w:rPr>
        <w:t xml:space="preserve"> </w:t>
      </w:r>
      <w:r w:rsidRPr="00456BEC">
        <w:rPr>
          <w:sz w:val="28"/>
          <w:szCs w:val="28"/>
        </w:rPr>
        <w:t>не</w:t>
      </w:r>
      <w:r w:rsidRPr="00456BEC">
        <w:rPr>
          <w:spacing w:val="1"/>
          <w:sz w:val="28"/>
          <w:szCs w:val="28"/>
        </w:rPr>
        <w:t xml:space="preserve"> </w:t>
      </w:r>
      <w:r w:rsidRPr="00456BEC">
        <w:rPr>
          <w:sz w:val="28"/>
          <w:szCs w:val="28"/>
        </w:rPr>
        <w:t>соответствующих</w:t>
      </w:r>
      <w:r w:rsidRPr="00456BEC">
        <w:rPr>
          <w:spacing w:val="1"/>
          <w:sz w:val="28"/>
          <w:szCs w:val="28"/>
        </w:rPr>
        <w:t xml:space="preserve"> </w:t>
      </w:r>
      <w:r w:rsidRPr="00456BEC">
        <w:rPr>
          <w:sz w:val="28"/>
          <w:szCs w:val="28"/>
        </w:rPr>
        <w:t>установленным</w:t>
      </w:r>
      <w:r w:rsidRPr="00456BEC">
        <w:rPr>
          <w:spacing w:val="1"/>
          <w:sz w:val="28"/>
          <w:szCs w:val="28"/>
        </w:rPr>
        <w:t xml:space="preserve"> </w:t>
      </w:r>
      <w:r w:rsidRPr="00456BEC">
        <w:rPr>
          <w:sz w:val="28"/>
          <w:szCs w:val="28"/>
        </w:rPr>
        <w:t>требованиям,</w:t>
      </w:r>
      <w:r w:rsidRPr="00456BEC">
        <w:rPr>
          <w:spacing w:val="1"/>
          <w:sz w:val="28"/>
          <w:szCs w:val="28"/>
        </w:rPr>
        <w:t xml:space="preserve"> </w:t>
      </w:r>
      <w:r w:rsidRPr="00456BEC">
        <w:rPr>
          <w:sz w:val="28"/>
          <w:szCs w:val="28"/>
        </w:rPr>
        <w:t>в</w:t>
      </w:r>
      <w:r w:rsidRPr="00456BEC">
        <w:rPr>
          <w:spacing w:val="1"/>
          <w:sz w:val="28"/>
          <w:szCs w:val="28"/>
        </w:rPr>
        <w:t xml:space="preserve"> </w:t>
      </w:r>
      <w:r w:rsidRPr="00456BEC">
        <w:rPr>
          <w:sz w:val="28"/>
          <w:szCs w:val="28"/>
        </w:rPr>
        <w:t>общем</w:t>
      </w:r>
      <w:r w:rsidRPr="00456BEC">
        <w:rPr>
          <w:spacing w:val="1"/>
          <w:sz w:val="28"/>
          <w:szCs w:val="28"/>
        </w:rPr>
        <w:t xml:space="preserve"> </w:t>
      </w:r>
      <w:r w:rsidRPr="00456BEC">
        <w:rPr>
          <w:sz w:val="28"/>
          <w:szCs w:val="28"/>
        </w:rPr>
        <w:t>объеме</w:t>
      </w:r>
      <w:r w:rsidRPr="00456BEC">
        <w:rPr>
          <w:spacing w:val="1"/>
          <w:sz w:val="28"/>
          <w:szCs w:val="28"/>
        </w:rPr>
        <w:t xml:space="preserve"> </w:t>
      </w:r>
      <w:r w:rsidRPr="00456BEC">
        <w:rPr>
          <w:sz w:val="28"/>
          <w:szCs w:val="28"/>
        </w:rPr>
        <w:t>проб,</w:t>
      </w:r>
      <w:r w:rsidRPr="00456BEC">
        <w:rPr>
          <w:spacing w:val="-67"/>
          <w:sz w:val="28"/>
          <w:szCs w:val="28"/>
        </w:rPr>
        <w:t xml:space="preserve"> </w:t>
      </w:r>
      <w:r w:rsidRPr="00456BEC">
        <w:rPr>
          <w:sz w:val="28"/>
          <w:szCs w:val="28"/>
        </w:rPr>
        <w:t>отобранных по результатам производственного контроля качества питьевой</w:t>
      </w:r>
      <w:r w:rsidRPr="00456BEC">
        <w:rPr>
          <w:spacing w:val="1"/>
          <w:sz w:val="28"/>
          <w:szCs w:val="28"/>
        </w:rPr>
        <w:t xml:space="preserve"> </w:t>
      </w:r>
      <w:r w:rsidRPr="00456BEC">
        <w:rPr>
          <w:sz w:val="28"/>
          <w:szCs w:val="28"/>
        </w:rPr>
        <w:t>воды;</w:t>
      </w:r>
    </w:p>
    <w:p w14:paraId="74966360" w14:textId="77777777" w:rsidR="00456BEC" w:rsidRPr="00456BEC" w:rsidRDefault="00456BEC" w:rsidP="009C09DF">
      <w:pPr>
        <w:pStyle w:val="af0"/>
        <w:widowControl w:val="0"/>
        <w:numPr>
          <w:ilvl w:val="3"/>
          <w:numId w:val="15"/>
        </w:numPr>
        <w:tabs>
          <w:tab w:val="left" w:pos="709"/>
        </w:tabs>
        <w:autoSpaceDE w:val="0"/>
        <w:autoSpaceDN w:val="0"/>
        <w:spacing w:before="0" w:beforeAutospacing="0" w:after="0" w:afterAutospacing="0" w:line="360" w:lineRule="auto"/>
        <w:ind w:left="0" w:right="-2" w:firstLine="426"/>
        <w:jc w:val="both"/>
        <w:rPr>
          <w:sz w:val="28"/>
          <w:szCs w:val="28"/>
        </w:rPr>
      </w:pPr>
      <w:r w:rsidRPr="00456BEC">
        <w:rPr>
          <w:sz w:val="28"/>
          <w:szCs w:val="28"/>
        </w:rPr>
        <w:lastRenderedPageBreak/>
        <w:t>доля проб питьевой</w:t>
      </w:r>
      <w:r w:rsidRPr="00456BEC">
        <w:rPr>
          <w:spacing w:val="1"/>
          <w:sz w:val="28"/>
          <w:szCs w:val="28"/>
        </w:rPr>
        <w:t xml:space="preserve"> </w:t>
      </w:r>
      <w:r w:rsidRPr="00456BEC">
        <w:rPr>
          <w:sz w:val="28"/>
          <w:szCs w:val="28"/>
        </w:rPr>
        <w:t>воды</w:t>
      </w:r>
      <w:r w:rsidRPr="00456BEC">
        <w:rPr>
          <w:spacing w:val="1"/>
          <w:sz w:val="28"/>
          <w:szCs w:val="28"/>
        </w:rPr>
        <w:t xml:space="preserve"> </w:t>
      </w:r>
      <w:r w:rsidRPr="00456BEC">
        <w:rPr>
          <w:sz w:val="28"/>
          <w:szCs w:val="28"/>
        </w:rPr>
        <w:t>в распределительной</w:t>
      </w:r>
      <w:r w:rsidRPr="00456BEC">
        <w:rPr>
          <w:spacing w:val="1"/>
          <w:sz w:val="28"/>
          <w:szCs w:val="28"/>
        </w:rPr>
        <w:t xml:space="preserve"> </w:t>
      </w:r>
      <w:r w:rsidRPr="00456BEC">
        <w:rPr>
          <w:sz w:val="28"/>
          <w:szCs w:val="28"/>
        </w:rPr>
        <w:t>водопроводной</w:t>
      </w:r>
      <w:r w:rsidRPr="00456BEC">
        <w:rPr>
          <w:spacing w:val="1"/>
          <w:sz w:val="28"/>
          <w:szCs w:val="28"/>
        </w:rPr>
        <w:t xml:space="preserve"> </w:t>
      </w:r>
      <w:r w:rsidRPr="00456BEC">
        <w:rPr>
          <w:spacing w:val="-1"/>
          <w:sz w:val="28"/>
          <w:szCs w:val="28"/>
        </w:rPr>
        <w:t>сети,</w:t>
      </w:r>
      <w:r w:rsidRPr="00456BEC">
        <w:rPr>
          <w:spacing w:val="-16"/>
          <w:sz w:val="28"/>
          <w:szCs w:val="28"/>
        </w:rPr>
        <w:t xml:space="preserve"> </w:t>
      </w:r>
      <w:r w:rsidRPr="00456BEC">
        <w:rPr>
          <w:spacing w:val="-1"/>
          <w:sz w:val="28"/>
          <w:szCs w:val="28"/>
        </w:rPr>
        <w:t>не</w:t>
      </w:r>
      <w:r w:rsidRPr="00456BEC">
        <w:rPr>
          <w:spacing w:val="-14"/>
          <w:sz w:val="28"/>
          <w:szCs w:val="28"/>
        </w:rPr>
        <w:t xml:space="preserve"> </w:t>
      </w:r>
      <w:r w:rsidRPr="00456BEC">
        <w:rPr>
          <w:spacing w:val="-1"/>
          <w:sz w:val="28"/>
          <w:szCs w:val="28"/>
        </w:rPr>
        <w:t>соответствующих</w:t>
      </w:r>
      <w:r w:rsidRPr="00456BEC">
        <w:rPr>
          <w:spacing w:val="-12"/>
          <w:sz w:val="28"/>
          <w:szCs w:val="28"/>
        </w:rPr>
        <w:t xml:space="preserve"> </w:t>
      </w:r>
      <w:r w:rsidRPr="00456BEC">
        <w:rPr>
          <w:sz w:val="28"/>
          <w:szCs w:val="28"/>
        </w:rPr>
        <w:t>установленным</w:t>
      </w:r>
      <w:r w:rsidRPr="00456BEC">
        <w:rPr>
          <w:spacing w:val="-12"/>
          <w:sz w:val="28"/>
          <w:szCs w:val="28"/>
        </w:rPr>
        <w:t xml:space="preserve"> </w:t>
      </w:r>
      <w:r w:rsidRPr="00456BEC">
        <w:rPr>
          <w:sz w:val="28"/>
          <w:szCs w:val="28"/>
        </w:rPr>
        <w:t>требованиям,</w:t>
      </w:r>
      <w:r w:rsidRPr="00456BEC">
        <w:rPr>
          <w:spacing w:val="-13"/>
          <w:sz w:val="28"/>
          <w:szCs w:val="28"/>
        </w:rPr>
        <w:t xml:space="preserve"> </w:t>
      </w:r>
      <w:r w:rsidRPr="00456BEC">
        <w:rPr>
          <w:sz w:val="28"/>
          <w:szCs w:val="28"/>
        </w:rPr>
        <w:t>в</w:t>
      </w:r>
      <w:r w:rsidRPr="00456BEC">
        <w:rPr>
          <w:spacing w:val="-14"/>
          <w:sz w:val="28"/>
          <w:szCs w:val="28"/>
        </w:rPr>
        <w:t xml:space="preserve"> </w:t>
      </w:r>
      <w:r w:rsidRPr="00456BEC">
        <w:rPr>
          <w:sz w:val="28"/>
          <w:szCs w:val="28"/>
        </w:rPr>
        <w:t>общем</w:t>
      </w:r>
      <w:r w:rsidRPr="00456BEC">
        <w:rPr>
          <w:spacing w:val="-10"/>
          <w:sz w:val="28"/>
          <w:szCs w:val="28"/>
        </w:rPr>
        <w:t xml:space="preserve"> </w:t>
      </w:r>
      <w:r w:rsidRPr="00456BEC">
        <w:rPr>
          <w:sz w:val="28"/>
          <w:szCs w:val="28"/>
        </w:rPr>
        <w:t>объеме</w:t>
      </w:r>
      <w:r w:rsidRPr="00456BEC">
        <w:rPr>
          <w:spacing w:val="-12"/>
          <w:sz w:val="28"/>
          <w:szCs w:val="28"/>
        </w:rPr>
        <w:t xml:space="preserve"> </w:t>
      </w:r>
      <w:r w:rsidRPr="00456BEC">
        <w:rPr>
          <w:sz w:val="28"/>
          <w:szCs w:val="28"/>
        </w:rPr>
        <w:t>проб,</w:t>
      </w:r>
      <w:r w:rsidRPr="00456BEC">
        <w:rPr>
          <w:spacing w:val="-68"/>
          <w:sz w:val="28"/>
          <w:szCs w:val="28"/>
        </w:rPr>
        <w:t xml:space="preserve"> </w:t>
      </w:r>
      <w:r w:rsidRPr="00456BEC">
        <w:rPr>
          <w:sz w:val="28"/>
          <w:szCs w:val="28"/>
        </w:rPr>
        <w:t>отобранных по результатам производственного контроля качества питьевой</w:t>
      </w:r>
      <w:r w:rsidRPr="00456BEC">
        <w:rPr>
          <w:spacing w:val="1"/>
          <w:sz w:val="28"/>
          <w:szCs w:val="28"/>
        </w:rPr>
        <w:t xml:space="preserve"> </w:t>
      </w:r>
      <w:r w:rsidRPr="00456BEC">
        <w:rPr>
          <w:sz w:val="28"/>
          <w:szCs w:val="28"/>
        </w:rPr>
        <w:t>воды.</w:t>
      </w:r>
    </w:p>
    <w:p w14:paraId="486F3D88" w14:textId="77777777" w:rsidR="00456BEC" w:rsidRPr="00456BEC" w:rsidRDefault="00456BEC" w:rsidP="009C09DF">
      <w:pPr>
        <w:pStyle w:val="af6"/>
        <w:tabs>
          <w:tab w:val="left" w:pos="709"/>
        </w:tabs>
        <w:spacing w:before="0" w:beforeAutospacing="0" w:after="0" w:afterAutospacing="0" w:line="360" w:lineRule="auto"/>
        <w:ind w:right="-2" w:firstLine="426"/>
        <w:jc w:val="both"/>
        <w:rPr>
          <w:sz w:val="28"/>
          <w:szCs w:val="28"/>
        </w:rPr>
      </w:pPr>
      <w:r w:rsidRPr="00456BEC">
        <w:rPr>
          <w:sz w:val="28"/>
          <w:szCs w:val="28"/>
        </w:rPr>
        <w:t>Значения</w:t>
      </w:r>
      <w:r w:rsidRPr="00456BEC">
        <w:rPr>
          <w:spacing w:val="-6"/>
          <w:sz w:val="28"/>
          <w:szCs w:val="28"/>
        </w:rPr>
        <w:t xml:space="preserve"> </w:t>
      </w:r>
      <w:r w:rsidRPr="00456BEC">
        <w:rPr>
          <w:sz w:val="28"/>
          <w:szCs w:val="28"/>
        </w:rPr>
        <w:t>показателей</w:t>
      </w:r>
      <w:r w:rsidRPr="00456BEC">
        <w:rPr>
          <w:spacing w:val="-5"/>
          <w:sz w:val="28"/>
          <w:szCs w:val="28"/>
        </w:rPr>
        <w:t xml:space="preserve"> </w:t>
      </w:r>
      <w:r w:rsidRPr="00456BEC">
        <w:rPr>
          <w:sz w:val="28"/>
          <w:szCs w:val="28"/>
        </w:rPr>
        <w:t>качества</w:t>
      </w:r>
      <w:r w:rsidRPr="00456BEC">
        <w:rPr>
          <w:spacing w:val="-6"/>
          <w:sz w:val="28"/>
          <w:szCs w:val="28"/>
        </w:rPr>
        <w:t xml:space="preserve"> </w:t>
      </w:r>
      <w:r w:rsidRPr="00456BEC">
        <w:rPr>
          <w:sz w:val="28"/>
          <w:szCs w:val="28"/>
        </w:rPr>
        <w:t>питьевой</w:t>
      </w:r>
      <w:r w:rsidRPr="00456BEC">
        <w:rPr>
          <w:spacing w:val="-5"/>
          <w:sz w:val="28"/>
          <w:szCs w:val="28"/>
        </w:rPr>
        <w:t xml:space="preserve"> </w:t>
      </w:r>
      <w:r w:rsidRPr="00456BEC">
        <w:rPr>
          <w:sz w:val="28"/>
          <w:szCs w:val="28"/>
        </w:rPr>
        <w:t>воды</w:t>
      </w:r>
      <w:r w:rsidRPr="00456BEC">
        <w:rPr>
          <w:spacing w:val="-5"/>
          <w:sz w:val="28"/>
          <w:szCs w:val="28"/>
        </w:rPr>
        <w:t xml:space="preserve"> </w:t>
      </w:r>
      <w:r w:rsidRPr="00456BEC">
        <w:rPr>
          <w:sz w:val="28"/>
          <w:szCs w:val="28"/>
        </w:rPr>
        <w:t>определяются</w:t>
      </w:r>
      <w:r w:rsidRPr="00456BEC">
        <w:rPr>
          <w:spacing w:val="-6"/>
          <w:sz w:val="28"/>
          <w:szCs w:val="28"/>
        </w:rPr>
        <w:t xml:space="preserve"> </w:t>
      </w:r>
      <w:r w:rsidRPr="00456BEC">
        <w:rPr>
          <w:sz w:val="28"/>
          <w:szCs w:val="28"/>
        </w:rPr>
        <w:t>следующим</w:t>
      </w:r>
      <w:r w:rsidRPr="00456BEC">
        <w:rPr>
          <w:spacing w:val="-68"/>
          <w:sz w:val="28"/>
          <w:szCs w:val="28"/>
        </w:rPr>
        <w:t xml:space="preserve"> </w:t>
      </w:r>
      <w:r w:rsidRPr="00456BEC">
        <w:rPr>
          <w:sz w:val="28"/>
          <w:szCs w:val="28"/>
        </w:rPr>
        <w:t>образом:</w:t>
      </w:r>
    </w:p>
    <w:p w14:paraId="6E98545C" w14:textId="24864626" w:rsidR="00456BEC" w:rsidRDefault="00456BEC" w:rsidP="009C09DF">
      <w:pPr>
        <w:pStyle w:val="af0"/>
        <w:widowControl w:val="0"/>
        <w:numPr>
          <w:ilvl w:val="3"/>
          <w:numId w:val="15"/>
        </w:numPr>
        <w:tabs>
          <w:tab w:val="left" w:pos="709"/>
        </w:tabs>
        <w:autoSpaceDE w:val="0"/>
        <w:autoSpaceDN w:val="0"/>
        <w:spacing w:before="0" w:beforeAutospacing="0" w:after="0" w:afterAutospacing="0" w:line="360" w:lineRule="auto"/>
        <w:ind w:left="0" w:right="-2" w:firstLine="426"/>
        <w:jc w:val="both"/>
        <w:rPr>
          <w:sz w:val="28"/>
        </w:rPr>
      </w:pPr>
      <w:r w:rsidRPr="00456BEC">
        <w:rPr>
          <w:sz w:val="28"/>
          <w:szCs w:val="28"/>
        </w:rPr>
        <w:t>доля</w:t>
      </w:r>
      <w:r w:rsidRPr="00456BEC">
        <w:rPr>
          <w:spacing w:val="1"/>
          <w:sz w:val="28"/>
          <w:szCs w:val="28"/>
        </w:rPr>
        <w:t xml:space="preserve"> </w:t>
      </w:r>
      <w:r w:rsidRPr="00456BEC">
        <w:rPr>
          <w:sz w:val="28"/>
          <w:szCs w:val="28"/>
        </w:rPr>
        <w:t>проб</w:t>
      </w:r>
      <w:r w:rsidRPr="00456BEC">
        <w:rPr>
          <w:spacing w:val="1"/>
          <w:sz w:val="28"/>
          <w:szCs w:val="28"/>
        </w:rPr>
        <w:t xml:space="preserve"> </w:t>
      </w:r>
      <w:r w:rsidRPr="00456BEC">
        <w:rPr>
          <w:sz w:val="28"/>
          <w:szCs w:val="28"/>
        </w:rPr>
        <w:t>питьевой</w:t>
      </w:r>
      <w:r w:rsidRPr="00456BEC">
        <w:rPr>
          <w:spacing w:val="1"/>
          <w:sz w:val="28"/>
          <w:szCs w:val="28"/>
        </w:rPr>
        <w:t xml:space="preserve"> </w:t>
      </w:r>
      <w:r w:rsidRPr="00456BEC">
        <w:rPr>
          <w:sz w:val="28"/>
          <w:szCs w:val="28"/>
        </w:rPr>
        <w:t>воды,</w:t>
      </w:r>
      <w:r w:rsidRPr="00456BEC">
        <w:rPr>
          <w:spacing w:val="1"/>
          <w:sz w:val="28"/>
          <w:szCs w:val="28"/>
        </w:rPr>
        <w:t xml:space="preserve"> </w:t>
      </w:r>
      <w:r w:rsidRPr="00456BEC">
        <w:rPr>
          <w:sz w:val="28"/>
          <w:szCs w:val="28"/>
        </w:rPr>
        <w:t>подаваемой</w:t>
      </w:r>
      <w:r w:rsidRPr="00456BEC">
        <w:rPr>
          <w:spacing w:val="1"/>
          <w:sz w:val="28"/>
          <w:szCs w:val="28"/>
        </w:rPr>
        <w:t xml:space="preserve"> </w:t>
      </w:r>
      <w:r w:rsidRPr="00456BEC">
        <w:rPr>
          <w:sz w:val="28"/>
          <w:szCs w:val="28"/>
        </w:rPr>
        <w:t>с</w:t>
      </w:r>
      <w:r w:rsidRPr="00456BEC">
        <w:rPr>
          <w:spacing w:val="1"/>
          <w:sz w:val="28"/>
          <w:szCs w:val="28"/>
        </w:rPr>
        <w:t xml:space="preserve"> </w:t>
      </w:r>
      <w:r w:rsidRPr="00456BEC">
        <w:rPr>
          <w:sz w:val="28"/>
          <w:szCs w:val="28"/>
        </w:rPr>
        <w:t>источников</w:t>
      </w:r>
      <w:r w:rsidRPr="00456BEC">
        <w:rPr>
          <w:spacing w:val="-67"/>
          <w:sz w:val="28"/>
          <w:szCs w:val="28"/>
        </w:rPr>
        <w:t xml:space="preserve"> </w:t>
      </w:r>
      <w:r w:rsidRPr="00456BEC">
        <w:rPr>
          <w:spacing w:val="-2"/>
          <w:sz w:val="28"/>
          <w:szCs w:val="28"/>
        </w:rPr>
        <w:t>водоснабжения,</w:t>
      </w:r>
      <w:r w:rsidRPr="00456BEC">
        <w:rPr>
          <w:spacing w:val="-20"/>
          <w:sz w:val="28"/>
          <w:szCs w:val="28"/>
        </w:rPr>
        <w:t xml:space="preserve"> </w:t>
      </w:r>
      <w:r w:rsidRPr="00456BEC">
        <w:rPr>
          <w:spacing w:val="-2"/>
          <w:sz w:val="28"/>
          <w:szCs w:val="28"/>
        </w:rPr>
        <w:t>водопроводных</w:t>
      </w:r>
      <w:r w:rsidRPr="00456BEC">
        <w:rPr>
          <w:spacing w:val="-18"/>
          <w:sz w:val="28"/>
          <w:szCs w:val="28"/>
        </w:rPr>
        <w:t xml:space="preserve"> </w:t>
      </w:r>
      <w:r w:rsidRPr="00456BEC">
        <w:rPr>
          <w:spacing w:val="-1"/>
          <w:sz w:val="28"/>
          <w:szCs w:val="28"/>
        </w:rPr>
        <w:t>станций</w:t>
      </w:r>
      <w:r w:rsidRPr="00456BEC">
        <w:rPr>
          <w:spacing w:val="-19"/>
          <w:sz w:val="28"/>
          <w:szCs w:val="28"/>
        </w:rPr>
        <w:t xml:space="preserve"> </w:t>
      </w:r>
      <w:r w:rsidRPr="00456BEC">
        <w:rPr>
          <w:spacing w:val="-1"/>
          <w:sz w:val="28"/>
          <w:szCs w:val="28"/>
        </w:rPr>
        <w:t>или</w:t>
      </w:r>
      <w:r w:rsidRPr="00456BEC">
        <w:rPr>
          <w:spacing w:val="-20"/>
          <w:sz w:val="28"/>
          <w:szCs w:val="28"/>
        </w:rPr>
        <w:t xml:space="preserve"> </w:t>
      </w:r>
      <w:r w:rsidRPr="00456BEC">
        <w:rPr>
          <w:spacing w:val="-1"/>
          <w:sz w:val="28"/>
          <w:szCs w:val="28"/>
        </w:rPr>
        <w:t>иных</w:t>
      </w:r>
      <w:r w:rsidRPr="00456BEC">
        <w:rPr>
          <w:spacing w:val="-18"/>
          <w:sz w:val="28"/>
          <w:szCs w:val="28"/>
        </w:rPr>
        <w:t xml:space="preserve"> </w:t>
      </w:r>
      <w:r w:rsidRPr="00456BEC">
        <w:rPr>
          <w:spacing w:val="-1"/>
          <w:sz w:val="28"/>
          <w:szCs w:val="28"/>
        </w:rPr>
        <w:t>объектов</w:t>
      </w:r>
      <w:r w:rsidRPr="00456BEC">
        <w:rPr>
          <w:spacing w:val="-20"/>
          <w:sz w:val="28"/>
          <w:szCs w:val="28"/>
        </w:rPr>
        <w:t xml:space="preserve"> </w:t>
      </w:r>
      <w:r w:rsidRPr="00456BEC">
        <w:rPr>
          <w:spacing w:val="-1"/>
          <w:sz w:val="28"/>
          <w:szCs w:val="28"/>
        </w:rPr>
        <w:t>централизованной</w:t>
      </w:r>
      <w:r w:rsidRPr="00456BEC">
        <w:rPr>
          <w:spacing w:val="-68"/>
          <w:sz w:val="28"/>
          <w:szCs w:val="28"/>
        </w:rPr>
        <w:t xml:space="preserve"> </w:t>
      </w:r>
      <w:r w:rsidRPr="00456BEC">
        <w:rPr>
          <w:sz w:val="28"/>
          <w:szCs w:val="28"/>
        </w:rPr>
        <w:t>системы</w:t>
      </w:r>
      <w:r w:rsidRPr="00456BEC">
        <w:rPr>
          <w:spacing w:val="1"/>
          <w:sz w:val="28"/>
          <w:szCs w:val="28"/>
        </w:rPr>
        <w:t xml:space="preserve"> </w:t>
      </w:r>
      <w:r w:rsidRPr="00456BEC">
        <w:rPr>
          <w:sz w:val="28"/>
          <w:szCs w:val="28"/>
        </w:rPr>
        <w:t>водоснабжения</w:t>
      </w:r>
      <w:r w:rsidRPr="00456BEC">
        <w:rPr>
          <w:spacing w:val="1"/>
          <w:sz w:val="28"/>
          <w:szCs w:val="28"/>
        </w:rPr>
        <w:t xml:space="preserve"> </w:t>
      </w:r>
      <w:r w:rsidRPr="00456BEC">
        <w:rPr>
          <w:sz w:val="28"/>
          <w:szCs w:val="28"/>
        </w:rPr>
        <w:t>в</w:t>
      </w:r>
      <w:r w:rsidRPr="00456BEC">
        <w:rPr>
          <w:spacing w:val="1"/>
          <w:sz w:val="28"/>
          <w:szCs w:val="28"/>
        </w:rPr>
        <w:t xml:space="preserve"> </w:t>
      </w:r>
      <w:r w:rsidRPr="00456BEC">
        <w:rPr>
          <w:sz w:val="28"/>
          <w:szCs w:val="28"/>
        </w:rPr>
        <w:t>распределительную</w:t>
      </w:r>
      <w:r w:rsidRPr="00456BEC">
        <w:rPr>
          <w:spacing w:val="1"/>
          <w:sz w:val="28"/>
          <w:szCs w:val="28"/>
        </w:rPr>
        <w:t xml:space="preserve"> </w:t>
      </w:r>
      <w:r w:rsidRPr="00456BEC">
        <w:rPr>
          <w:sz w:val="28"/>
          <w:szCs w:val="28"/>
        </w:rPr>
        <w:t>водопроводную</w:t>
      </w:r>
      <w:r w:rsidRPr="00456BEC">
        <w:rPr>
          <w:spacing w:val="1"/>
          <w:sz w:val="28"/>
          <w:szCs w:val="28"/>
        </w:rPr>
        <w:t xml:space="preserve"> </w:t>
      </w:r>
      <w:r w:rsidRPr="00456BEC">
        <w:rPr>
          <w:sz w:val="28"/>
          <w:szCs w:val="28"/>
        </w:rPr>
        <w:t>сеть,</w:t>
      </w:r>
      <w:r w:rsidRPr="00456BEC">
        <w:rPr>
          <w:spacing w:val="1"/>
          <w:sz w:val="28"/>
          <w:szCs w:val="28"/>
        </w:rPr>
        <w:t xml:space="preserve"> </w:t>
      </w:r>
      <w:r w:rsidRPr="00456BEC">
        <w:rPr>
          <w:sz w:val="28"/>
          <w:szCs w:val="28"/>
        </w:rPr>
        <w:t>не</w:t>
      </w:r>
      <w:r w:rsidRPr="00456BEC">
        <w:rPr>
          <w:spacing w:val="1"/>
          <w:sz w:val="28"/>
          <w:szCs w:val="28"/>
        </w:rPr>
        <w:t xml:space="preserve"> </w:t>
      </w:r>
      <w:r w:rsidRPr="00456BEC">
        <w:rPr>
          <w:sz w:val="28"/>
          <w:szCs w:val="28"/>
        </w:rPr>
        <w:t>соответствующих</w:t>
      </w:r>
      <w:r w:rsidRPr="00456BEC">
        <w:rPr>
          <w:spacing w:val="1"/>
          <w:sz w:val="28"/>
          <w:szCs w:val="28"/>
        </w:rPr>
        <w:t xml:space="preserve"> </w:t>
      </w:r>
      <w:r w:rsidRPr="00456BEC">
        <w:rPr>
          <w:sz w:val="28"/>
          <w:szCs w:val="28"/>
        </w:rPr>
        <w:t>установленным</w:t>
      </w:r>
      <w:r w:rsidRPr="00456BEC">
        <w:rPr>
          <w:spacing w:val="1"/>
          <w:sz w:val="28"/>
          <w:szCs w:val="28"/>
        </w:rPr>
        <w:t xml:space="preserve"> </w:t>
      </w:r>
      <w:r w:rsidRPr="00456BEC">
        <w:rPr>
          <w:sz w:val="28"/>
          <w:szCs w:val="28"/>
        </w:rPr>
        <w:t>требованиям,</w:t>
      </w:r>
      <w:r w:rsidRPr="00456BEC">
        <w:rPr>
          <w:spacing w:val="1"/>
          <w:sz w:val="28"/>
          <w:szCs w:val="28"/>
        </w:rPr>
        <w:t xml:space="preserve"> </w:t>
      </w:r>
      <w:r w:rsidRPr="00456BEC">
        <w:rPr>
          <w:sz w:val="28"/>
          <w:szCs w:val="28"/>
        </w:rPr>
        <w:t>в</w:t>
      </w:r>
      <w:r w:rsidRPr="00456BEC">
        <w:rPr>
          <w:spacing w:val="1"/>
          <w:sz w:val="28"/>
          <w:szCs w:val="28"/>
        </w:rPr>
        <w:t xml:space="preserve"> </w:t>
      </w:r>
      <w:r w:rsidRPr="00456BEC">
        <w:rPr>
          <w:sz w:val="28"/>
          <w:szCs w:val="28"/>
        </w:rPr>
        <w:t>общем</w:t>
      </w:r>
      <w:r w:rsidRPr="00456BEC">
        <w:rPr>
          <w:spacing w:val="1"/>
          <w:sz w:val="28"/>
          <w:szCs w:val="28"/>
        </w:rPr>
        <w:t xml:space="preserve"> </w:t>
      </w:r>
      <w:r w:rsidRPr="00456BEC">
        <w:rPr>
          <w:sz w:val="28"/>
          <w:szCs w:val="28"/>
        </w:rPr>
        <w:t>объеме</w:t>
      </w:r>
      <w:r w:rsidRPr="00456BEC">
        <w:rPr>
          <w:spacing w:val="1"/>
          <w:sz w:val="28"/>
          <w:szCs w:val="28"/>
        </w:rPr>
        <w:t xml:space="preserve"> </w:t>
      </w:r>
      <w:r w:rsidRPr="00456BEC">
        <w:rPr>
          <w:sz w:val="28"/>
          <w:szCs w:val="28"/>
        </w:rPr>
        <w:t>проб,</w:t>
      </w:r>
      <w:r w:rsidRPr="00456BEC">
        <w:rPr>
          <w:spacing w:val="1"/>
          <w:sz w:val="28"/>
          <w:szCs w:val="28"/>
        </w:rPr>
        <w:t xml:space="preserve"> </w:t>
      </w:r>
      <w:r w:rsidRPr="00456BEC">
        <w:rPr>
          <w:sz w:val="28"/>
          <w:szCs w:val="28"/>
        </w:rPr>
        <w:t>отобранных по результатам производственного контроля качества питьевой</w:t>
      </w:r>
      <w:r w:rsidRPr="00456BEC">
        <w:rPr>
          <w:spacing w:val="1"/>
          <w:sz w:val="28"/>
          <w:szCs w:val="28"/>
        </w:rPr>
        <w:t xml:space="preserve"> </w:t>
      </w:r>
      <w:r w:rsidRPr="00456BEC">
        <w:rPr>
          <w:sz w:val="28"/>
          <w:szCs w:val="28"/>
        </w:rPr>
        <w:t>воды</w:t>
      </w:r>
      <w:r>
        <w:rPr>
          <w:spacing w:val="-3"/>
          <w:sz w:val="28"/>
        </w:rPr>
        <w:t xml:space="preserve"> </w:t>
      </w:r>
      <w:r>
        <w:rPr>
          <w:sz w:val="28"/>
        </w:rPr>
        <w:t>(</w:t>
      </w:r>
      <w:proofErr w:type="spellStart"/>
      <w:r>
        <w:rPr>
          <w:sz w:val="28"/>
        </w:rPr>
        <w:t>Д</w:t>
      </w:r>
      <w:r>
        <w:rPr>
          <w:sz w:val="28"/>
          <w:vertAlign w:val="subscript"/>
        </w:rPr>
        <w:t>пс</w:t>
      </w:r>
      <w:proofErr w:type="spellEnd"/>
      <w:r>
        <w:rPr>
          <w:sz w:val="28"/>
        </w:rPr>
        <w:t>):</w:t>
      </w:r>
    </w:p>
    <w:p w14:paraId="4E3DDE25" w14:textId="5F3A81FC" w:rsidR="00CD09A0" w:rsidRDefault="00CD09A0" w:rsidP="00CD09A0">
      <w:pPr>
        <w:pStyle w:val="af0"/>
        <w:widowControl w:val="0"/>
        <w:tabs>
          <w:tab w:val="left" w:pos="709"/>
        </w:tabs>
        <w:autoSpaceDE w:val="0"/>
        <w:autoSpaceDN w:val="0"/>
        <w:spacing w:before="0" w:beforeAutospacing="0" w:after="0" w:afterAutospacing="0" w:line="360" w:lineRule="auto"/>
        <w:ind w:left="426" w:right="348"/>
        <w:jc w:val="both"/>
        <w:rPr>
          <w:sz w:val="28"/>
        </w:rPr>
      </w:pPr>
      <m:oMathPara>
        <m:oMath>
          <m:r>
            <m:rPr>
              <m:sty m:val="p"/>
            </m:rPr>
            <w:rPr>
              <w:rFonts w:ascii="Cambria Math" w:hAnsi="Cambria Math" w:cs="Cambria Math"/>
              <w:sz w:val="28"/>
            </w:rPr>
            <m:t>Дпс=</m:t>
          </m:r>
          <m:f>
            <m:fPr>
              <m:ctrlPr>
                <w:rPr>
                  <w:rFonts w:ascii="Cambria Math" w:hAnsi="Cambria Math"/>
                  <w:sz w:val="28"/>
                </w:rPr>
              </m:ctrlPr>
            </m:fPr>
            <m:num>
              <m:r>
                <w:rPr>
                  <w:rFonts w:ascii="Cambria Math" w:hAnsi="Cambria Math"/>
                  <w:sz w:val="28"/>
                </w:rPr>
                <m:t>Кнп</m:t>
              </m:r>
            </m:num>
            <m:den>
              <m:r>
                <m:rPr>
                  <m:sty m:val="p"/>
                </m:rPr>
                <w:rPr>
                  <w:rFonts w:ascii="Cambria Math" w:hAnsi="Cambria Math" w:cs="Cambria Math"/>
                  <w:sz w:val="28"/>
                </w:rPr>
                <m:t>Кп</m:t>
              </m:r>
            </m:den>
          </m:f>
          <m:r>
            <w:rPr>
              <w:rFonts w:ascii="Cambria Math" w:hAnsi="Cambria Math"/>
              <w:sz w:val="28"/>
            </w:rPr>
            <m:t>*100%</m:t>
          </m:r>
        </m:oMath>
      </m:oMathPara>
    </w:p>
    <w:p w14:paraId="5DCA3F91" w14:textId="77777777" w:rsidR="00456BEC" w:rsidRPr="00456BEC" w:rsidRDefault="00456BEC" w:rsidP="009C09DF">
      <w:pPr>
        <w:pStyle w:val="af6"/>
        <w:spacing w:before="0" w:beforeAutospacing="0" w:after="0" w:afterAutospacing="0" w:line="360" w:lineRule="auto"/>
        <w:ind w:right="-2" w:firstLine="567"/>
        <w:jc w:val="both"/>
        <w:rPr>
          <w:sz w:val="28"/>
          <w:szCs w:val="28"/>
        </w:rPr>
      </w:pPr>
      <w:proofErr w:type="spellStart"/>
      <w:r>
        <w:t>К</w:t>
      </w:r>
      <w:r>
        <w:rPr>
          <w:vertAlign w:val="subscript"/>
        </w:rPr>
        <w:t>нп</w:t>
      </w:r>
      <w:proofErr w:type="spellEnd"/>
      <w:r>
        <w:rPr>
          <w:spacing w:val="1"/>
        </w:rPr>
        <w:t xml:space="preserve"> </w:t>
      </w:r>
      <w:r w:rsidRPr="00456BEC">
        <w:rPr>
          <w:sz w:val="28"/>
          <w:szCs w:val="28"/>
        </w:rPr>
        <w:t>–</w:t>
      </w:r>
      <w:r w:rsidRPr="00456BEC">
        <w:rPr>
          <w:spacing w:val="1"/>
          <w:sz w:val="28"/>
          <w:szCs w:val="28"/>
        </w:rPr>
        <w:t xml:space="preserve"> </w:t>
      </w:r>
      <w:r w:rsidRPr="00456BEC">
        <w:rPr>
          <w:sz w:val="28"/>
          <w:szCs w:val="28"/>
        </w:rPr>
        <w:t>количество</w:t>
      </w:r>
      <w:r w:rsidRPr="00456BEC">
        <w:rPr>
          <w:spacing w:val="1"/>
          <w:sz w:val="28"/>
          <w:szCs w:val="28"/>
        </w:rPr>
        <w:t xml:space="preserve"> </w:t>
      </w:r>
      <w:r w:rsidRPr="00456BEC">
        <w:rPr>
          <w:sz w:val="28"/>
          <w:szCs w:val="28"/>
        </w:rPr>
        <w:t>проб</w:t>
      </w:r>
      <w:r w:rsidRPr="00456BEC">
        <w:rPr>
          <w:spacing w:val="1"/>
          <w:sz w:val="28"/>
          <w:szCs w:val="28"/>
        </w:rPr>
        <w:t xml:space="preserve"> </w:t>
      </w:r>
      <w:r w:rsidRPr="00456BEC">
        <w:rPr>
          <w:sz w:val="28"/>
          <w:szCs w:val="28"/>
        </w:rPr>
        <w:t>питьевой</w:t>
      </w:r>
      <w:r w:rsidRPr="00456BEC">
        <w:rPr>
          <w:spacing w:val="1"/>
          <w:sz w:val="28"/>
          <w:szCs w:val="28"/>
        </w:rPr>
        <w:t xml:space="preserve"> </w:t>
      </w:r>
      <w:r w:rsidRPr="00456BEC">
        <w:rPr>
          <w:sz w:val="28"/>
          <w:szCs w:val="28"/>
        </w:rPr>
        <w:t>воды,</w:t>
      </w:r>
      <w:r w:rsidRPr="00456BEC">
        <w:rPr>
          <w:spacing w:val="1"/>
          <w:sz w:val="28"/>
          <w:szCs w:val="28"/>
        </w:rPr>
        <w:t xml:space="preserve"> </w:t>
      </w:r>
      <w:r w:rsidRPr="00456BEC">
        <w:rPr>
          <w:sz w:val="28"/>
          <w:szCs w:val="28"/>
        </w:rPr>
        <w:t>отобранных</w:t>
      </w:r>
      <w:r w:rsidRPr="00456BEC">
        <w:rPr>
          <w:spacing w:val="1"/>
          <w:sz w:val="28"/>
          <w:szCs w:val="28"/>
        </w:rPr>
        <w:t xml:space="preserve"> </w:t>
      </w:r>
      <w:r w:rsidRPr="00456BEC">
        <w:rPr>
          <w:sz w:val="28"/>
          <w:szCs w:val="28"/>
        </w:rPr>
        <w:t>по</w:t>
      </w:r>
      <w:r w:rsidRPr="00456BEC">
        <w:rPr>
          <w:spacing w:val="1"/>
          <w:sz w:val="28"/>
          <w:szCs w:val="28"/>
        </w:rPr>
        <w:t xml:space="preserve"> </w:t>
      </w:r>
      <w:r w:rsidRPr="00456BEC">
        <w:rPr>
          <w:sz w:val="28"/>
          <w:szCs w:val="28"/>
        </w:rPr>
        <w:t>результатам</w:t>
      </w:r>
      <w:r w:rsidRPr="00456BEC">
        <w:rPr>
          <w:spacing w:val="1"/>
          <w:sz w:val="28"/>
          <w:szCs w:val="28"/>
        </w:rPr>
        <w:t xml:space="preserve"> </w:t>
      </w:r>
      <w:r w:rsidRPr="00456BEC">
        <w:rPr>
          <w:sz w:val="28"/>
          <w:szCs w:val="28"/>
        </w:rPr>
        <w:t>производственного</w:t>
      </w:r>
      <w:r w:rsidRPr="00456BEC">
        <w:rPr>
          <w:spacing w:val="1"/>
          <w:sz w:val="28"/>
          <w:szCs w:val="28"/>
        </w:rPr>
        <w:t xml:space="preserve"> </w:t>
      </w:r>
      <w:r w:rsidRPr="00456BEC">
        <w:rPr>
          <w:sz w:val="28"/>
          <w:szCs w:val="28"/>
        </w:rPr>
        <w:t>контроля,</w:t>
      </w:r>
      <w:r w:rsidRPr="00456BEC">
        <w:rPr>
          <w:spacing w:val="1"/>
          <w:sz w:val="28"/>
          <w:szCs w:val="28"/>
        </w:rPr>
        <w:t xml:space="preserve"> </w:t>
      </w:r>
      <w:r w:rsidRPr="00456BEC">
        <w:rPr>
          <w:sz w:val="28"/>
          <w:szCs w:val="28"/>
        </w:rPr>
        <w:t>не</w:t>
      </w:r>
      <w:r w:rsidRPr="00456BEC">
        <w:rPr>
          <w:spacing w:val="1"/>
          <w:sz w:val="28"/>
          <w:szCs w:val="28"/>
        </w:rPr>
        <w:t xml:space="preserve"> </w:t>
      </w:r>
      <w:r w:rsidRPr="00456BEC">
        <w:rPr>
          <w:sz w:val="28"/>
          <w:szCs w:val="28"/>
        </w:rPr>
        <w:t>соответствующих</w:t>
      </w:r>
      <w:r w:rsidRPr="00456BEC">
        <w:rPr>
          <w:spacing w:val="1"/>
          <w:sz w:val="28"/>
          <w:szCs w:val="28"/>
        </w:rPr>
        <w:t xml:space="preserve"> </w:t>
      </w:r>
      <w:r w:rsidRPr="00456BEC">
        <w:rPr>
          <w:sz w:val="28"/>
          <w:szCs w:val="28"/>
        </w:rPr>
        <w:t>установленным</w:t>
      </w:r>
      <w:r w:rsidRPr="00456BEC">
        <w:rPr>
          <w:spacing w:val="1"/>
          <w:sz w:val="28"/>
          <w:szCs w:val="28"/>
        </w:rPr>
        <w:t xml:space="preserve"> </w:t>
      </w:r>
      <w:r w:rsidRPr="00456BEC">
        <w:rPr>
          <w:sz w:val="28"/>
          <w:szCs w:val="28"/>
        </w:rPr>
        <w:t>требованиям;</w:t>
      </w:r>
    </w:p>
    <w:p w14:paraId="4CF3BA76" w14:textId="77777777" w:rsidR="004047B9" w:rsidRDefault="00456BEC" w:rsidP="004047B9">
      <w:pPr>
        <w:pStyle w:val="af6"/>
        <w:spacing w:before="0" w:beforeAutospacing="0" w:after="0" w:afterAutospacing="0" w:line="360" w:lineRule="auto"/>
        <w:ind w:right="-2" w:firstLine="567"/>
        <w:rPr>
          <w:sz w:val="28"/>
          <w:szCs w:val="28"/>
        </w:rPr>
      </w:pPr>
      <w:proofErr w:type="spellStart"/>
      <w:r>
        <w:t>К</w:t>
      </w:r>
      <w:r>
        <w:rPr>
          <w:vertAlign w:val="superscript"/>
        </w:rPr>
        <w:t>п</w:t>
      </w:r>
      <w:proofErr w:type="spellEnd"/>
      <w:r>
        <w:rPr>
          <w:spacing w:val="-9"/>
        </w:rPr>
        <w:t xml:space="preserve"> </w:t>
      </w:r>
      <w:r w:rsidRPr="00456BEC">
        <w:rPr>
          <w:sz w:val="28"/>
          <w:szCs w:val="28"/>
        </w:rPr>
        <w:t>–</w:t>
      </w:r>
      <w:r w:rsidRPr="00456BEC">
        <w:rPr>
          <w:spacing w:val="-6"/>
          <w:sz w:val="28"/>
          <w:szCs w:val="28"/>
        </w:rPr>
        <w:t xml:space="preserve"> </w:t>
      </w:r>
      <w:r w:rsidRPr="00456BEC">
        <w:rPr>
          <w:sz w:val="28"/>
          <w:szCs w:val="28"/>
        </w:rPr>
        <w:t>общее</w:t>
      </w:r>
      <w:r w:rsidRPr="00456BEC">
        <w:rPr>
          <w:spacing w:val="-7"/>
          <w:sz w:val="28"/>
          <w:szCs w:val="28"/>
        </w:rPr>
        <w:t xml:space="preserve"> </w:t>
      </w:r>
      <w:r w:rsidRPr="00456BEC">
        <w:rPr>
          <w:sz w:val="28"/>
          <w:szCs w:val="28"/>
        </w:rPr>
        <w:t>количество</w:t>
      </w:r>
      <w:r w:rsidRPr="00456BEC">
        <w:rPr>
          <w:spacing w:val="-9"/>
          <w:sz w:val="28"/>
          <w:szCs w:val="28"/>
        </w:rPr>
        <w:t xml:space="preserve"> </w:t>
      </w:r>
      <w:r w:rsidRPr="00456BEC">
        <w:rPr>
          <w:sz w:val="28"/>
          <w:szCs w:val="28"/>
        </w:rPr>
        <w:t>отобранных</w:t>
      </w:r>
      <w:r w:rsidRPr="00456BEC">
        <w:rPr>
          <w:spacing w:val="-8"/>
          <w:sz w:val="28"/>
          <w:szCs w:val="28"/>
        </w:rPr>
        <w:t xml:space="preserve"> </w:t>
      </w:r>
      <w:r w:rsidRPr="00456BEC">
        <w:rPr>
          <w:sz w:val="28"/>
          <w:szCs w:val="28"/>
        </w:rPr>
        <w:t>проб;</w:t>
      </w:r>
    </w:p>
    <w:p w14:paraId="11B129B1" w14:textId="19CC4805" w:rsidR="00456BEC" w:rsidRPr="004047B9" w:rsidRDefault="00456BEC" w:rsidP="004047B9">
      <w:pPr>
        <w:pStyle w:val="af6"/>
        <w:numPr>
          <w:ilvl w:val="0"/>
          <w:numId w:val="46"/>
        </w:numPr>
        <w:spacing w:before="0" w:beforeAutospacing="0" w:after="0" w:afterAutospacing="0" w:line="360" w:lineRule="auto"/>
        <w:ind w:left="0" w:right="-2" w:firstLine="426"/>
      </w:pPr>
      <w:r w:rsidRPr="004047B9">
        <w:rPr>
          <w:sz w:val="28"/>
        </w:rPr>
        <w:t>доля проб питьевой</w:t>
      </w:r>
      <w:r w:rsidRPr="004047B9">
        <w:rPr>
          <w:spacing w:val="1"/>
          <w:sz w:val="28"/>
        </w:rPr>
        <w:t xml:space="preserve"> </w:t>
      </w:r>
      <w:r w:rsidRPr="004047B9">
        <w:rPr>
          <w:sz w:val="28"/>
        </w:rPr>
        <w:t>воды</w:t>
      </w:r>
      <w:r w:rsidRPr="004047B9">
        <w:rPr>
          <w:spacing w:val="1"/>
          <w:sz w:val="28"/>
        </w:rPr>
        <w:t xml:space="preserve"> </w:t>
      </w:r>
      <w:r w:rsidRPr="004047B9">
        <w:rPr>
          <w:sz w:val="28"/>
        </w:rPr>
        <w:t>в распределительной</w:t>
      </w:r>
      <w:r w:rsidRPr="004047B9">
        <w:rPr>
          <w:spacing w:val="1"/>
          <w:sz w:val="28"/>
        </w:rPr>
        <w:t xml:space="preserve"> </w:t>
      </w:r>
      <w:r w:rsidRPr="004047B9">
        <w:rPr>
          <w:sz w:val="28"/>
        </w:rPr>
        <w:t>водопроводной</w:t>
      </w:r>
      <w:r w:rsidRPr="004047B9">
        <w:rPr>
          <w:spacing w:val="1"/>
          <w:sz w:val="28"/>
        </w:rPr>
        <w:t xml:space="preserve"> </w:t>
      </w:r>
      <w:r w:rsidRPr="004047B9">
        <w:rPr>
          <w:spacing w:val="-1"/>
          <w:sz w:val="28"/>
        </w:rPr>
        <w:t>сети,</w:t>
      </w:r>
      <w:r w:rsidRPr="004047B9">
        <w:rPr>
          <w:spacing w:val="-16"/>
          <w:sz w:val="28"/>
        </w:rPr>
        <w:t xml:space="preserve"> </w:t>
      </w:r>
      <w:r w:rsidRPr="004047B9">
        <w:rPr>
          <w:spacing w:val="-1"/>
          <w:sz w:val="28"/>
        </w:rPr>
        <w:t>не</w:t>
      </w:r>
      <w:r w:rsidRPr="004047B9">
        <w:rPr>
          <w:spacing w:val="-14"/>
          <w:sz w:val="28"/>
        </w:rPr>
        <w:t xml:space="preserve"> </w:t>
      </w:r>
      <w:r w:rsidRPr="004047B9">
        <w:rPr>
          <w:spacing w:val="-1"/>
          <w:sz w:val="28"/>
        </w:rPr>
        <w:t>соответствующих</w:t>
      </w:r>
      <w:r w:rsidRPr="004047B9">
        <w:rPr>
          <w:spacing w:val="-12"/>
          <w:sz w:val="28"/>
        </w:rPr>
        <w:t xml:space="preserve"> </w:t>
      </w:r>
      <w:r w:rsidRPr="004047B9">
        <w:rPr>
          <w:sz w:val="28"/>
        </w:rPr>
        <w:t>установленным</w:t>
      </w:r>
      <w:r w:rsidRPr="004047B9">
        <w:rPr>
          <w:spacing w:val="-12"/>
          <w:sz w:val="28"/>
        </w:rPr>
        <w:t xml:space="preserve"> </w:t>
      </w:r>
      <w:r w:rsidRPr="004047B9">
        <w:rPr>
          <w:sz w:val="28"/>
        </w:rPr>
        <w:t>требованиям,</w:t>
      </w:r>
      <w:r w:rsidRPr="004047B9">
        <w:rPr>
          <w:spacing w:val="-13"/>
          <w:sz w:val="28"/>
        </w:rPr>
        <w:t xml:space="preserve"> </w:t>
      </w:r>
      <w:r w:rsidRPr="004047B9">
        <w:rPr>
          <w:sz w:val="28"/>
        </w:rPr>
        <w:t>в</w:t>
      </w:r>
      <w:r w:rsidRPr="004047B9">
        <w:rPr>
          <w:spacing w:val="-14"/>
          <w:sz w:val="28"/>
        </w:rPr>
        <w:t xml:space="preserve"> </w:t>
      </w:r>
      <w:r w:rsidRPr="004047B9">
        <w:rPr>
          <w:sz w:val="28"/>
        </w:rPr>
        <w:t>общем</w:t>
      </w:r>
      <w:r w:rsidRPr="004047B9">
        <w:rPr>
          <w:spacing w:val="-13"/>
          <w:sz w:val="28"/>
        </w:rPr>
        <w:t xml:space="preserve"> </w:t>
      </w:r>
      <w:r w:rsidRPr="004047B9">
        <w:rPr>
          <w:sz w:val="28"/>
        </w:rPr>
        <w:t>объеме</w:t>
      </w:r>
      <w:r w:rsidRPr="004047B9">
        <w:rPr>
          <w:spacing w:val="-12"/>
          <w:sz w:val="28"/>
        </w:rPr>
        <w:t xml:space="preserve"> </w:t>
      </w:r>
      <w:r w:rsidRPr="004047B9">
        <w:rPr>
          <w:sz w:val="28"/>
        </w:rPr>
        <w:t>проб,</w:t>
      </w:r>
      <w:r w:rsidRPr="004047B9">
        <w:rPr>
          <w:spacing w:val="-68"/>
          <w:sz w:val="28"/>
        </w:rPr>
        <w:t xml:space="preserve"> </w:t>
      </w:r>
      <w:r w:rsidRPr="004047B9">
        <w:rPr>
          <w:sz w:val="28"/>
        </w:rPr>
        <w:t>отобранных по результатам производственного контроля качества питьевой</w:t>
      </w:r>
      <w:r w:rsidRPr="004047B9">
        <w:rPr>
          <w:spacing w:val="1"/>
          <w:sz w:val="28"/>
        </w:rPr>
        <w:t xml:space="preserve"> </w:t>
      </w:r>
      <w:r w:rsidRPr="004047B9">
        <w:rPr>
          <w:sz w:val="28"/>
        </w:rPr>
        <w:t>воды</w:t>
      </w:r>
      <w:r w:rsidRPr="004047B9">
        <w:rPr>
          <w:spacing w:val="-3"/>
          <w:sz w:val="28"/>
        </w:rPr>
        <w:t xml:space="preserve"> </w:t>
      </w:r>
      <w:r w:rsidRPr="004047B9">
        <w:rPr>
          <w:sz w:val="28"/>
        </w:rPr>
        <w:t>(</w:t>
      </w:r>
      <w:proofErr w:type="spellStart"/>
      <w:r w:rsidRPr="004047B9">
        <w:rPr>
          <w:sz w:val="28"/>
        </w:rPr>
        <w:t>Д</w:t>
      </w:r>
      <w:r w:rsidRPr="004047B9">
        <w:rPr>
          <w:sz w:val="28"/>
          <w:vertAlign w:val="subscript"/>
        </w:rPr>
        <w:t>прс</w:t>
      </w:r>
      <w:proofErr w:type="spellEnd"/>
      <w:r w:rsidRPr="004047B9">
        <w:rPr>
          <w:sz w:val="28"/>
        </w:rPr>
        <w:t>):</w:t>
      </w:r>
    </w:p>
    <w:p w14:paraId="1BFFCA45" w14:textId="77777777" w:rsidR="00CD09A0" w:rsidRPr="00CD09A0" w:rsidRDefault="00CD09A0" w:rsidP="00CD09A0">
      <w:pPr>
        <w:spacing w:line="357" w:lineRule="auto"/>
        <w:jc w:val="both"/>
        <w:rPr>
          <w:rFonts w:ascii="Times New Roman" w:eastAsia="Times New Roman" w:hAnsi="Times New Roman" w:cs="Times New Roman"/>
          <w:sz w:val="28"/>
        </w:rPr>
      </w:pPr>
      <m:oMathPara>
        <m:oMath>
          <m:r>
            <m:rPr>
              <m:sty m:val="p"/>
            </m:rPr>
            <w:rPr>
              <w:rFonts w:ascii="Cambria Math" w:hAnsi="Cambria Math"/>
              <w:sz w:val="28"/>
            </w:rPr>
            <m:t>Дпрс</m:t>
          </m:r>
          <m:r>
            <w:rPr>
              <w:rFonts w:ascii="Cambria Math" w:hAnsi="Cambria Math"/>
              <w:sz w:val="28"/>
            </w:rPr>
            <m:t>=</m:t>
          </m:r>
          <m:f>
            <m:fPr>
              <m:ctrlPr>
                <w:rPr>
                  <w:rFonts w:ascii="Cambria Math" w:hAnsi="Cambria Math"/>
                  <w:sz w:val="28"/>
                </w:rPr>
              </m:ctrlPr>
            </m:fPr>
            <m:num>
              <m:r>
                <w:rPr>
                  <w:rFonts w:ascii="Cambria Math" w:hAnsi="Cambria Math"/>
                  <w:sz w:val="28"/>
                </w:rPr>
                <m:t>Кпрс</m:t>
              </m:r>
            </m:num>
            <m:den>
              <m:r>
                <w:rPr>
                  <w:rFonts w:ascii="Cambria Math" w:hAnsi="Cambria Math"/>
                  <w:sz w:val="28"/>
                </w:rPr>
                <m:t>Кп</m:t>
              </m:r>
            </m:den>
          </m:f>
          <m:r>
            <w:rPr>
              <w:rFonts w:ascii="Cambria Math" w:hAnsi="Cambria Math"/>
              <w:sz w:val="28"/>
            </w:rPr>
            <m:t>*100%</m:t>
          </m:r>
        </m:oMath>
      </m:oMathPara>
    </w:p>
    <w:p w14:paraId="0648F9C8" w14:textId="72CC204B" w:rsidR="00456BEC" w:rsidRPr="00CD09A0" w:rsidRDefault="00456BEC" w:rsidP="00CD09A0">
      <w:pPr>
        <w:spacing w:after="0" w:line="360" w:lineRule="auto"/>
        <w:ind w:firstLine="567"/>
        <w:jc w:val="both"/>
        <w:rPr>
          <w:rFonts w:ascii="Times New Roman" w:eastAsia="Times New Roman" w:hAnsi="Times New Roman" w:cs="Times New Roman"/>
        </w:rPr>
      </w:pPr>
      <w:proofErr w:type="spellStart"/>
      <w:r w:rsidRPr="00CD09A0">
        <w:rPr>
          <w:rFonts w:ascii="Times New Roman" w:hAnsi="Times New Roman" w:cs="Times New Roman"/>
        </w:rPr>
        <w:t>К</w:t>
      </w:r>
      <w:r w:rsidRPr="00CD09A0">
        <w:rPr>
          <w:rFonts w:ascii="Times New Roman" w:hAnsi="Times New Roman" w:cs="Times New Roman"/>
          <w:vertAlign w:val="subscript"/>
        </w:rPr>
        <w:t>прс</w:t>
      </w:r>
      <w:proofErr w:type="spellEnd"/>
      <w:r w:rsidRPr="00CD09A0">
        <w:rPr>
          <w:rFonts w:ascii="Times New Roman" w:hAnsi="Times New Roman" w:cs="Times New Roman"/>
          <w:spacing w:val="1"/>
        </w:rPr>
        <w:t xml:space="preserve"> </w:t>
      </w:r>
      <w:r w:rsidRPr="00CD09A0">
        <w:rPr>
          <w:rFonts w:ascii="Times New Roman" w:hAnsi="Times New Roman" w:cs="Times New Roman"/>
        </w:rPr>
        <w:t>–</w:t>
      </w:r>
      <w:r w:rsidRPr="00CD09A0">
        <w:rPr>
          <w:rFonts w:ascii="Times New Roman" w:hAnsi="Times New Roman" w:cs="Times New Roman"/>
          <w:spacing w:val="1"/>
        </w:rPr>
        <w:t xml:space="preserve"> </w:t>
      </w:r>
      <w:r w:rsidRPr="00CD09A0">
        <w:rPr>
          <w:rFonts w:ascii="Times New Roman" w:hAnsi="Times New Roman" w:cs="Times New Roman"/>
          <w:sz w:val="28"/>
          <w:szCs w:val="28"/>
        </w:rPr>
        <w:t>количество</w:t>
      </w:r>
      <w:r w:rsidRPr="00CD09A0">
        <w:rPr>
          <w:rFonts w:ascii="Times New Roman" w:hAnsi="Times New Roman" w:cs="Times New Roman"/>
          <w:spacing w:val="1"/>
          <w:sz w:val="28"/>
          <w:szCs w:val="28"/>
        </w:rPr>
        <w:t xml:space="preserve"> </w:t>
      </w:r>
      <w:r w:rsidRPr="00CD09A0">
        <w:rPr>
          <w:rFonts w:ascii="Times New Roman" w:hAnsi="Times New Roman" w:cs="Times New Roman"/>
          <w:sz w:val="28"/>
          <w:szCs w:val="28"/>
        </w:rPr>
        <w:t>проб</w:t>
      </w:r>
      <w:r w:rsidRPr="00CD09A0">
        <w:rPr>
          <w:rFonts w:ascii="Times New Roman" w:hAnsi="Times New Roman" w:cs="Times New Roman"/>
          <w:spacing w:val="1"/>
          <w:sz w:val="28"/>
          <w:szCs w:val="28"/>
        </w:rPr>
        <w:t xml:space="preserve"> </w:t>
      </w:r>
      <w:r w:rsidRPr="00CD09A0">
        <w:rPr>
          <w:rFonts w:ascii="Times New Roman" w:hAnsi="Times New Roman" w:cs="Times New Roman"/>
          <w:sz w:val="28"/>
          <w:szCs w:val="28"/>
        </w:rPr>
        <w:t>питьевой</w:t>
      </w:r>
      <w:r w:rsidRPr="00CD09A0">
        <w:rPr>
          <w:rFonts w:ascii="Times New Roman" w:hAnsi="Times New Roman" w:cs="Times New Roman"/>
          <w:spacing w:val="1"/>
          <w:sz w:val="28"/>
          <w:szCs w:val="28"/>
        </w:rPr>
        <w:t xml:space="preserve"> </w:t>
      </w:r>
      <w:r w:rsidRPr="00CD09A0">
        <w:rPr>
          <w:rFonts w:ascii="Times New Roman" w:hAnsi="Times New Roman" w:cs="Times New Roman"/>
          <w:sz w:val="28"/>
          <w:szCs w:val="28"/>
        </w:rPr>
        <w:t>воды</w:t>
      </w:r>
      <w:r w:rsidRPr="00CD09A0">
        <w:rPr>
          <w:rFonts w:ascii="Times New Roman" w:hAnsi="Times New Roman" w:cs="Times New Roman"/>
          <w:spacing w:val="1"/>
          <w:sz w:val="28"/>
          <w:szCs w:val="28"/>
        </w:rPr>
        <w:t xml:space="preserve"> </w:t>
      </w:r>
      <w:r w:rsidRPr="00CD09A0">
        <w:rPr>
          <w:rFonts w:ascii="Times New Roman" w:hAnsi="Times New Roman" w:cs="Times New Roman"/>
          <w:sz w:val="28"/>
          <w:szCs w:val="28"/>
        </w:rPr>
        <w:t>в</w:t>
      </w:r>
      <w:r w:rsidRPr="00CD09A0">
        <w:rPr>
          <w:rFonts w:ascii="Times New Roman" w:hAnsi="Times New Roman" w:cs="Times New Roman"/>
          <w:spacing w:val="1"/>
          <w:sz w:val="28"/>
          <w:szCs w:val="28"/>
        </w:rPr>
        <w:t xml:space="preserve"> </w:t>
      </w:r>
      <w:r w:rsidRPr="00CD09A0">
        <w:rPr>
          <w:rFonts w:ascii="Times New Roman" w:hAnsi="Times New Roman" w:cs="Times New Roman"/>
          <w:sz w:val="28"/>
          <w:szCs w:val="28"/>
        </w:rPr>
        <w:t>распределительной</w:t>
      </w:r>
      <w:r w:rsidRPr="00CD09A0">
        <w:rPr>
          <w:rFonts w:ascii="Times New Roman" w:hAnsi="Times New Roman" w:cs="Times New Roman"/>
          <w:spacing w:val="1"/>
          <w:sz w:val="28"/>
          <w:szCs w:val="28"/>
        </w:rPr>
        <w:t xml:space="preserve"> </w:t>
      </w:r>
      <w:r w:rsidRPr="00CD09A0">
        <w:rPr>
          <w:rFonts w:ascii="Times New Roman" w:hAnsi="Times New Roman" w:cs="Times New Roman"/>
          <w:spacing w:val="-1"/>
          <w:sz w:val="28"/>
          <w:szCs w:val="28"/>
        </w:rPr>
        <w:t>водопроводной</w:t>
      </w:r>
      <w:r w:rsidRPr="00CD09A0">
        <w:rPr>
          <w:rFonts w:ascii="Times New Roman" w:hAnsi="Times New Roman" w:cs="Times New Roman"/>
          <w:spacing w:val="-14"/>
          <w:sz w:val="28"/>
          <w:szCs w:val="28"/>
        </w:rPr>
        <w:t xml:space="preserve"> </w:t>
      </w:r>
      <w:r w:rsidRPr="00CD09A0">
        <w:rPr>
          <w:rFonts w:ascii="Times New Roman" w:hAnsi="Times New Roman" w:cs="Times New Roman"/>
          <w:sz w:val="28"/>
          <w:szCs w:val="28"/>
        </w:rPr>
        <w:t>сети,</w:t>
      </w:r>
      <w:r w:rsidRPr="00CD09A0">
        <w:rPr>
          <w:rFonts w:ascii="Times New Roman" w:hAnsi="Times New Roman" w:cs="Times New Roman"/>
          <w:spacing w:val="-15"/>
          <w:sz w:val="28"/>
          <w:szCs w:val="28"/>
        </w:rPr>
        <w:t xml:space="preserve"> </w:t>
      </w:r>
      <w:r w:rsidRPr="00CD09A0">
        <w:rPr>
          <w:rFonts w:ascii="Times New Roman" w:hAnsi="Times New Roman" w:cs="Times New Roman"/>
          <w:sz w:val="28"/>
          <w:szCs w:val="28"/>
        </w:rPr>
        <w:t>отобранных</w:t>
      </w:r>
      <w:r w:rsidRPr="00CD09A0">
        <w:rPr>
          <w:rFonts w:ascii="Times New Roman" w:hAnsi="Times New Roman" w:cs="Times New Roman"/>
          <w:spacing w:val="-14"/>
          <w:sz w:val="28"/>
          <w:szCs w:val="28"/>
        </w:rPr>
        <w:t xml:space="preserve"> </w:t>
      </w:r>
      <w:r w:rsidRPr="00CD09A0">
        <w:rPr>
          <w:rFonts w:ascii="Times New Roman" w:hAnsi="Times New Roman" w:cs="Times New Roman"/>
          <w:sz w:val="28"/>
          <w:szCs w:val="28"/>
        </w:rPr>
        <w:t>по</w:t>
      </w:r>
      <w:r w:rsidRPr="00CD09A0">
        <w:rPr>
          <w:rFonts w:ascii="Times New Roman" w:hAnsi="Times New Roman" w:cs="Times New Roman"/>
          <w:spacing w:val="-16"/>
          <w:sz w:val="28"/>
          <w:szCs w:val="28"/>
        </w:rPr>
        <w:t xml:space="preserve"> </w:t>
      </w:r>
      <w:r w:rsidRPr="00CD09A0">
        <w:rPr>
          <w:rFonts w:ascii="Times New Roman" w:hAnsi="Times New Roman" w:cs="Times New Roman"/>
          <w:sz w:val="28"/>
          <w:szCs w:val="28"/>
        </w:rPr>
        <w:t>результатам</w:t>
      </w:r>
      <w:r w:rsidRPr="00CD09A0">
        <w:rPr>
          <w:rFonts w:ascii="Times New Roman" w:hAnsi="Times New Roman" w:cs="Times New Roman"/>
          <w:spacing w:val="-17"/>
          <w:sz w:val="28"/>
          <w:szCs w:val="28"/>
        </w:rPr>
        <w:t xml:space="preserve"> </w:t>
      </w:r>
      <w:r w:rsidRPr="00CD09A0">
        <w:rPr>
          <w:rFonts w:ascii="Times New Roman" w:hAnsi="Times New Roman" w:cs="Times New Roman"/>
          <w:sz w:val="28"/>
          <w:szCs w:val="28"/>
        </w:rPr>
        <w:t>производственного</w:t>
      </w:r>
      <w:r w:rsidRPr="00CD09A0">
        <w:rPr>
          <w:rFonts w:ascii="Times New Roman" w:hAnsi="Times New Roman" w:cs="Times New Roman"/>
          <w:spacing w:val="-14"/>
          <w:sz w:val="28"/>
          <w:szCs w:val="28"/>
        </w:rPr>
        <w:t xml:space="preserve"> </w:t>
      </w:r>
      <w:r w:rsidRPr="00CD09A0">
        <w:rPr>
          <w:rFonts w:ascii="Times New Roman" w:hAnsi="Times New Roman" w:cs="Times New Roman"/>
          <w:sz w:val="28"/>
          <w:szCs w:val="28"/>
        </w:rPr>
        <w:t>контроля</w:t>
      </w:r>
      <w:r w:rsidRPr="00CD09A0">
        <w:rPr>
          <w:rFonts w:ascii="Times New Roman" w:hAnsi="Times New Roman" w:cs="Times New Roman"/>
          <w:spacing w:val="-68"/>
          <w:sz w:val="28"/>
          <w:szCs w:val="28"/>
        </w:rPr>
        <w:t xml:space="preserve"> </w:t>
      </w:r>
      <w:r w:rsidRPr="00CD09A0">
        <w:rPr>
          <w:rFonts w:ascii="Times New Roman" w:hAnsi="Times New Roman" w:cs="Times New Roman"/>
          <w:sz w:val="28"/>
          <w:szCs w:val="28"/>
        </w:rPr>
        <w:t>качества</w:t>
      </w:r>
      <w:r w:rsidRPr="00CD09A0">
        <w:rPr>
          <w:rFonts w:ascii="Times New Roman" w:hAnsi="Times New Roman" w:cs="Times New Roman"/>
          <w:spacing w:val="-11"/>
          <w:sz w:val="28"/>
          <w:szCs w:val="28"/>
        </w:rPr>
        <w:t xml:space="preserve"> </w:t>
      </w:r>
      <w:r w:rsidRPr="00CD09A0">
        <w:rPr>
          <w:rFonts w:ascii="Times New Roman" w:hAnsi="Times New Roman" w:cs="Times New Roman"/>
          <w:sz w:val="28"/>
          <w:szCs w:val="28"/>
        </w:rPr>
        <w:t>питьевой</w:t>
      </w:r>
      <w:r w:rsidRPr="00CD09A0">
        <w:rPr>
          <w:rFonts w:ascii="Times New Roman" w:hAnsi="Times New Roman" w:cs="Times New Roman"/>
          <w:spacing w:val="-8"/>
          <w:sz w:val="28"/>
          <w:szCs w:val="28"/>
        </w:rPr>
        <w:t xml:space="preserve"> </w:t>
      </w:r>
      <w:r w:rsidRPr="00CD09A0">
        <w:rPr>
          <w:rFonts w:ascii="Times New Roman" w:hAnsi="Times New Roman" w:cs="Times New Roman"/>
          <w:sz w:val="28"/>
          <w:szCs w:val="28"/>
        </w:rPr>
        <w:t>воды,</w:t>
      </w:r>
      <w:r w:rsidRPr="00CD09A0">
        <w:rPr>
          <w:rFonts w:ascii="Times New Roman" w:hAnsi="Times New Roman" w:cs="Times New Roman"/>
          <w:spacing w:val="-14"/>
          <w:sz w:val="28"/>
          <w:szCs w:val="28"/>
        </w:rPr>
        <w:t xml:space="preserve"> </w:t>
      </w:r>
      <w:r w:rsidRPr="00CD09A0">
        <w:rPr>
          <w:rFonts w:ascii="Times New Roman" w:hAnsi="Times New Roman" w:cs="Times New Roman"/>
          <w:sz w:val="28"/>
          <w:szCs w:val="28"/>
        </w:rPr>
        <w:t>не</w:t>
      </w:r>
      <w:r w:rsidRPr="00CD09A0">
        <w:rPr>
          <w:rFonts w:ascii="Times New Roman" w:hAnsi="Times New Roman" w:cs="Times New Roman"/>
          <w:spacing w:val="-9"/>
          <w:sz w:val="28"/>
          <w:szCs w:val="28"/>
        </w:rPr>
        <w:t xml:space="preserve"> </w:t>
      </w:r>
      <w:r w:rsidRPr="00CD09A0">
        <w:rPr>
          <w:rFonts w:ascii="Times New Roman" w:hAnsi="Times New Roman" w:cs="Times New Roman"/>
          <w:sz w:val="28"/>
          <w:szCs w:val="28"/>
        </w:rPr>
        <w:t>соответствующих</w:t>
      </w:r>
      <w:r w:rsidRPr="00CD09A0">
        <w:rPr>
          <w:rFonts w:ascii="Times New Roman" w:hAnsi="Times New Roman" w:cs="Times New Roman"/>
          <w:spacing w:val="-7"/>
          <w:sz w:val="28"/>
          <w:szCs w:val="28"/>
        </w:rPr>
        <w:t xml:space="preserve"> </w:t>
      </w:r>
      <w:r w:rsidRPr="00CD09A0">
        <w:rPr>
          <w:rFonts w:ascii="Times New Roman" w:hAnsi="Times New Roman" w:cs="Times New Roman"/>
          <w:sz w:val="28"/>
          <w:szCs w:val="28"/>
        </w:rPr>
        <w:t>установленным</w:t>
      </w:r>
      <w:r w:rsidRPr="00CD09A0">
        <w:rPr>
          <w:rFonts w:ascii="Times New Roman" w:hAnsi="Times New Roman" w:cs="Times New Roman"/>
          <w:spacing w:val="-9"/>
          <w:sz w:val="28"/>
          <w:szCs w:val="28"/>
        </w:rPr>
        <w:t xml:space="preserve"> </w:t>
      </w:r>
      <w:r w:rsidRPr="00CD09A0">
        <w:rPr>
          <w:rFonts w:ascii="Times New Roman" w:hAnsi="Times New Roman" w:cs="Times New Roman"/>
          <w:sz w:val="28"/>
          <w:szCs w:val="28"/>
        </w:rPr>
        <w:t>требованиям;</w:t>
      </w:r>
    </w:p>
    <w:p w14:paraId="38A33344" w14:textId="77777777" w:rsidR="00456BEC" w:rsidRPr="00456BEC" w:rsidRDefault="00456BEC" w:rsidP="00CD09A0">
      <w:pPr>
        <w:pStyle w:val="af6"/>
        <w:spacing w:before="0" w:beforeAutospacing="0" w:after="0" w:afterAutospacing="0" w:line="360" w:lineRule="auto"/>
        <w:ind w:firstLine="567"/>
        <w:jc w:val="both"/>
        <w:rPr>
          <w:sz w:val="28"/>
          <w:szCs w:val="28"/>
        </w:rPr>
      </w:pPr>
      <w:proofErr w:type="spellStart"/>
      <w:r>
        <w:t>К</w:t>
      </w:r>
      <w:r>
        <w:rPr>
          <w:vertAlign w:val="subscript"/>
        </w:rPr>
        <w:t>п</w:t>
      </w:r>
      <w:proofErr w:type="spellEnd"/>
      <w:r>
        <w:rPr>
          <w:spacing w:val="-9"/>
        </w:rPr>
        <w:t xml:space="preserve"> </w:t>
      </w:r>
      <w:r>
        <w:t>–</w:t>
      </w:r>
      <w:r>
        <w:rPr>
          <w:spacing w:val="-6"/>
        </w:rPr>
        <w:t xml:space="preserve"> </w:t>
      </w:r>
      <w:r w:rsidRPr="00456BEC">
        <w:rPr>
          <w:sz w:val="28"/>
          <w:szCs w:val="28"/>
        </w:rPr>
        <w:t>общее</w:t>
      </w:r>
      <w:r w:rsidRPr="00456BEC">
        <w:rPr>
          <w:spacing w:val="-7"/>
          <w:sz w:val="28"/>
          <w:szCs w:val="28"/>
        </w:rPr>
        <w:t xml:space="preserve"> </w:t>
      </w:r>
      <w:r w:rsidRPr="00456BEC">
        <w:rPr>
          <w:sz w:val="28"/>
          <w:szCs w:val="28"/>
        </w:rPr>
        <w:t>количество</w:t>
      </w:r>
      <w:r w:rsidRPr="00456BEC">
        <w:rPr>
          <w:spacing w:val="-9"/>
          <w:sz w:val="28"/>
          <w:szCs w:val="28"/>
        </w:rPr>
        <w:t xml:space="preserve"> </w:t>
      </w:r>
      <w:r w:rsidRPr="00456BEC">
        <w:rPr>
          <w:sz w:val="28"/>
          <w:szCs w:val="28"/>
        </w:rPr>
        <w:t>отобранных</w:t>
      </w:r>
      <w:r w:rsidRPr="00456BEC">
        <w:rPr>
          <w:spacing w:val="-8"/>
          <w:sz w:val="28"/>
          <w:szCs w:val="28"/>
        </w:rPr>
        <w:t xml:space="preserve"> </w:t>
      </w:r>
      <w:r w:rsidRPr="00456BEC">
        <w:rPr>
          <w:sz w:val="28"/>
          <w:szCs w:val="28"/>
        </w:rPr>
        <w:t>проб.</w:t>
      </w:r>
    </w:p>
    <w:p w14:paraId="67F287B9" w14:textId="77777777" w:rsidR="00456BEC" w:rsidRPr="00456BEC" w:rsidRDefault="00456BEC" w:rsidP="00CD09A0">
      <w:pPr>
        <w:pStyle w:val="af6"/>
        <w:spacing w:before="0" w:beforeAutospacing="0" w:after="0" w:afterAutospacing="0" w:line="360" w:lineRule="auto"/>
        <w:ind w:right="-2" w:firstLine="567"/>
        <w:jc w:val="both"/>
        <w:rPr>
          <w:sz w:val="28"/>
          <w:szCs w:val="28"/>
        </w:rPr>
      </w:pPr>
      <w:r w:rsidRPr="00456BEC">
        <w:rPr>
          <w:sz w:val="28"/>
          <w:szCs w:val="28"/>
        </w:rPr>
        <w:t>Питьевая вода должна быть безопасна в эпидемическом и радиационном</w:t>
      </w:r>
      <w:r w:rsidRPr="00456BEC">
        <w:rPr>
          <w:spacing w:val="-67"/>
          <w:sz w:val="28"/>
          <w:szCs w:val="28"/>
        </w:rPr>
        <w:t xml:space="preserve"> </w:t>
      </w:r>
      <w:r w:rsidRPr="00456BEC">
        <w:rPr>
          <w:sz w:val="28"/>
          <w:szCs w:val="28"/>
        </w:rPr>
        <w:t>отношении,</w:t>
      </w:r>
      <w:r w:rsidRPr="00456BEC">
        <w:rPr>
          <w:spacing w:val="1"/>
          <w:sz w:val="28"/>
          <w:szCs w:val="28"/>
        </w:rPr>
        <w:t xml:space="preserve"> </w:t>
      </w:r>
      <w:r w:rsidRPr="00456BEC">
        <w:rPr>
          <w:sz w:val="28"/>
          <w:szCs w:val="28"/>
        </w:rPr>
        <w:t>безвредна</w:t>
      </w:r>
      <w:r w:rsidRPr="00456BEC">
        <w:rPr>
          <w:spacing w:val="1"/>
          <w:sz w:val="28"/>
          <w:szCs w:val="28"/>
        </w:rPr>
        <w:t xml:space="preserve"> </w:t>
      </w:r>
      <w:r w:rsidRPr="00456BEC">
        <w:rPr>
          <w:sz w:val="28"/>
          <w:szCs w:val="28"/>
        </w:rPr>
        <w:t>по</w:t>
      </w:r>
      <w:r w:rsidRPr="00456BEC">
        <w:rPr>
          <w:spacing w:val="1"/>
          <w:sz w:val="28"/>
          <w:szCs w:val="28"/>
        </w:rPr>
        <w:t xml:space="preserve"> </w:t>
      </w:r>
      <w:r w:rsidRPr="00456BEC">
        <w:rPr>
          <w:sz w:val="28"/>
          <w:szCs w:val="28"/>
        </w:rPr>
        <w:t>химическому</w:t>
      </w:r>
      <w:r w:rsidRPr="00456BEC">
        <w:rPr>
          <w:spacing w:val="1"/>
          <w:sz w:val="28"/>
          <w:szCs w:val="28"/>
        </w:rPr>
        <w:t xml:space="preserve"> </w:t>
      </w:r>
      <w:r w:rsidRPr="00456BEC">
        <w:rPr>
          <w:sz w:val="28"/>
          <w:szCs w:val="28"/>
        </w:rPr>
        <w:t>составу</w:t>
      </w:r>
      <w:r w:rsidRPr="00456BEC">
        <w:rPr>
          <w:spacing w:val="1"/>
          <w:sz w:val="28"/>
          <w:szCs w:val="28"/>
        </w:rPr>
        <w:t xml:space="preserve"> </w:t>
      </w:r>
      <w:r w:rsidRPr="00456BEC">
        <w:rPr>
          <w:sz w:val="28"/>
          <w:szCs w:val="28"/>
        </w:rPr>
        <w:t>и</w:t>
      </w:r>
      <w:r w:rsidRPr="00456BEC">
        <w:rPr>
          <w:spacing w:val="1"/>
          <w:sz w:val="28"/>
          <w:szCs w:val="28"/>
        </w:rPr>
        <w:t xml:space="preserve"> </w:t>
      </w:r>
      <w:r w:rsidRPr="00456BEC">
        <w:rPr>
          <w:sz w:val="28"/>
          <w:szCs w:val="28"/>
        </w:rPr>
        <w:t>иметь</w:t>
      </w:r>
      <w:r w:rsidRPr="00456BEC">
        <w:rPr>
          <w:spacing w:val="1"/>
          <w:sz w:val="28"/>
          <w:szCs w:val="28"/>
        </w:rPr>
        <w:t xml:space="preserve"> </w:t>
      </w:r>
      <w:r w:rsidRPr="00456BEC">
        <w:rPr>
          <w:sz w:val="28"/>
          <w:szCs w:val="28"/>
        </w:rPr>
        <w:t>благоприятные</w:t>
      </w:r>
      <w:r w:rsidRPr="00456BEC">
        <w:rPr>
          <w:spacing w:val="1"/>
          <w:sz w:val="28"/>
          <w:szCs w:val="28"/>
        </w:rPr>
        <w:t xml:space="preserve"> </w:t>
      </w:r>
      <w:r w:rsidRPr="00456BEC">
        <w:rPr>
          <w:sz w:val="28"/>
          <w:szCs w:val="28"/>
        </w:rPr>
        <w:t>органолептические</w:t>
      </w:r>
      <w:r w:rsidRPr="00456BEC">
        <w:rPr>
          <w:spacing w:val="-4"/>
          <w:sz w:val="28"/>
          <w:szCs w:val="28"/>
        </w:rPr>
        <w:t xml:space="preserve"> </w:t>
      </w:r>
      <w:r w:rsidRPr="00456BEC">
        <w:rPr>
          <w:sz w:val="28"/>
          <w:szCs w:val="28"/>
        </w:rPr>
        <w:t>свойства.</w:t>
      </w:r>
    </w:p>
    <w:p w14:paraId="5E4DC41C" w14:textId="77777777" w:rsidR="00456BEC" w:rsidRPr="00456BEC" w:rsidRDefault="00456BEC" w:rsidP="00CD09A0">
      <w:pPr>
        <w:pStyle w:val="af6"/>
        <w:spacing w:before="0" w:beforeAutospacing="0" w:after="0" w:afterAutospacing="0" w:line="360" w:lineRule="auto"/>
        <w:ind w:right="-2" w:firstLine="567"/>
        <w:jc w:val="both"/>
        <w:rPr>
          <w:sz w:val="28"/>
          <w:szCs w:val="28"/>
        </w:rPr>
      </w:pPr>
      <w:r w:rsidRPr="00456BEC">
        <w:rPr>
          <w:sz w:val="28"/>
          <w:szCs w:val="28"/>
        </w:rPr>
        <w:lastRenderedPageBreak/>
        <w:t>Качество</w:t>
      </w:r>
      <w:r w:rsidRPr="00456BEC">
        <w:rPr>
          <w:spacing w:val="1"/>
          <w:sz w:val="28"/>
          <w:szCs w:val="28"/>
        </w:rPr>
        <w:t xml:space="preserve"> </w:t>
      </w:r>
      <w:r w:rsidRPr="00456BEC">
        <w:rPr>
          <w:sz w:val="28"/>
          <w:szCs w:val="28"/>
        </w:rPr>
        <w:t>питьевой</w:t>
      </w:r>
      <w:r w:rsidRPr="00456BEC">
        <w:rPr>
          <w:spacing w:val="1"/>
          <w:sz w:val="28"/>
          <w:szCs w:val="28"/>
        </w:rPr>
        <w:t xml:space="preserve"> </w:t>
      </w:r>
      <w:r w:rsidRPr="00456BEC">
        <w:rPr>
          <w:sz w:val="28"/>
          <w:szCs w:val="28"/>
        </w:rPr>
        <w:t>воды</w:t>
      </w:r>
      <w:r w:rsidRPr="00456BEC">
        <w:rPr>
          <w:spacing w:val="1"/>
          <w:sz w:val="28"/>
          <w:szCs w:val="28"/>
        </w:rPr>
        <w:t xml:space="preserve"> </w:t>
      </w:r>
      <w:r w:rsidRPr="00456BEC">
        <w:rPr>
          <w:sz w:val="28"/>
          <w:szCs w:val="28"/>
        </w:rPr>
        <w:t>должно</w:t>
      </w:r>
      <w:r w:rsidRPr="00456BEC">
        <w:rPr>
          <w:spacing w:val="1"/>
          <w:sz w:val="28"/>
          <w:szCs w:val="28"/>
        </w:rPr>
        <w:t xml:space="preserve"> </w:t>
      </w:r>
      <w:r w:rsidRPr="00456BEC">
        <w:rPr>
          <w:sz w:val="28"/>
          <w:szCs w:val="28"/>
        </w:rPr>
        <w:t>соответствовать</w:t>
      </w:r>
      <w:r w:rsidRPr="00456BEC">
        <w:rPr>
          <w:spacing w:val="1"/>
          <w:sz w:val="28"/>
          <w:szCs w:val="28"/>
        </w:rPr>
        <w:t xml:space="preserve"> </w:t>
      </w:r>
      <w:r w:rsidRPr="00456BEC">
        <w:rPr>
          <w:sz w:val="28"/>
          <w:szCs w:val="28"/>
        </w:rPr>
        <w:t>гигиеническим</w:t>
      </w:r>
      <w:r w:rsidRPr="00456BEC">
        <w:rPr>
          <w:spacing w:val="1"/>
          <w:sz w:val="28"/>
          <w:szCs w:val="28"/>
        </w:rPr>
        <w:t xml:space="preserve"> </w:t>
      </w:r>
      <w:r w:rsidRPr="00456BEC">
        <w:rPr>
          <w:spacing w:val="-2"/>
          <w:sz w:val="28"/>
          <w:szCs w:val="28"/>
        </w:rPr>
        <w:t>нормативам</w:t>
      </w:r>
      <w:r w:rsidRPr="00456BEC">
        <w:rPr>
          <w:spacing w:val="-20"/>
          <w:sz w:val="28"/>
          <w:szCs w:val="28"/>
        </w:rPr>
        <w:t xml:space="preserve"> </w:t>
      </w:r>
      <w:r w:rsidRPr="00456BEC">
        <w:rPr>
          <w:spacing w:val="-2"/>
          <w:sz w:val="28"/>
          <w:szCs w:val="28"/>
        </w:rPr>
        <w:t>перед</w:t>
      </w:r>
      <w:r w:rsidRPr="00456BEC">
        <w:rPr>
          <w:spacing w:val="-17"/>
          <w:sz w:val="28"/>
          <w:szCs w:val="28"/>
        </w:rPr>
        <w:t xml:space="preserve"> </w:t>
      </w:r>
      <w:r w:rsidRPr="00456BEC">
        <w:rPr>
          <w:spacing w:val="-1"/>
          <w:sz w:val="28"/>
          <w:szCs w:val="28"/>
        </w:rPr>
        <w:t>ее</w:t>
      </w:r>
      <w:r w:rsidRPr="00456BEC">
        <w:rPr>
          <w:spacing w:val="-20"/>
          <w:sz w:val="28"/>
          <w:szCs w:val="28"/>
        </w:rPr>
        <w:t xml:space="preserve"> </w:t>
      </w:r>
      <w:r w:rsidRPr="00456BEC">
        <w:rPr>
          <w:spacing w:val="-1"/>
          <w:sz w:val="28"/>
          <w:szCs w:val="28"/>
        </w:rPr>
        <w:t>поступлением</w:t>
      </w:r>
      <w:r w:rsidRPr="00456BEC">
        <w:rPr>
          <w:spacing w:val="-19"/>
          <w:sz w:val="28"/>
          <w:szCs w:val="28"/>
        </w:rPr>
        <w:t xml:space="preserve"> </w:t>
      </w:r>
      <w:r w:rsidRPr="00456BEC">
        <w:rPr>
          <w:spacing w:val="-1"/>
          <w:sz w:val="28"/>
          <w:szCs w:val="28"/>
        </w:rPr>
        <w:t>в</w:t>
      </w:r>
      <w:r w:rsidRPr="00456BEC">
        <w:rPr>
          <w:spacing w:val="-21"/>
          <w:sz w:val="28"/>
          <w:szCs w:val="28"/>
        </w:rPr>
        <w:t xml:space="preserve"> </w:t>
      </w:r>
      <w:r w:rsidRPr="00456BEC">
        <w:rPr>
          <w:spacing w:val="-1"/>
          <w:sz w:val="28"/>
          <w:szCs w:val="28"/>
        </w:rPr>
        <w:t>распределительную</w:t>
      </w:r>
      <w:r w:rsidRPr="00456BEC">
        <w:rPr>
          <w:spacing w:val="-19"/>
          <w:sz w:val="28"/>
          <w:szCs w:val="28"/>
        </w:rPr>
        <w:t xml:space="preserve"> </w:t>
      </w:r>
      <w:r w:rsidRPr="00456BEC">
        <w:rPr>
          <w:spacing w:val="-1"/>
          <w:sz w:val="28"/>
          <w:szCs w:val="28"/>
        </w:rPr>
        <w:t>сеть,</w:t>
      </w:r>
      <w:r w:rsidRPr="00456BEC">
        <w:rPr>
          <w:spacing w:val="-17"/>
          <w:sz w:val="28"/>
          <w:szCs w:val="28"/>
        </w:rPr>
        <w:t xml:space="preserve"> </w:t>
      </w:r>
      <w:r w:rsidRPr="00456BEC">
        <w:rPr>
          <w:spacing w:val="-1"/>
          <w:sz w:val="28"/>
          <w:szCs w:val="28"/>
        </w:rPr>
        <w:t>а</w:t>
      </w:r>
      <w:r w:rsidRPr="00456BEC">
        <w:rPr>
          <w:spacing w:val="-20"/>
          <w:sz w:val="28"/>
          <w:szCs w:val="28"/>
        </w:rPr>
        <w:t xml:space="preserve"> </w:t>
      </w:r>
      <w:r w:rsidRPr="00456BEC">
        <w:rPr>
          <w:spacing w:val="-1"/>
          <w:sz w:val="28"/>
          <w:szCs w:val="28"/>
        </w:rPr>
        <w:t>также</w:t>
      </w:r>
      <w:r w:rsidRPr="00456BEC">
        <w:rPr>
          <w:spacing w:val="-20"/>
          <w:sz w:val="28"/>
          <w:szCs w:val="28"/>
        </w:rPr>
        <w:t xml:space="preserve"> </w:t>
      </w:r>
      <w:r w:rsidRPr="00456BEC">
        <w:rPr>
          <w:spacing w:val="-1"/>
          <w:sz w:val="28"/>
          <w:szCs w:val="28"/>
        </w:rPr>
        <w:t>в</w:t>
      </w:r>
      <w:r w:rsidRPr="00456BEC">
        <w:rPr>
          <w:spacing w:val="-17"/>
          <w:sz w:val="28"/>
          <w:szCs w:val="28"/>
        </w:rPr>
        <w:t xml:space="preserve"> </w:t>
      </w:r>
      <w:r w:rsidRPr="00456BEC">
        <w:rPr>
          <w:spacing w:val="-1"/>
          <w:sz w:val="28"/>
          <w:szCs w:val="28"/>
        </w:rPr>
        <w:t>точках</w:t>
      </w:r>
      <w:r w:rsidRPr="00456BEC">
        <w:rPr>
          <w:spacing w:val="-68"/>
          <w:sz w:val="28"/>
          <w:szCs w:val="28"/>
        </w:rPr>
        <w:t xml:space="preserve"> </w:t>
      </w:r>
      <w:r w:rsidRPr="00456BEC">
        <w:rPr>
          <w:sz w:val="28"/>
          <w:szCs w:val="28"/>
        </w:rPr>
        <w:t>водоразбора</w:t>
      </w:r>
      <w:r w:rsidRPr="00456BEC">
        <w:rPr>
          <w:spacing w:val="-8"/>
          <w:sz w:val="28"/>
          <w:szCs w:val="28"/>
        </w:rPr>
        <w:t xml:space="preserve"> </w:t>
      </w:r>
      <w:r w:rsidRPr="00456BEC">
        <w:rPr>
          <w:sz w:val="28"/>
          <w:szCs w:val="28"/>
        </w:rPr>
        <w:t>наружной</w:t>
      </w:r>
      <w:r w:rsidRPr="00456BEC">
        <w:rPr>
          <w:spacing w:val="-5"/>
          <w:sz w:val="28"/>
          <w:szCs w:val="28"/>
        </w:rPr>
        <w:t xml:space="preserve"> </w:t>
      </w:r>
      <w:r w:rsidRPr="00456BEC">
        <w:rPr>
          <w:sz w:val="28"/>
          <w:szCs w:val="28"/>
        </w:rPr>
        <w:t>и</w:t>
      </w:r>
      <w:r w:rsidRPr="00456BEC">
        <w:rPr>
          <w:spacing w:val="-3"/>
          <w:sz w:val="28"/>
          <w:szCs w:val="28"/>
        </w:rPr>
        <w:t xml:space="preserve"> </w:t>
      </w:r>
      <w:r w:rsidRPr="00456BEC">
        <w:rPr>
          <w:sz w:val="28"/>
          <w:szCs w:val="28"/>
        </w:rPr>
        <w:t>внутренней</w:t>
      </w:r>
      <w:r w:rsidRPr="00456BEC">
        <w:rPr>
          <w:spacing w:val="-2"/>
          <w:sz w:val="28"/>
          <w:szCs w:val="28"/>
        </w:rPr>
        <w:t xml:space="preserve"> </w:t>
      </w:r>
      <w:r w:rsidRPr="00456BEC">
        <w:rPr>
          <w:sz w:val="28"/>
          <w:szCs w:val="28"/>
        </w:rPr>
        <w:t>водопроводной</w:t>
      </w:r>
      <w:r w:rsidRPr="00456BEC">
        <w:rPr>
          <w:spacing w:val="-4"/>
          <w:sz w:val="28"/>
          <w:szCs w:val="28"/>
        </w:rPr>
        <w:t xml:space="preserve"> </w:t>
      </w:r>
      <w:r w:rsidRPr="00456BEC">
        <w:rPr>
          <w:sz w:val="28"/>
          <w:szCs w:val="28"/>
        </w:rPr>
        <w:t>сети.</w:t>
      </w:r>
    </w:p>
    <w:p w14:paraId="68694255" w14:textId="77777777" w:rsidR="00456BEC" w:rsidRPr="00456BEC" w:rsidRDefault="00456BEC" w:rsidP="00CD09A0">
      <w:pPr>
        <w:pStyle w:val="af6"/>
        <w:spacing w:before="0" w:beforeAutospacing="0" w:after="0" w:afterAutospacing="0" w:line="360" w:lineRule="auto"/>
        <w:ind w:right="-2" w:firstLine="567"/>
        <w:jc w:val="both"/>
        <w:rPr>
          <w:sz w:val="28"/>
          <w:szCs w:val="28"/>
        </w:rPr>
      </w:pPr>
      <w:r w:rsidRPr="00456BEC">
        <w:rPr>
          <w:sz w:val="28"/>
          <w:szCs w:val="28"/>
        </w:rPr>
        <w:t>Безвредность питьевой воды по химическому составу определяется ее</w:t>
      </w:r>
      <w:r w:rsidRPr="00456BEC">
        <w:rPr>
          <w:spacing w:val="1"/>
          <w:sz w:val="28"/>
          <w:szCs w:val="28"/>
        </w:rPr>
        <w:t xml:space="preserve"> </w:t>
      </w:r>
      <w:r w:rsidRPr="00456BEC">
        <w:rPr>
          <w:sz w:val="28"/>
          <w:szCs w:val="28"/>
        </w:rPr>
        <w:t>соответствием</w:t>
      </w:r>
      <w:r w:rsidRPr="00456BEC">
        <w:rPr>
          <w:spacing w:val="1"/>
          <w:sz w:val="28"/>
          <w:szCs w:val="28"/>
        </w:rPr>
        <w:t xml:space="preserve"> </w:t>
      </w:r>
      <w:r w:rsidRPr="00456BEC">
        <w:rPr>
          <w:sz w:val="28"/>
          <w:szCs w:val="28"/>
        </w:rPr>
        <w:t>нормативам</w:t>
      </w:r>
      <w:r w:rsidRPr="00456BEC">
        <w:rPr>
          <w:spacing w:val="1"/>
          <w:sz w:val="28"/>
          <w:szCs w:val="28"/>
        </w:rPr>
        <w:t xml:space="preserve"> </w:t>
      </w:r>
      <w:r w:rsidRPr="00456BEC">
        <w:rPr>
          <w:sz w:val="28"/>
          <w:szCs w:val="28"/>
        </w:rPr>
        <w:t>по</w:t>
      </w:r>
      <w:r w:rsidRPr="00456BEC">
        <w:rPr>
          <w:spacing w:val="1"/>
          <w:sz w:val="28"/>
          <w:szCs w:val="28"/>
        </w:rPr>
        <w:t xml:space="preserve"> </w:t>
      </w:r>
      <w:r w:rsidRPr="00456BEC">
        <w:rPr>
          <w:sz w:val="28"/>
          <w:szCs w:val="28"/>
        </w:rPr>
        <w:t>нескольким</w:t>
      </w:r>
      <w:r w:rsidRPr="00456BEC">
        <w:rPr>
          <w:spacing w:val="1"/>
          <w:sz w:val="28"/>
          <w:szCs w:val="28"/>
        </w:rPr>
        <w:t xml:space="preserve"> </w:t>
      </w:r>
      <w:r w:rsidRPr="00456BEC">
        <w:rPr>
          <w:sz w:val="28"/>
          <w:szCs w:val="28"/>
        </w:rPr>
        <w:t>параметрам,</w:t>
      </w:r>
      <w:r w:rsidRPr="00456BEC">
        <w:rPr>
          <w:spacing w:val="1"/>
          <w:sz w:val="28"/>
          <w:szCs w:val="28"/>
        </w:rPr>
        <w:t xml:space="preserve"> </w:t>
      </w:r>
      <w:r w:rsidRPr="00456BEC">
        <w:rPr>
          <w:sz w:val="28"/>
          <w:szCs w:val="28"/>
        </w:rPr>
        <w:t>в</w:t>
      </w:r>
      <w:r w:rsidRPr="00456BEC">
        <w:rPr>
          <w:spacing w:val="1"/>
          <w:sz w:val="28"/>
          <w:szCs w:val="28"/>
        </w:rPr>
        <w:t xml:space="preserve"> </w:t>
      </w:r>
      <w:r w:rsidRPr="00456BEC">
        <w:rPr>
          <w:sz w:val="28"/>
          <w:szCs w:val="28"/>
        </w:rPr>
        <w:t>том</w:t>
      </w:r>
      <w:r w:rsidRPr="00456BEC">
        <w:rPr>
          <w:spacing w:val="1"/>
          <w:sz w:val="28"/>
          <w:szCs w:val="28"/>
        </w:rPr>
        <w:t xml:space="preserve"> </w:t>
      </w:r>
      <w:r w:rsidRPr="00456BEC">
        <w:rPr>
          <w:sz w:val="28"/>
          <w:szCs w:val="28"/>
        </w:rPr>
        <w:t>числе</w:t>
      </w:r>
      <w:r w:rsidRPr="00456BEC">
        <w:rPr>
          <w:spacing w:val="1"/>
          <w:sz w:val="28"/>
          <w:szCs w:val="28"/>
        </w:rPr>
        <w:t xml:space="preserve"> </w:t>
      </w:r>
      <w:r w:rsidRPr="00456BEC">
        <w:rPr>
          <w:sz w:val="28"/>
          <w:szCs w:val="28"/>
        </w:rPr>
        <w:t>по</w:t>
      </w:r>
      <w:r w:rsidRPr="00456BEC">
        <w:rPr>
          <w:spacing w:val="1"/>
          <w:sz w:val="28"/>
          <w:szCs w:val="28"/>
        </w:rPr>
        <w:t xml:space="preserve"> </w:t>
      </w:r>
      <w:r w:rsidRPr="00456BEC">
        <w:rPr>
          <w:sz w:val="28"/>
          <w:szCs w:val="28"/>
        </w:rPr>
        <w:t>обобщенным</w:t>
      </w:r>
      <w:r w:rsidRPr="00456BEC">
        <w:rPr>
          <w:spacing w:val="1"/>
          <w:sz w:val="28"/>
          <w:szCs w:val="28"/>
        </w:rPr>
        <w:t xml:space="preserve"> </w:t>
      </w:r>
      <w:r w:rsidRPr="00456BEC">
        <w:rPr>
          <w:sz w:val="28"/>
          <w:szCs w:val="28"/>
        </w:rPr>
        <w:t>показателям</w:t>
      </w:r>
      <w:r w:rsidRPr="00456BEC">
        <w:rPr>
          <w:spacing w:val="1"/>
          <w:sz w:val="28"/>
          <w:szCs w:val="28"/>
        </w:rPr>
        <w:t xml:space="preserve"> </w:t>
      </w:r>
      <w:r w:rsidRPr="00456BEC">
        <w:rPr>
          <w:sz w:val="28"/>
          <w:szCs w:val="28"/>
        </w:rPr>
        <w:t>и</w:t>
      </w:r>
      <w:r w:rsidRPr="00456BEC">
        <w:rPr>
          <w:spacing w:val="1"/>
          <w:sz w:val="28"/>
          <w:szCs w:val="28"/>
        </w:rPr>
        <w:t xml:space="preserve"> </w:t>
      </w:r>
      <w:r w:rsidRPr="00456BEC">
        <w:rPr>
          <w:sz w:val="28"/>
          <w:szCs w:val="28"/>
        </w:rPr>
        <w:t>содержанию</w:t>
      </w:r>
      <w:r w:rsidRPr="00456BEC">
        <w:rPr>
          <w:spacing w:val="1"/>
          <w:sz w:val="28"/>
          <w:szCs w:val="28"/>
        </w:rPr>
        <w:t xml:space="preserve"> </w:t>
      </w:r>
      <w:r w:rsidRPr="00456BEC">
        <w:rPr>
          <w:sz w:val="28"/>
          <w:szCs w:val="28"/>
        </w:rPr>
        <w:t>вредных</w:t>
      </w:r>
      <w:r w:rsidRPr="00456BEC">
        <w:rPr>
          <w:spacing w:val="1"/>
          <w:sz w:val="28"/>
          <w:szCs w:val="28"/>
        </w:rPr>
        <w:t xml:space="preserve"> </w:t>
      </w:r>
      <w:r w:rsidRPr="00456BEC">
        <w:rPr>
          <w:sz w:val="28"/>
          <w:szCs w:val="28"/>
        </w:rPr>
        <w:t>химических</w:t>
      </w:r>
      <w:r w:rsidRPr="00456BEC">
        <w:rPr>
          <w:spacing w:val="1"/>
          <w:sz w:val="28"/>
          <w:szCs w:val="28"/>
        </w:rPr>
        <w:t xml:space="preserve"> </w:t>
      </w:r>
      <w:r w:rsidRPr="00456BEC">
        <w:rPr>
          <w:sz w:val="28"/>
          <w:szCs w:val="28"/>
        </w:rPr>
        <w:t>веществ,</w:t>
      </w:r>
      <w:r w:rsidRPr="00456BEC">
        <w:rPr>
          <w:spacing w:val="1"/>
          <w:sz w:val="28"/>
          <w:szCs w:val="28"/>
        </w:rPr>
        <w:t xml:space="preserve"> </w:t>
      </w:r>
      <w:r w:rsidRPr="00456BEC">
        <w:rPr>
          <w:sz w:val="28"/>
          <w:szCs w:val="28"/>
        </w:rPr>
        <w:t>наиболее</w:t>
      </w:r>
      <w:r w:rsidRPr="00456BEC">
        <w:rPr>
          <w:spacing w:val="-9"/>
          <w:sz w:val="28"/>
          <w:szCs w:val="28"/>
        </w:rPr>
        <w:t xml:space="preserve"> </w:t>
      </w:r>
      <w:r w:rsidRPr="00456BEC">
        <w:rPr>
          <w:sz w:val="28"/>
          <w:szCs w:val="28"/>
        </w:rPr>
        <w:t>часто</w:t>
      </w:r>
      <w:r w:rsidRPr="00456BEC">
        <w:rPr>
          <w:spacing w:val="-6"/>
          <w:sz w:val="28"/>
          <w:szCs w:val="28"/>
        </w:rPr>
        <w:t xml:space="preserve"> </w:t>
      </w:r>
      <w:r w:rsidRPr="00456BEC">
        <w:rPr>
          <w:sz w:val="28"/>
          <w:szCs w:val="28"/>
        </w:rPr>
        <w:t>встречающихся</w:t>
      </w:r>
      <w:r w:rsidRPr="00456BEC">
        <w:rPr>
          <w:spacing w:val="-8"/>
          <w:sz w:val="28"/>
          <w:szCs w:val="28"/>
        </w:rPr>
        <w:t xml:space="preserve"> </w:t>
      </w:r>
      <w:r w:rsidRPr="00456BEC">
        <w:rPr>
          <w:sz w:val="28"/>
          <w:szCs w:val="28"/>
        </w:rPr>
        <w:t>в</w:t>
      </w:r>
      <w:r w:rsidRPr="00456BEC">
        <w:rPr>
          <w:spacing w:val="-7"/>
          <w:sz w:val="28"/>
          <w:szCs w:val="28"/>
        </w:rPr>
        <w:t xml:space="preserve"> </w:t>
      </w:r>
      <w:r w:rsidRPr="00456BEC">
        <w:rPr>
          <w:sz w:val="28"/>
          <w:szCs w:val="28"/>
        </w:rPr>
        <w:t>природных</w:t>
      </w:r>
      <w:r w:rsidRPr="00456BEC">
        <w:rPr>
          <w:spacing w:val="-6"/>
          <w:sz w:val="28"/>
          <w:szCs w:val="28"/>
        </w:rPr>
        <w:t xml:space="preserve"> </w:t>
      </w:r>
      <w:r w:rsidRPr="00456BEC">
        <w:rPr>
          <w:sz w:val="28"/>
          <w:szCs w:val="28"/>
        </w:rPr>
        <w:t>водах</w:t>
      </w:r>
      <w:r w:rsidRPr="00456BEC">
        <w:rPr>
          <w:spacing w:val="-8"/>
          <w:sz w:val="28"/>
          <w:szCs w:val="28"/>
        </w:rPr>
        <w:t xml:space="preserve"> </w:t>
      </w:r>
      <w:r w:rsidRPr="00456BEC">
        <w:rPr>
          <w:sz w:val="28"/>
          <w:szCs w:val="28"/>
        </w:rPr>
        <w:t>на</w:t>
      </w:r>
      <w:r w:rsidRPr="00456BEC">
        <w:rPr>
          <w:spacing w:val="-6"/>
          <w:sz w:val="28"/>
          <w:szCs w:val="28"/>
        </w:rPr>
        <w:t xml:space="preserve"> </w:t>
      </w:r>
      <w:r w:rsidRPr="00456BEC">
        <w:rPr>
          <w:sz w:val="28"/>
          <w:szCs w:val="28"/>
        </w:rPr>
        <w:t>территории</w:t>
      </w:r>
      <w:r w:rsidRPr="00456BEC">
        <w:rPr>
          <w:spacing w:val="-8"/>
          <w:sz w:val="28"/>
          <w:szCs w:val="28"/>
        </w:rPr>
        <w:t xml:space="preserve"> </w:t>
      </w:r>
      <w:r w:rsidRPr="00456BEC">
        <w:rPr>
          <w:sz w:val="28"/>
          <w:szCs w:val="28"/>
        </w:rPr>
        <w:t>Российской</w:t>
      </w:r>
      <w:r w:rsidRPr="00456BEC">
        <w:rPr>
          <w:spacing w:val="-68"/>
          <w:sz w:val="28"/>
          <w:szCs w:val="28"/>
        </w:rPr>
        <w:t xml:space="preserve"> </w:t>
      </w:r>
      <w:r w:rsidRPr="00456BEC">
        <w:rPr>
          <w:sz w:val="28"/>
          <w:szCs w:val="28"/>
        </w:rPr>
        <w:t>Федерации, а также веществ антропогенного происхождения, получивших</w:t>
      </w:r>
      <w:r w:rsidRPr="00456BEC">
        <w:rPr>
          <w:spacing w:val="1"/>
          <w:sz w:val="28"/>
          <w:szCs w:val="28"/>
        </w:rPr>
        <w:t xml:space="preserve"> </w:t>
      </w:r>
      <w:r w:rsidRPr="00456BEC">
        <w:rPr>
          <w:sz w:val="28"/>
          <w:szCs w:val="28"/>
        </w:rPr>
        <w:t>глобальное</w:t>
      </w:r>
      <w:r w:rsidRPr="00456BEC">
        <w:rPr>
          <w:spacing w:val="-4"/>
          <w:sz w:val="28"/>
          <w:szCs w:val="28"/>
        </w:rPr>
        <w:t xml:space="preserve"> </w:t>
      </w:r>
      <w:r w:rsidRPr="00456BEC">
        <w:rPr>
          <w:sz w:val="28"/>
          <w:szCs w:val="28"/>
        </w:rPr>
        <w:t>распространение.</w:t>
      </w:r>
    </w:p>
    <w:p w14:paraId="70520D99" w14:textId="2FE5D1F2" w:rsidR="00AA28DA" w:rsidRPr="004911D5" w:rsidRDefault="004911D5" w:rsidP="00456BEC">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3.2.9 Воздействие на окружающую среду</w:t>
      </w:r>
    </w:p>
    <w:p w14:paraId="1B2346DA" w14:textId="7B3C2ADC"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Существующий технологический процесс забора воды, процесс водоподготовки и транспортировка воды по водопроводной сети не сопровождается вредными выбросами в атмосферу и на рельеф местности.   Эксплуатация водопроводной сети, не предусматривает сбросов вредных веществ в водоемы и на рельеф местности.</w:t>
      </w:r>
    </w:p>
    <w:p w14:paraId="3361C7F4"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При испытании водопроводной сети на герметичность используется чистая вода. Слив воды из трубопроводов после испытания и промывки производится на рельеф местности. Слив воды необходимо осуществлять так, чтобы исключить (минимизировать) размывание почвы.</w:t>
      </w:r>
    </w:p>
    <w:p w14:paraId="49409C4E"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Реконструкция и строительство водопроводной сети не окажет вредного воздействия на окружающую среду, объект является экологически чистым сооружением.</w:t>
      </w:r>
    </w:p>
    <w:p w14:paraId="4EB92CCF" w14:textId="53C92AB4"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Технологию очистки воды на ВОС рекомендуется реализовать по замкнутому циклу: промывная вода отстаивается в резервуаре</w:t>
      </w:r>
      <w:r w:rsidR="009168B9">
        <w:rPr>
          <w:rFonts w:ascii="Times New Roman" w:eastAsia="Calibri" w:hAnsi="Times New Roman" w:cs="Times New Roman"/>
          <w:sz w:val="28"/>
          <w:szCs w:val="28"/>
        </w:rPr>
        <w:t>–</w:t>
      </w:r>
      <w:r w:rsidRPr="004911D5">
        <w:rPr>
          <w:rFonts w:ascii="Times New Roman" w:eastAsia="Calibri" w:hAnsi="Times New Roman" w:cs="Times New Roman"/>
          <w:sz w:val="28"/>
          <w:szCs w:val="28"/>
        </w:rPr>
        <w:t>отстойнике, а затем возвращается в приёмный резервуар. Рекомендуется повторное использование промывной воды</w:t>
      </w:r>
      <w:r w:rsidR="00BA6402">
        <w:rPr>
          <w:rFonts w:ascii="Times New Roman" w:eastAsia="Calibri" w:hAnsi="Times New Roman" w:cs="Times New Roman"/>
          <w:sz w:val="28"/>
          <w:szCs w:val="28"/>
        </w:rPr>
        <w:t xml:space="preserve"> – </w:t>
      </w:r>
      <w:r w:rsidRPr="004911D5">
        <w:rPr>
          <w:rFonts w:ascii="Times New Roman" w:eastAsia="Calibri" w:hAnsi="Times New Roman" w:cs="Times New Roman"/>
          <w:sz w:val="28"/>
          <w:szCs w:val="28"/>
        </w:rPr>
        <w:t>«в голову ВОС». Уплотнённый осадок из отстойников грязной промывной воды должен вывозиться в места захоронения, согласованные с природоохранными органами.</w:t>
      </w:r>
    </w:p>
    <w:p w14:paraId="30F8DE30"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lastRenderedPageBreak/>
        <w:t>Зоны санитарной охраны источников водоснабжения в соответствии с требованиями [20] должны учитываться при проектировании и строго соблюдаться.</w:t>
      </w:r>
    </w:p>
    <w:p w14:paraId="56709ADF" w14:textId="5ADD1615" w:rsid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Незначительное негативное воздействие на состояние поверхностных и подземных вод будет наблюдаться только в период строительства объектов системы водоснабжения, носить временный, локальный характер и не окажет существенного влияния на состояние окружающей среды.</w:t>
      </w:r>
    </w:p>
    <w:p w14:paraId="38F24922" w14:textId="77777777" w:rsidR="004911D5" w:rsidRPr="004911D5" w:rsidRDefault="004911D5" w:rsidP="00835B54">
      <w:pPr>
        <w:autoSpaceDE w:val="0"/>
        <w:autoSpaceDN w:val="0"/>
        <w:adjustRightInd w:val="0"/>
        <w:spacing w:line="240" w:lineRule="auto"/>
        <w:ind w:firstLine="567"/>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3.2.10 Тарифы, плата (тариф) за подключение (присоединение), структура себестоимости производства и транспорта воды</w:t>
      </w:r>
    </w:p>
    <w:p w14:paraId="41EC7B50" w14:textId="0EBB93BE"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Информация по тарифам приведена в разделе 15.</w:t>
      </w:r>
    </w:p>
    <w:p w14:paraId="28437D5D" w14:textId="49DC1EEE" w:rsidR="004911D5" w:rsidRPr="004911D5" w:rsidRDefault="004911D5" w:rsidP="004911D5">
      <w:pPr>
        <w:autoSpaceDE w:val="0"/>
        <w:autoSpaceDN w:val="0"/>
        <w:adjustRightInd w:val="0"/>
        <w:spacing w:after="240" w:line="240" w:lineRule="auto"/>
        <w:ind w:firstLine="567"/>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3.2.11 Технические и технологические проблемы в системе водоснабжения</w:t>
      </w:r>
    </w:p>
    <w:p w14:paraId="4309E082" w14:textId="18057485" w:rsidR="003530BE" w:rsidRPr="003530BE" w:rsidRDefault="003530BE" w:rsidP="00CD09A0">
      <w:pPr>
        <w:widowControl w:val="0"/>
        <w:spacing w:before="120" w:after="0" w:line="360" w:lineRule="auto"/>
        <w:ind w:firstLine="567"/>
        <w:jc w:val="both"/>
        <w:rPr>
          <w:rFonts w:ascii="Times New Roman" w:hAnsi="Times New Roman" w:cs="Times New Roman"/>
          <w:color w:val="000000"/>
          <w:sz w:val="28"/>
          <w:szCs w:val="28"/>
        </w:rPr>
      </w:pPr>
      <w:r w:rsidRPr="003530BE">
        <w:rPr>
          <w:rFonts w:ascii="Times New Roman" w:hAnsi="Times New Roman" w:cs="Times New Roman"/>
          <w:color w:val="000000"/>
          <w:sz w:val="28"/>
          <w:szCs w:val="28"/>
        </w:rPr>
        <w:t xml:space="preserve">Анализ систем водоснабжения </w:t>
      </w:r>
      <w:r w:rsidR="00782DC1">
        <w:rPr>
          <w:rFonts w:ascii="Times New Roman" w:hAnsi="Times New Roman" w:cs="Times New Roman"/>
          <w:sz w:val="28"/>
          <w:szCs w:val="28"/>
        </w:rPr>
        <w:t xml:space="preserve">сельского поселения </w:t>
      </w:r>
      <w:proofErr w:type="spellStart"/>
      <w:r w:rsidR="000714CC" w:rsidRPr="000714CC">
        <w:rPr>
          <w:rFonts w:ascii="Times New Roman" w:hAnsi="Times New Roman" w:cs="Times New Roman"/>
          <w:sz w:val="28"/>
          <w:szCs w:val="28"/>
        </w:rPr>
        <w:t>Сармаково</w:t>
      </w:r>
      <w:proofErr w:type="spellEnd"/>
      <w:r w:rsidR="00E547AD" w:rsidRPr="00E547AD">
        <w:t xml:space="preserve"> </w:t>
      </w:r>
      <w:r w:rsidR="00E547AD" w:rsidRPr="00E547AD">
        <w:rPr>
          <w:rFonts w:ascii="Times New Roman" w:hAnsi="Times New Roman" w:cs="Times New Roman"/>
          <w:sz w:val="28"/>
          <w:szCs w:val="28"/>
        </w:rPr>
        <w:t>Зольского муниципального района Кабардино-Балкарской Республики</w:t>
      </w:r>
      <w:r w:rsidR="00782DC1" w:rsidRPr="003530BE">
        <w:rPr>
          <w:rFonts w:ascii="Times New Roman" w:hAnsi="Times New Roman" w:cs="Times New Roman"/>
          <w:color w:val="000000"/>
          <w:sz w:val="28"/>
          <w:szCs w:val="28"/>
        </w:rPr>
        <w:t xml:space="preserve"> </w:t>
      </w:r>
      <w:r w:rsidRPr="003530BE">
        <w:rPr>
          <w:rFonts w:ascii="Times New Roman" w:hAnsi="Times New Roman" w:cs="Times New Roman"/>
          <w:color w:val="000000"/>
          <w:sz w:val="28"/>
          <w:szCs w:val="28"/>
        </w:rPr>
        <w:t xml:space="preserve">выявил следующие технические и технологические проблемы: </w:t>
      </w:r>
    </w:p>
    <w:p w14:paraId="79B0DFF9" w14:textId="77777777" w:rsidR="00CD6DE0" w:rsidRPr="00FE5CAC" w:rsidRDefault="00CD6DE0" w:rsidP="00CD09A0">
      <w:pPr>
        <w:pStyle w:val="af0"/>
        <w:numPr>
          <w:ilvl w:val="0"/>
          <w:numId w:val="22"/>
        </w:numPr>
        <w:autoSpaceDE w:val="0"/>
        <w:autoSpaceDN w:val="0"/>
        <w:adjustRightInd w:val="0"/>
        <w:spacing w:before="0" w:beforeAutospacing="0" w:after="0" w:afterAutospacing="0" w:line="360" w:lineRule="auto"/>
        <w:ind w:left="0" w:firstLine="426"/>
        <w:contextualSpacing/>
        <w:jc w:val="both"/>
        <w:rPr>
          <w:sz w:val="28"/>
        </w:rPr>
      </w:pPr>
      <w:r w:rsidRPr="00FE5CAC">
        <w:rPr>
          <w:sz w:val="28"/>
        </w:rPr>
        <w:t>Высокая степень износа трубопроводов системы водоснабжения.</w:t>
      </w:r>
    </w:p>
    <w:p w14:paraId="118D4DAB" w14:textId="062D5ABB" w:rsidR="00CD6DE0" w:rsidRDefault="00CD6DE0" w:rsidP="00CD09A0">
      <w:pPr>
        <w:pStyle w:val="af0"/>
        <w:numPr>
          <w:ilvl w:val="0"/>
          <w:numId w:val="22"/>
        </w:numPr>
        <w:autoSpaceDE w:val="0"/>
        <w:autoSpaceDN w:val="0"/>
        <w:adjustRightInd w:val="0"/>
        <w:spacing w:before="0" w:beforeAutospacing="0" w:after="0" w:afterAutospacing="0" w:line="360" w:lineRule="auto"/>
        <w:ind w:left="0" w:firstLine="426"/>
        <w:contextualSpacing/>
        <w:jc w:val="both"/>
        <w:rPr>
          <w:sz w:val="28"/>
        </w:rPr>
      </w:pPr>
      <w:r w:rsidRPr="00FE5CAC">
        <w:rPr>
          <w:sz w:val="28"/>
        </w:rPr>
        <w:t>Высокий износ запорной арматуры на сетях водоснабжения.</w:t>
      </w:r>
    </w:p>
    <w:p w14:paraId="14FE6066" w14:textId="0EB5C710" w:rsidR="00782DC1" w:rsidRPr="00FE5CAC" w:rsidRDefault="00782DC1" w:rsidP="00CD09A0">
      <w:pPr>
        <w:pStyle w:val="af0"/>
        <w:numPr>
          <w:ilvl w:val="0"/>
          <w:numId w:val="22"/>
        </w:numPr>
        <w:autoSpaceDE w:val="0"/>
        <w:autoSpaceDN w:val="0"/>
        <w:adjustRightInd w:val="0"/>
        <w:spacing w:before="0" w:beforeAutospacing="0" w:after="0" w:afterAutospacing="0" w:line="360" w:lineRule="auto"/>
        <w:ind w:left="0" w:firstLine="426"/>
        <w:contextualSpacing/>
        <w:jc w:val="both"/>
        <w:rPr>
          <w:sz w:val="28"/>
        </w:rPr>
      </w:pPr>
      <w:r>
        <w:rPr>
          <w:sz w:val="28"/>
          <w:szCs w:val="28"/>
        </w:rPr>
        <w:t>С</w:t>
      </w:r>
      <w:r w:rsidRPr="00AB4D9C">
        <w:rPr>
          <w:sz w:val="28"/>
          <w:szCs w:val="28"/>
        </w:rPr>
        <w:t>уществует проблема нехватки питьевой воды</w:t>
      </w:r>
      <w:r>
        <w:rPr>
          <w:sz w:val="28"/>
          <w:szCs w:val="28"/>
        </w:rPr>
        <w:t>.</w:t>
      </w:r>
    </w:p>
    <w:p w14:paraId="2907E1D8" w14:textId="6DA3A201" w:rsidR="003530BE" w:rsidRDefault="000714CC" w:rsidP="00CD09A0">
      <w:pPr>
        <w:autoSpaceDE w:val="0"/>
        <w:autoSpaceDN w:val="0"/>
        <w:adjustRightInd w:val="0"/>
        <w:spacing w:after="0" w:line="360" w:lineRule="auto"/>
        <w:ind w:firstLine="426"/>
        <w:jc w:val="both"/>
        <w:rPr>
          <w:color w:val="000000"/>
        </w:rPr>
      </w:pPr>
      <w:r>
        <w:rPr>
          <w:rFonts w:ascii="Times New Roman" w:eastAsia="Times New Roman" w:hAnsi="Times New Roman"/>
          <w:sz w:val="28"/>
          <w:szCs w:val="24"/>
          <w:lang w:eastAsia="ru-RU"/>
        </w:rPr>
        <w:t xml:space="preserve">4. </w:t>
      </w:r>
      <w:r w:rsidR="00CD6DE0" w:rsidRPr="00FE5CAC">
        <w:rPr>
          <w:rFonts w:ascii="Times New Roman" w:eastAsia="Times New Roman" w:hAnsi="Times New Roman"/>
          <w:sz w:val="28"/>
          <w:szCs w:val="24"/>
          <w:lang w:eastAsia="ru-RU"/>
        </w:rPr>
        <w:t>Потеря воды при её транспортировке от источников водоснабжения до потребителей.</w:t>
      </w:r>
    </w:p>
    <w:p w14:paraId="26ACC487" w14:textId="58A41008" w:rsidR="004911D5" w:rsidRPr="004911D5" w:rsidRDefault="004911D5" w:rsidP="003530BE">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3.3 Краткий анализ существующего состояния системы водоотведения</w:t>
      </w:r>
    </w:p>
    <w:p w14:paraId="03517120" w14:textId="4C65826B"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3.3.1 Институциональная структура системы водоотведения</w:t>
      </w:r>
    </w:p>
    <w:p w14:paraId="6EBD6528" w14:textId="52BD531D" w:rsidR="003530BE" w:rsidRPr="00C47732" w:rsidRDefault="00C47732" w:rsidP="00C47732">
      <w:pPr>
        <w:spacing w:after="0" w:line="360" w:lineRule="auto"/>
        <w:ind w:firstLine="567"/>
        <w:jc w:val="both"/>
        <w:rPr>
          <w:rFonts w:ascii="Times New Roman" w:hAnsi="Times New Roman" w:cs="Times New Roman"/>
          <w:sz w:val="28"/>
          <w:szCs w:val="28"/>
        </w:rPr>
      </w:pPr>
      <w:r w:rsidRPr="00C47732">
        <w:rPr>
          <w:rFonts w:ascii="Times New Roman" w:hAnsi="Times New Roman" w:cs="Times New Roman"/>
          <w:sz w:val="28"/>
          <w:szCs w:val="28"/>
        </w:rPr>
        <w:t xml:space="preserve">В настоящее время в </w:t>
      </w:r>
      <w:r w:rsidR="00782DC1">
        <w:rPr>
          <w:rFonts w:ascii="Times New Roman" w:hAnsi="Times New Roman" w:cs="Times New Roman"/>
          <w:sz w:val="28"/>
          <w:szCs w:val="28"/>
        </w:rPr>
        <w:t xml:space="preserve">сельском поселении </w:t>
      </w:r>
      <w:proofErr w:type="spellStart"/>
      <w:r w:rsidR="000714CC" w:rsidRPr="000714CC">
        <w:rPr>
          <w:rFonts w:ascii="Times New Roman" w:hAnsi="Times New Roman" w:cs="Times New Roman"/>
          <w:sz w:val="28"/>
          <w:szCs w:val="28"/>
        </w:rPr>
        <w:t>Сармаково</w:t>
      </w:r>
      <w:proofErr w:type="spellEnd"/>
      <w:r w:rsidR="00E547AD" w:rsidRPr="00E547AD">
        <w:t xml:space="preserve"> </w:t>
      </w:r>
      <w:r w:rsidR="00E547AD" w:rsidRPr="00E547AD">
        <w:rPr>
          <w:rFonts w:ascii="Times New Roman" w:hAnsi="Times New Roman" w:cs="Times New Roman"/>
          <w:sz w:val="28"/>
          <w:szCs w:val="28"/>
        </w:rPr>
        <w:t>Зольского муниципального района Кабардино-Балкарской Республики</w:t>
      </w:r>
      <w:r w:rsidR="00782DC1" w:rsidRPr="00C47732">
        <w:rPr>
          <w:rFonts w:ascii="Times New Roman" w:hAnsi="Times New Roman" w:cs="Times New Roman"/>
          <w:sz w:val="28"/>
          <w:szCs w:val="28"/>
        </w:rPr>
        <w:t xml:space="preserve"> </w:t>
      </w:r>
      <w:r w:rsidRPr="00C47732">
        <w:rPr>
          <w:rFonts w:ascii="Times New Roman" w:hAnsi="Times New Roman" w:cs="Times New Roman"/>
          <w:sz w:val="28"/>
          <w:szCs w:val="28"/>
        </w:rPr>
        <w:t>централизованная канализация отсутствует.</w:t>
      </w:r>
    </w:p>
    <w:p w14:paraId="60EE4E0D" w14:textId="77777777" w:rsidR="00CD09A0" w:rsidRDefault="00CD09A0" w:rsidP="004911D5">
      <w:pPr>
        <w:autoSpaceDE w:val="0"/>
        <w:autoSpaceDN w:val="0"/>
        <w:adjustRightInd w:val="0"/>
        <w:spacing w:after="0" w:line="360" w:lineRule="auto"/>
        <w:jc w:val="center"/>
        <w:rPr>
          <w:rFonts w:ascii="Times New Roman" w:eastAsia="Calibri" w:hAnsi="Times New Roman" w:cs="Times New Roman"/>
          <w:b/>
          <w:bCs/>
          <w:i/>
          <w:iCs/>
          <w:sz w:val="28"/>
          <w:szCs w:val="28"/>
        </w:rPr>
        <w:sectPr w:rsidR="00CD09A0" w:rsidSect="00CD09A0">
          <w:pgSz w:w="11906" w:h="16838" w:code="9"/>
          <w:pgMar w:top="1134" w:right="851" w:bottom="1134" w:left="1418" w:header="283"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25B9EFE3" w14:textId="572FD43F"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lastRenderedPageBreak/>
        <w:t>3.3.2</w:t>
      </w:r>
      <w:r w:rsidRPr="004911D5">
        <w:rPr>
          <w:rFonts w:ascii="Times New Roman" w:eastAsia="Calibri" w:hAnsi="Times New Roman" w:cs="Times New Roman"/>
          <w:b/>
          <w:bCs/>
          <w:i/>
          <w:iCs/>
          <w:sz w:val="24"/>
          <w:szCs w:val="24"/>
        </w:rPr>
        <w:t xml:space="preserve"> </w:t>
      </w:r>
      <w:r w:rsidRPr="004911D5">
        <w:rPr>
          <w:rFonts w:ascii="Times New Roman" w:eastAsia="Calibri" w:hAnsi="Times New Roman" w:cs="Times New Roman"/>
          <w:b/>
          <w:bCs/>
          <w:i/>
          <w:iCs/>
          <w:sz w:val="28"/>
          <w:szCs w:val="28"/>
        </w:rPr>
        <w:t>Характеристика системы водоотведения</w:t>
      </w:r>
    </w:p>
    <w:p w14:paraId="35586D78" w14:textId="71C06EA6" w:rsidR="00C47732" w:rsidRDefault="00C47732" w:rsidP="00C47732">
      <w:pPr>
        <w:tabs>
          <w:tab w:val="left" w:pos="284"/>
        </w:tabs>
        <w:autoSpaceDE w:val="0"/>
        <w:autoSpaceDN w:val="0"/>
        <w:adjustRightInd w:val="0"/>
        <w:spacing w:after="0" w:line="360" w:lineRule="auto"/>
        <w:ind w:firstLine="567"/>
        <w:jc w:val="both"/>
        <w:rPr>
          <w:rFonts w:ascii="Times New Roman" w:hAnsi="Times New Roman" w:cs="Times New Roman"/>
          <w:sz w:val="28"/>
          <w:szCs w:val="28"/>
        </w:rPr>
      </w:pPr>
      <w:r w:rsidRPr="00C47732">
        <w:rPr>
          <w:rFonts w:ascii="Times New Roman" w:hAnsi="Times New Roman" w:cs="Times New Roman"/>
          <w:sz w:val="28"/>
          <w:szCs w:val="28"/>
        </w:rPr>
        <w:t xml:space="preserve">В настоящее время в </w:t>
      </w:r>
      <w:r w:rsidR="00782DC1">
        <w:rPr>
          <w:rFonts w:ascii="Times New Roman" w:hAnsi="Times New Roman" w:cs="Times New Roman"/>
          <w:sz w:val="28"/>
          <w:szCs w:val="28"/>
        </w:rPr>
        <w:t xml:space="preserve">сельском поселении </w:t>
      </w:r>
      <w:proofErr w:type="spellStart"/>
      <w:r w:rsidR="000714CC" w:rsidRPr="000714CC">
        <w:rPr>
          <w:rFonts w:ascii="Times New Roman" w:hAnsi="Times New Roman" w:cs="Times New Roman"/>
          <w:sz w:val="28"/>
          <w:szCs w:val="28"/>
        </w:rPr>
        <w:t>Сармаково</w:t>
      </w:r>
      <w:proofErr w:type="spellEnd"/>
      <w:r w:rsidR="00E547AD" w:rsidRPr="00E547AD">
        <w:t xml:space="preserve"> </w:t>
      </w:r>
      <w:r w:rsidR="00E547AD" w:rsidRPr="00E547AD">
        <w:rPr>
          <w:rFonts w:ascii="Times New Roman" w:hAnsi="Times New Roman" w:cs="Times New Roman"/>
          <w:sz w:val="28"/>
          <w:szCs w:val="28"/>
        </w:rPr>
        <w:t>Зольского муниципального района Кабардино-Балкарской Республики</w:t>
      </w:r>
      <w:r w:rsidR="00782DC1" w:rsidRPr="00C47732">
        <w:rPr>
          <w:rFonts w:ascii="Times New Roman" w:hAnsi="Times New Roman" w:cs="Times New Roman"/>
          <w:sz w:val="28"/>
          <w:szCs w:val="28"/>
        </w:rPr>
        <w:t xml:space="preserve"> </w:t>
      </w:r>
      <w:r w:rsidRPr="00C47732">
        <w:rPr>
          <w:rFonts w:ascii="Times New Roman" w:hAnsi="Times New Roman" w:cs="Times New Roman"/>
          <w:sz w:val="28"/>
          <w:szCs w:val="28"/>
        </w:rPr>
        <w:t>централизованная канализация отсутствует.</w:t>
      </w:r>
    </w:p>
    <w:p w14:paraId="37D6B646" w14:textId="77777777" w:rsidR="00CD09A0" w:rsidRDefault="00C47732" w:rsidP="00CD09A0">
      <w:pPr>
        <w:shd w:val="clear" w:color="auto" w:fill="FFFFFF"/>
        <w:spacing w:after="0" w:line="360" w:lineRule="auto"/>
        <w:ind w:firstLine="709"/>
        <w:jc w:val="both"/>
        <w:rPr>
          <w:rFonts w:ascii="Times New Roman" w:hAnsi="Times New Roman" w:cs="Times New Roman"/>
          <w:sz w:val="28"/>
          <w:szCs w:val="28"/>
        </w:rPr>
      </w:pPr>
      <w:r w:rsidRPr="00C47732">
        <w:rPr>
          <w:rFonts w:ascii="Times New Roman" w:hAnsi="Times New Roman" w:cs="Times New Roman"/>
          <w:sz w:val="28"/>
          <w:szCs w:val="28"/>
        </w:rPr>
        <w:t>Канализована многоэтажная застройка. Откачка стоков осуществляется ассенизаторскими машинами с последующей транспортировкой на очистные сооружения.</w:t>
      </w:r>
    </w:p>
    <w:p w14:paraId="24A3AF45" w14:textId="50326197" w:rsidR="004911D5" w:rsidRPr="004911D5" w:rsidRDefault="004911D5" w:rsidP="00CD09A0">
      <w:pPr>
        <w:shd w:val="clear" w:color="auto" w:fill="FFFFFF"/>
        <w:spacing w:after="0" w:line="360" w:lineRule="auto"/>
        <w:ind w:firstLine="709"/>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3.3.3</w:t>
      </w:r>
      <w:r w:rsidRPr="004911D5">
        <w:rPr>
          <w:rFonts w:ascii="Times New Roman" w:eastAsia="Calibri" w:hAnsi="Times New Roman" w:cs="Times New Roman"/>
          <w:b/>
          <w:bCs/>
          <w:i/>
          <w:iCs/>
          <w:sz w:val="24"/>
          <w:szCs w:val="24"/>
        </w:rPr>
        <w:t xml:space="preserve"> </w:t>
      </w:r>
      <w:r w:rsidRPr="004911D5">
        <w:rPr>
          <w:rFonts w:ascii="Times New Roman" w:eastAsia="Calibri" w:hAnsi="Times New Roman" w:cs="Times New Roman"/>
          <w:b/>
          <w:bCs/>
          <w:i/>
          <w:iCs/>
          <w:sz w:val="28"/>
          <w:szCs w:val="28"/>
        </w:rPr>
        <w:t>Балансы мощности (производительности) и стоков</w:t>
      </w:r>
    </w:p>
    <w:p w14:paraId="58B547C8" w14:textId="739A4174" w:rsidR="00C47732" w:rsidRDefault="00C47732" w:rsidP="00C47732">
      <w:pPr>
        <w:autoSpaceDE w:val="0"/>
        <w:autoSpaceDN w:val="0"/>
        <w:adjustRightInd w:val="0"/>
        <w:spacing w:after="0" w:line="360" w:lineRule="auto"/>
        <w:ind w:firstLine="567"/>
        <w:jc w:val="both"/>
        <w:rPr>
          <w:rFonts w:ascii="Times New Roman" w:hAnsi="Times New Roman" w:cs="Times New Roman"/>
          <w:sz w:val="28"/>
          <w:szCs w:val="28"/>
        </w:rPr>
      </w:pPr>
      <w:r w:rsidRPr="00C47732">
        <w:rPr>
          <w:rFonts w:ascii="Times New Roman" w:hAnsi="Times New Roman" w:cs="Times New Roman"/>
          <w:sz w:val="28"/>
          <w:szCs w:val="28"/>
        </w:rPr>
        <w:t xml:space="preserve">В настоящее время в </w:t>
      </w:r>
      <w:r w:rsidR="00782DC1">
        <w:rPr>
          <w:rFonts w:ascii="Times New Roman" w:hAnsi="Times New Roman" w:cs="Times New Roman"/>
          <w:sz w:val="28"/>
          <w:szCs w:val="28"/>
        </w:rPr>
        <w:t xml:space="preserve">сельском поселении </w:t>
      </w:r>
      <w:proofErr w:type="spellStart"/>
      <w:r w:rsidR="000714CC" w:rsidRPr="000714CC">
        <w:rPr>
          <w:rFonts w:ascii="Times New Roman" w:hAnsi="Times New Roman" w:cs="Times New Roman"/>
          <w:sz w:val="28"/>
          <w:szCs w:val="28"/>
        </w:rPr>
        <w:t>Сармаково</w:t>
      </w:r>
      <w:proofErr w:type="spellEnd"/>
      <w:r w:rsidR="00E547AD" w:rsidRPr="00E547AD">
        <w:t xml:space="preserve"> </w:t>
      </w:r>
      <w:r w:rsidR="00E547AD" w:rsidRPr="00E547AD">
        <w:rPr>
          <w:rFonts w:ascii="Times New Roman" w:hAnsi="Times New Roman" w:cs="Times New Roman"/>
          <w:sz w:val="28"/>
          <w:szCs w:val="28"/>
        </w:rPr>
        <w:t>Зольского муниципального района Кабардино-Балкарской Республики</w:t>
      </w:r>
      <w:r w:rsidR="00782DC1" w:rsidRPr="00C47732">
        <w:rPr>
          <w:rFonts w:ascii="Times New Roman" w:hAnsi="Times New Roman" w:cs="Times New Roman"/>
          <w:sz w:val="28"/>
          <w:szCs w:val="28"/>
        </w:rPr>
        <w:t xml:space="preserve"> </w:t>
      </w:r>
      <w:r w:rsidRPr="00C47732">
        <w:rPr>
          <w:rFonts w:ascii="Times New Roman" w:hAnsi="Times New Roman" w:cs="Times New Roman"/>
          <w:sz w:val="28"/>
          <w:szCs w:val="28"/>
        </w:rPr>
        <w:t>централизованная канализация отсутствует.</w:t>
      </w:r>
    </w:p>
    <w:p w14:paraId="0C23CA21" w14:textId="2B1B7DC9"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3.3.4 Доля водоотведения по приборам учета</w:t>
      </w:r>
    </w:p>
    <w:p w14:paraId="38742D47" w14:textId="63E46B79" w:rsidR="002F61B1" w:rsidRPr="00C47732" w:rsidRDefault="00C47732" w:rsidP="00C47732">
      <w:pPr>
        <w:widowControl w:val="0"/>
        <w:tabs>
          <w:tab w:val="left" w:pos="1637"/>
          <w:tab w:val="left" w:pos="1638"/>
        </w:tabs>
        <w:autoSpaceDE w:val="0"/>
        <w:autoSpaceDN w:val="0"/>
        <w:spacing w:after="0" w:line="360" w:lineRule="auto"/>
        <w:ind w:firstLine="567"/>
        <w:jc w:val="both"/>
        <w:rPr>
          <w:rFonts w:ascii="Times New Roman" w:hAnsi="Times New Roman" w:cs="Times New Roman"/>
          <w:sz w:val="28"/>
          <w:szCs w:val="28"/>
        </w:rPr>
      </w:pPr>
      <w:r w:rsidRPr="00C47732">
        <w:rPr>
          <w:rFonts w:ascii="Times New Roman" w:hAnsi="Times New Roman" w:cs="Times New Roman"/>
          <w:sz w:val="28"/>
          <w:szCs w:val="28"/>
        </w:rPr>
        <w:t xml:space="preserve">В настоящее время в </w:t>
      </w:r>
      <w:r w:rsidR="00782DC1">
        <w:rPr>
          <w:rFonts w:ascii="Times New Roman" w:hAnsi="Times New Roman" w:cs="Times New Roman"/>
          <w:sz w:val="28"/>
          <w:szCs w:val="28"/>
        </w:rPr>
        <w:t xml:space="preserve">сельском поселении </w:t>
      </w:r>
      <w:proofErr w:type="spellStart"/>
      <w:r w:rsidR="000714CC" w:rsidRPr="000714CC">
        <w:rPr>
          <w:rFonts w:ascii="Times New Roman" w:hAnsi="Times New Roman" w:cs="Times New Roman"/>
          <w:sz w:val="28"/>
          <w:szCs w:val="28"/>
        </w:rPr>
        <w:t>Сармаково</w:t>
      </w:r>
      <w:proofErr w:type="spellEnd"/>
      <w:r w:rsidR="00E547AD" w:rsidRPr="00E547AD">
        <w:t xml:space="preserve"> </w:t>
      </w:r>
      <w:r w:rsidR="00E547AD" w:rsidRPr="00E547AD">
        <w:rPr>
          <w:rFonts w:ascii="Times New Roman" w:hAnsi="Times New Roman" w:cs="Times New Roman"/>
          <w:sz w:val="28"/>
          <w:szCs w:val="28"/>
        </w:rPr>
        <w:t>Зольского муниципального района Кабардино-Балкарской Республики</w:t>
      </w:r>
      <w:r w:rsidR="00782DC1" w:rsidRPr="00C47732">
        <w:rPr>
          <w:rFonts w:ascii="Times New Roman" w:hAnsi="Times New Roman" w:cs="Times New Roman"/>
          <w:sz w:val="28"/>
          <w:szCs w:val="28"/>
        </w:rPr>
        <w:t xml:space="preserve"> </w:t>
      </w:r>
      <w:r w:rsidRPr="00C47732">
        <w:rPr>
          <w:rFonts w:ascii="Times New Roman" w:hAnsi="Times New Roman" w:cs="Times New Roman"/>
          <w:sz w:val="28"/>
          <w:szCs w:val="28"/>
        </w:rPr>
        <w:t>централизованная канализация отсутствует.</w:t>
      </w:r>
    </w:p>
    <w:p w14:paraId="38191F39" w14:textId="77777777"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3.3.5 Зоны действия систем водоотведения</w:t>
      </w:r>
    </w:p>
    <w:p w14:paraId="2C80D3A0" w14:textId="6EE76256" w:rsidR="00BE4ECE" w:rsidRDefault="00C47732" w:rsidP="00BE4ECE">
      <w:pPr>
        <w:tabs>
          <w:tab w:val="left" w:pos="284"/>
        </w:tabs>
        <w:autoSpaceDE w:val="0"/>
        <w:autoSpaceDN w:val="0"/>
        <w:adjustRightInd w:val="0"/>
        <w:spacing w:after="0" w:line="360" w:lineRule="auto"/>
        <w:ind w:firstLine="567"/>
        <w:jc w:val="both"/>
        <w:rPr>
          <w:rFonts w:ascii="Times New Roman" w:hAnsi="Times New Roman" w:cs="Times New Roman"/>
          <w:sz w:val="28"/>
          <w:szCs w:val="28"/>
        </w:rPr>
      </w:pPr>
      <w:r w:rsidRPr="00C47732">
        <w:rPr>
          <w:rFonts w:ascii="Times New Roman" w:hAnsi="Times New Roman" w:cs="Times New Roman"/>
          <w:sz w:val="28"/>
          <w:szCs w:val="28"/>
        </w:rPr>
        <w:t xml:space="preserve">В настоящее время в </w:t>
      </w:r>
      <w:r w:rsidR="00782DC1">
        <w:rPr>
          <w:rFonts w:ascii="Times New Roman" w:hAnsi="Times New Roman" w:cs="Times New Roman"/>
          <w:sz w:val="28"/>
          <w:szCs w:val="28"/>
        </w:rPr>
        <w:t xml:space="preserve">сельском поселении </w:t>
      </w:r>
      <w:proofErr w:type="spellStart"/>
      <w:r w:rsidR="000714CC" w:rsidRPr="000714CC">
        <w:rPr>
          <w:rFonts w:ascii="Times New Roman" w:hAnsi="Times New Roman" w:cs="Times New Roman"/>
          <w:sz w:val="28"/>
          <w:szCs w:val="28"/>
        </w:rPr>
        <w:t>Сармаково</w:t>
      </w:r>
      <w:proofErr w:type="spellEnd"/>
      <w:r w:rsidR="00E547AD" w:rsidRPr="00E547AD">
        <w:t xml:space="preserve"> </w:t>
      </w:r>
      <w:r w:rsidR="00E547AD" w:rsidRPr="00E547AD">
        <w:rPr>
          <w:rFonts w:ascii="Times New Roman" w:hAnsi="Times New Roman" w:cs="Times New Roman"/>
          <w:sz w:val="28"/>
          <w:szCs w:val="28"/>
        </w:rPr>
        <w:t>Зольского муниципального района Кабардино-Балкарской Республики</w:t>
      </w:r>
      <w:r w:rsidR="00782DC1" w:rsidRPr="00C47732">
        <w:rPr>
          <w:rFonts w:ascii="Times New Roman" w:hAnsi="Times New Roman" w:cs="Times New Roman"/>
          <w:sz w:val="28"/>
          <w:szCs w:val="28"/>
        </w:rPr>
        <w:t xml:space="preserve"> </w:t>
      </w:r>
      <w:r w:rsidRPr="00C47732">
        <w:rPr>
          <w:rFonts w:ascii="Times New Roman" w:hAnsi="Times New Roman" w:cs="Times New Roman"/>
          <w:sz w:val="28"/>
          <w:szCs w:val="28"/>
        </w:rPr>
        <w:t>централизованная канализация отсутствует.</w:t>
      </w:r>
    </w:p>
    <w:p w14:paraId="08590E25" w14:textId="5B805391" w:rsidR="00C47732" w:rsidRPr="00C47732" w:rsidRDefault="00C47732" w:rsidP="00C47732">
      <w:pPr>
        <w:tabs>
          <w:tab w:val="left" w:pos="284"/>
        </w:tabs>
        <w:autoSpaceDE w:val="0"/>
        <w:autoSpaceDN w:val="0"/>
        <w:adjustRightInd w:val="0"/>
        <w:spacing w:after="0" w:line="360" w:lineRule="auto"/>
        <w:ind w:firstLine="567"/>
        <w:jc w:val="both"/>
        <w:rPr>
          <w:rFonts w:ascii="Times New Roman" w:hAnsi="Times New Roman" w:cs="Times New Roman"/>
          <w:sz w:val="28"/>
          <w:szCs w:val="28"/>
        </w:rPr>
      </w:pPr>
      <w:r w:rsidRPr="00C47732">
        <w:rPr>
          <w:rFonts w:ascii="Times New Roman" w:hAnsi="Times New Roman" w:cs="Times New Roman"/>
          <w:sz w:val="28"/>
          <w:szCs w:val="28"/>
        </w:rPr>
        <w:t>Канализована многоэтажная застройка. Откачка стоков осуществляется ассенизаторскими машинами с последующей транспортировкой на очистные сооружения.</w:t>
      </w:r>
    </w:p>
    <w:p w14:paraId="57A9140A" w14:textId="7079DE45" w:rsidR="004911D5" w:rsidRPr="004911D5" w:rsidRDefault="004911D5" w:rsidP="004911D5">
      <w:pPr>
        <w:autoSpaceDE w:val="0"/>
        <w:autoSpaceDN w:val="0"/>
        <w:adjustRightInd w:val="0"/>
        <w:spacing w:after="240" w:line="240" w:lineRule="auto"/>
        <w:ind w:firstLine="567"/>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3.3.6 Анализ имеющихся резервов и дефицитов мощности в системе водоотведения</w:t>
      </w:r>
    </w:p>
    <w:p w14:paraId="0C72A0D9" w14:textId="45F683AB" w:rsidR="004911D5" w:rsidRPr="004911D5" w:rsidRDefault="00C47732" w:rsidP="00CD09A0">
      <w:pPr>
        <w:tabs>
          <w:tab w:val="left" w:pos="284"/>
        </w:tabs>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C47732">
        <w:rPr>
          <w:rFonts w:ascii="Times New Roman" w:hAnsi="Times New Roman" w:cs="Times New Roman"/>
          <w:sz w:val="28"/>
          <w:szCs w:val="28"/>
        </w:rPr>
        <w:t xml:space="preserve">В настоящее время в </w:t>
      </w:r>
      <w:r w:rsidR="00782DC1">
        <w:rPr>
          <w:rFonts w:ascii="Times New Roman" w:hAnsi="Times New Roman" w:cs="Times New Roman"/>
          <w:sz w:val="28"/>
          <w:szCs w:val="28"/>
        </w:rPr>
        <w:t xml:space="preserve">сельском поселении </w:t>
      </w:r>
      <w:proofErr w:type="spellStart"/>
      <w:r w:rsidR="000714CC" w:rsidRPr="000714CC">
        <w:rPr>
          <w:rFonts w:ascii="Times New Roman" w:hAnsi="Times New Roman" w:cs="Times New Roman"/>
          <w:sz w:val="28"/>
          <w:szCs w:val="28"/>
        </w:rPr>
        <w:t>Сармаково</w:t>
      </w:r>
      <w:proofErr w:type="spellEnd"/>
      <w:r w:rsidR="00E547AD" w:rsidRPr="00E547AD">
        <w:t xml:space="preserve"> </w:t>
      </w:r>
      <w:r w:rsidR="00E547AD" w:rsidRPr="00E547AD">
        <w:rPr>
          <w:rFonts w:ascii="Times New Roman" w:hAnsi="Times New Roman" w:cs="Times New Roman"/>
          <w:sz w:val="28"/>
          <w:szCs w:val="28"/>
        </w:rPr>
        <w:t>Зольского муниципального района Кабардино-Балкарской Республики</w:t>
      </w:r>
      <w:r w:rsidR="00782DC1" w:rsidRPr="00C47732">
        <w:rPr>
          <w:rFonts w:ascii="Times New Roman" w:hAnsi="Times New Roman" w:cs="Times New Roman"/>
          <w:sz w:val="28"/>
          <w:szCs w:val="28"/>
        </w:rPr>
        <w:t xml:space="preserve"> </w:t>
      </w:r>
      <w:r w:rsidRPr="00C47732">
        <w:rPr>
          <w:rFonts w:ascii="Times New Roman" w:hAnsi="Times New Roman" w:cs="Times New Roman"/>
          <w:sz w:val="28"/>
          <w:szCs w:val="28"/>
        </w:rPr>
        <w:t>централизованная канализация отсутствует.</w:t>
      </w:r>
      <w:r w:rsidR="00CD09A0">
        <w:rPr>
          <w:rFonts w:ascii="Times New Roman" w:hAnsi="Times New Roman" w:cs="Times New Roman"/>
          <w:sz w:val="28"/>
          <w:szCs w:val="28"/>
        </w:rPr>
        <w:t xml:space="preserve"> </w:t>
      </w:r>
      <w:r w:rsidRPr="00C47732">
        <w:rPr>
          <w:rFonts w:ascii="Times New Roman" w:hAnsi="Times New Roman" w:cs="Times New Roman"/>
          <w:sz w:val="28"/>
          <w:szCs w:val="28"/>
        </w:rPr>
        <w:t>Канализована многоэтажная застройка. Откачка стоков осуществляется ассенизаторскими машинами с последующей транспортировкой на очистные сооружения.</w:t>
      </w:r>
    </w:p>
    <w:p w14:paraId="76BC22F4" w14:textId="77777777"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lastRenderedPageBreak/>
        <w:t>3.3.7 Надёжность системы водоотведения</w:t>
      </w:r>
    </w:p>
    <w:p w14:paraId="4DC66A9C" w14:textId="5C7F774C" w:rsidR="00C47732" w:rsidRDefault="00C47732" w:rsidP="00C47732">
      <w:pPr>
        <w:tabs>
          <w:tab w:val="left" w:pos="284"/>
        </w:tabs>
        <w:autoSpaceDE w:val="0"/>
        <w:autoSpaceDN w:val="0"/>
        <w:adjustRightInd w:val="0"/>
        <w:spacing w:after="0" w:line="360" w:lineRule="auto"/>
        <w:ind w:firstLine="567"/>
        <w:jc w:val="both"/>
        <w:rPr>
          <w:rFonts w:ascii="Times New Roman" w:hAnsi="Times New Roman" w:cs="Times New Roman"/>
          <w:sz w:val="28"/>
          <w:szCs w:val="28"/>
        </w:rPr>
      </w:pPr>
      <w:r w:rsidRPr="00C47732">
        <w:rPr>
          <w:rFonts w:ascii="Times New Roman" w:hAnsi="Times New Roman" w:cs="Times New Roman"/>
          <w:sz w:val="28"/>
          <w:szCs w:val="28"/>
        </w:rPr>
        <w:t xml:space="preserve">В настоящее время в </w:t>
      </w:r>
      <w:r w:rsidR="00782DC1">
        <w:rPr>
          <w:rFonts w:ascii="Times New Roman" w:hAnsi="Times New Roman" w:cs="Times New Roman"/>
          <w:sz w:val="28"/>
          <w:szCs w:val="28"/>
        </w:rPr>
        <w:t xml:space="preserve">сельском поселении </w:t>
      </w:r>
      <w:proofErr w:type="spellStart"/>
      <w:r w:rsidR="000714CC" w:rsidRPr="000714CC">
        <w:rPr>
          <w:rFonts w:ascii="Times New Roman" w:hAnsi="Times New Roman" w:cs="Times New Roman"/>
          <w:sz w:val="28"/>
          <w:szCs w:val="28"/>
        </w:rPr>
        <w:t>Сармаково</w:t>
      </w:r>
      <w:proofErr w:type="spellEnd"/>
      <w:r w:rsidR="00E547AD" w:rsidRPr="00E547AD">
        <w:t xml:space="preserve"> </w:t>
      </w:r>
      <w:r w:rsidR="00E547AD" w:rsidRPr="00E547AD">
        <w:rPr>
          <w:rFonts w:ascii="Times New Roman" w:hAnsi="Times New Roman" w:cs="Times New Roman"/>
          <w:sz w:val="28"/>
          <w:szCs w:val="28"/>
        </w:rPr>
        <w:t>Зольского муниципального района Кабардино-Балкарской Республики</w:t>
      </w:r>
      <w:r w:rsidR="00782DC1" w:rsidRPr="00C47732">
        <w:rPr>
          <w:rFonts w:ascii="Times New Roman" w:hAnsi="Times New Roman" w:cs="Times New Roman"/>
          <w:sz w:val="28"/>
          <w:szCs w:val="28"/>
        </w:rPr>
        <w:t xml:space="preserve"> </w:t>
      </w:r>
      <w:r w:rsidRPr="00C47732">
        <w:rPr>
          <w:rFonts w:ascii="Times New Roman" w:hAnsi="Times New Roman" w:cs="Times New Roman"/>
          <w:sz w:val="28"/>
          <w:szCs w:val="28"/>
        </w:rPr>
        <w:t>централизованная канализация отсутствует.</w:t>
      </w:r>
    </w:p>
    <w:p w14:paraId="37A11838" w14:textId="4FF4BC6F" w:rsidR="002F61B1" w:rsidRPr="002F61B1" w:rsidRDefault="00C47732" w:rsidP="00C47732">
      <w:pPr>
        <w:pStyle w:val="af6"/>
        <w:spacing w:before="0" w:beforeAutospacing="0" w:after="0" w:afterAutospacing="0" w:line="360" w:lineRule="auto"/>
        <w:ind w:right="345" w:firstLine="567"/>
        <w:jc w:val="both"/>
        <w:rPr>
          <w:sz w:val="28"/>
          <w:szCs w:val="28"/>
        </w:rPr>
      </w:pPr>
      <w:r w:rsidRPr="00C47732">
        <w:rPr>
          <w:sz w:val="28"/>
          <w:szCs w:val="28"/>
        </w:rPr>
        <w:t>Канализована многоэтажная застройка. Откачка стоков осуществляется ассенизаторскими машинами с последующей транспортировкой на очистные сооружения.</w:t>
      </w:r>
    </w:p>
    <w:p w14:paraId="55286929" w14:textId="53B515F3"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3.3.8 Качество очистки стоков</w:t>
      </w:r>
    </w:p>
    <w:p w14:paraId="129FDCD7" w14:textId="6510BD3F" w:rsidR="00C47732" w:rsidRDefault="00C47732" w:rsidP="00C47732">
      <w:pPr>
        <w:tabs>
          <w:tab w:val="left" w:pos="284"/>
        </w:tabs>
        <w:autoSpaceDE w:val="0"/>
        <w:autoSpaceDN w:val="0"/>
        <w:adjustRightInd w:val="0"/>
        <w:spacing w:after="0" w:line="360" w:lineRule="auto"/>
        <w:ind w:firstLine="567"/>
        <w:jc w:val="both"/>
        <w:rPr>
          <w:rFonts w:ascii="Times New Roman" w:hAnsi="Times New Roman" w:cs="Times New Roman"/>
          <w:sz w:val="28"/>
          <w:szCs w:val="28"/>
        </w:rPr>
      </w:pPr>
      <w:r w:rsidRPr="00C47732">
        <w:rPr>
          <w:rFonts w:ascii="Times New Roman" w:hAnsi="Times New Roman" w:cs="Times New Roman"/>
          <w:sz w:val="28"/>
          <w:szCs w:val="28"/>
        </w:rPr>
        <w:t xml:space="preserve">В настоящее время в </w:t>
      </w:r>
      <w:r w:rsidR="00782DC1">
        <w:rPr>
          <w:rFonts w:ascii="Times New Roman" w:hAnsi="Times New Roman" w:cs="Times New Roman"/>
          <w:sz w:val="28"/>
          <w:szCs w:val="28"/>
        </w:rPr>
        <w:t xml:space="preserve">сельском поселении </w:t>
      </w:r>
      <w:proofErr w:type="spellStart"/>
      <w:r w:rsidR="000714CC" w:rsidRPr="000714CC">
        <w:rPr>
          <w:rFonts w:ascii="Times New Roman" w:hAnsi="Times New Roman" w:cs="Times New Roman"/>
          <w:sz w:val="28"/>
          <w:szCs w:val="28"/>
        </w:rPr>
        <w:t>Сармаково</w:t>
      </w:r>
      <w:proofErr w:type="spellEnd"/>
      <w:r w:rsidR="00E547AD" w:rsidRPr="00E547AD">
        <w:t xml:space="preserve"> </w:t>
      </w:r>
      <w:r w:rsidR="00E547AD" w:rsidRPr="00E547AD">
        <w:rPr>
          <w:rFonts w:ascii="Times New Roman" w:hAnsi="Times New Roman" w:cs="Times New Roman"/>
          <w:sz w:val="28"/>
          <w:szCs w:val="28"/>
        </w:rPr>
        <w:t>Зольского муниципального района Кабардино-Балкарской Республики</w:t>
      </w:r>
      <w:r w:rsidR="00782DC1" w:rsidRPr="00C47732">
        <w:rPr>
          <w:rFonts w:ascii="Times New Roman" w:hAnsi="Times New Roman" w:cs="Times New Roman"/>
          <w:sz w:val="28"/>
          <w:szCs w:val="28"/>
        </w:rPr>
        <w:t xml:space="preserve"> </w:t>
      </w:r>
      <w:r w:rsidRPr="00C47732">
        <w:rPr>
          <w:rFonts w:ascii="Times New Roman" w:hAnsi="Times New Roman" w:cs="Times New Roman"/>
          <w:sz w:val="28"/>
          <w:szCs w:val="28"/>
        </w:rPr>
        <w:t>централизованная канализация отсутствует.</w:t>
      </w:r>
    </w:p>
    <w:p w14:paraId="0FD14D8B" w14:textId="19E7F1F5" w:rsidR="002F61B1" w:rsidRDefault="00C47732" w:rsidP="00C47732">
      <w:pPr>
        <w:spacing w:before="1" w:after="0" w:line="360" w:lineRule="auto"/>
        <w:ind w:right="351" w:firstLine="566"/>
        <w:jc w:val="both"/>
        <w:rPr>
          <w:sz w:val="26"/>
        </w:rPr>
      </w:pPr>
      <w:r w:rsidRPr="00C47732">
        <w:rPr>
          <w:rFonts w:ascii="Times New Roman" w:hAnsi="Times New Roman" w:cs="Times New Roman"/>
          <w:sz w:val="28"/>
          <w:szCs w:val="28"/>
        </w:rPr>
        <w:t>Канализована многоэтажная застройка. Откачка стоков осуществляется ассенизаторскими машинами с последующей транспортировкой на очистные сооружения.</w:t>
      </w:r>
    </w:p>
    <w:p w14:paraId="4FBFE9E7" w14:textId="643B7959"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3.3.9 Воздействие на окружающую среду</w:t>
      </w:r>
    </w:p>
    <w:p w14:paraId="0EDDAC5F" w14:textId="77777777" w:rsidR="00C47732" w:rsidRPr="00C47732" w:rsidRDefault="00C47732" w:rsidP="00C47732">
      <w:pPr>
        <w:pStyle w:val="Default"/>
        <w:spacing w:line="360" w:lineRule="auto"/>
        <w:ind w:firstLine="567"/>
        <w:jc w:val="both"/>
        <w:rPr>
          <w:sz w:val="28"/>
          <w:szCs w:val="28"/>
        </w:rPr>
      </w:pPr>
      <w:r w:rsidRPr="00C47732">
        <w:rPr>
          <w:sz w:val="28"/>
          <w:szCs w:val="28"/>
        </w:rPr>
        <w:t xml:space="preserve">В целях сохранности чистоты водоемов очистка сточных вод перед сбросом должна соответствовать требованиям и нормам СанПиН 2.1.5.980-00 «Водоотведение населенных мест, санитарная охрана водных объектов. Гигиенические требования к охране поверхностных вод». </w:t>
      </w:r>
    </w:p>
    <w:p w14:paraId="692A7414" w14:textId="0F65A232" w:rsidR="00C47732" w:rsidRPr="00C47732" w:rsidRDefault="00C47732" w:rsidP="00C47732">
      <w:pPr>
        <w:pStyle w:val="Default"/>
        <w:spacing w:line="360" w:lineRule="auto"/>
        <w:ind w:firstLine="567"/>
        <w:jc w:val="both"/>
        <w:rPr>
          <w:sz w:val="28"/>
          <w:szCs w:val="28"/>
        </w:rPr>
      </w:pPr>
      <w:r w:rsidRPr="00C47732">
        <w:rPr>
          <w:sz w:val="28"/>
          <w:szCs w:val="28"/>
        </w:rPr>
        <w:t xml:space="preserve">На территории </w:t>
      </w:r>
      <w:r w:rsidR="00782DC1">
        <w:rPr>
          <w:sz w:val="28"/>
          <w:szCs w:val="28"/>
        </w:rPr>
        <w:t xml:space="preserve">сельского поселения </w:t>
      </w:r>
      <w:proofErr w:type="spellStart"/>
      <w:r w:rsidR="000714CC" w:rsidRPr="000714CC">
        <w:rPr>
          <w:sz w:val="28"/>
          <w:szCs w:val="28"/>
        </w:rPr>
        <w:t>Сармаково</w:t>
      </w:r>
      <w:proofErr w:type="spellEnd"/>
      <w:r w:rsidR="00E547AD" w:rsidRPr="00E547AD">
        <w:t xml:space="preserve"> </w:t>
      </w:r>
      <w:r w:rsidR="00E547AD" w:rsidRPr="00E547AD">
        <w:rPr>
          <w:sz w:val="28"/>
          <w:szCs w:val="28"/>
        </w:rPr>
        <w:t>Зольского муниципального района Кабардино-Балкарской Республики</w:t>
      </w:r>
      <w:r w:rsidR="00782DC1" w:rsidRPr="00C47732">
        <w:rPr>
          <w:sz w:val="28"/>
          <w:szCs w:val="28"/>
        </w:rPr>
        <w:t xml:space="preserve"> </w:t>
      </w:r>
      <w:r w:rsidRPr="00C47732">
        <w:rPr>
          <w:sz w:val="28"/>
          <w:szCs w:val="28"/>
        </w:rPr>
        <w:t xml:space="preserve">необходимо запланировать строительство единой централизованной системы водоотведения </w:t>
      </w:r>
      <w:r w:rsidR="009C09DF">
        <w:rPr>
          <w:sz w:val="28"/>
          <w:szCs w:val="28"/>
        </w:rPr>
        <w:t>–</w:t>
      </w:r>
      <w:r w:rsidRPr="00C47732">
        <w:rPr>
          <w:sz w:val="28"/>
          <w:szCs w:val="28"/>
        </w:rPr>
        <w:t xml:space="preserve"> строительство очистных сооружений полной биологической очистки и сетей канализации. При выборе площадки очистных сооружений необходимо соблюдать санитарно-защитную зону до границ жилой застройки с учетом требований СанПиН 2.2.1 / 2.1.1.1200. </w:t>
      </w:r>
    </w:p>
    <w:p w14:paraId="1CB40C9E" w14:textId="77777777" w:rsidR="00C47732" w:rsidRPr="00C47732" w:rsidRDefault="00C47732" w:rsidP="00C47732">
      <w:pPr>
        <w:pStyle w:val="Default"/>
        <w:spacing w:line="360" w:lineRule="auto"/>
        <w:ind w:firstLine="567"/>
        <w:jc w:val="both"/>
        <w:rPr>
          <w:sz w:val="28"/>
          <w:szCs w:val="28"/>
        </w:rPr>
      </w:pPr>
      <w:r w:rsidRPr="00C47732">
        <w:rPr>
          <w:sz w:val="28"/>
          <w:szCs w:val="28"/>
        </w:rPr>
        <w:t xml:space="preserve">Прокладку канализационных сетей рекомендуется выполнять из полиэтиленовых труб, которые имеют значительный срок службы. </w:t>
      </w:r>
    </w:p>
    <w:p w14:paraId="13E43129" w14:textId="7725036B" w:rsidR="00A03CB1" w:rsidRPr="00A03CB1" w:rsidRDefault="00C47732" w:rsidP="00C47732">
      <w:pPr>
        <w:autoSpaceDE w:val="0"/>
        <w:autoSpaceDN w:val="0"/>
        <w:adjustRightInd w:val="0"/>
        <w:spacing w:after="0" w:line="360" w:lineRule="auto"/>
        <w:ind w:firstLine="567"/>
        <w:jc w:val="both"/>
        <w:rPr>
          <w:rFonts w:ascii="Times New Roman" w:hAnsi="Times New Roman" w:cs="Times New Roman"/>
          <w:sz w:val="28"/>
          <w:szCs w:val="28"/>
        </w:rPr>
      </w:pPr>
      <w:r w:rsidRPr="00C47732">
        <w:rPr>
          <w:rFonts w:ascii="Times New Roman" w:hAnsi="Times New Roman" w:cs="Times New Roman"/>
          <w:sz w:val="28"/>
          <w:szCs w:val="28"/>
        </w:rPr>
        <w:lastRenderedPageBreak/>
        <w:t xml:space="preserve">В населенных пунктах </w:t>
      </w:r>
      <w:r w:rsidR="000F1251">
        <w:rPr>
          <w:rFonts w:ascii="Times New Roman" w:hAnsi="Times New Roman" w:cs="Times New Roman"/>
          <w:sz w:val="28"/>
          <w:szCs w:val="28"/>
        </w:rPr>
        <w:t>сельского</w:t>
      </w:r>
      <w:r w:rsidR="00782DC1">
        <w:rPr>
          <w:rFonts w:ascii="Times New Roman" w:hAnsi="Times New Roman" w:cs="Times New Roman"/>
          <w:sz w:val="28"/>
          <w:szCs w:val="28"/>
        </w:rPr>
        <w:t xml:space="preserve"> поселения для </w:t>
      </w:r>
      <w:r w:rsidRPr="00C47732">
        <w:rPr>
          <w:rFonts w:ascii="Times New Roman" w:hAnsi="Times New Roman" w:cs="Times New Roman"/>
          <w:sz w:val="28"/>
          <w:szCs w:val="28"/>
        </w:rPr>
        <w:t>владельцев индивидуальных существующих и проектируемых жилых домов, а также для объектов социальной инфраструктуры может быть рекомендовано использование компактных установок полной биологической очистки или устройство водонепроницаемых выгребов с вывозом стоков на очистные сооружения близлежащих населенных пунктов. Существующие приусадебные выгреба, сливные емкости должны быть реконструированы и выполнены из водонепроницаемых материалов с гидроизоляцией, а также оборудованы вентиляционными стояками.</w:t>
      </w:r>
    </w:p>
    <w:p w14:paraId="211321E6" w14:textId="3A66C6C4" w:rsidR="004911D5" w:rsidRPr="004911D5" w:rsidRDefault="004911D5" w:rsidP="00CD09A0">
      <w:pPr>
        <w:autoSpaceDE w:val="0"/>
        <w:autoSpaceDN w:val="0"/>
        <w:adjustRightInd w:val="0"/>
        <w:spacing w:after="240" w:line="24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3.3.10 Тарифы, плата (тариф) за подключение (присоединение), структура себестоимости производства и транспорта воды</w:t>
      </w:r>
    </w:p>
    <w:p w14:paraId="76083909" w14:textId="072CE9F6"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Информация по тарифам приведена </w:t>
      </w:r>
      <w:r w:rsidRPr="000930BD">
        <w:rPr>
          <w:rFonts w:ascii="Times New Roman" w:eastAsia="Calibri" w:hAnsi="Times New Roman" w:cs="Times New Roman"/>
          <w:sz w:val="28"/>
          <w:szCs w:val="28"/>
        </w:rPr>
        <w:t>в разделе 15.</w:t>
      </w:r>
    </w:p>
    <w:p w14:paraId="34810F39" w14:textId="1A13E896"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3.3.11</w:t>
      </w:r>
      <w:r w:rsidR="009C09DF">
        <w:rPr>
          <w:rFonts w:ascii="Times New Roman" w:eastAsia="Calibri" w:hAnsi="Times New Roman" w:cs="Times New Roman"/>
          <w:b/>
          <w:bCs/>
          <w:i/>
          <w:iCs/>
          <w:sz w:val="28"/>
          <w:szCs w:val="28"/>
        </w:rPr>
        <w:t xml:space="preserve"> </w:t>
      </w:r>
      <w:r w:rsidRPr="004911D5">
        <w:rPr>
          <w:rFonts w:ascii="Times New Roman" w:eastAsia="Calibri" w:hAnsi="Times New Roman" w:cs="Times New Roman"/>
          <w:b/>
          <w:bCs/>
          <w:i/>
          <w:iCs/>
          <w:sz w:val="28"/>
          <w:szCs w:val="28"/>
        </w:rPr>
        <w:t>Технические и технологические проблемы в системе водоотведения</w:t>
      </w:r>
    </w:p>
    <w:p w14:paraId="31254ACD" w14:textId="03AFA2A9" w:rsidR="0050755E" w:rsidRPr="0050755E" w:rsidRDefault="0050755E" w:rsidP="0050755E">
      <w:pPr>
        <w:autoSpaceDE w:val="0"/>
        <w:autoSpaceDN w:val="0"/>
        <w:adjustRightInd w:val="0"/>
        <w:spacing w:after="0" w:line="360" w:lineRule="auto"/>
        <w:ind w:firstLine="567"/>
        <w:jc w:val="both"/>
        <w:rPr>
          <w:rFonts w:ascii="Times New Roman" w:hAnsi="Times New Roman" w:cs="Times New Roman"/>
          <w:sz w:val="28"/>
          <w:szCs w:val="28"/>
        </w:rPr>
      </w:pPr>
      <w:r w:rsidRPr="0050755E">
        <w:rPr>
          <w:rFonts w:ascii="Times New Roman" w:hAnsi="Times New Roman" w:cs="Times New Roman"/>
          <w:sz w:val="28"/>
          <w:szCs w:val="28"/>
        </w:rPr>
        <w:t>В сфере водоотведения существует несколько основных проблем, влияющих</w:t>
      </w:r>
      <w:r>
        <w:rPr>
          <w:rFonts w:ascii="Times New Roman" w:hAnsi="Times New Roman" w:cs="Times New Roman"/>
          <w:sz w:val="28"/>
          <w:szCs w:val="28"/>
        </w:rPr>
        <w:t xml:space="preserve"> </w:t>
      </w:r>
      <w:r w:rsidRPr="0050755E">
        <w:rPr>
          <w:rFonts w:ascii="Times New Roman" w:hAnsi="Times New Roman" w:cs="Times New Roman"/>
          <w:sz w:val="28"/>
          <w:szCs w:val="28"/>
        </w:rPr>
        <w:t xml:space="preserve">как на экологическую ситуацию, так и на </w:t>
      </w:r>
      <w:r>
        <w:rPr>
          <w:rFonts w:ascii="Times New Roman" w:hAnsi="Times New Roman" w:cs="Times New Roman"/>
          <w:sz w:val="28"/>
          <w:szCs w:val="28"/>
        </w:rPr>
        <w:t xml:space="preserve">уровень комфортности проживания </w:t>
      </w:r>
      <w:r w:rsidRPr="0050755E">
        <w:rPr>
          <w:rFonts w:ascii="Times New Roman" w:hAnsi="Times New Roman" w:cs="Times New Roman"/>
          <w:sz w:val="28"/>
          <w:szCs w:val="28"/>
        </w:rPr>
        <w:t>населения:</w:t>
      </w:r>
    </w:p>
    <w:p w14:paraId="1CE3CA56" w14:textId="3AD25913" w:rsidR="00C47732" w:rsidRPr="00C47732" w:rsidRDefault="00C47732" w:rsidP="00C47732">
      <w:pPr>
        <w:pStyle w:val="Default"/>
        <w:spacing w:line="360" w:lineRule="auto"/>
        <w:ind w:firstLine="567"/>
        <w:jc w:val="both"/>
        <w:rPr>
          <w:sz w:val="28"/>
          <w:szCs w:val="28"/>
        </w:rPr>
      </w:pPr>
      <w:r w:rsidRPr="00C47732">
        <w:rPr>
          <w:sz w:val="28"/>
          <w:szCs w:val="28"/>
        </w:rPr>
        <w:t xml:space="preserve">В настоящее время в </w:t>
      </w:r>
      <w:r w:rsidR="00782DC1">
        <w:rPr>
          <w:sz w:val="28"/>
          <w:szCs w:val="28"/>
        </w:rPr>
        <w:t xml:space="preserve">сельском поселении </w:t>
      </w:r>
      <w:proofErr w:type="spellStart"/>
      <w:r w:rsidR="000714CC" w:rsidRPr="000714CC">
        <w:rPr>
          <w:sz w:val="28"/>
          <w:szCs w:val="28"/>
        </w:rPr>
        <w:t>Сармаково</w:t>
      </w:r>
      <w:proofErr w:type="spellEnd"/>
      <w:r w:rsidR="00E547AD" w:rsidRPr="00E547AD">
        <w:t xml:space="preserve"> </w:t>
      </w:r>
      <w:r w:rsidR="00E547AD" w:rsidRPr="00E547AD">
        <w:rPr>
          <w:sz w:val="28"/>
          <w:szCs w:val="28"/>
        </w:rPr>
        <w:t>Зольского муниципального района Кабардино-Балкарской Республики</w:t>
      </w:r>
      <w:r w:rsidR="00782DC1" w:rsidRPr="00C47732">
        <w:rPr>
          <w:sz w:val="28"/>
          <w:szCs w:val="28"/>
        </w:rPr>
        <w:t xml:space="preserve"> </w:t>
      </w:r>
      <w:r w:rsidRPr="00C47732">
        <w:rPr>
          <w:sz w:val="28"/>
          <w:szCs w:val="28"/>
        </w:rPr>
        <w:t xml:space="preserve">централизованная канализация отсутствует. </w:t>
      </w:r>
    </w:p>
    <w:p w14:paraId="453CF5D7" w14:textId="69D5FDF6" w:rsidR="0050755E" w:rsidRPr="00C47732" w:rsidRDefault="00C47732" w:rsidP="00C47732">
      <w:pPr>
        <w:autoSpaceDE w:val="0"/>
        <w:autoSpaceDN w:val="0"/>
        <w:adjustRightInd w:val="0"/>
        <w:spacing w:after="0" w:line="360" w:lineRule="auto"/>
        <w:ind w:firstLine="567"/>
        <w:jc w:val="both"/>
        <w:rPr>
          <w:rFonts w:ascii="Times New Roman" w:hAnsi="Times New Roman" w:cs="Times New Roman"/>
          <w:sz w:val="28"/>
          <w:szCs w:val="28"/>
        </w:rPr>
      </w:pPr>
      <w:r w:rsidRPr="00C47732">
        <w:rPr>
          <w:rFonts w:ascii="Times New Roman" w:hAnsi="Times New Roman" w:cs="Times New Roman"/>
          <w:sz w:val="28"/>
          <w:szCs w:val="28"/>
        </w:rPr>
        <w:t>Канализована многоэтажная застройка. Откачка стоков осуществляется ассенизаторскими машинами с последующей транспортировкой на очистные сооружения.</w:t>
      </w:r>
    </w:p>
    <w:p w14:paraId="4EE241A8" w14:textId="4397B62B" w:rsidR="004911D5" w:rsidRDefault="004911D5" w:rsidP="00835B54">
      <w:pPr>
        <w:autoSpaceDE w:val="0"/>
        <w:autoSpaceDN w:val="0"/>
        <w:adjustRightInd w:val="0"/>
        <w:spacing w:line="24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3.4 Краткий анализ существующего состояния системы электроснабжения</w:t>
      </w:r>
    </w:p>
    <w:p w14:paraId="13B88861" w14:textId="6F7D4C10" w:rsidR="004911D5" w:rsidRDefault="004911D5" w:rsidP="00835B54">
      <w:pPr>
        <w:tabs>
          <w:tab w:val="left" w:pos="3360"/>
        </w:tabs>
        <w:autoSpaceDE w:val="0"/>
        <w:autoSpaceDN w:val="0"/>
        <w:adjustRightInd w:val="0"/>
        <w:spacing w:after="0" w:line="360" w:lineRule="auto"/>
        <w:ind w:firstLine="567"/>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3.4.1 Институциональная структура системы электроснабжения</w:t>
      </w:r>
    </w:p>
    <w:p w14:paraId="58DE8B98" w14:textId="7B78A791" w:rsidR="00A03CB1" w:rsidRPr="004C484F" w:rsidRDefault="00A03CB1" w:rsidP="004C484F">
      <w:pPr>
        <w:spacing w:line="360" w:lineRule="auto"/>
        <w:ind w:firstLine="567"/>
        <w:jc w:val="both"/>
        <w:rPr>
          <w:rFonts w:ascii="Times New Roman" w:hAnsi="Times New Roman" w:cs="Times New Roman"/>
          <w:sz w:val="28"/>
          <w:szCs w:val="28"/>
        </w:rPr>
      </w:pPr>
      <w:r w:rsidRPr="004C484F">
        <w:rPr>
          <w:rFonts w:ascii="Times New Roman" w:hAnsi="Times New Roman" w:cs="Times New Roman"/>
          <w:sz w:val="28"/>
          <w:szCs w:val="28"/>
        </w:rPr>
        <w:t xml:space="preserve">Сетевой компанией на территории </w:t>
      </w:r>
      <w:r w:rsidR="00782DC1">
        <w:rPr>
          <w:rFonts w:ascii="Times New Roman" w:hAnsi="Times New Roman" w:cs="Times New Roman"/>
          <w:sz w:val="28"/>
          <w:szCs w:val="28"/>
        </w:rPr>
        <w:t>сельско</w:t>
      </w:r>
      <w:r w:rsidR="00782DC1">
        <w:rPr>
          <w:sz w:val="28"/>
          <w:szCs w:val="28"/>
        </w:rPr>
        <w:t>го</w:t>
      </w:r>
      <w:r w:rsidR="00782DC1">
        <w:rPr>
          <w:rFonts w:ascii="Times New Roman" w:hAnsi="Times New Roman" w:cs="Times New Roman"/>
          <w:sz w:val="28"/>
          <w:szCs w:val="28"/>
        </w:rPr>
        <w:t xml:space="preserve"> поселени</w:t>
      </w:r>
      <w:r w:rsidR="00782DC1">
        <w:rPr>
          <w:sz w:val="28"/>
          <w:szCs w:val="28"/>
        </w:rPr>
        <w:t>я</w:t>
      </w:r>
      <w:r w:rsidR="00782DC1">
        <w:rPr>
          <w:rFonts w:ascii="Times New Roman" w:hAnsi="Times New Roman" w:cs="Times New Roman"/>
          <w:sz w:val="28"/>
          <w:szCs w:val="28"/>
        </w:rPr>
        <w:t xml:space="preserve"> </w:t>
      </w:r>
      <w:proofErr w:type="spellStart"/>
      <w:r w:rsidR="000714CC" w:rsidRPr="000714CC">
        <w:rPr>
          <w:rFonts w:ascii="Times New Roman" w:hAnsi="Times New Roman" w:cs="Times New Roman"/>
          <w:sz w:val="28"/>
          <w:szCs w:val="28"/>
        </w:rPr>
        <w:t>Сармаково</w:t>
      </w:r>
      <w:proofErr w:type="spellEnd"/>
      <w:r w:rsidR="00E547AD" w:rsidRPr="00E547AD">
        <w:t xml:space="preserve"> </w:t>
      </w:r>
      <w:r w:rsidR="00E547AD" w:rsidRPr="00E547AD">
        <w:rPr>
          <w:rFonts w:ascii="Times New Roman" w:hAnsi="Times New Roman" w:cs="Times New Roman"/>
          <w:sz w:val="28"/>
          <w:szCs w:val="28"/>
        </w:rPr>
        <w:t>Зольского муниципального района Кабардино-Балкарской Республики</w:t>
      </w:r>
      <w:r w:rsidR="00782DC1" w:rsidRPr="004C484F">
        <w:rPr>
          <w:rFonts w:ascii="Times New Roman" w:hAnsi="Times New Roman" w:cs="Times New Roman"/>
          <w:sz w:val="28"/>
          <w:szCs w:val="28"/>
        </w:rPr>
        <w:t xml:space="preserve"> </w:t>
      </w:r>
      <w:r w:rsidRPr="004C484F">
        <w:rPr>
          <w:rFonts w:ascii="Times New Roman" w:hAnsi="Times New Roman" w:cs="Times New Roman"/>
          <w:sz w:val="28"/>
          <w:szCs w:val="28"/>
        </w:rPr>
        <w:t>является</w:t>
      </w:r>
      <w:r w:rsidRPr="004C484F">
        <w:rPr>
          <w:rFonts w:ascii="Times New Roman" w:hAnsi="Times New Roman" w:cs="Times New Roman"/>
          <w:spacing w:val="1"/>
          <w:sz w:val="28"/>
          <w:szCs w:val="28"/>
        </w:rPr>
        <w:t xml:space="preserve"> </w:t>
      </w:r>
      <w:r w:rsidR="004C484F">
        <w:rPr>
          <w:rFonts w:ascii="Times New Roman" w:hAnsi="Times New Roman" w:cs="Times New Roman"/>
          <w:spacing w:val="1"/>
          <w:sz w:val="28"/>
          <w:szCs w:val="28"/>
        </w:rPr>
        <w:t xml:space="preserve">филиал </w:t>
      </w:r>
      <w:r w:rsidR="004C484F">
        <w:rPr>
          <w:rFonts w:ascii="Times New Roman" w:hAnsi="Times New Roman" w:cs="Times New Roman"/>
          <w:sz w:val="28"/>
          <w:szCs w:val="28"/>
        </w:rPr>
        <w:t xml:space="preserve">ПАО </w:t>
      </w:r>
      <w:r w:rsidR="004C484F" w:rsidRPr="00F50291">
        <w:rPr>
          <w:rStyle w:val="FontStyle109"/>
          <w:rFonts w:ascii="Times New Roman" w:hAnsi="Times New Roman" w:cs="Times New Roman"/>
          <w:i w:val="0"/>
          <w:sz w:val="28"/>
          <w:szCs w:val="28"/>
        </w:rPr>
        <w:t>«</w:t>
      </w:r>
      <w:r w:rsidR="004C484F">
        <w:rPr>
          <w:rStyle w:val="FontStyle109"/>
          <w:rFonts w:ascii="Times New Roman" w:hAnsi="Times New Roman" w:cs="Times New Roman"/>
          <w:i w:val="0"/>
          <w:sz w:val="28"/>
          <w:szCs w:val="28"/>
        </w:rPr>
        <w:t>Межрегиональная распределительная сетевая компания Северного Кавказа</w:t>
      </w:r>
      <w:r w:rsidR="004C484F" w:rsidRPr="00F50291">
        <w:rPr>
          <w:rStyle w:val="FontStyle109"/>
          <w:rFonts w:ascii="Times New Roman" w:hAnsi="Times New Roman" w:cs="Times New Roman"/>
          <w:i w:val="0"/>
          <w:sz w:val="28"/>
          <w:szCs w:val="28"/>
        </w:rPr>
        <w:t>»</w:t>
      </w:r>
      <w:r w:rsidRPr="004C484F">
        <w:rPr>
          <w:rFonts w:ascii="Times New Roman" w:hAnsi="Times New Roman" w:cs="Times New Roman"/>
          <w:sz w:val="28"/>
          <w:szCs w:val="28"/>
        </w:rPr>
        <w:t>,</w:t>
      </w:r>
      <w:r w:rsidRPr="004C484F">
        <w:rPr>
          <w:rFonts w:ascii="Times New Roman" w:hAnsi="Times New Roman" w:cs="Times New Roman"/>
          <w:spacing w:val="1"/>
          <w:sz w:val="28"/>
          <w:szCs w:val="28"/>
        </w:rPr>
        <w:t xml:space="preserve"> </w:t>
      </w:r>
      <w:r w:rsidRPr="004C484F">
        <w:rPr>
          <w:rFonts w:ascii="Times New Roman" w:hAnsi="Times New Roman" w:cs="Times New Roman"/>
          <w:sz w:val="28"/>
          <w:szCs w:val="28"/>
        </w:rPr>
        <w:t>которая</w:t>
      </w:r>
      <w:r w:rsidRPr="004C484F">
        <w:rPr>
          <w:rFonts w:ascii="Times New Roman" w:hAnsi="Times New Roman" w:cs="Times New Roman"/>
          <w:spacing w:val="1"/>
          <w:sz w:val="28"/>
          <w:szCs w:val="28"/>
        </w:rPr>
        <w:t xml:space="preserve"> </w:t>
      </w:r>
      <w:r w:rsidRPr="004C484F">
        <w:rPr>
          <w:rFonts w:ascii="Times New Roman" w:hAnsi="Times New Roman" w:cs="Times New Roman"/>
          <w:sz w:val="28"/>
          <w:szCs w:val="28"/>
        </w:rPr>
        <w:t>оказывает</w:t>
      </w:r>
      <w:r w:rsidRPr="004C484F">
        <w:rPr>
          <w:rFonts w:ascii="Times New Roman" w:hAnsi="Times New Roman" w:cs="Times New Roman"/>
          <w:spacing w:val="1"/>
          <w:sz w:val="28"/>
          <w:szCs w:val="28"/>
        </w:rPr>
        <w:t xml:space="preserve"> </w:t>
      </w:r>
      <w:r w:rsidRPr="004C484F">
        <w:rPr>
          <w:rFonts w:ascii="Times New Roman" w:hAnsi="Times New Roman" w:cs="Times New Roman"/>
          <w:sz w:val="28"/>
          <w:szCs w:val="28"/>
        </w:rPr>
        <w:t>следующие</w:t>
      </w:r>
      <w:r w:rsidRPr="004C484F">
        <w:rPr>
          <w:rFonts w:ascii="Times New Roman" w:hAnsi="Times New Roman" w:cs="Times New Roman"/>
          <w:spacing w:val="-5"/>
          <w:sz w:val="28"/>
          <w:szCs w:val="28"/>
        </w:rPr>
        <w:t xml:space="preserve"> </w:t>
      </w:r>
      <w:r w:rsidRPr="004C484F">
        <w:rPr>
          <w:rFonts w:ascii="Times New Roman" w:hAnsi="Times New Roman" w:cs="Times New Roman"/>
          <w:sz w:val="28"/>
          <w:szCs w:val="28"/>
        </w:rPr>
        <w:t>виды</w:t>
      </w:r>
      <w:r w:rsidRPr="004C484F">
        <w:rPr>
          <w:rFonts w:ascii="Times New Roman" w:hAnsi="Times New Roman" w:cs="Times New Roman"/>
          <w:spacing w:val="-1"/>
          <w:sz w:val="28"/>
          <w:szCs w:val="28"/>
        </w:rPr>
        <w:t xml:space="preserve"> </w:t>
      </w:r>
      <w:r w:rsidRPr="004C484F">
        <w:rPr>
          <w:rFonts w:ascii="Times New Roman" w:hAnsi="Times New Roman" w:cs="Times New Roman"/>
          <w:sz w:val="28"/>
          <w:szCs w:val="28"/>
        </w:rPr>
        <w:t>услуг</w:t>
      </w:r>
      <w:r w:rsidRPr="004C484F">
        <w:rPr>
          <w:rFonts w:ascii="Times New Roman" w:hAnsi="Times New Roman" w:cs="Times New Roman"/>
          <w:spacing w:val="-1"/>
          <w:sz w:val="28"/>
          <w:szCs w:val="28"/>
        </w:rPr>
        <w:t xml:space="preserve"> </w:t>
      </w:r>
      <w:r w:rsidRPr="004C484F">
        <w:rPr>
          <w:rFonts w:ascii="Times New Roman" w:hAnsi="Times New Roman" w:cs="Times New Roman"/>
          <w:sz w:val="28"/>
          <w:szCs w:val="28"/>
        </w:rPr>
        <w:t>в</w:t>
      </w:r>
      <w:r w:rsidRPr="004C484F">
        <w:rPr>
          <w:rFonts w:ascii="Times New Roman" w:hAnsi="Times New Roman" w:cs="Times New Roman"/>
          <w:spacing w:val="-2"/>
          <w:sz w:val="28"/>
          <w:szCs w:val="28"/>
        </w:rPr>
        <w:t xml:space="preserve"> </w:t>
      </w:r>
      <w:r w:rsidRPr="004C484F">
        <w:rPr>
          <w:rFonts w:ascii="Times New Roman" w:hAnsi="Times New Roman" w:cs="Times New Roman"/>
          <w:sz w:val="28"/>
          <w:szCs w:val="28"/>
        </w:rPr>
        <w:t>части</w:t>
      </w:r>
      <w:r w:rsidRPr="004C484F">
        <w:rPr>
          <w:rFonts w:ascii="Times New Roman" w:hAnsi="Times New Roman" w:cs="Times New Roman"/>
          <w:spacing w:val="-4"/>
          <w:sz w:val="28"/>
          <w:szCs w:val="28"/>
        </w:rPr>
        <w:t xml:space="preserve"> </w:t>
      </w:r>
      <w:r w:rsidRPr="004C484F">
        <w:rPr>
          <w:rFonts w:ascii="Times New Roman" w:hAnsi="Times New Roman" w:cs="Times New Roman"/>
          <w:sz w:val="28"/>
          <w:szCs w:val="28"/>
        </w:rPr>
        <w:t>электроснабжения:</w:t>
      </w:r>
    </w:p>
    <w:p w14:paraId="6C9E3017" w14:textId="1A2A5A28" w:rsidR="00A03CB1" w:rsidRPr="00A03CB1" w:rsidRDefault="00CD09A0" w:rsidP="00CD09A0">
      <w:pPr>
        <w:widowControl w:val="0"/>
        <w:autoSpaceDE w:val="0"/>
        <w:autoSpaceDN w:val="0"/>
        <w:spacing w:after="0" w:line="360" w:lineRule="auto"/>
        <w:ind w:firstLine="567"/>
        <w:contextualSpacing/>
        <w:jc w:val="both"/>
        <w:rPr>
          <w:rFonts w:ascii="Times New Roman" w:hAnsi="Times New Roman" w:cs="Times New Roman"/>
          <w:sz w:val="28"/>
          <w:szCs w:val="28"/>
        </w:rPr>
      </w:pPr>
      <w:r>
        <w:rPr>
          <w:rFonts w:ascii="Times New Roman" w:eastAsia="TimesNewRomanPSMT" w:hAnsi="Times New Roman"/>
          <w:sz w:val="28"/>
          <w:szCs w:val="28"/>
        </w:rPr>
        <w:lastRenderedPageBreak/>
        <w:t>– </w:t>
      </w:r>
      <w:r w:rsidR="00A03CB1" w:rsidRPr="00A03CB1">
        <w:rPr>
          <w:rFonts w:ascii="Times New Roman" w:hAnsi="Times New Roman" w:cs="Times New Roman"/>
          <w:sz w:val="28"/>
          <w:szCs w:val="28"/>
        </w:rPr>
        <w:t>распределение</w:t>
      </w:r>
      <w:r w:rsidR="00A03CB1" w:rsidRPr="00A03CB1">
        <w:rPr>
          <w:rFonts w:ascii="Times New Roman" w:hAnsi="Times New Roman" w:cs="Times New Roman"/>
          <w:spacing w:val="-11"/>
          <w:sz w:val="28"/>
          <w:szCs w:val="28"/>
        </w:rPr>
        <w:t xml:space="preserve"> </w:t>
      </w:r>
      <w:r w:rsidR="00A03CB1" w:rsidRPr="00A03CB1">
        <w:rPr>
          <w:rFonts w:ascii="Times New Roman" w:hAnsi="Times New Roman" w:cs="Times New Roman"/>
          <w:sz w:val="28"/>
          <w:szCs w:val="28"/>
        </w:rPr>
        <w:t>электроэнергии;</w:t>
      </w:r>
    </w:p>
    <w:p w14:paraId="0BA7D573" w14:textId="6B767E53" w:rsidR="00A03CB1" w:rsidRPr="00A03CB1" w:rsidRDefault="00CD09A0" w:rsidP="00CD09A0">
      <w:pPr>
        <w:widowControl w:val="0"/>
        <w:autoSpaceDE w:val="0"/>
        <w:autoSpaceDN w:val="0"/>
        <w:spacing w:after="0" w:line="360" w:lineRule="auto"/>
        <w:ind w:firstLine="567"/>
        <w:contextualSpacing/>
        <w:jc w:val="both"/>
        <w:rPr>
          <w:rFonts w:ascii="Times New Roman" w:hAnsi="Times New Roman" w:cs="Times New Roman"/>
          <w:sz w:val="28"/>
          <w:szCs w:val="28"/>
        </w:rPr>
      </w:pPr>
      <w:r>
        <w:rPr>
          <w:rFonts w:ascii="Times New Roman" w:eastAsia="TimesNewRomanPSMT" w:hAnsi="Times New Roman"/>
          <w:sz w:val="28"/>
          <w:szCs w:val="28"/>
        </w:rPr>
        <w:t>– </w:t>
      </w:r>
      <w:r w:rsidR="00A03CB1" w:rsidRPr="00A03CB1">
        <w:rPr>
          <w:rFonts w:ascii="Times New Roman" w:hAnsi="Times New Roman" w:cs="Times New Roman"/>
          <w:sz w:val="28"/>
          <w:szCs w:val="28"/>
        </w:rPr>
        <w:t>ремонт</w:t>
      </w:r>
      <w:r w:rsidR="00A03CB1" w:rsidRPr="00A03CB1">
        <w:rPr>
          <w:rFonts w:ascii="Times New Roman" w:hAnsi="Times New Roman" w:cs="Times New Roman"/>
          <w:spacing w:val="-9"/>
          <w:sz w:val="28"/>
          <w:szCs w:val="28"/>
        </w:rPr>
        <w:t xml:space="preserve"> </w:t>
      </w:r>
      <w:r w:rsidR="00A03CB1" w:rsidRPr="00A03CB1">
        <w:rPr>
          <w:rFonts w:ascii="Times New Roman" w:hAnsi="Times New Roman" w:cs="Times New Roman"/>
          <w:sz w:val="28"/>
          <w:szCs w:val="28"/>
        </w:rPr>
        <w:t>электрического</w:t>
      </w:r>
      <w:r w:rsidR="00A03CB1" w:rsidRPr="00A03CB1">
        <w:rPr>
          <w:rFonts w:ascii="Times New Roman" w:hAnsi="Times New Roman" w:cs="Times New Roman"/>
          <w:spacing w:val="-11"/>
          <w:sz w:val="28"/>
          <w:szCs w:val="28"/>
        </w:rPr>
        <w:t xml:space="preserve"> </w:t>
      </w:r>
      <w:r w:rsidR="00A03CB1" w:rsidRPr="00A03CB1">
        <w:rPr>
          <w:rFonts w:ascii="Times New Roman" w:hAnsi="Times New Roman" w:cs="Times New Roman"/>
          <w:sz w:val="28"/>
          <w:szCs w:val="28"/>
        </w:rPr>
        <w:t>оборудования;</w:t>
      </w:r>
    </w:p>
    <w:p w14:paraId="40B45041" w14:textId="74F21443" w:rsidR="00A03CB1" w:rsidRPr="00A03CB1" w:rsidRDefault="00CD09A0" w:rsidP="00CD09A0">
      <w:pPr>
        <w:widowControl w:val="0"/>
        <w:autoSpaceDE w:val="0"/>
        <w:autoSpaceDN w:val="0"/>
        <w:spacing w:after="0" w:line="360" w:lineRule="auto"/>
        <w:ind w:firstLine="567"/>
        <w:contextualSpacing/>
        <w:jc w:val="both"/>
        <w:rPr>
          <w:rFonts w:ascii="Times New Roman" w:hAnsi="Times New Roman" w:cs="Times New Roman"/>
          <w:sz w:val="28"/>
          <w:szCs w:val="28"/>
        </w:rPr>
      </w:pPr>
      <w:r>
        <w:rPr>
          <w:rFonts w:ascii="Times New Roman" w:eastAsia="TimesNewRomanPSMT" w:hAnsi="Times New Roman"/>
          <w:sz w:val="28"/>
          <w:szCs w:val="28"/>
        </w:rPr>
        <w:t>– </w:t>
      </w:r>
      <w:r w:rsidR="00A03CB1" w:rsidRPr="00A03CB1">
        <w:rPr>
          <w:rFonts w:ascii="Times New Roman" w:hAnsi="Times New Roman" w:cs="Times New Roman"/>
          <w:sz w:val="28"/>
          <w:szCs w:val="28"/>
        </w:rPr>
        <w:t>передача</w:t>
      </w:r>
      <w:r w:rsidR="00A03CB1" w:rsidRPr="00A03CB1">
        <w:rPr>
          <w:rFonts w:ascii="Times New Roman" w:hAnsi="Times New Roman" w:cs="Times New Roman"/>
          <w:spacing w:val="32"/>
          <w:sz w:val="28"/>
          <w:szCs w:val="28"/>
        </w:rPr>
        <w:t xml:space="preserve"> </w:t>
      </w:r>
      <w:r w:rsidR="00A03CB1" w:rsidRPr="00A03CB1">
        <w:rPr>
          <w:rFonts w:ascii="Times New Roman" w:hAnsi="Times New Roman" w:cs="Times New Roman"/>
          <w:sz w:val="28"/>
          <w:szCs w:val="28"/>
        </w:rPr>
        <w:t>электроэнергии</w:t>
      </w:r>
      <w:r w:rsidR="00A03CB1" w:rsidRPr="00A03CB1">
        <w:rPr>
          <w:rFonts w:ascii="Times New Roman" w:hAnsi="Times New Roman" w:cs="Times New Roman"/>
          <w:spacing w:val="32"/>
          <w:sz w:val="28"/>
          <w:szCs w:val="28"/>
        </w:rPr>
        <w:t xml:space="preserve"> </w:t>
      </w:r>
      <w:r w:rsidR="00A03CB1" w:rsidRPr="00A03CB1">
        <w:rPr>
          <w:rFonts w:ascii="Times New Roman" w:hAnsi="Times New Roman" w:cs="Times New Roman"/>
          <w:sz w:val="28"/>
          <w:szCs w:val="28"/>
        </w:rPr>
        <w:t>и</w:t>
      </w:r>
      <w:r w:rsidR="00A03CB1" w:rsidRPr="00A03CB1">
        <w:rPr>
          <w:rFonts w:ascii="Times New Roman" w:hAnsi="Times New Roman" w:cs="Times New Roman"/>
          <w:spacing w:val="32"/>
          <w:sz w:val="28"/>
          <w:szCs w:val="28"/>
        </w:rPr>
        <w:t xml:space="preserve"> </w:t>
      </w:r>
      <w:r w:rsidR="00A03CB1" w:rsidRPr="00A03CB1">
        <w:rPr>
          <w:rFonts w:ascii="Times New Roman" w:hAnsi="Times New Roman" w:cs="Times New Roman"/>
          <w:sz w:val="28"/>
          <w:szCs w:val="28"/>
        </w:rPr>
        <w:t>технологическое</w:t>
      </w:r>
      <w:r w:rsidR="00A03CB1" w:rsidRPr="00A03CB1">
        <w:rPr>
          <w:rFonts w:ascii="Times New Roman" w:hAnsi="Times New Roman" w:cs="Times New Roman"/>
          <w:spacing w:val="29"/>
          <w:sz w:val="28"/>
          <w:szCs w:val="28"/>
        </w:rPr>
        <w:t xml:space="preserve"> </w:t>
      </w:r>
      <w:r w:rsidR="00A03CB1" w:rsidRPr="00A03CB1">
        <w:rPr>
          <w:rFonts w:ascii="Times New Roman" w:hAnsi="Times New Roman" w:cs="Times New Roman"/>
          <w:sz w:val="28"/>
          <w:szCs w:val="28"/>
        </w:rPr>
        <w:t>присоединение</w:t>
      </w:r>
      <w:r w:rsidR="00A03CB1" w:rsidRPr="00A03CB1">
        <w:rPr>
          <w:rFonts w:ascii="Times New Roman" w:hAnsi="Times New Roman" w:cs="Times New Roman"/>
          <w:spacing w:val="31"/>
          <w:sz w:val="28"/>
          <w:szCs w:val="28"/>
        </w:rPr>
        <w:t xml:space="preserve"> </w:t>
      </w:r>
      <w:r w:rsidR="00A03CB1" w:rsidRPr="00A03CB1">
        <w:rPr>
          <w:rFonts w:ascii="Times New Roman" w:hAnsi="Times New Roman" w:cs="Times New Roman"/>
          <w:sz w:val="28"/>
          <w:szCs w:val="28"/>
        </w:rPr>
        <w:t>к</w:t>
      </w:r>
      <w:r w:rsidR="00A03CB1" w:rsidRPr="00A03CB1">
        <w:rPr>
          <w:rFonts w:ascii="Times New Roman" w:hAnsi="Times New Roman" w:cs="Times New Roman"/>
          <w:spacing w:val="-67"/>
          <w:sz w:val="28"/>
          <w:szCs w:val="28"/>
        </w:rPr>
        <w:t xml:space="preserve"> </w:t>
      </w:r>
      <w:r w:rsidR="00A03CB1" w:rsidRPr="00A03CB1">
        <w:rPr>
          <w:rFonts w:ascii="Times New Roman" w:hAnsi="Times New Roman" w:cs="Times New Roman"/>
          <w:sz w:val="28"/>
          <w:szCs w:val="28"/>
        </w:rPr>
        <w:t>распределительным</w:t>
      </w:r>
      <w:r w:rsidR="00A03CB1" w:rsidRPr="00A03CB1">
        <w:rPr>
          <w:rFonts w:ascii="Times New Roman" w:hAnsi="Times New Roman" w:cs="Times New Roman"/>
          <w:spacing w:val="-4"/>
          <w:sz w:val="28"/>
          <w:szCs w:val="28"/>
        </w:rPr>
        <w:t xml:space="preserve"> </w:t>
      </w:r>
      <w:r w:rsidR="00A03CB1" w:rsidRPr="00A03CB1">
        <w:rPr>
          <w:rFonts w:ascii="Times New Roman" w:hAnsi="Times New Roman" w:cs="Times New Roman"/>
          <w:sz w:val="28"/>
          <w:szCs w:val="28"/>
        </w:rPr>
        <w:t>электросетям;</w:t>
      </w:r>
    </w:p>
    <w:p w14:paraId="60779F49" w14:textId="35A794D3" w:rsidR="00A03CB1" w:rsidRPr="00A03CB1" w:rsidRDefault="00CD09A0" w:rsidP="00CD09A0">
      <w:pPr>
        <w:pStyle w:val="af0"/>
        <w:widowControl w:val="0"/>
        <w:tabs>
          <w:tab w:val="left" w:pos="4080"/>
          <w:tab w:val="left" w:pos="6429"/>
          <w:tab w:val="left" w:pos="7106"/>
        </w:tabs>
        <w:autoSpaceDE w:val="0"/>
        <w:autoSpaceDN w:val="0"/>
        <w:spacing w:before="0" w:beforeAutospacing="0" w:after="0" w:afterAutospacing="0" w:line="360" w:lineRule="auto"/>
        <w:ind w:firstLine="567"/>
        <w:contextualSpacing/>
        <w:jc w:val="both"/>
        <w:rPr>
          <w:sz w:val="28"/>
          <w:szCs w:val="28"/>
        </w:rPr>
      </w:pPr>
      <w:r>
        <w:rPr>
          <w:rFonts w:eastAsia="TimesNewRomanPSMT"/>
          <w:sz w:val="28"/>
          <w:szCs w:val="28"/>
        </w:rPr>
        <w:t>– </w:t>
      </w:r>
      <w:r w:rsidR="00A03CB1" w:rsidRPr="00A03CB1">
        <w:rPr>
          <w:sz w:val="28"/>
          <w:szCs w:val="28"/>
        </w:rPr>
        <w:t>технологическое</w:t>
      </w:r>
      <w:r w:rsidR="00A03CB1" w:rsidRPr="00A03CB1">
        <w:rPr>
          <w:sz w:val="28"/>
          <w:szCs w:val="28"/>
        </w:rPr>
        <w:tab/>
        <w:t>присоединение</w:t>
      </w:r>
      <w:r w:rsidR="00A03CB1" w:rsidRPr="00A03CB1">
        <w:rPr>
          <w:sz w:val="28"/>
          <w:szCs w:val="28"/>
        </w:rPr>
        <w:tab/>
        <w:t>к</w:t>
      </w:r>
      <w:r w:rsidR="00A03CB1" w:rsidRPr="00A03CB1">
        <w:rPr>
          <w:sz w:val="28"/>
          <w:szCs w:val="28"/>
        </w:rPr>
        <w:tab/>
      </w:r>
      <w:r w:rsidR="00A03CB1" w:rsidRPr="00A03CB1">
        <w:rPr>
          <w:spacing w:val="-1"/>
          <w:sz w:val="28"/>
          <w:szCs w:val="28"/>
        </w:rPr>
        <w:t>распределительным</w:t>
      </w:r>
      <w:r w:rsidR="00A03CB1" w:rsidRPr="00A03CB1">
        <w:rPr>
          <w:spacing w:val="-67"/>
          <w:sz w:val="28"/>
          <w:szCs w:val="28"/>
        </w:rPr>
        <w:t xml:space="preserve"> </w:t>
      </w:r>
      <w:r w:rsidR="00A03CB1" w:rsidRPr="00A03CB1">
        <w:rPr>
          <w:sz w:val="28"/>
          <w:szCs w:val="28"/>
        </w:rPr>
        <w:t>электросетям;</w:t>
      </w:r>
    </w:p>
    <w:p w14:paraId="68268CE8" w14:textId="1C40E4A1" w:rsidR="00A03CB1" w:rsidRPr="00A03CB1" w:rsidRDefault="00CD09A0" w:rsidP="00CD09A0">
      <w:pPr>
        <w:pStyle w:val="af0"/>
        <w:widowControl w:val="0"/>
        <w:tabs>
          <w:tab w:val="left" w:pos="3608"/>
          <w:tab w:val="left" w:pos="5759"/>
          <w:tab w:val="left" w:pos="7206"/>
          <w:tab w:val="left" w:pos="7988"/>
        </w:tabs>
        <w:autoSpaceDE w:val="0"/>
        <w:autoSpaceDN w:val="0"/>
        <w:spacing w:before="0" w:beforeAutospacing="0" w:after="0" w:afterAutospacing="0" w:line="360" w:lineRule="auto"/>
        <w:ind w:firstLine="567"/>
        <w:contextualSpacing/>
        <w:jc w:val="both"/>
        <w:rPr>
          <w:sz w:val="28"/>
          <w:szCs w:val="28"/>
        </w:rPr>
      </w:pPr>
      <w:r>
        <w:rPr>
          <w:rFonts w:eastAsia="TimesNewRomanPSMT"/>
          <w:sz w:val="28"/>
          <w:szCs w:val="28"/>
        </w:rPr>
        <w:t>– </w:t>
      </w:r>
      <w:r w:rsidR="00A03CB1" w:rsidRPr="00A03CB1">
        <w:rPr>
          <w:sz w:val="28"/>
          <w:szCs w:val="28"/>
        </w:rPr>
        <w:t>строительство</w:t>
      </w:r>
      <w:r w:rsidR="00A03CB1" w:rsidRPr="00A03CB1">
        <w:rPr>
          <w:sz w:val="28"/>
          <w:szCs w:val="28"/>
        </w:rPr>
        <w:tab/>
        <w:t>коммунальных</w:t>
      </w:r>
      <w:r w:rsidR="00A03CB1" w:rsidRPr="00A03CB1">
        <w:rPr>
          <w:sz w:val="28"/>
          <w:szCs w:val="28"/>
        </w:rPr>
        <w:tab/>
        <w:t>объектов</w:t>
      </w:r>
      <w:r w:rsidR="00A03CB1" w:rsidRPr="00A03CB1">
        <w:rPr>
          <w:sz w:val="28"/>
          <w:szCs w:val="28"/>
        </w:rPr>
        <w:tab/>
        <w:t>для</w:t>
      </w:r>
      <w:r w:rsidR="00A03CB1" w:rsidRPr="00A03CB1">
        <w:rPr>
          <w:sz w:val="28"/>
          <w:szCs w:val="28"/>
        </w:rPr>
        <w:tab/>
      </w:r>
      <w:r w:rsidR="00A03CB1" w:rsidRPr="00A03CB1">
        <w:rPr>
          <w:spacing w:val="-2"/>
          <w:sz w:val="28"/>
          <w:szCs w:val="28"/>
        </w:rPr>
        <w:t>обеспечения</w:t>
      </w:r>
      <w:r w:rsidR="00A03CB1" w:rsidRPr="00A03CB1">
        <w:rPr>
          <w:spacing w:val="-67"/>
          <w:sz w:val="28"/>
          <w:szCs w:val="28"/>
        </w:rPr>
        <w:t xml:space="preserve"> </w:t>
      </w:r>
      <w:r w:rsidR="00A03CB1" w:rsidRPr="00A03CB1">
        <w:rPr>
          <w:sz w:val="28"/>
          <w:szCs w:val="28"/>
        </w:rPr>
        <w:t>электроэнергией</w:t>
      </w:r>
      <w:r w:rsidR="00A03CB1" w:rsidRPr="00A03CB1">
        <w:rPr>
          <w:spacing w:val="-4"/>
          <w:sz w:val="28"/>
          <w:szCs w:val="28"/>
        </w:rPr>
        <w:t xml:space="preserve"> </w:t>
      </w:r>
      <w:r w:rsidR="00A03CB1" w:rsidRPr="00A03CB1">
        <w:rPr>
          <w:sz w:val="28"/>
          <w:szCs w:val="28"/>
        </w:rPr>
        <w:t>и</w:t>
      </w:r>
      <w:r w:rsidR="00A03CB1" w:rsidRPr="00A03CB1">
        <w:rPr>
          <w:spacing w:val="-4"/>
          <w:sz w:val="28"/>
          <w:szCs w:val="28"/>
        </w:rPr>
        <w:t xml:space="preserve"> </w:t>
      </w:r>
      <w:r w:rsidR="00A03CB1" w:rsidRPr="00A03CB1">
        <w:rPr>
          <w:sz w:val="28"/>
          <w:szCs w:val="28"/>
        </w:rPr>
        <w:t>телекоммуникациями;</w:t>
      </w:r>
    </w:p>
    <w:p w14:paraId="29F894DF" w14:textId="0117F3D1" w:rsidR="00A03CB1" w:rsidRPr="00A03CB1" w:rsidRDefault="00CD09A0" w:rsidP="00CD09A0">
      <w:pPr>
        <w:widowControl w:val="0"/>
        <w:autoSpaceDE w:val="0"/>
        <w:autoSpaceDN w:val="0"/>
        <w:spacing w:after="0" w:line="360" w:lineRule="auto"/>
        <w:ind w:firstLine="567"/>
        <w:contextualSpacing/>
        <w:jc w:val="both"/>
        <w:rPr>
          <w:rFonts w:ascii="Times New Roman" w:hAnsi="Times New Roman" w:cs="Times New Roman"/>
          <w:sz w:val="28"/>
          <w:szCs w:val="28"/>
        </w:rPr>
      </w:pPr>
      <w:r>
        <w:rPr>
          <w:rFonts w:ascii="Times New Roman" w:eastAsia="TimesNewRomanPSMT" w:hAnsi="Times New Roman"/>
          <w:sz w:val="28"/>
          <w:szCs w:val="28"/>
        </w:rPr>
        <w:t>– </w:t>
      </w:r>
      <w:r w:rsidR="00A03CB1" w:rsidRPr="00A03CB1">
        <w:rPr>
          <w:rFonts w:ascii="Times New Roman" w:hAnsi="Times New Roman" w:cs="Times New Roman"/>
          <w:sz w:val="28"/>
          <w:szCs w:val="28"/>
        </w:rPr>
        <w:t>строительство</w:t>
      </w:r>
      <w:r w:rsidR="00A03CB1" w:rsidRPr="00A03CB1">
        <w:rPr>
          <w:rFonts w:ascii="Times New Roman" w:hAnsi="Times New Roman" w:cs="Times New Roman"/>
          <w:spacing w:val="-10"/>
          <w:sz w:val="28"/>
          <w:szCs w:val="28"/>
        </w:rPr>
        <w:t xml:space="preserve"> </w:t>
      </w:r>
      <w:r w:rsidR="00A03CB1" w:rsidRPr="00A03CB1">
        <w:rPr>
          <w:rFonts w:ascii="Times New Roman" w:hAnsi="Times New Roman" w:cs="Times New Roman"/>
          <w:sz w:val="28"/>
          <w:szCs w:val="28"/>
        </w:rPr>
        <w:t>местных</w:t>
      </w:r>
      <w:r w:rsidR="00A03CB1" w:rsidRPr="00A03CB1">
        <w:rPr>
          <w:rFonts w:ascii="Times New Roman" w:hAnsi="Times New Roman" w:cs="Times New Roman"/>
          <w:spacing w:val="-9"/>
          <w:sz w:val="28"/>
          <w:szCs w:val="28"/>
        </w:rPr>
        <w:t xml:space="preserve"> </w:t>
      </w:r>
      <w:r w:rsidR="00A03CB1" w:rsidRPr="00A03CB1">
        <w:rPr>
          <w:rFonts w:ascii="Times New Roman" w:hAnsi="Times New Roman" w:cs="Times New Roman"/>
          <w:sz w:val="28"/>
          <w:szCs w:val="28"/>
        </w:rPr>
        <w:t>линий</w:t>
      </w:r>
      <w:r w:rsidR="00A03CB1" w:rsidRPr="00A03CB1">
        <w:rPr>
          <w:rFonts w:ascii="Times New Roman" w:hAnsi="Times New Roman" w:cs="Times New Roman"/>
          <w:spacing w:val="-9"/>
          <w:sz w:val="28"/>
          <w:szCs w:val="28"/>
        </w:rPr>
        <w:t xml:space="preserve"> </w:t>
      </w:r>
      <w:r w:rsidR="00A03CB1" w:rsidRPr="00A03CB1">
        <w:rPr>
          <w:rFonts w:ascii="Times New Roman" w:hAnsi="Times New Roman" w:cs="Times New Roman"/>
          <w:sz w:val="28"/>
          <w:szCs w:val="28"/>
        </w:rPr>
        <w:t>электропередачи</w:t>
      </w:r>
      <w:r w:rsidR="00A03CB1" w:rsidRPr="00A03CB1">
        <w:rPr>
          <w:rFonts w:ascii="Times New Roman" w:hAnsi="Times New Roman" w:cs="Times New Roman"/>
          <w:spacing w:val="-9"/>
          <w:sz w:val="28"/>
          <w:szCs w:val="28"/>
        </w:rPr>
        <w:t xml:space="preserve"> </w:t>
      </w:r>
      <w:r w:rsidR="00A03CB1" w:rsidRPr="00A03CB1">
        <w:rPr>
          <w:rFonts w:ascii="Times New Roman" w:hAnsi="Times New Roman" w:cs="Times New Roman"/>
          <w:sz w:val="28"/>
          <w:szCs w:val="28"/>
        </w:rPr>
        <w:t>и</w:t>
      </w:r>
      <w:r w:rsidR="00A03CB1" w:rsidRPr="00A03CB1">
        <w:rPr>
          <w:rFonts w:ascii="Times New Roman" w:hAnsi="Times New Roman" w:cs="Times New Roman"/>
          <w:spacing w:val="-10"/>
          <w:sz w:val="28"/>
          <w:szCs w:val="28"/>
        </w:rPr>
        <w:t xml:space="preserve"> </w:t>
      </w:r>
      <w:r w:rsidR="00A03CB1" w:rsidRPr="00A03CB1">
        <w:rPr>
          <w:rFonts w:ascii="Times New Roman" w:hAnsi="Times New Roman" w:cs="Times New Roman"/>
          <w:sz w:val="28"/>
          <w:szCs w:val="28"/>
        </w:rPr>
        <w:t>связи;</w:t>
      </w:r>
    </w:p>
    <w:p w14:paraId="4073FAC4" w14:textId="2AF0C9ED" w:rsidR="00A03CB1" w:rsidRPr="00A03CB1" w:rsidRDefault="00CD09A0" w:rsidP="00CD09A0">
      <w:pPr>
        <w:widowControl w:val="0"/>
        <w:autoSpaceDE w:val="0"/>
        <w:autoSpaceDN w:val="0"/>
        <w:spacing w:after="0" w:line="360" w:lineRule="auto"/>
        <w:ind w:firstLine="567"/>
        <w:contextualSpacing/>
        <w:jc w:val="both"/>
        <w:rPr>
          <w:rFonts w:ascii="Times New Roman" w:hAnsi="Times New Roman" w:cs="Times New Roman"/>
          <w:sz w:val="28"/>
          <w:szCs w:val="28"/>
        </w:rPr>
      </w:pPr>
      <w:r>
        <w:rPr>
          <w:rFonts w:ascii="Times New Roman" w:eastAsia="TimesNewRomanPSMT" w:hAnsi="Times New Roman"/>
          <w:sz w:val="28"/>
          <w:szCs w:val="28"/>
        </w:rPr>
        <w:t>– </w:t>
      </w:r>
      <w:r w:rsidR="00A03CB1" w:rsidRPr="00A03CB1">
        <w:rPr>
          <w:rFonts w:ascii="Times New Roman" w:hAnsi="Times New Roman" w:cs="Times New Roman"/>
          <w:sz w:val="28"/>
          <w:szCs w:val="28"/>
        </w:rPr>
        <w:t>производство</w:t>
      </w:r>
      <w:r w:rsidR="00A03CB1" w:rsidRPr="00A03CB1">
        <w:rPr>
          <w:rFonts w:ascii="Times New Roman" w:hAnsi="Times New Roman" w:cs="Times New Roman"/>
          <w:spacing w:val="-10"/>
          <w:sz w:val="28"/>
          <w:szCs w:val="28"/>
        </w:rPr>
        <w:t xml:space="preserve"> </w:t>
      </w:r>
      <w:r w:rsidR="00A03CB1" w:rsidRPr="00A03CB1">
        <w:rPr>
          <w:rFonts w:ascii="Times New Roman" w:hAnsi="Times New Roman" w:cs="Times New Roman"/>
          <w:sz w:val="28"/>
          <w:szCs w:val="28"/>
        </w:rPr>
        <w:t>электромонтажных</w:t>
      </w:r>
      <w:r w:rsidR="00A03CB1" w:rsidRPr="00A03CB1">
        <w:rPr>
          <w:rFonts w:ascii="Times New Roman" w:hAnsi="Times New Roman" w:cs="Times New Roman"/>
          <w:spacing w:val="-10"/>
          <w:sz w:val="28"/>
          <w:szCs w:val="28"/>
        </w:rPr>
        <w:t xml:space="preserve"> </w:t>
      </w:r>
      <w:r w:rsidR="00A03CB1" w:rsidRPr="00A03CB1">
        <w:rPr>
          <w:rFonts w:ascii="Times New Roman" w:hAnsi="Times New Roman" w:cs="Times New Roman"/>
          <w:sz w:val="28"/>
          <w:szCs w:val="28"/>
        </w:rPr>
        <w:t>работ.</w:t>
      </w:r>
    </w:p>
    <w:p w14:paraId="6FF555F3" w14:textId="235C0C59" w:rsidR="00A03CB1" w:rsidRPr="00A03CB1" w:rsidRDefault="00A03CB1" w:rsidP="004C484F">
      <w:pPr>
        <w:pStyle w:val="afffffff2"/>
        <w:spacing w:before="0" w:after="0"/>
        <w:ind w:firstLine="567"/>
        <w:rPr>
          <w:sz w:val="28"/>
          <w:szCs w:val="28"/>
        </w:rPr>
      </w:pPr>
      <w:r w:rsidRPr="00A03CB1">
        <w:rPr>
          <w:sz w:val="28"/>
          <w:szCs w:val="28"/>
        </w:rPr>
        <w:t>Договорные</w:t>
      </w:r>
      <w:r w:rsidRPr="00A03CB1">
        <w:rPr>
          <w:spacing w:val="54"/>
          <w:sz w:val="28"/>
          <w:szCs w:val="28"/>
        </w:rPr>
        <w:t xml:space="preserve"> </w:t>
      </w:r>
      <w:r w:rsidRPr="00A03CB1">
        <w:rPr>
          <w:sz w:val="28"/>
          <w:szCs w:val="28"/>
        </w:rPr>
        <w:t>отношения,</w:t>
      </w:r>
      <w:r w:rsidRPr="00A03CB1">
        <w:rPr>
          <w:spacing w:val="55"/>
          <w:sz w:val="28"/>
          <w:szCs w:val="28"/>
        </w:rPr>
        <w:t xml:space="preserve"> </w:t>
      </w:r>
      <w:r w:rsidRPr="00A03CB1">
        <w:rPr>
          <w:sz w:val="28"/>
          <w:szCs w:val="28"/>
        </w:rPr>
        <w:t>возникающие</w:t>
      </w:r>
      <w:r w:rsidRPr="00A03CB1">
        <w:rPr>
          <w:spacing w:val="55"/>
          <w:sz w:val="28"/>
          <w:szCs w:val="28"/>
        </w:rPr>
        <w:t xml:space="preserve"> </w:t>
      </w:r>
      <w:r w:rsidRPr="00A03CB1">
        <w:rPr>
          <w:sz w:val="28"/>
          <w:szCs w:val="28"/>
        </w:rPr>
        <w:t>между</w:t>
      </w:r>
      <w:r w:rsidRPr="00A03CB1">
        <w:rPr>
          <w:spacing w:val="54"/>
          <w:sz w:val="28"/>
          <w:szCs w:val="28"/>
        </w:rPr>
        <w:t xml:space="preserve"> </w:t>
      </w:r>
      <w:r w:rsidR="004C484F">
        <w:rPr>
          <w:spacing w:val="1"/>
          <w:sz w:val="28"/>
          <w:szCs w:val="28"/>
        </w:rPr>
        <w:t xml:space="preserve">филиал </w:t>
      </w:r>
      <w:r w:rsidR="004C484F">
        <w:rPr>
          <w:sz w:val="28"/>
          <w:szCs w:val="28"/>
        </w:rPr>
        <w:t xml:space="preserve">ПАО </w:t>
      </w:r>
      <w:r w:rsidR="004C484F" w:rsidRPr="00F50291">
        <w:rPr>
          <w:rStyle w:val="FontStyle109"/>
          <w:rFonts w:ascii="Times New Roman" w:hAnsi="Times New Roman" w:cs="Times New Roman"/>
          <w:i w:val="0"/>
          <w:sz w:val="28"/>
          <w:szCs w:val="28"/>
        </w:rPr>
        <w:t>«</w:t>
      </w:r>
      <w:r w:rsidR="004C484F">
        <w:rPr>
          <w:rStyle w:val="FontStyle109"/>
          <w:rFonts w:ascii="Times New Roman" w:hAnsi="Times New Roman" w:cs="Times New Roman"/>
          <w:i w:val="0"/>
          <w:sz w:val="28"/>
          <w:szCs w:val="28"/>
        </w:rPr>
        <w:t>Межрегиональная распределительная сетевая компания Северного Кавказа</w:t>
      </w:r>
      <w:r w:rsidR="004C484F" w:rsidRPr="00F50291">
        <w:rPr>
          <w:rStyle w:val="FontStyle109"/>
          <w:rFonts w:ascii="Times New Roman" w:hAnsi="Times New Roman" w:cs="Times New Roman"/>
          <w:i w:val="0"/>
          <w:sz w:val="28"/>
          <w:szCs w:val="28"/>
        </w:rPr>
        <w:t>»</w:t>
      </w:r>
      <w:r w:rsidR="004C484F">
        <w:rPr>
          <w:sz w:val="28"/>
          <w:szCs w:val="28"/>
        </w:rPr>
        <w:t xml:space="preserve"> (Поставщиком)</w:t>
      </w:r>
      <w:r w:rsidR="004C484F">
        <w:rPr>
          <w:sz w:val="28"/>
          <w:szCs w:val="28"/>
        </w:rPr>
        <w:tab/>
        <w:t xml:space="preserve">и </w:t>
      </w:r>
      <w:r w:rsidRPr="00A03CB1">
        <w:rPr>
          <w:sz w:val="28"/>
          <w:szCs w:val="28"/>
        </w:rPr>
        <w:t>потребителями (покупателями),</w:t>
      </w:r>
      <w:r>
        <w:rPr>
          <w:sz w:val="28"/>
          <w:szCs w:val="28"/>
        </w:rPr>
        <w:t xml:space="preserve"> </w:t>
      </w:r>
      <w:r w:rsidRPr="00A03CB1">
        <w:rPr>
          <w:sz w:val="28"/>
          <w:szCs w:val="28"/>
        </w:rPr>
        <w:t>регулируются</w:t>
      </w:r>
      <w:r w:rsidRPr="00A03CB1">
        <w:rPr>
          <w:spacing w:val="1"/>
          <w:sz w:val="28"/>
          <w:szCs w:val="28"/>
        </w:rPr>
        <w:t xml:space="preserve"> </w:t>
      </w:r>
      <w:r w:rsidRPr="00A03CB1">
        <w:rPr>
          <w:sz w:val="28"/>
          <w:szCs w:val="28"/>
        </w:rPr>
        <w:t>договорами</w:t>
      </w:r>
      <w:r w:rsidRPr="00A03CB1">
        <w:rPr>
          <w:spacing w:val="1"/>
          <w:sz w:val="28"/>
          <w:szCs w:val="28"/>
        </w:rPr>
        <w:t xml:space="preserve"> </w:t>
      </w:r>
      <w:r w:rsidRPr="00A03CB1">
        <w:rPr>
          <w:sz w:val="28"/>
          <w:szCs w:val="28"/>
        </w:rPr>
        <w:t>на</w:t>
      </w:r>
      <w:r w:rsidRPr="00A03CB1">
        <w:rPr>
          <w:spacing w:val="1"/>
          <w:sz w:val="28"/>
          <w:szCs w:val="28"/>
        </w:rPr>
        <w:t xml:space="preserve"> </w:t>
      </w:r>
      <w:r w:rsidRPr="00A03CB1">
        <w:rPr>
          <w:sz w:val="28"/>
          <w:szCs w:val="28"/>
        </w:rPr>
        <w:t>энергоснабжение,</w:t>
      </w:r>
      <w:r w:rsidRPr="00A03CB1">
        <w:rPr>
          <w:spacing w:val="1"/>
          <w:sz w:val="28"/>
          <w:szCs w:val="28"/>
        </w:rPr>
        <w:t xml:space="preserve"> </w:t>
      </w:r>
      <w:r w:rsidRPr="00A03CB1">
        <w:rPr>
          <w:sz w:val="28"/>
          <w:szCs w:val="28"/>
        </w:rPr>
        <w:t>соответствующими</w:t>
      </w:r>
      <w:r w:rsidRPr="00A03CB1">
        <w:rPr>
          <w:spacing w:val="1"/>
          <w:sz w:val="28"/>
          <w:szCs w:val="28"/>
        </w:rPr>
        <w:t xml:space="preserve"> </w:t>
      </w:r>
      <w:r w:rsidRPr="00A03CB1">
        <w:rPr>
          <w:sz w:val="28"/>
          <w:szCs w:val="28"/>
        </w:rPr>
        <w:t>требованиям</w:t>
      </w:r>
      <w:r w:rsidRPr="00A03CB1">
        <w:rPr>
          <w:spacing w:val="-4"/>
          <w:sz w:val="28"/>
          <w:szCs w:val="28"/>
        </w:rPr>
        <w:t xml:space="preserve"> </w:t>
      </w:r>
      <w:r w:rsidRPr="00A03CB1">
        <w:rPr>
          <w:sz w:val="28"/>
          <w:szCs w:val="28"/>
        </w:rPr>
        <w:t>действующего</w:t>
      </w:r>
      <w:r w:rsidRPr="00A03CB1">
        <w:rPr>
          <w:spacing w:val="-4"/>
          <w:sz w:val="28"/>
          <w:szCs w:val="28"/>
        </w:rPr>
        <w:t xml:space="preserve"> </w:t>
      </w:r>
      <w:r w:rsidRPr="00A03CB1">
        <w:rPr>
          <w:sz w:val="28"/>
          <w:szCs w:val="28"/>
        </w:rPr>
        <w:t>законодательства.</w:t>
      </w:r>
    </w:p>
    <w:p w14:paraId="2ABCD451" w14:textId="2766D691" w:rsidR="004911D5" w:rsidRDefault="004911D5" w:rsidP="00835B54">
      <w:pPr>
        <w:tabs>
          <w:tab w:val="left" w:pos="4440"/>
          <w:tab w:val="center" w:pos="4818"/>
        </w:tabs>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3.4.2 Характеристика системы электроснабжения</w:t>
      </w:r>
    </w:p>
    <w:p w14:paraId="6E4F8ABD" w14:textId="677DE3AB" w:rsidR="000714CC" w:rsidRPr="000714CC" w:rsidRDefault="000714CC" w:rsidP="000714CC">
      <w:pPr>
        <w:spacing w:after="0" w:line="360" w:lineRule="auto"/>
        <w:ind w:firstLine="567"/>
        <w:jc w:val="both"/>
        <w:rPr>
          <w:rFonts w:ascii="Times New Roman" w:hAnsi="Times New Roman" w:cs="Times New Roman"/>
          <w:sz w:val="28"/>
          <w:szCs w:val="28"/>
          <w:shd w:val="clear" w:color="auto" w:fill="FFFFFF"/>
        </w:rPr>
      </w:pPr>
      <w:r w:rsidRPr="000714CC">
        <w:rPr>
          <w:rFonts w:ascii="Times New Roman" w:hAnsi="Times New Roman" w:cs="Times New Roman"/>
          <w:sz w:val="28"/>
          <w:szCs w:val="28"/>
          <w:shd w:val="clear" w:color="auto" w:fill="FFFFFF"/>
        </w:rPr>
        <w:t xml:space="preserve">Электрическая подстанция 35/10 </w:t>
      </w:r>
      <w:proofErr w:type="spellStart"/>
      <w:r w:rsidRPr="000714CC">
        <w:rPr>
          <w:rFonts w:ascii="Times New Roman" w:hAnsi="Times New Roman" w:cs="Times New Roman"/>
          <w:sz w:val="28"/>
          <w:szCs w:val="28"/>
          <w:shd w:val="clear" w:color="auto" w:fill="FFFFFF"/>
        </w:rPr>
        <w:t>Сармаково</w:t>
      </w:r>
      <w:proofErr w:type="spellEnd"/>
      <w:r w:rsidRPr="000714CC">
        <w:rPr>
          <w:rFonts w:ascii="Times New Roman" w:hAnsi="Times New Roman" w:cs="Times New Roman"/>
          <w:sz w:val="28"/>
          <w:szCs w:val="28"/>
          <w:shd w:val="clear" w:color="auto" w:fill="FFFFFF"/>
        </w:rPr>
        <w:t xml:space="preserve">, введенная в эксплуатацию в 1964 году, обеспечивает электроснабжение потребителей сельского поселения </w:t>
      </w:r>
      <w:proofErr w:type="spellStart"/>
      <w:r w:rsidRPr="000714CC">
        <w:rPr>
          <w:rFonts w:ascii="Times New Roman" w:hAnsi="Times New Roman" w:cs="Times New Roman"/>
          <w:sz w:val="28"/>
          <w:szCs w:val="28"/>
          <w:shd w:val="clear" w:color="auto" w:fill="FFFFFF"/>
        </w:rPr>
        <w:t>Сармаково</w:t>
      </w:r>
      <w:proofErr w:type="spellEnd"/>
      <w:r w:rsidR="00E547AD" w:rsidRPr="00E547AD">
        <w:t xml:space="preserve"> </w:t>
      </w:r>
      <w:r w:rsidR="00E547AD" w:rsidRPr="00E547AD">
        <w:rPr>
          <w:rFonts w:ascii="Times New Roman" w:hAnsi="Times New Roman" w:cs="Times New Roman"/>
          <w:sz w:val="28"/>
          <w:szCs w:val="28"/>
          <w:shd w:val="clear" w:color="auto" w:fill="FFFFFF"/>
        </w:rPr>
        <w:t>Зольского муниципального района Кабардино-Балкарской Республики</w:t>
      </w:r>
      <w:r w:rsidRPr="000714CC">
        <w:rPr>
          <w:rFonts w:ascii="Times New Roman" w:hAnsi="Times New Roman" w:cs="Times New Roman"/>
          <w:sz w:val="28"/>
          <w:szCs w:val="28"/>
          <w:shd w:val="clear" w:color="auto" w:fill="FFFFFF"/>
        </w:rPr>
        <w:t>. Суммарная установленная мощность трансформаторов: 10.30 МВА, резерв мощности: 0.58 МВА.</w:t>
      </w:r>
    </w:p>
    <w:p w14:paraId="5BFE11E7" w14:textId="7C8A6F64" w:rsidR="00152AA8" w:rsidRPr="00F50291" w:rsidRDefault="000714CC" w:rsidP="000714CC">
      <w:pPr>
        <w:autoSpaceDE w:val="0"/>
        <w:autoSpaceDN w:val="0"/>
        <w:adjustRightInd w:val="0"/>
        <w:spacing w:after="0" w:line="360" w:lineRule="auto"/>
        <w:ind w:firstLine="567"/>
        <w:jc w:val="both"/>
      </w:pPr>
      <w:r w:rsidRPr="000714CC">
        <w:rPr>
          <w:rFonts w:ascii="Times New Roman" w:hAnsi="Times New Roman" w:cs="Times New Roman"/>
          <w:sz w:val="28"/>
          <w:szCs w:val="28"/>
          <w:shd w:val="clear" w:color="auto" w:fill="FFFFFF"/>
        </w:rPr>
        <w:t>Электроэнергия на</w:t>
      </w:r>
      <w:r w:rsidRPr="000714CC">
        <w:rPr>
          <w:rFonts w:ascii="Times New Roman" w:hAnsi="Times New Roman" w:cs="Times New Roman"/>
          <w:sz w:val="28"/>
          <w:szCs w:val="28"/>
        </w:rPr>
        <w:t xml:space="preserve"> ПС</w:t>
      </w:r>
      <w:r w:rsidRPr="000714CC">
        <w:rPr>
          <w:rFonts w:ascii="Times New Roman" w:hAnsi="Times New Roman" w:cs="Times New Roman"/>
          <w:sz w:val="28"/>
          <w:szCs w:val="28"/>
          <w:shd w:val="clear" w:color="auto" w:fill="FFFFFF"/>
        </w:rPr>
        <w:t xml:space="preserve"> 35/10 </w:t>
      </w:r>
      <w:proofErr w:type="spellStart"/>
      <w:r w:rsidRPr="000714CC">
        <w:rPr>
          <w:rFonts w:ascii="Times New Roman" w:hAnsi="Times New Roman" w:cs="Times New Roman"/>
          <w:sz w:val="28"/>
          <w:szCs w:val="28"/>
          <w:shd w:val="clear" w:color="auto" w:fill="FFFFFF"/>
        </w:rPr>
        <w:t>Сармаково</w:t>
      </w:r>
      <w:proofErr w:type="spellEnd"/>
      <w:r w:rsidRPr="000714CC">
        <w:rPr>
          <w:rFonts w:ascii="Times New Roman" w:hAnsi="Times New Roman" w:cs="Times New Roman"/>
          <w:sz w:val="28"/>
          <w:szCs w:val="28"/>
          <w:shd w:val="clear" w:color="auto" w:fill="FFFFFF"/>
        </w:rPr>
        <w:t xml:space="preserve"> поступает по ВЛ Л-483 Малка – </w:t>
      </w:r>
      <w:proofErr w:type="spellStart"/>
      <w:r w:rsidRPr="000714CC">
        <w:rPr>
          <w:rFonts w:ascii="Times New Roman" w:hAnsi="Times New Roman" w:cs="Times New Roman"/>
          <w:sz w:val="28"/>
          <w:szCs w:val="28"/>
          <w:shd w:val="clear" w:color="auto" w:fill="FFFFFF"/>
        </w:rPr>
        <w:t>Сармаково</w:t>
      </w:r>
      <w:proofErr w:type="spellEnd"/>
      <w:r w:rsidRPr="000714CC">
        <w:rPr>
          <w:rFonts w:ascii="Times New Roman" w:hAnsi="Times New Roman" w:cs="Times New Roman"/>
          <w:sz w:val="28"/>
          <w:szCs w:val="28"/>
          <w:shd w:val="clear" w:color="auto" w:fill="FFFFFF"/>
        </w:rPr>
        <w:t>.</w:t>
      </w:r>
      <w:r w:rsidR="00152AA8" w:rsidRPr="000714CC">
        <w:rPr>
          <w:rStyle w:val="FontStyle109"/>
          <w:rFonts w:ascii="Times New Roman" w:hAnsi="Times New Roman" w:cs="Times New Roman"/>
          <w:i w:val="0"/>
          <w:sz w:val="28"/>
          <w:szCs w:val="28"/>
        </w:rPr>
        <w:t xml:space="preserve"> </w:t>
      </w:r>
      <w:r w:rsidR="00152AA8" w:rsidRPr="00F50291">
        <w:rPr>
          <w:rStyle w:val="FontStyle109"/>
          <w:rFonts w:ascii="Times New Roman" w:hAnsi="Times New Roman" w:cs="Times New Roman"/>
          <w:i w:val="0"/>
          <w:sz w:val="28"/>
          <w:szCs w:val="28"/>
        </w:rPr>
        <w:t xml:space="preserve"> </w:t>
      </w:r>
      <w:r w:rsidR="00152AA8" w:rsidRPr="00F50291">
        <w:t xml:space="preserve"> </w:t>
      </w:r>
    </w:p>
    <w:p w14:paraId="3D01BA43" w14:textId="58B40FE3" w:rsidR="00152AA8" w:rsidRPr="00CD09A0" w:rsidRDefault="00152AA8" w:rsidP="00CD09A0">
      <w:pPr>
        <w:pStyle w:val="af2"/>
        <w:spacing w:before="0" w:beforeAutospacing="0"/>
        <w:ind w:firstLine="567"/>
        <w:jc w:val="center"/>
        <w:rPr>
          <w:b/>
          <w:i/>
          <w:sz w:val="28"/>
          <w:szCs w:val="28"/>
        </w:rPr>
      </w:pPr>
      <w:bookmarkStart w:id="3" w:name="_Ref310004655"/>
      <w:r w:rsidRPr="00CD09A0">
        <w:rPr>
          <w:b/>
          <w:i/>
          <w:sz w:val="28"/>
          <w:szCs w:val="28"/>
        </w:rPr>
        <w:t xml:space="preserve">Таблица </w:t>
      </w:r>
      <w:bookmarkEnd w:id="3"/>
      <w:r w:rsidR="000A7921" w:rsidRPr="00CD09A0">
        <w:rPr>
          <w:b/>
          <w:i/>
          <w:sz w:val="28"/>
          <w:szCs w:val="28"/>
        </w:rPr>
        <w:t>29</w:t>
      </w:r>
      <w:r w:rsidRPr="00CD09A0">
        <w:rPr>
          <w:b/>
          <w:i/>
          <w:sz w:val="28"/>
          <w:szCs w:val="28"/>
        </w:rPr>
        <w:t xml:space="preserve"> – Характеристика объектов электроснабжения </w:t>
      </w:r>
      <w:r w:rsidR="000B2829" w:rsidRPr="00CD09A0">
        <w:rPr>
          <w:b/>
          <w:i/>
          <w:color w:val="000000"/>
          <w:sz w:val="28"/>
          <w:szCs w:val="28"/>
          <w:shd w:val="clear" w:color="auto" w:fill="FFFFFF"/>
        </w:rPr>
        <w:t xml:space="preserve">сельского поселения </w:t>
      </w:r>
      <w:proofErr w:type="spellStart"/>
      <w:r w:rsidR="000714CC" w:rsidRPr="00CD09A0">
        <w:rPr>
          <w:b/>
          <w:i/>
          <w:sz w:val="28"/>
          <w:szCs w:val="28"/>
          <w:shd w:val="clear" w:color="auto" w:fill="FFFFFF"/>
        </w:rPr>
        <w:t>Сармаково</w:t>
      </w:r>
      <w:proofErr w:type="spellEnd"/>
      <w:r w:rsidR="00E547AD" w:rsidRPr="00CD09A0">
        <w:rPr>
          <w:b/>
          <w:i/>
        </w:rPr>
        <w:t xml:space="preserve"> </w:t>
      </w:r>
      <w:r w:rsidR="00E547AD" w:rsidRPr="00CD09A0">
        <w:rPr>
          <w:b/>
          <w:i/>
          <w:sz w:val="28"/>
          <w:szCs w:val="28"/>
          <w:shd w:val="clear" w:color="auto" w:fill="FFFFFF"/>
        </w:rPr>
        <w:t xml:space="preserve">Зольского муниципального района </w:t>
      </w:r>
      <w:r w:rsidR="00CD09A0">
        <w:rPr>
          <w:b/>
          <w:i/>
          <w:sz w:val="28"/>
          <w:szCs w:val="28"/>
          <w:shd w:val="clear" w:color="auto" w:fill="FFFFFF"/>
        </w:rPr>
        <w:br/>
      </w:r>
      <w:r w:rsidR="00E547AD" w:rsidRPr="00CD09A0">
        <w:rPr>
          <w:b/>
          <w:i/>
          <w:sz w:val="28"/>
          <w:szCs w:val="28"/>
          <w:shd w:val="clear" w:color="auto" w:fill="FFFFFF"/>
        </w:rPr>
        <w:t>Кабардино-Балкарской Республики</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529"/>
        <w:gridCol w:w="1953"/>
        <w:gridCol w:w="1196"/>
        <w:gridCol w:w="1701"/>
        <w:gridCol w:w="1696"/>
        <w:gridCol w:w="1134"/>
      </w:tblGrid>
      <w:tr w:rsidR="00152AA8" w:rsidRPr="00CD09A0" w14:paraId="7B827719" w14:textId="77777777" w:rsidTr="00CD09A0">
        <w:trPr>
          <w:trHeight w:val="20"/>
          <w:jc w:val="center"/>
        </w:trPr>
        <w:tc>
          <w:tcPr>
            <w:tcW w:w="709" w:type="dxa"/>
            <w:vMerge w:val="restart"/>
            <w:shd w:val="clear" w:color="auto" w:fill="C5E0B3" w:themeFill="accent6" w:themeFillTint="66"/>
            <w:vAlign w:val="center"/>
          </w:tcPr>
          <w:p w14:paraId="3E76DF58" w14:textId="77777777" w:rsidR="00152AA8" w:rsidRPr="00CD09A0" w:rsidRDefault="00152AA8" w:rsidP="00CD09A0">
            <w:pPr>
              <w:pStyle w:val="afffffff2"/>
              <w:spacing w:before="0" w:after="0" w:line="240" w:lineRule="auto"/>
              <w:ind w:firstLine="0"/>
              <w:jc w:val="center"/>
              <w:rPr>
                <w:rStyle w:val="FontStyle109"/>
                <w:rFonts w:ascii="Times New Roman" w:hAnsi="Times New Roman" w:cs="Times New Roman"/>
                <w:b/>
                <w:sz w:val="16"/>
                <w:szCs w:val="16"/>
              </w:rPr>
            </w:pPr>
            <w:r w:rsidRPr="00CD09A0">
              <w:rPr>
                <w:rStyle w:val="FontStyle109"/>
                <w:rFonts w:ascii="Times New Roman" w:hAnsi="Times New Roman" w:cs="Times New Roman"/>
                <w:b/>
                <w:sz w:val="16"/>
                <w:szCs w:val="16"/>
              </w:rPr>
              <w:t>№</w:t>
            </w:r>
          </w:p>
          <w:p w14:paraId="71631ABE" w14:textId="77777777" w:rsidR="00152AA8" w:rsidRPr="00CD09A0" w:rsidRDefault="00152AA8" w:rsidP="00CD09A0">
            <w:pPr>
              <w:pStyle w:val="afffffff2"/>
              <w:spacing w:before="0" w:after="0" w:line="240" w:lineRule="auto"/>
              <w:ind w:firstLine="0"/>
              <w:jc w:val="center"/>
              <w:rPr>
                <w:rStyle w:val="FontStyle109"/>
                <w:rFonts w:ascii="Times New Roman" w:hAnsi="Times New Roman" w:cs="Times New Roman"/>
                <w:b/>
                <w:sz w:val="16"/>
                <w:szCs w:val="16"/>
              </w:rPr>
            </w:pPr>
            <w:r w:rsidRPr="00CD09A0">
              <w:rPr>
                <w:rStyle w:val="FontStyle109"/>
                <w:rFonts w:ascii="Times New Roman" w:hAnsi="Times New Roman" w:cs="Times New Roman"/>
                <w:b/>
                <w:sz w:val="16"/>
                <w:szCs w:val="16"/>
              </w:rPr>
              <w:t>п/п</w:t>
            </w:r>
          </w:p>
        </w:tc>
        <w:tc>
          <w:tcPr>
            <w:tcW w:w="1529" w:type="dxa"/>
            <w:vMerge w:val="restart"/>
            <w:shd w:val="clear" w:color="auto" w:fill="C5E0B3" w:themeFill="accent6" w:themeFillTint="66"/>
            <w:vAlign w:val="center"/>
          </w:tcPr>
          <w:p w14:paraId="0205DAD2" w14:textId="77777777" w:rsidR="00152AA8" w:rsidRPr="00CD09A0" w:rsidRDefault="00152AA8" w:rsidP="00CD09A0">
            <w:pPr>
              <w:pStyle w:val="afffffff2"/>
              <w:spacing w:before="0" w:after="0" w:line="240" w:lineRule="auto"/>
              <w:ind w:firstLine="0"/>
              <w:jc w:val="center"/>
              <w:rPr>
                <w:rStyle w:val="FontStyle109"/>
                <w:rFonts w:ascii="Times New Roman" w:hAnsi="Times New Roman" w:cs="Times New Roman"/>
                <w:b/>
                <w:sz w:val="16"/>
                <w:szCs w:val="16"/>
              </w:rPr>
            </w:pPr>
            <w:r w:rsidRPr="00CD09A0">
              <w:rPr>
                <w:rStyle w:val="FontStyle109"/>
                <w:rFonts w:ascii="Times New Roman" w:hAnsi="Times New Roman" w:cs="Times New Roman"/>
                <w:b/>
                <w:sz w:val="16"/>
                <w:szCs w:val="16"/>
              </w:rPr>
              <w:t>Источник питания</w:t>
            </w:r>
          </w:p>
        </w:tc>
        <w:tc>
          <w:tcPr>
            <w:tcW w:w="1953" w:type="dxa"/>
            <w:shd w:val="clear" w:color="auto" w:fill="C5E0B3" w:themeFill="accent6" w:themeFillTint="66"/>
            <w:vAlign w:val="center"/>
          </w:tcPr>
          <w:p w14:paraId="35A85E11" w14:textId="77777777" w:rsidR="00152AA8" w:rsidRPr="00CD09A0" w:rsidRDefault="00152AA8" w:rsidP="00CD09A0">
            <w:pPr>
              <w:pStyle w:val="afffffff2"/>
              <w:spacing w:before="0" w:after="0" w:line="240" w:lineRule="auto"/>
              <w:ind w:firstLine="0"/>
              <w:jc w:val="center"/>
              <w:rPr>
                <w:rStyle w:val="FontStyle109"/>
                <w:rFonts w:ascii="Times New Roman" w:hAnsi="Times New Roman" w:cs="Times New Roman"/>
                <w:b/>
                <w:sz w:val="16"/>
                <w:szCs w:val="16"/>
              </w:rPr>
            </w:pPr>
            <w:r w:rsidRPr="00CD09A0">
              <w:rPr>
                <w:rStyle w:val="FontStyle109"/>
                <w:rFonts w:ascii="Times New Roman" w:hAnsi="Times New Roman" w:cs="Times New Roman"/>
                <w:b/>
                <w:sz w:val="16"/>
                <w:szCs w:val="16"/>
              </w:rPr>
              <w:t>Установленная трансформаторная мощность</w:t>
            </w:r>
          </w:p>
        </w:tc>
        <w:tc>
          <w:tcPr>
            <w:tcW w:w="1196" w:type="dxa"/>
            <w:shd w:val="clear" w:color="auto" w:fill="C5E0B3" w:themeFill="accent6" w:themeFillTint="66"/>
            <w:vAlign w:val="center"/>
          </w:tcPr>
          <w:p w14:paraId="172D795D" w14:textId="77777777" w:rsidR="00152AA8" w:rsidRPr="00CD09A0" w:rsidRDefault="00152AA8" w:rsidP="00CD09A0">
            <w:pPr>
              <w:pStyle w:val="afffffff2"/>
              <w:spacing w:before="0" w:after="0" w:line="240" w:lineRule="auto"/>
              <w:ind w:firstLine="0"/>
              <w:jc w:val="center"/>
              <w:rPr>
                <w:rStyle w:val="FontStyle109"/>
                <w:rFonts w:ascii="Times New Roman" w:hAnsi="Times New Roman" w:cs="Times New Roman"/>
                <w:b/>
                <w:sz w:val="16"/>
                <w:szCs w:val="16"/>
              </w:rPr>
            </w:pPr>
            <w:r w:rsidRPr="00CD09A0">
              <w:rPr>
                <w:rStyle w:val="FontStyle109"/>
                <w:rFonts w:ascii="Times New Roman" w:hAnsi="Times New Roman" w:cs="Times New Roman"/>
                <w:b/>
                <w:sz w:val="16"/>
                <w:szCs w:val="16"/>
              </w:rPr>
              <w:t>Мах.</w:t>
            </w:r>
          </w:p>
          <w:p w14:paraId="46959E54" w14:textId="77777777" w:rsidR="00152AA8" w:rsidRPr="00CD09A0" w:rsidRDefault="00152AA8" w:rsidP="00CD09A0">
            <w:pPr>
              <w:pStyle w:val="afffffff2"/>
              <w:spacing w:before="0" w:after="0" w:line="240" w:lineRule="auto"/>
              <w:ind w:firstLine="0"/>
              <w:jc w:val="center"/>
              <w:rPr>
                <w:rStyle w:val="FontStyle109"/>
                <w:rFonts w:ascii="Times New Roman" w:hAnsi="Times New Roman" w:cs="Times New Roman"/>
                <w:b/>
                <w:sz w:val="16"/>
                <w:szCs w:val="16"/>
              </w:rPr>
            </w:pPr>
            <w:r w:rsidRPr="00CD09A0">
              <w:rPr>
                <w:rStyle w:val="FontStyle109"/>
                <w:rFonts w:ascii="Times New Roman" w:hAnsi="Times New Roman" w:cs="Times New Roman"/>
                <w:b/>
                <w:sz w:val="16"/>
                <w:szCs w:val="16"/>
              </w:rPr>
              <w:t>Договорная мощность</w:t>
            </w:r>
          </w:p>
        </w:tc>
        <w:tc>
          <w:tcPr>
            <w:tcW w:w="1701" w:type="dxa"/>
            <w:shd w:val="clear" w:color="auto" w:fill="C5E0B3" w:themeFill="accent6" w:themeFillTint="66"/>
            <w:vAlign w:val="center"/>
          </w:tcPr>
          <w:p w14:paraId="74E7E989" w14:textId="77777777" w:rsidR="00152AA8" w:rsidRPr="00CD09A0" w:rsidRDefault="00152AA8" w:rsidP="00CD09A0">
            <w:pPr>
              <w:pStyle w:val="afffffff2"/>
              <w:spacing w:before="0" w:after="0" w:line="240" w:lineRule="auto"/>
              <w:ind w:firstLine="0"/>
              <w:jc w:val="center"/>
              <w:rPr>
                <w:rStyle w:val="FontStyle109"/>
                <w:rFonts w:ascii="Times New Roman" w:hAnsi="Times New Roman" w:cs="Times New Roman"/>
                <w:b/>
                <w:sz w:val="16"/>
                <w:szCs w:val="16"/>
              </w:rPr>
            </w:pPr>
            <w:r w:rsidRPr="00CD09A0">
              <w:rPr>
                <w:rStyle w:val="FontStyle109"/>
                <w:rFonts w:ascii="Times New Roman" w:hAnsi="Times New Roman" w:cs="Times New Roman"/>
                <w:b/>
                <w:sz w:val="16"/>
                <w:szCs w:val="16"/>
              </w:rPr>
              <w:t>Разрешенная мощность</w:t>
            </w:r>
          </w:p>
        </w:tc>
        <w:tc>
          <w:tcPr>
            <w:tcW w:w="1696" w:type="dxa"/>
            <w:shd w:val="clear" w:color="auto" w:fill="C5E0B3" w:themeFill="accent6" w:themeFillTint="66"/>
            <w:vAlign w:val="center"/>
          </w:tcPr>
          <w:p w14:paraId="7FF7119F" w14:textId="77777777" w:rsidR="00152AA8" w:rsidRPr="00CD09A0" w:rsidRDefault="00152AA8" w:rsidP="00CD09A0">
            <w:pPr>
              <w:pStyle w:val="afffffff2"/>
              <w:spacing w:before="0" w:after="0" w:line="240" w:lineRule="auto"/>
              <w:ind w:firstLine="0"/>
              <w:jc w:val="center"/>
              <w:rPr>
                <w:rStyle w:val="FontStyle109"/>
                <w:rFonts w:ascii="Times New Roman" w:hAnsi="Times New Roman" w:cs="Times New Roman"/>
                <w:b/>
                <w:sz w:val="16"/>
                <w:szCs w:val="16"/>
              </w:rPr>
            </w:pPr>
            <w:proofErr w:type="spellStart"/>
            <w:r w:rsidRPr="00CD09A0">
              <w:rPr>
                <w:rStyle w:val="FontStyle109"/>
                <w:rFonts w:ascii="Times New Roman" w:hAnsi="Times New Roman" w:cs="Times New Roman"/>
                <w:b/>
                <w:sz w:val="16"/>
                <w:szCs w:val="16"/>
              </w:rPr>
              <w:t>Мах.зафиксированная</w:t>
            </w:r>
            <w:proofErr w:type="spellEnd"/>
            <w:r w:rsidRPr="00CD09A0">
              <w:rPr>
                <w:rStyle w:val="FontStyle109"/>
                <w:rFonts w:ascii="Times New Roman" w:hAnsi="Times New Roman" w:cs="Times New Roman"/>
                <w:b/>
                <w:sz w:val="16"/>
                <w:szCs w:val="16"/>
              </w:rPr>
              <w:t xml:space="preserve"> мощность</w:t>
            </w:r>
          </w:p>
        </w:tc>
        <w:tc>
          <w:tcPr>
            <w:tcW w:w="1134" w:type="dxa"/>
            <w:shd w:val="clear" w:color="auto" w:fill="C5E0B3" w:themeFill="accent6" w:themeFillTint="66"/>
            <w:vAlign w:val="center"/>
          </w:tcPr>
          <w:p w14:paraId="446BED7C" w14:textId="77777777" w:rsidR="00152AA8" w:rsidRPr="00CD09A0" w:rsidRDefault="00152AA8" w:rsidP="00CD09A0">
            <w:pPr>
              <w:pStyle w:val="afffffff2"/>
              <w:spacing w:before="0" w:after="0" w:line="240" w:lineRule="auto"/>
              <w:ind w:firstLine="0"/>
              <w:jc w:val="center"/>
              <w:rPr>
                <w:rStyle w:val="FontStyle109"/>
                <w:rFonts w:ascii="Times New Roman" w:hAnsi="Times New Roman" w:cs="Times New Roman"/>
                <w:b/>
                <w:sz w:val="16"/>
                <w:szCs w:val="16"/>
              </w:rPr>
            </w:pPr>
            <w:r w:rsidRPr="00CD09A0">
              <w:rPr>
                <w:rStyle w:val="FontStyle109"/>
                <w:rFonts w:ascii="Times New Roman" w:hAnsi="Times New Roman" w:cs="Times New Roman"/>
                <w:b/>
                <w:sz w:val="16"/>
                <w:szCs w:val="16"/>
              </w:rPr>
              <w:t>Превышение мощности</w:t>
            </w:r>
          </w:p>
        </w:tc>
      </w:tr>
      <w:tr w:rsidR="00152AA8" w:rsidRPr="00CD09A0" w14:paraId="1CC9BF36" w14:textId="77777777" w:rsidTr="00CD09A0">
        <w:trPr>
          <w:trHeight w:val="20"/>
          <w:jc w:val="center"/>
        </w:trPr>
        <w:tc>
          <w:tcPr>
            <w:tcW w:w="709" w:type="dxa"/>
            <w:vMerge/>
            <w:shd w:val="clear" w:color="auto" w:fill="C5E0B3" w:themeFill="accent6" w:themeFillTint="66"/>
            <w:vAlign w:val="center"/>
          </w:tcPr>
          <w:p w14:paraId="571FFE1B" w14:textId="77777777" w:rsidR="00152AA8" w:rsidRPr="00CD09A0" w:rsidRDefault="00152AA8" w:rsidP="00CD09A0">
            <w:pPr>
              <w:pStyle w:val="afffffff2"/>
              <w:spacing w:before="0" w:after="0" w:line="240" w:lineRule="auto"/>
              <w:jc w:val="center"/>
              <w:rPr>
                <w:rStyle w:val="FontStyle109"/>
                <w:rFonts w:ascii="Times New Roman" w:hAnsi="Times New Roman" w:cs="Times New Roman"/>
                <w:b/>
                <w:sz w:val="16"/>
                <w:szCs w:val="16"/>
              </w:rPr>
            </w:pPr>
          </w:p>
        </w:tc>
        <w:tc>
          <w:tcPr>
            <w:tcW w:w="1529" w:type="dxa"/>
            <w:vMerge/>
            <w:shd w:val="clear" w:color="auto" w:fill="C5E0B3" w:themeFill="accent6" w:themeFillTint="66"/>
            <w:vAlign w:val="center"/>
          </w:tcPr>
          <w:p w14:paraId="01642DC0" w14:textId="77777777" w:rsidR="00152AA8" w:rsidRPr="00CD09A0" w:rsidRDefault="00152AA8" w:rsidP="00CD09A0">
            <w:pPr>
              <w:pStyle w:val="afffffff2"/>
              <w:spacing w:before="0" w:after="0" w:line="240" w:lineRule="auto"/>
              <w:jc w:val="center"/>
              <w:rPr>
                <w:rStyle w:val="FontStyle109"/>
                <w:rFonts w:ascii="Times New Roman" w:hAnsi="Times New Roman" w:cs="Times New Roman"/>
                <w:b/>
                <w:sz w:val="16"/>
                <w:szCs w:val="16"/>
              </w:rPr>
            </w:pPr>
          </w:p>
        </w:tc>
        <w:tc>
          <w:tcPr>
            <w:tcW w:w="1953" w:type="dxa"/>
            <w:shd w:val="clear" w:color="auto" w:fill="C5E0B3" w:themeFill="accent6" w:themeFillTint="66"/>
            <w:vAlign w:val="center"/>
          </w:tcPr>
          <w:p w14:paraId="7B3BCD5A" w14:textId="77777777" w:rsidR="00152AA8" w:rsidRPr="00CD09A0" w:rsidRDefault="00152AA8" w:rsidP="00CD09A0">
            <w:pPr>
              <w:pStyle w:val="afffffff2"/>
              <w:spacing w:before="0" w:after="0" w:line="240" w:lineRule="auto"/>
              <w:ind w:firstLine="0"/>
              <w:jc w:val="center"/>
              <w:rPr>
                <w:rStyle w:val="FontStyle109"/>
                <w:rFonts w:ascii="Times New Roman" w:hAnsi="Times New Roman" w:cs="Times New Roman"/>
                <w:b/>
                <w:sz w:val="16"/>
                <w:szCs w:val="16"/>
              </w:rPr>
            </w:pPr>
            <w:r w:rsidRPr="00CD09A0">
              <w:rPr>
                <w:rStyle w:val="FontStyle109"/>
                <w:rFonts w:ascii="Times New Roman" w:hAnsi="Times New Roman" w:cs="Times New Roman"/>
                <w:b/>
                <w:sz w:val="16"/>
                <w:szCs w:val="16"/>
              </w:rPr>
              <w:t>МВА</w:t>
            </w:r>
          </w:p>
        </w:tc>
        <w:tc>
          <w:tcPr>
            <w:tcW w:w="1196" w:type="dxa"/>
            <w:shd w:val="clear" w:color="auto" w:fill="C5E0B3" w:themeFill="accent6" w:themeFillTint="66"/>
            <w:vAlign w:val="center"/>
          </w:tcPr>
          <w:p w14:paraId="4041F526" w14:textId="77777777" w:rsidR="00152AA8" w:rsidRPr="00CD09A0" w:rsidRDefault="00152AA8" w:rsidP="00CD09A0">
            <w:pPr>
              <w:pStyle w:val="afffffff2"/>
              <w:spacing w:before="0" w:after="0" w:line="240" w:lineRule="auto"/>
              <w:ind w:firstLine="0"/>
              <w:jc w:val="center"/>
              <w:rPr>
                <w:rStyle w:val="FontStyle109"/>
                <w:rFonts w:ascii="Times New Roman" w:hAnsi="Times New Roman" w:cs="Times New Roman"/>
                <w:b/>
                <w:sz w:val="16"/>
                <w:szCs w:val="16"/>
              </w:rPr>
            </w:pPr>
            <w:r w:rsidRPr="00CD09A0">
              <w:rPr>
                <w:rStyle w:val="FontStyle109"/>
                <w:rFonts w:ascii="Times New Roman" w:hAnsi="Times New Roman" w:cs="Times New Roman"/>
                <w:b/>
                <w:sz w:val="16"/>
                <w:szCs w:val="16"/>
              </w:rPr>
              <w:t>МВт</w:t>
            </w:r>
          </w:p>
        </w:tc>
        <w:tc>
          <w:tcPr>
            <w:tcW w:w="1701" w:type="dxa"/>
            <w:shd w:val="clear" w:color="auto" w:fill="C5E0B3" w:themeFill="accent6" w:themeFillTint="66"/>
            <w:vAlign w:val="center"/>
          </w:tcPr>
          <w:p w14:paraId="3D669722" w14:textId="77777777" w:rsidR="00152AA8" w:rsidRPr="00CD09A0" w:rsidRDefault="00152AA8" w:rsidP="00CD09A0">
            <w:pPr>
              <w:pStyle w:val="afffffff2"/>
              <w:spacing w:before="0" w:after="0" w:line="240" w:lineRule="auto"/>
              <w:ind w:firstLine="0"/>
              <w:jc w:val="center"/>
              <w:rPr>
                <w:rStyle w:val="FontStyle109"/>
                <w:rFonts w:ascii="Times New Roman" w:hAnsi="Times New Roman" w:cs="Times New Roman"/>
                <w:b/>
                <w:sz w:val="16"/>
                <w:szCs w:val="16"/>
              </w:rPr>
            </w:pPr>
            <w:r w:rsidRPr="00CD09A0">
              <w:rPr>
                <w:rStyle w:val="FontStyle109"/>
                <w:rFonts w:ascii="Times New Roman" w:hAnsi="Times New Roman" w:cs="Times New Roman"/>
                <w:b/>
                <w:sz w:val="16"/>
                <w:szCs w:val="16"/>
              </w:rPr>
              <w:t>МВт</w:t>
            </w:r>
          </w:p>
        </w:tc>
        <w:tc>
          <w:tcPr>
            <w:tcW w:w="1696" w:type="dxa"/>
            <w:shd w:val="clear" w:color="auto" w:fill="C5E0B3" w:themeFill="accent6" w:themeFillTint="66"/>
            <w:vAlign w:val="center"/>
          </w:tcPr>
          <w:p w14:paraId="23C0D582" w14:textId="77777777" w:rsidR="00152AA8" w:rsidRPr="00CD09A0" w:rsidRDefault="00152AA8" w:rsidP="00CD09A0">
            <w:pPr>
              <w:pStyle w:val="afffffff2"/>
              <w:spacing w:before="0" w:after="0" w:line="240" w:lineRule="auto"/>
              <w:ind w:firstLine="0"/>
              <w:jc w:val="center"/>
              <w:rPr>
                <w:rStyle w:val="FontStyle109"/>
                <w:rFonts w:ascii="Times New Roman" w:hAnsi="Times New Roman" w:cs="Times New Roman"/>
                <w:b/>
                <w:sz w:val="16"/>
                <w:szCs w:val="16"/>
              </w:rPr>
            </w:pPr>
            <w:r w:rsidRPr="00CD09A0">
              <w:rPr>
                <w:rStyle w:val="FontStyle109"/>
                <w:rFonts w:ascii="Times New Roman" w:hAnsi="Times New Roman" w:cs="Times New Roman"/>
                <w:b/>
                <w:sz w:val="16"/>
                <w:szCs w:val="16"/>
              </w:rPr>
              <w:t>МВт</w:t>
            </w:r>
          </w:p>
        </w:tc>
        <w:tc>
          <w:tcPr>
            <w:tcW w:w="1134" w:type="dxa"/>
            <w:shd w:val="clear" w:color="auto" w:fill="C5E0B3" w:themeFill="accent6" w:themeFillTint="66"/>
            <w:vAlign w:val="center"/>
          </w:tcPr>
          <w:p w14:paraId="37CBB41E" w14:textId="77777777" w:rsidR="00152AA8" w:rsidRPr="00CD09A0" w:rsidRDefault="00152AA8" w:rsidP="00CD09A0">
            <w:pPr>
              <w:pStyle w:val="afffffff2"/>
              <w:spacing w:before="0" w:after="0" w:line="240" w:lineRule="auto"/>
              <w:ind w:firstLine="0"/>
              <w:jc w:val="center"/>
              <w:rPr>
                <w:rStyle w:val="FontStyle109"/>
                <w:rFonts w:ascii="Times New Roman" w:hAnsi="Times New Roman" w:cs="Times New Roman"/>
                <w:b/>
                <w:sz w:val="16"/>
                <w:szCs w:val="16"/>
              </w:rPr>
            </w:pPr>
            <w:r w:rsidRPr="00CD09A0">
              <w:rPr>
                <w:rStyle w:val="FontStyle109"/>
                <w:rFonts w:ascii="Times New Roman" w:hAnsi="Times New Roman" w:cs="Times New Roman"/>
                <w:b/>
                <w:sz w:val="16"/>
                <w:szCs w:val="16"/>
              </w:rPr>
              <w:t>МВт</w:t>
            </w:r>
          </w:p>
        </w:tc>
      </w:tr>
      <w:tr w:rsidR="00152AA8" w:rsidRPr="00CD09A0" w14:paraId="57BAD4E5" w14:textId="77777777" w:rsidTr="00CD09A0">
        <w:trPr>
          <w:trHeight w:val="20"/>
          <w:jc w:val="center"/>
        </w:trPr>
        <w:tc>
          <w:tcPr>
            <w:tcW w:w="709" w:type="dxa"/>
            <w:shd w:val="clear" w:color="auto" w:fill="C5E0B3" w:themeFill="accent6" w:themeFillTint="66"/>
            <w:vAlign w:val="center"/>
          </w:tcPr>
          <w:p w14:paraId="02B94C11" w14:textId="12A623E5" w:rsidR="00152AA8" w:rsidRPr="00CD09A0" w:rsidRDefault="00CD09A0" w:rsidP="00CD09A0">
            <w:pPr>
              <w:pStyle w:val="afffffff2"/>
              <w:spacing w:before="0" w:after="0" w:line="240" w:lineRule="auto"/>
              <w:ind w:firstLine="0"/>
              <w:jc w:val="center"/>
              <w:rPr>
                <w:rStyle w:val="FontStyle109"/>
                <w:rFonts w:ascii="Times New Roman" w:hAnsi="Times New Roman" w:cs="Times New Roman"/>
                <w:b/>
                <w:sz w:val="16"/>
                <w:szCs w:val="16"/>
              </w:rPr>
            </w:pPr>
            <w:r w:rsidRPr="00CD09A0">
              <w:rPr>
                <w:rStyle w:val="FontStyle109"/>
                <w:rFonts w:ascii="Times New Roman" w:hAnsi="Times New Roman" w:cs="Times New Roman"/>
                <w:b/>
                <w:sz w:val="16"/>
                <w:szCs w:val="16"/>
              </w:rPr>
              <w:t>1</w:t>
            </w:r>
          </w:p>
        </w:tc>
        <w:tc>
          <w:tcPr>
            <w:tcW w:w="1529" w:type="dxa"/>
            <w:shd w:val="clear" w:color="auto" w:fill="FFFFFF" w:themeFill="background1"/>
            <w:vAlign w:val="center"/>
          </w:tcPr>
          <w:p w14:paraId="19A7ECAA" w14:textId="63CDA726" w:rsidR="00152AA8" w:rsidRPr="00CD09A0" w:rsidRDefault="00804DAF" w:rsidP="00CD09A0">
            <w:pPr>
              <w:pStyle w:val="afffffff2"/>
              <w:spacing w:before="0" w:after="0" w:line="240" w:lineRule="auto"/>
              <w:ind w:firstLine="0"/>
              <w:jc w:val="center"/>
              <w:rPr>
                <w:rStyle w:val="FontStyle109"/>
                <w:rFonts w:ascii="Times New Roman" w:hAnsi="Times New Roman" w:cs="Times New Roman"/>
                <w:i w:val="0"/>
                <w:sz w:val="16"/>
                <w:szCs w:val="16"/>
              </w:rPr>
            </w:pPr>
            <w:r w:rsidRPr="00CD09A0">
              <w:rPr>
                <w:rStyle w:val="FontStyle109"/>
                <w:rFonts w:ascii="Times New Roman" w:hAnsi="Times New Roman" w:cs="Times New Roman"/>
                <w:i w:val="0"/>
                <w:sz w:val="16"/>
                <w:szCs w:val="16"/>
              </w:rPr>
              <w:t xml:space="preserve">ПС </w:t>
            </w:r>
            <w:r w:rsidR="000714CC" w:rsidRPr="00CD09A0">
              <w:rPr>
                <w:rStyle w:val="FontStyle109"/>
                <w:rFonts w:ascii="Times New Roman" w:hAnsi="Times New Roman" w:cs="Times New Roman"/>
                <w:i w:val="0"/>
                <w:sz w:val="16"/>
                <w:szCs w:val="16"/>
              </w:rPr>
              <w:t>35</w:t>
            </w:r>
            <w:r w:rsidR="00152AA8" w:rsidRPr="00CD09A0">
              <w:rPr>
                <w:rStyle w:val="FontStyle109"/>
                <w:rFonts w:ascii="Times New Roman" w:hAnsi="Times New Roman" w:cs="Times New Roman"/>
                <w:i w:val="0"/>
                <w:sz w:val="16"/>
                <w:szCs w:val="16"/>
              </w:rPr>
              <w:t xml:space="preserve">/10 </w:t>
            </w:r>
            <w:proofErr w:type="spellStart"/>
            <w:r w:rsidR="00152AA8" w:rsidRPr="00CD09A0">
              <w:rPr>
                <w:rStyle w:val="FontStyle109"/>
                <w:rFonts w:ascii="Times New Roman" w:hAnsi="Times New Roman" w:cs="Times New Roman"/>
                <w:i w:val="0"/>
                <w:sz w:val="16"/>
                <w:szCs w:val="16"/>
              </w:rPr>
              <w:t>к</w:t>
            </w:r>
            <w:r w:rsidRPr="00CD09A0">
              <w:rPr>
                <w:rStyle w:val="FontStyle109"/>
                <w:rFonts w:ascii="Times New Roman" w:hAnsi="Times New Roman" w:cs="Times New Roman"/>
                <w:i w:val="0"/>
                <w:sz w:val="16"/>
                <w:szCs w:val="16"/>
              </w:rPr>
              <w:t>В</w:t>
            </w:r>
            <w:proofErr w:type="spellEnd"/>
            <w:r w:rsidRPr="00CD09A0">
              <w:rPr>
                <w:rStyle w:val="FontStyle109"/>
                <w:rFonts w:ascii="Times New Roman" w:hAnsi="Times New Roman" w:cs="Times New Roman"/>
                <w:i w:val="0"/>
                <w:sz w:val="16"/>
                <w:szCs w:val="16"/>
              </w:rPr>
              <w:t xml:space="preserve"> «</w:t>
            </w:r>
            <w:proofErr w:type="spellStart"/>
            <w:r w:rsidR="000714CC" w:rsidRPr="00CD09A0">
              <w:rPr>
                <w:sz w:val="16"/>
                <w:szCs w:val="16"/>
                <w:shd w:val="clear" w:color="auto" w:fill="FFFFFF"/>
              </w:rPr>
              <w:t>Сармаково</w:t>
            </w:r>
            <w:proofErr w:type="spellEnd"/>
            <w:r w:rsidRPr="00CD09A0">
              <w:rPr>
                <w:rStyle w:val="FontStyle109"/>
                <w:rFonts w:ascii="Times New Roman" w:hAnsi="Times New Roman" w:cs="Times New Roman"/>
                <w:i w:val="0"/>
                <w:sz w:val="16"/>
                <w:szCs w:val="16"/>
              </w:rPr>
              <w:t>»</w:t>
            </w:r>
          </w:p>
        </w:tc>
        <w:tc>
          <w:tcPr>
            <w:tcW w:w="1953" w:type="dxa"/>
            <w:shd w:val="clear" w:color="auto" w:fill="FFFFFF" w:themeFill="background1"/>
            <w:vAlign w:val="center"/>
          </w:tcPr>
          <w:p w14:paraId="5A2EE9FC" w14:textId="743C2FC8" w:rsidR="00152AA8" w:rsidRPr="00CD09A0" w:rsidRDefault="00196F18" w:rsidP="00CD09A0">
            <w:pPr>
              <w:pStyle w:val="afffffff2"/>
              <w:spacing w:before="0" w:after="0" w:line="240" w:lineRule="auto"/>
              <w:ind w:firstLine="0"/>
              <w:jc w:val="center"/>
              <w:rPr>
                <w:rStyle w:val="FontStyle109"/>
                <w:rFonts w:ascii="Times New Roman" w:hAnsi="Times New Roman" w:cs="Times New Roman"/>
                <w:i w:val="0"/>
                <w:sz w:val="16"/>
                <w:szCs w:val="16"/>
              </w:rPr>
            </w:pPr>
            <w:r w:rsidRPr="00CD09A0">
              <w:rPr>
                <w:rStyle w:val="FontStyle109"/>
                <w:rFonts w:ascii="Times New Roman" w:hAnsi="Times New Roman" w:cs="Times New Roman"/>
                <w:i w:val="0"/>
                <w:sz w:val="16"/>
                <w:szCs w:val="16"/>
              </w:rPr>
              <w:t>10,3</w:t>
            </w:r>
          </w:p>
        </w:tc>
        <w:tc>
          <w:tcPr>
            <w:tcW w:w="1196" w:type="dxa"/>
            <w:shd w:val="clear" w:color="auto" w:fill="FFFFFF" w:themeFill="background1"/>
            <w:vAlign w:val="center"/>
          </w:tcPr>
          <w:p w14:paraId="54D34A2D" w14:textId="53F9C3FA" w:rsidR="00152AA8" w:rsidRPr="00CD09A0" w:rsidRDefault="000B2829" w:rsidP="00CD09A0">
            <w:pPr>
              <w:pStyle w:val="afffffff2"/>
              <w:spacing w:before="0" w:after="0" w:line="240" w:lineRule="auto"/>
              <w:ind w:firstLine="0"/>
              <w:jc w:val="center"/>
              <w:rPr>
                <w:rStyle w:val="FontStyle109"/>
                <w:rFonts w:ascii="Times New Roman" w:hAnsi="Times New Roman" w:cs="Times New Roman"/>
                <w:i w:val="0"/>
                <w:sz w:val="16"/>
                <w:szCs w:val="16"/>
              </w:rPr>
            </w:pPr>
            <w:r w:rsidRPr="00CD09A0">
              <w:rPr>
                <w:rStyle w:val="FontStyle109"/>
                <w:rFonts w:ascii="Times New Roman" w:hAnsi="Times New Roman" w:cs="Times New Roman"/>
                <w:i w:val="0"/>
                <w:sz w:val="16"/>
                <w:szCs w:val="16"/>
              </w:rPr>
              <w:t>-</w:t>
            </w:r>
          </w:p>
        </w:tc>
        <w:tc>
          <w:tcPr>
            <w:tcW w:w="1701" w:type="dxa"/>
            <w:shd w:val="clear" w:color="auto" w:fill="FFFFFF" w:themeFill="background1"/>
            <w:vAlign w:val="center"/>
          </w:tcPr>
          <w:p w14:paraId="48D19430" w14:textId="3F862FB8" w:rsidR="00152AA8" w:rsidRPr="00CD09A0" w:rsidRDefault="000B2829" w:rsidP="00CD09A0">
            <w:pPr>
              <w:pStyle w:val="afffffff2"/>
              <w:spacing w:before="0" w:after="0" w:line="240" w:lineRule="auto"/>
              <w:ind w:firstLine="0"/>
              <w:jc w:val="center"/>
              <w:rPr>
                <w:rStyle w:val="FontStyle109"/>
                <w:rFonts w:ascii="Times New Roman" w:hAnsi="Times New Roman" w:cs="Times New Roman"/>
                <w:i w:val="0"/>
                <w:sz w:val="16"/>
                <w:szCs w:val="16"/>
              </w:rPr>
            </w:pPr>
            <w:r w:rsidRPr="00CD09A0">
              <w:rPr>
                <w:rStyle w:val="FontStyle109"/>
                <w:rFonts w:ascii="Times New Roman" w:hAnsi="Times New Roman" w:cs="Times New Roman"/>
                <w:i w:val="0"/>
                <w:sz w:val="16"/>
                <w:szCs w:val="16"/>
              </w:rPr>
              <w:t>-</w:t>
            </w:r>
          </w:p>
        </w:tc>
        <w:tc>
          <w:tcPr>
            <w:tcW w:w="1696" w:type="dxa"/>
            <w:shd w:val="clear" w:color="auto" w:fill="FFFFFF" w:themeFill="background1"/>
            <w:vAlign w:val="center"/>
          </w:tcPr>
          <w:p w14:paraId="2B2EC83C" w14:textId="0601C795" w:rsidR="00152AA8" w:rsidRPr="00CD09A0" w:rsidRDefault="00804DAF" w:rsidP="00CD09A0">
            <w:pPr>
              <w:pStyle w:val="afffffff2"/>
              <w:spacing w:before="0" w:after="0" w:line="240" w:lineRule="auto"/>
              <w:ind w:firstLine="0"/>
              <w:jc w:val="center"/>
              <w:rPr>
                <w:rStyle w:val="FontStyle109"/>
                <w:rFonts w:ascii="Times New Roman" w:hAnsi="Times New Roman" w:cs="Times New Roman"/>
                <w:i w:val="0"/>
                <w:sz w:val="16"/>
                <w:szCs w:val="16"/>
              </w:rPr>
            </w:pPr>
            <w:r w:rsidRPr="00CD09A0">
              <w:rPr>
                <w:rStyle w:val="FontStyle109"/>
                <w:rFonts w:ascii="Times New Roman" w:hAnsi="Times New Roman" w:cs="Times New Roman"/>
                <w:i w:val="0"/>
                <w:sz w:val="16"/>
                <w:szCs w:val="16"/>
              </w:rPr>
              <w:t>-</w:t>
            </w:r>
          </w:p>
        </w:tc>
        <w:tc>
          <w:tcPr>
            <w:tcW w:w="1134" w:type="dxa"/>
            <w:shd w:val="clear" w:color="auto" w:fill="FFFFFF" w:themeFill="background1"/>
            <w:vAlign w:val="center"/>
          </w:tcPr>
          <w:p w14:paraId="3CC4749F" w14:textId="77777777" w:rsidR="00152AA8" w:rsidRPr="00CD09A0" w:rsidRDefault="00152AA8" w:rsidP="00CD09A0">
            <w:pPr>
              <w:pStyle w:val="afffffff2"/>
              <w:spacing w:before="0" w:after="0" w:line="240" w:lineRule="auto"/>
              <w:ind w:firstLine="0"/>
              <w:jc w:val="center"/>
              <w:rPr>
                <w:rStyle w:val="FontStyle109"/>
                <w:rFonts w:ascii="Times New Roman" w:hAnsi="Times New Roman" w:cs="Times New Roman"/>
                <w:i w:val="0"/>
                <w:sz w:val="16"/>
                <w:szCs w:val="16"/>
              </w:rPr>
            </w:pPr>
            <w:r w:rsidRPr="00CD09A0">
              <w:rPr>
                <w:rStyle w:val="FontStyle109"/>
                <w:rFonts w:ascii="Times New Roman" w:hAnsi="Times New Roman" w:cs="Times New Roman"/>
                <w:i w:val="0"/>
                <w:sz w:val="16"/>
                <w:szCs w:val="16"/>
              </w:rPr>
              <w:t>-</w:t>
            </w:r>
          </w:p>
        </w:tc>
      </w:tr>
    </w:tbl>
    <w:p w14:paraId="33DE1C20" w14:textId="533EF2AC" w:rsidR="007D1130" w:rsidRPr="00DE24C3" w:rsidRDefault="007D1130" w:rsidP="007D1130">
      <w:pPr>
        <w:pStyle w:val="ConsPlusNormal0"/>
        <w:tabs>
          <w:tab w:val="left" w:pos="567"/>
        </w:tabs>
        <w:spacing w:line="360" w:lineRule="auto"/>
        <w:ind w:firstLine="567"/>
        <w:jc w:val="both"/>
        <w:rPr>
          <w:rFonts w:ascii="Times New Roman" w:hAnsi="Times New Roman" w:cs="Times New Roman"/>
          <w:sz w:val="28"/>
          <w:szCs w:val="28"/>
        </w:rPr>
      </w:pPr>
    </w:p>
    <w:p w14:paraId="160A3B5E" w14:textId="0F0FE2E7" w:rsidR="00152AA8" w:rsidRPr="00152AA8" w:rsidRDefault="00152AA8" w:rsidP="00CD09A0">
      <w:pPr>
        <w:spacing w:after="0"/>
        <w:ind w:firstLine="567"/>
        <w:jc w:val="center"/>
        <w:rPr>
          <w:rFonts w:ascii="Times New Roman" w:hAnsi="Times New Roman" w:cs="Times New Roman"/>
          <w:b/>
          <w:bCs/>
          <w:i/>
          <w:sz w:val="28"/>
          <w:szCs w:val="28"/>
        </w:rPr>
      </w:pPr>
      <w:r w:rsidRPr="00152AA8">
        <w:rPr>
          <w:rFonts w:ascii="Times New Roman" w:hAnsi="Times New Roman" w:cs="Times New Roman"/>
          <w:b/>
          <w:bCs/>
          <w:i/>
          <w:sz w:val="28"/>
          <w:szCs w:val="28"/>
        </w:rPr>
        <w:lastRenderedPageBreak/>
        <w:t xml:space="preserve">Таблица </w:t>
      </w:r>
      <w:r w:rsidR="000A7921">
        <w:rPr>
          <w:rFonts w:ascii="Times New Roman" w:hAnsi="Times New Roman" w:cs="Times New Roman"/>
          <w:b/>
          <w:bCs/>
          <w:i/>
          <w:sz w:val="28"/>
          <w:szCs w:val="28"/>
        </w:rPr>
        <w:t>30</w:t>
      </w:r>
      <w:r w:rsidR="00CD09A0">
        <w:rPr>
          <w:rFonts w:ascii="Times New Roman" w:hAnsi="Times New Roman" w:cs="Times New Roman"/>
          <w:b/>
          <w:bCs/>
          <w:i/>
          <w:sz w:val="28"/>
          <w:szCs w:val="28"/>
        </w:rPr>
        <w:t xml:space="preserve"> –</w:t>
      </w:r>
      <w:r w:rsidRPr="00152AA8">
        <w:rPr>
          <w:rFonts w:ascii="Times New Roman" w:hAnsi="Times New Roman" w:cs="Times New Roman"/>
          <w:b/>
          <w:bCs/>
          <w:i/>
          <w:sz w:val="28"/>
          <w:szCs w:val="28"/>
        </w:rPr>
        <w:t xml:space="preserve"> Характеристика ТП</w:t>
      </w:r>
    </w:p>
    <w:tbl>
      <w:tblPr>
        <w:tblW w:w="9918" w:type="dxa"/>
        <w:jc w:val="center"/>
        <w:tblLayout w:type="fixed"/>
        <w:tblCellMar>
          <w:left w:w="0" w:type="dxa"/>
          <w:right w:w="0" w:type="dxa"/>
        </w:tblCellMar>
        <w:tblLook w:val="0000" w:firstRow="0" w:lastRow="0" w:firstColumn="0" w:lastColumn="0" w:noHBand="0" w:noVBand="0"/>
      </w:tblPr>
      <w:tblGrid>
        <w:gridCol w:w="562"/>
        <w:gridCol w:w="2410"/>
        <w:gridCol w:w="712"/>
        <w:gridCol w:w="3256"/>
        <w:gridCol w:w="991"/>
        <w:gridCol w:w="711"/>
        <w:gridCol w:w="1276"/>
      </w:tblGrid>
      <w:tr w:rsidR="00CD09A0" w:rsidRPr="003B32B4" w14:paraId="1E390762" w14:textId="77777777" w:rsidTr="005C5859">
        <w:trPr>
          <w:trHeight w:val="20"/>
          <w:jc w:val="center"/>
        </w:trPr>
        <w:tc>
          <w:tcPr>
            <w:tcW w:w="562" w:type="dxa"/>
            <w:tcBorders>
              <w:top w:val="single" w:sz="4" w:space="0" w:color="000000"/>
              <w:left w:val="single" w:sz="4" w:space="0" w:color="000000"/>
              <w:bottom w:val="single" w:sz="4" w:space="0" w:color="000000"/>
            </w:tcBorders>
            <w:shd w:val="clear" w:color="auto" w:fill="C5E0B3" w:themeFill="accent6" w:themeFillTint="66"/>
            <w:vAlign w:val="center"/>
          </w:tcPr>
          <w:p w14:paraId="21943687" w14:textId="77777777"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r w:rsidRPr="005C5859">
              <w:rPr>
                <w:rFonts w:ascii="Times New Roman" w:hAnsi="Times New Roman" w:cs="Times New Roman"/>
                <w:b/>
                <w:i/>
                <w:sz w:val="16"/>
                <w:szCs w:val="16"/>
              </w:rPr>
              <w:t>№ п/п</w:t>
            </w:r>
          </w:p>
        </w:tc>
        <w:tc>
          <w:tcPr>
            <w:tcW w:w="2410" w:type="dxa"/>
            <w:tcBorders>
              <w:top w:val="single" w:sz="4" w:space="0" w:color="000000"/>
              <w:left w:val="single" w:sz="4" w:space="0" w:color="000000"/>
              <w:bottom w:val="single" w:sz="4" w:space="0" w:color="000000"/>
            </w:tcBorders>
            <w:shd w:val="clear" w:color="auto" w:fill="C5E0B3" w:themeFill="accent6" w:themeFillTint="66"/>
            <w:vAlign w:val="center"/>
          </w:tcPr>
          <w:p w14:paraId="4DFCA76B" w14:textId="77777777"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r w:rsidRPr="005C5859">
              <w:rPr>
                <w:rFonts w:ascii="Times New Roman" w:hAnsi="Times New Roman" w:cs="Times New Roman"/>
                <w:b/>
                <w:i/>
                <w:sz w:val="16"/>
                <w:szCs w:val="16"/>
              </w:rPr>
              <w:t>Наименование объекта (подстанции, КРН, РП)</w:t>
            </w:r>
          </w:p>
        </w:tc>
        <w:tc>
          <w:tcPr>
            <w:tcW w:w="712" w:type="dxa"/>
            <w:tcBorders>
              <w:top w:val="single" w:sz="4" w:space="0" w:color="000000"/>
              <w:left w:val="single" w:sz="4" w:space="0" w:color="000000"/>
              <w:bottom w:val="single" w:sz="4" w:space="0" w:color="000000"/>
            </w:tcBorders>
            <w:shd w:val="clear" w:color="auto" w:fill="C5E0B3" w:themeFill="accent6" w:themeFillTint="66"/>
            <w:vAlign w:val="center"/>
          </w:tcPr>
          <w:p w14:paraId="70AF8D8F" w14:textId="77777777"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proofErr w:type="spellStart"/>
            <w:r w:rsidRPr="005C5859">
              <w:rPr>
                <w:rFonts w:ascii="Times New Roman" w:hAnsi="Times New Roman" w:cs="Times New Roman"/>
                <w:b/>
                <w:i/>
                <w:sz w:val="16"/>
                <w:szCs w:val="16"/>
              </w:rPr>
              <w:t>Дисп</w:t>
            </w:r>
            <w:proofErr w:type="spellEnd"/>
            <w:r w:rsidRPr="005C5859">
              <w:rPr>
                <w:rFonts w:ascii="Times New Roman" w:hAnsi="Times New Roman" w:cs="Times New Roman"/>
                <w:b/>
                <w:i/>
                <w:sz w:val="16"/>
                <w:szCs w:val="16"/>
              </w:rPr>
              <w:t>.</w:t>
            </w:r>
          </w:p>
          <w:p w14:paraId="19D6910D" w14:textId="77777777" w:rsidR="00CD09A0" w:rsidRPr="005C5859" w:rsidRDefault="00CD09A0" w:rsidP="005C5859">
            <w:pPr>
              <w:spacing w:after="0" w:line="240" w:lineRule="auto"/>
              <w:contextualSpacing/>
              <w:jc w:val="center"/>
              <w:rPr>
                <w:rFonts w:ascii="Times New Roman" w:hAnsi="Times New Roman" w:cs="Times New Roman"/>
                <w:b/>
                <w:i/>
                <w:sz w:val="16"/>
                <w:szCs w:val="16"/>
              </w:rPr>
            </w:pPr>
            <w:r w:rsidRPr="005C5859">
              <w:rPr>
                <w:rFonts w:ascii="Times New Roman" w:hAnsi="Times New Roman" w:cs="Times New Roman"/>
                <w:b/>
                <w:i/>
                <w:sz w:val="16"/>
                <w:szCs w:val="16"/>
              </w:rPr>
              <w:t>номер</w:t>
            </w:r>
          </w:p>
        </w:tc>
        <w:tc>
          <w:tcPr>
            <w:tcW w:w="3256" w:type="dxa"/>
            <w:tcBorders>
              <w:top w:val="single" w:sz="4" w:space="0" w:color="000000"/>
              <w:left w:val="single" w:sz="4" w:space="0" w:color="000000"/>
              <w:bottom w:val="single" w:sz="4" w:space="0" w:color="000000"/>
            </w:tcBorders>
            <w:shd w:val="clear" w:color="auto" w:fill="C5E0B3" w:themeFill="accent6" w:themeFillTint="66"/>
            <w:vAlign w:val="center"/>
          </w:tcPr>
          <w:p w14:paraId="57875AFD" w14:textId="77777777"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r w:rsidRPr="005C5859">
              <w:rPr>
                <w:rFonts w:ascii="Times New Roman" w:hAnsi="Times New Roman" w:cs="Times New Roman"/>
                <w:b/>
                <w:i/>
                <w:sz w:val="16"/>
                <w:szCs w:val="16"/>
              </w:rPr>
              <w:t>Адрес места установки</w:t>
            </w:r>
          </w:p>
        </w:tc>
        <w:tc>
          <w:tcPr>
            <w:tcW w:w="991" w:type="dxa"/>
            <w:tcBorders>
              <w:top w:val="single" w:sz="4" w:space="0" w:color="000000"/>
              <w:left w:val="single" w:sz="4" w:space="0" w:color="000000"/>
              <w:bottom w:val="single" w:sz="4" w:space="0" w:color="000000"/>
            </w:tcBorders>
            <w:shd w:val="clear" w:color="auto" w:fill="C5E0B3" w:themeFill="accent6" w:themeFillTint="66"/>
            <w:vAlign w:val="center"/>
          </w:tcPr>
          <w:p w14:paraId="7EBA8FBF" w14:textId="77777777"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r w:rsidRPr="005C5859">
              <w:rPr>
                <w:rFonts w:ascii="Times New Roman" w:hAnsi="Times New Roman" w:cs="Times New Roman"/>
                <w:b/>
                <w:i/>
                <w:sz w:val="16"/>
                <w:szCs w:val="16"/>
              </w:rPr>
              <w:t xml:space="preserve">Год ввода в </w:t>
            </w:r>
            <w:proofErr w:type="spellStart"/>
            <w:r w:rsidRPr="005C5859">
              <w:rPr>
                <w:rFonts w:ascii="Times New Roman" w:hAnsi="Times New Roman" w:cs="Times New Roman"/>
                <w:b/>
                <w:i/>
                <w:sz w:val="16"/>
                <w:szCs w:val="16"/>
              </w:rPr>
              <w:t>экспл-цию</w:t>
            </w:r>
            <w:proofErr w:type="spellEnd"/>
          </w:p>
        </w:tc>
        <w:tc>
          <w:tcPr>
            <w:tcW w:w="711" w:type="dxa"/>
            <w:tcBorders>
              <w:top w:val="single" w:sz="4" w:space="0" w:color="000000"/>
              <w:left w:val="single" w:sz="4" w:space="0" w:color="000000"/>
              <w:bottom w:val="single" w:sz="4" w:space="0" w:color="000000"/>
            </w:tcBorders>
            <w:shd w:val="clear" w:color="auto" w:fill="C5E0B3" w:themeFill="accent6" w:themeFillTint="66"/>
            <w:vAlign w:val="center"/>
          </w:tcPr>
          <w:p w14:paraId="56298B8B" w14:textId="77777777"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r w:rsidRPr="005C5859">
              <w:rPr>
                <w:rFonts w:ascii="Times New Roman" w:hAnsi="Times New Roman" w:cs="Times New Roman"/>
                <w:b/>
                <w:i/>
                <w:sz w:val="16"/>
                <w:szCs w:val="16"/>
              </w:rPr>
              <w:t>Срок службы</w:t>
            </w:r>
          </w:p>
        </w:tc>
        <w:tc>
          <w:tcPr>
            <w:tcW w:w="1276" w:type="dxa"/>
            <w:tcBorders>
              <w:top w:val="single" w:sz="4" w:space="0" w:color="000000"/>
              <w:left w:val="single" w:sz="4" w:space="0" w:color="000000"/>
              <w:bottom w:val="single" w:sz="4" w:space="0" w:color="000000"/>
              <w:right w:val="single" w:sz="4" w:space="0" w:color="auto"/>
            </w:tcBorders>
            <w:shd w:val="clear" w:color="auto" w:fill="C5E0B3" w:themeFill="accent6" w:themeFillTint="66"/>
            <w:vAlign w:val="center"/>
          </w:tcPr>
          <w:p w14:paraId="12DB48C3" w14:textId="77777777"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proofErr w:type="spellStart"/>
            <w:r w:rsidRPr="005C5859">
              <w:rPr>
                <w:rFonts w:ascii="Times New Roman" w:hAnsi="Times New Roman" w:cs="Times New Roman"/>
                <w:b/>
                <w:i/>
                <w:sz w:val="16"/>
                <w:szCs w:val="16"/>
              </w:rPr>
              <w:t>Коэфф</w:t>
            </w:r>
            <w:proofErr w:type="spellEnd"/>
            <w:r w:rsidRPr="005C5859">
              <w:rPr>
                <w:rFonts w:ascii="Times New Roman" w:hAnsi="Times New Roman" w:cs="Times New Roman"/>
                <w:b/>
                <w:i/>
                <w:sz w:val="16"/>
                <w:szCs w:val="16"/>
              </w:rPr>
              <w:t xml:space="preserve">. Загрузки </w:t>
            </w:r>
            <w:proofErr w:type="spellStart"/>
            <w:r w:rsidRPr="005C5859">
              <w:rPr>
                <w:rFonts w:ascii="Times New Roman" w:hAnsi="Times New Roman" w:cs="Times New Roman"/>
                <w:b/>
                <w:i/>
                <w:sz w:val="16"/>
                <w:szCs w:val="16"/>
              </w:rPr>
              <w:t>тр-ра</w:t>
            </w:r>
            <w:proofErr w:type="spellEnd"/>
          </w:p>
        </w:tc>
      </w:tr>
      <w:tr w:rsidR="00CD09A0" w:rsidRPr="003B32B4" w14:paraId="334ED477" w14:textId="77777777" w:rsidTr="005C5859">
        <w:trPr>
          <w:trHeight w:val="20"/>
          <w:jc w:val="center"/>
        </w:trPr>
        <w:tc>
          <w:tcPr>
            <w:tcW w:w="9918" w:type="dxa"/>
            <w:gridSpan w:val="7"/>
            <w:tcBorders>
              <w:top w:val="single" w:sz="4" w:space="0" w:color="000000"/>
              <w:left w:val="single" w:sz="4" w:space="0" w:color="000000"/>
              <w:bottom w:val="single" w:sz="4" w:space="0" w:color="000000"/>
              <w:right w:val="single" w:sz="4" w:space="0" w:color="auto"/>
            </w:tcBorders>
            <w:shd w:val="clear" w:color="auto" w:fill="C5E0B3" w:themeFill="accent6" w:themeFillTint="66"/>
            <w:vAlign w:val="center"/>
          </w:tcPr>
          <w:p w14:paraId="44A18C64" w14:textId="098AA5F7"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r w:rsidRPr="005C5859">
              <w:rPr>
                <w:rFonts w:ascii="Times New Roman" w:eastAsia="Calibri" w:hAnsi="Times New Roman" w:cs="Times New Roman"/>
                <w:b/>
                <w:i/>
                <w:sz w:val="16"/>
                <w:szCs w:val="16"/>
              </w:rPr>
              <w:t xml:space="preserve">сельское поселение </w:t>
            </w:r>
            <w:proofErr w:type="spellStart"/>
            <w:r w:rsidRPr="005C5859">
              <w:rPr>
                <w:rFonts w:ascii="Times New Roman" w:hAnsi="Times New Roman" w:cs="Times New Roman"/>
                <w:b/>
                <w:i/>
                <w:sz w:val="16"/>
                <w:szCs w:val="16"/>
                <w:shd w:val="clear" w:color="auto" w:fill="C5E0B3" w:themeFill="accent6" w:themeFillTint="66"/>
              </w:rPr>
              <w:t>Сармаково</w:t>
            </w:r>
            <w:proofErr w:type="spellEnd"/>
          </w:p>
        </w:tc>
      </w:tr>
      <w:tr w:rsidR="00CD09A0" w:rsidRPr="003B32B4" w14:paraId="5C60F0A7" w14:textId="77777777" w:rsidTr="005C5859">
        <w:trPr>
          <w:trHeight w:val="20"/>
          <w:jc w:val="center"/>
        </w:trPr>
        <w:tc>
          <w:tcPr>
            <w:tcW w:w="562" w:type="dxa"/>
            <w:tcBorders>
              <w:left w:val="single" w:sz="4" w:space="0" w:color="000000"/>
              <w:bottom w:val="single" w:sz="4" w:space="0" w:color="auto"/>
            </w:tcBorders>
            <w:shd w:val="clear" w:color="auto" w:fill="C5E0B3" w:themeFill="accent6" w:themeFillTint="66"/>
            <w:vAlign w:val="center"/>
          </w:tcPr>
          <w:p w14:paraId="72399AA4" w14:textId="77777777"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r w:rsidRPr="005C5859">
              <w:rPr>
                <w:rFonts w:ascii="Times New Roman" w:hAnsi="Times New Roman" w:cs="Times New Roman"/>
                <w:b/>
                <w:i/>
                <w:sz w:val="16"/>
                <w:szCs w:val="16"/>
              </w:rPr>
              <w:t>1</w:t>
            </w:r>
          </w:p>
        </w:tc>
        <w:tc>
          <w:tcPr>
            <w:tcW w:w="2410" w:type="dxa"/>
            <w:tcBorders>
              <w:left w:val="single" w:sz="4" w:space="0" w:color="000000"/>
              <w:bottom w:val="single" w:sz="4" w:space="0" w:color="auto"/>
            </w:tcBorders>
            <w:vAlign w:val="center"/>
          </w:tcPr>
          <w:p w14:paraId="26EE755F" w14:textId="56D3F458"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Трансформаторной подстанцией</w:t>
            </w:r>
          </w:p>
        </w:tc>
        <w:tc>
          <w:tcPr>
            <w:tcW w:w="712" w:type="dxa"/>
            <w:tcBorders>
              <w:left w:val="single" w:sz="4" w:space="0" w:color="000000"/>
              <w:bottom w:val="single" w:sz="4" w:space="0" w:color="auto"/>
            </w:tcBorders>
            <w:vAlign w:val="center"/>
          </w:tcPr>
          <w:p w14:paraId="251997A7" w14:textId="369573FE"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3256" w:type="dxa"/>
            <w:tcBorders>
              <w:left w:val="single" w:sz="4" w:space="0" w:color="000000"/>
              <w:bottom w:val="single" w:sz="4" w:space="0" w:color="auto"/>
            </w:tcBorders>
            <w:vAlign w:val="center"/>
          </w:tcPr>
          <w:p w14:paraId="61DBA8D9" w14:textId="3025825D"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991" w:type="dxa"/>
            <w:tcBorders>
              <w:top w:val="single" w:sz="4" w:space="0" w:color="000000"/>
              <w:left w:val="single" w:sz="4" w:space="0" w:color="000000"/>
              <w:bottom w:val="single" w:sz="4" w:space="0" w:color="auto"/>
            </w:tcBorders>
            <w:shd w:val="clear" w:color="auto" w:fill="FFFFFF"/>
            <w:vAlign w:val="center"/>
          </w:tcPr>
          <w:p w14:paraId="42E97C1A" w14:textId="1DAAD5B8"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711" w:type="dxa"/>
            <w:tcBorders>
              <w:top w:val="single" w:sz="4" w:space="0" w:color="000000"/>
              <w:left w:val="single" w:sz="4" w:space="0" w:color="000000"/>
              <w:bottom w:val="single" w:sz="4" w:space="0" w:color="000000"/>
            </w:tcBorders>
            <w:shd w:val="clear" w:color="auto" w:fill="FFFFFF"/>
            <w:vAlign w:val="center"/>
          </w:tcPr>
          <w:p w14:paraId="124AC12C" w14:textId="2ABDA42E"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276" w:type="dxa"/>
            <w:tcBorders>
              <w:top w:val="single" w:sz="4" w:space="0" w:color="000000"/>
              <w:left w:val="single" w:sz="4" w:space="0" w:color="000000"/>
              <w:bottom w:val="single" w:sz="4" w:space="0" w:color="000000"/>
              <w:right w:val="single" w:sz="4" w:space="0" w:color="auto"/>
            </w:tcBorders>
            <w:vAlign w:val="center"/>
          </w:tcPr>
          <w:p w14:paraId="58E172A6" w14:textId="46E75191"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r>
      <w:tr w:rsidR="00CD09A0" w:rsidRPr="003B32B4" w14:paraId="726B50C8" w14:textId="77777777" w:rsidTr="005C5859">
        <w:trPr>
          <w:trHeight w:val="20"/>
          <w:jc w:val="center"/>
        </w:trPr>
        <w:tc>
          <w:tcPr>
            <w:tcW w:w="562" w:type="dxa"/>
            <w:tcBorders>
              <w:top w:val="single" w:sz="4" w:space="0" w:color="auto"/>
              <w:left w:val="single" w:sz="4" w:space="0" w:color="000000"/>
              <w:bottom w:val="single" w:sz="4" w:space="0" w:color="auto"/>
            </w:tcBorders>
            <w:shd w:val="clear" w:color="auto" w:fill="C5E0B3" w:themeFill="accent6" w:themeFillTint="66"/>
            <w:vAlign w:val="center"/>
          </w:tcPr>
          <w:p w14:paraId="5875E4D0" w14:textId="12397F8E"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r w:rsidRPr="005C5859">
              <w:rPr>
                <w:rFonts w:ascii="Times New Roman" w:hAnsi="Times New Roman" w:cs="Times New Roman"/>
                <w:b/>
                <w:i/>
                <w:sz w:val="16"/>
                <w:szCs w:val="16"/>
              </w:rPr>
              <w:t>2</w:t>
            </w:r>
          </w:p>
        </w:tc>
        <w:tc>
          <w:tcPr>
            <w:tcW w:w="2410" w:type="dxa"/>
            <w:tcBorders>
              <w:top w:val="single" w:sz="4" w:space="0" w:color="auto"/>
              <w:left w:val="single" w:sz="4" w:space="0" w:color="000000"/>
              <w:bottom w:val="single" w:sz="4" w:space="0" w:color="auto"/>
            </w:tcBorders>
            <w:shd w:val="clear" w:color="auto" w:fill="E2EFD9" w:themeFill="accent6" w:themeFillTint="33"/>
            <w:vAlign w:val="center"/>
          </w:tcPr>
          <w:p w14:paraId="3DD7EBFC" w14:textId="293EB0FF"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Трансформаторной подстанцией</w:t>
            </w:r>
          </w:p>
        </w:tc>
        <w:tc>
          <w:tcPr>
            <w:tcW w:w="712" w:type="dxa"/>
            <w:tcBorders>
              <w:top w:val="single" w:sz="4" w:space="0" w:color="auto"/>
              <w:left w:val="single" w:sz="4" w:space="0" w:color="000000"/>
              <w:bottom w:val="single" w:sz="4" w:space="0" w:color="auto"/>
            </w:tcBorders>
            <w:shd w:val="clear" w:color="auto" w:fill="E2EFD9" w:themeFill="accent6" w:themeFillTint="33"/>
            <w:vAlign w:val="center"/>
          </w:tcPr>
          <w:p w14:paraId="1F84F605" w14:textId="6518EBDE"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3256" w:type="dxa"/>
            <w:tcBorders>
              <w:top w:val="single" w:sz="4" w:space="0" w:color="auto"/>
              <w:left w:val="single" w:sz="4" w:space="0" w:color="000000"/>
              <w:bottom w:val="single" w:sz="4" w:space="0" w:color="auto"/>
            </w:tcBorders>
            <w:shd w:val="clear" w:color="auto" w:fill="E2EFD9" w:themeFill="accent6" w:themeFillTint="33"/>
            <w:vAlign w:val="center"/>
          </w:tcPr>
          <w:p w14:paraId="4ADEDEA1" w14:textId="081D9D8F"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991" w:type="dxa"/>
            <w:tcBorders>
              <w:top w:val="single" w:sz="4" w:space="0" w:color="auto"/>
              <w:left w:val="single" w:sz="4" w:space="0" w:color="000000"/>
              <w:bottom w:val="single" w:sz="4" w:space="0" w:color="auto"/>
            </w:tcBorders>
            <w:shd w:val="clear" w:color="auto" w:fill="E2EFD9" w:themeFill="accent6" w:themeFillTint="33"/>
            <w:vAlign w:val="center"/>
          </w:tcPr>
          <w:p w14:paraId="630FA4E5" w14:textId="73323EBA"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711" w:type="dxa"/>
            <w:tcBorders>
              <w:top w:val="single" w:sz="4" w:space="0" w:color="000000"/>
              <w:left w:val="single" w:sz="4" w:space="0" w:color="000000"/>
              <w:bottom w:val="single" w:sz="4" w:space="0" w:color="000000"/>
            </w:tcBorders>
            <w:shd w:val="clear" w:color="auto" w:fill="E2EFD9" w:themeFill="accent6" w:themeFillTint="33"/>
            <w:vAlign w:val="center"/>
          </w:tcPr>
          <w:p w14:paraId="6A35E04C" w14:textId="699D6638"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276" w:type="dxa"/>
            <w:tcBorders>
              <w:top w:val="single" w:sz="4" w:space="0" w:color="000000"/>
              <w:left w:val="single" w:sz="4" w:space="0" w:color="000000"/>
              <w:bottom w:val="single" w:sz="4" w:space="0" w:color="000000"/>
              <w:right w:val="single" w:sz="4" w:space="0" w:color="auto"/>
            </w:tcBorders>
            <w:shd w:val="clear" w:color="auto" w:fill="E2EFD9" w:themeFill="accent6" w:themeFillTint="33"/>
            <w:vAlign w:val="center"/>
          </w:tcPr>
          <w:p w14:paraId="2FEAAE29" w14:textId="56676DE6"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r>
      <w:tr w:rsidR="00CD09A0" w:rsidRPr="003B32B4" w14:paraId="50A62DD7" w14:textId="77777777" w:rsidTr="005C5859">
        <w:trPr>
          <w:trHeight w:val="20"/>
          <w:jc w:val="center"/>
        </w:trPr>
        <w:tc>
          <w:tcPr>
            <w:tcW w:w="562" w:type="dxa"/>
            <w:tcBorders>
              <w:top w:val="single" w:sz="4" w:space="0" w:color="auto"/>
              <w:left w:val="single" w:sz="4" w:space="0" w:color="000000"/>
              <w:bottom w:val="single" w:sz="4" w:space="0" w:color="auto"/>
            </w:tcBorders>
            <w:shd w:val="clear" w:color="auto" w:fill="C5E0B3" w:themeFill="accent6" w:themeFillTint="66"/>
            <w:vAlign w:val="center"/>
          </w:tcPr>
          <w:p w14:paraId="2848F064" w14:textId="42DF1405"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r w:rsidRPr="005C5859">
              <w:rPr>
                <w:rFonts w:ascii="Times New Roman" w:hAnsi="Times New Roman" w:cs="Times New Roman"/>
                <w:b/>
                <w:i/>
                <w:sz w:val="16"/>
                <w:szCs w:val="16"/>
              </w:rPr>
              <w:t>3</w:t>
            </w:r>
          </w:p>
        </w:tc>
        <w:tc>
          <w:tcPr>
            <w:tcW w:w="2410" w:type="dxa"/>
            <w:tcBorders>
              <w:top w:val="single" w:sz="4" w:space="0" w:color="auto"/>
              <w:left w:val="single" w:sz="4" w:space="0" w:color="000000"/>
              <w:bottom w:val="single" w:sz="4" w:space="0" w:color="auto"/>
            </w:tcBorders>
            <w:vAlign w:val="center"/>
          </w:tcPr>
          <w:p w14:paraId="113AE341" w14:textId="58EFFE8C"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Трансформаторной подстанцией</w:t>
            </w:r>
          </w:p>
        </w:tc>
        <w:tc>
          <w:tcPr>
            <w:tcW w:w="712" w:type="dxa"/>
            <w:tcBorders>
              <w:top w:val="single" w:sz="4" w:space="0" w:color="auto"/>
              <w:left w:val="single" w:sz="4" w:space="0" w:color="000000"/>
              <w:bottom w:val="single" w:sz="4" w:space="0" w:color="auto"/>
            </w:tcBorders>
            <w:vAlign w:val="center"/>
          </w:tcPr>
          <w:p w14:paraId="1B2CED90" w14:textId="0A053394"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3256" w:type="dxa"/>
            <w:tcBorders>
              <w:top w:val="single" w:sz="4" w:space="0" w:color="auto"/>
              <w:left w:val="single" w:sz="4" w:space="0" w:color="000000"/>
              <w:bottom w:val="single" w:sz="4" w:space="0" w:color="auto"/>
            </w:tcBorders>
            <w:vAlign w:val="center"/>
          </w:tcPr>
          <w:p w14:paraId="25A26297" w14:textId="04986BC4"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991" w:type="dxa"/>
            <w:tcBorders>
              <w:top w:val="single" w:sz="4" w:space="0" w:color="auto"/>
              <w:left w:val="single" w:sz="4" w:space="0" w:color="000000"/>
              <w:bottom w:val="single" w:sz="4" w:space="0" w:color="auto"/>
            </w:tcBorders>
            <w:shd w:val="clear" w:color="auto" w:fill="FFFFFF"/>
            <w:vAlign w:val="center"/>
          </w:tcPr>
          <w:p w14:paraId="61ACF3F3" w14:textId="666AFE1D"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711" w:type="dxa"/>
            <w:tcBorders>
              <w:top w:val="single" w:sz="4" w:space="0" w:color="000000"/>
              <w:left w:val="single" w:sz="4" w:space="0" w:color="000000"/>
              <w:bottom w:val="single" w:sz="4" w:space="0" w:color="000000"/>
            </w:tcBorders>
            <w:shd w:val="clear" w:color="auto" w:fill="FFFFFF"/>
            <w:vAlign w:val="center"/>
          </w:tcPr>
          <w:p w14:paraId="43179ADA" w14:textId="31A39C6A"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276" w:type="dxa"/>
            <w:tcBorders>
              <w:top w:val="single" w:sz="4" w:space="0" w:color="000000"/>
              <w:left w:val="single" w:sz="4" w:space="0" w:color="000000"/>
              <w:bottom w:val="single" w:sz="4" w:space="0" w:color="000000"/>
              <w:right w:val="single" w:sz="4" w:space="0" w:color="auto"/>
            </w:tcBorders>
            <w:vAlign w:val="center"/>
          </w:tcPr>
          <w:p w14:paraId="7B9C7469" w14:textId="6CB46E57"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r>
      <w:tr w:rsidR="00CD09A0" w:rsidRPr="003B32B4" w14:paraId="3B3E67FD" w14:textId="77777777" w:rsidTr="005C5859">
        <w:trPr>
          <w:trHeight w:val="20"/>
          <w:jc w:val="center"/>
        </w:trPr>
        <w:tc>
          <w:tcPr>
            <w:tcW w:w="562" w:type="dxa"/>
            <w:tcBorders>
              <w:top w:val="single" w:sz="4" w:space="0" w:color="auto"/>
              <w:left w:val="single" w:sz="4" w:space="0" w:color="000000"/>
              <w:bottom w:val="single" w:sz="4" w:space="0" w:color="auto"/>
            </w:tcBorders>
            <w:shd w:val="clear" w:color="auto" w:fill="C5E0B3" w:themeFill="accent6" w:themeFillTint="66"/>
            <w:vAlign w:val="center"/>
          </w:tcPr>
          <w:p w14:paraId="702B7018" w14:textId="64281E43"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r w:rsidRPr="005C5859">
              <w:rPr>
                <w:rFonts w:ascii="Times New Roman" w:hAnsi="Times New Roman" w:cs="Times New Roman"/>
                <w:b/>
                <w:i/>
                <w:sz w:val="16"/>
                <w:szCs w:val="16"/>
              </w:rPr>
              <w:t>4</w:t>
            </w:r>
          </w:p>
        </w:tc>
        <w:tc>
          <w:tcPr>
            <w:tcW w:w="2410" w:type="dxa"/>
            <w:tcBorders>
              <w:top w:val="single" w:sz="4" w:space="0" w:color="auto"/>
              <w:left w:val="single" w:sz="4" w:space="0" w:color="000000"/>
              <w:bottom w:val="single" w:sz="4" w:space="0" w:color="auto"/>
            </w:tcBorders>
            <w:shd w:val="clear" w:color="auto" w:fill="E2EFD9" w:themeFill="accent6" w:themeFillTint="33"/>
            <w:vAlign w:val="center"/>
          </w:tcPr>
          <w:p w14:paraId="4D782C99" w14:textId="04E68A73"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Трансформаторной подстанцией</w:t>
            </w:r>
          </w:p>
        </w:tc>
        <w:tc>
          <w:tcPr>
            <w:tcW w:w="712" w:type="dxa"/>
            <w:tcBorders>
              <w:top w:val="single" w:sz="4" w:space="0" w:color="auto"/>
              <w:left w:val="single" w:sz="4" w:space="0" w:color="000000"/>
              <w:bottom w:val="single" w:sz="4" w:space="0" w:color="auto"/>
            </w:tcBorders>
            <w:shd w:val="clear" w:color="auto" w:fill="E2EFD9" w:themeFill="accent6" w:themeFillTint="33"/>
            <w:vAlign w:val="center"/>
          </w:tcPr>
          <w:p w14:paraId="1653C85F" w14:textId="1B5A1C0C"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3256" w:type="dxa"/>
            <w:tcBorders>
              <w:top w:val="single" w:sz="4" w:space="0" w:color="auto"/>
              <w:left w:val="single" w:sz="4" w:space="0" w:color="000000"/>
              <w:bottom w:val="single" w:sz="4" w:space="0" w:color="auto"/>
            </w:tcBorders>
            <w:shd w:val="clear" w:color="auto" w:fill="E2EFD9" w:themeFill="accent6" w:themeFillTint="33"/>
            <w:vAlign w:val="center"/>
          </w:tcPr>
          <w:p w14:paraId="273A8F5F" w14:textId="6AF2A9A9"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991" w:type="dxa"/>
            <w:tcBorders>
              <w:top w:val="single" w:sz="4" w:space="0" w:color="auto"/>
              <w:left w:val="single" w:sz="4" w:space="0" w:color="000000"/>
              <w:bottom w:val="single" w:sz="4" w:space="0" w:color="auto"/>
            </w:tcBorders>
            <w:shd w:val="clear" w:color="auto" w:fill="E2EFD9" w:themeFill="accent6" w:themeFillTint="33"/>
            <w:vAlign w:val="center"/>
          </w:tcPr>
          <w:p w14:paraId="0C9B0575" w14:textId="7A63A629"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711" w:type="dxa"/>
            <w:tcBorders>
              <w:top w:val="single" w:sz="4" w:space="0" w:color="000000"/>
              <w:left w:val="single" w:sz="4" w:space="0" w:color="000000"/>
              <w:bottom w:val="single" w:sz="4" w:space="0" w:color="000000"/>
            </w:tcBorders>
            <w:shd w:val="clear" w:color="auto" w:fill="E2EFD9" w:themeFill="accent6" w:themeFillTint="33"/>
            <w:vAlign w:val="center"/>
          </w:tcPr>
          <w:p w14:paraId="322D1A18" w14:textId="5BEA7724"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276" w:type="dxa"/>
            <w:tcBorders>
              <w:top w:val="single" w:sz="4" w:space="0" w:color="000000"/>
              <w:left w:val="single" w:sz="4" w:space="0" w:color="000000"/>
              <w:bottom w:val="single" w:sz="4" w:space="0" w:color="000000"/>
              <w:right w:val="single" w:sz="4" w:space="0" w:color="auto"/>
            </w:tcBorders>
            <w:shd w:val="clear" w:color="auto" w:fill="E2EFD9" w:themeFill="accent6" w:themeFillTint="33"/>
            <w:vAlign w:val="center"/>
          </w:tcPr>
          <w:p w14:paraId="074ED43A" w14:textId="4CE990D8"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r>
      <w:tr w:rsidR="00CD09A0" w:rsidRPr="003B32B4" w14:paraId="1BD0517E" w14:textId="77777777" w:rsidTr="005C5859">
        <w:trPr>
          <w:trHeight w:val="20"/>
          <w:jc w:val="center"/>
        </w:trPr>
        <w:tc>
          <w:tcPr>
            <w:tcW w:w="562" w:type="dxa"/>
            <w:tcBorders>
              <w:top w:val="single" w:sz="4" w:space="0" w:color="auto"/>
              <w:left w:val="single" w:sz="4" w:space="0" w:color="000000"/>
              <w:bottom w:val="single" w:sz="4" w:space="0" w:color="auto"/>
            </w:tcBorders>
            <w:shd w:val="clear" w:color="auto" w:fill="C5E0B3" w:themeFill="accent6" w:themeFillTint="66"/>
            <w:vAlign w:val="center"/>
          </w:tcPr>
          <w:p w14:paraId="06AFF36C" w14:textId="721DE9DF"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r w:rsidRPr="005C5859">
              <w:rPr>
                <w:rFonts w:ascii="Times New Roman" w:hAnsi="Times New Roman" w:cs="Times New Roman"/>
                <w:b/>
                <w:i/>
                <w:sz w:val="16"/>
                <w:szCs w:val="16"/>
              </w:rPr>
              <w:t>5</w:t>
            </w:r>
          </w:p>
        </w:tc>
        <w:tc>
          <w:tcPr>
            <w:tcW w:w="2410" w:type="dxa"/>
            <w:tcBorders>
              <w:top w:val="single" w:sz="4" w:space="0" w:color="auto"/>
              <w:left w:val="single" w:sz="4" w:space="0" w:color="000000"/>
              <w:bottom w:val="single" w:sz="4" w:space="0" w:color="auto"/>
            </w:tcBorders>
            <w:vAlign w:val="center"/>
          </w:tcPr>
          <w:p w14:paraId="271A2E6F" w14:textId="37669678"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Трансформаторной подстанцией</w:t>
            </w:r>
          </w:p>
        </w:tc>
        <w:tc>
          <w:tcPr>
            <w:tcW w:w="712" w:type="dxa"/>
            <w:tcBorders>
              <w:top w:val="single" w:sz="4" w:space="0" w:color="auto"/>
              <w:left w:val="single" w:sz="4" w:space="0" w:color="000000"/>
              <w:bottom w:val="single" w:sz="4" w:space="0" w:color="auto"/>
            </w:tcBorders>
            <w:vAlign w:val="center"/>
          </w:tcPr>
          <w:p w14:paraId="327414A5" w14:textId="75A757ED"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3256" w:type="dxa"/>
            <w:tcBorders>
              <w:top w:val="single" w:sz="4" w:space="0" w:color="auto"/>
              <w:left w:val="single" w:sz="4" w:space="0" w:color="000000"/>
              <w:bottom w:val="single" w:sz="4" w:space="0" w:color="auto"/>
            </w:tcBorders>
            <w:vAlign w:val="center"/>
          </w:tcPr>
          <w:p w14:paraId="2A48B9E3" w14:textId="2FE5133D"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991" w:type="dxa"/>
            <w:tcBorders>
              <w:top w:val="single" w:sz="4" w:space="0" w:color="auto"/>
              <w:left w:val="single" w:sz="4" w:space="0" w:color="000000"/>
              <w:bottom w:val="single" w:sz="4" w:space="0" w:color="auto"/>
            </w:tcBorders>
            <w:shd w:val="clear" w:color="auto" w:fill="FFFFFF"/>
            <w:vAlign w:val="center"/>
          </w:tcPr>
          <w:p w14:paraId="430FF8EE" w14:textId="021FD39F"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711" w:type="dxa"/>
            <w:tcBorders>
              <w:top w:val="single" w:sz="4" w:space="0" w:color="000000"/>
              <w:left w:val="single" w:sz="4" w:space="0" w:color="000000"/>
              <w:bottom w:val="single" w:sz="4" w:space="0" w:color="000000"/>
            </w:tcBorders>
            <w:shd w:val="clear" w:color="auto" w:fill="FFFFFF"/>
            <w:vAlign w:val="center"/>
          </w:tcPr>
          <w:p w14:paraId="56CD9688" w14:textId="1A0620AE"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276" w:type="dxa"/>
            <w:tcBorders>
              <w:top w:val="single" w:sz="4" w:space="0" w:color="000000"/>
              <w:left w:val="single" w:sz="4" w:space="0" w:color="000000"/>
              <w:bottom w:val="single" w:sz="4" w:space="0" w:color="000000"/>
              <w:right w:val="single" w:sz="4" w:space="0" w:color="auto"/>
            </w:tcBorders>
            <w:vAlign w:val="center"/>
          </w:tcPr>
          <w:p w14:paraId="2814B19B" w14:textId="7820633D"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r>
      <w:tr w:rsidR="00CD09A0" w:rsidRPr="003B32B4" w14:paraId="55EB1469" w14:textId="77777777" w:rsidTr="005C5859">
        <w:trPr>
          <w:trHeight w:val="20"/>
          <w:jc w:val="center"/>
        </w:trPr>
        <w:tc>
          <w:tcPr>
            <w:tcW w:w="562" w:type="dxa"/>
            <w:tcBorders>
              <w:top w:val="single" w:sz="4" w:space="0" w:color="auto"/>
              <w:left w:val="single" w:sz="4" w:space="0" w:color="000000"/>
              <w:bottom w:val="single" w:sz="4" w:space="0" w:color="auto"/>
            </w:tcBorders>
            <w:shd w:val="clear" w:color="auto" w:fill="C5E0B3" w:themeFill="accent6" w:themeFillTint="66"/>
            <w:vAlign w:val="center"/>
          </w:tcPr>
          <w:p w14:paraId="4051069F" w14:textId="00A201AF"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r w:rsidRPr="005C5859">
              <w:rPr>
                <w:rFonts w:ascii="Times New Roman" w:hAnsi="Times New Roman" w:cs="Times New Roman"/>
                <w:b/>
                <w:i/>
                <w:sz w:val="16"/>
                <w:szCs w:val="16"/>
              </w:rPr>
              <w:t>6</w:t>
            </w:r>
          </w:p>
        </w:tc>
        <w:tc>
          <w:tcPr>
            <w:tcW w:w="2410" w:type="dxa"/>
            <w:tcBorders>
              <w:top w:val="single" w:sz="4" w:space="0" w:color="auto"/>
              <w:left w:val="single" w:sz="4" w:space="0" w:color="000000"/>
              <w:bottom w:val="single" w:sz="4" w:space="0" w:color="auto"/>
            </w:tcBorders>
            <w:shd w:val="clear" w:color="auto" w:fill="E2EFD9" w:themeFill="accent6" w:themeFillTint="33"/>
            <w:vAlign w:val="center"/>
          </w:tcPr>
          <w:p w14:paraId="7F77E7CF" w14:textId="0D8C1C91"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Трансформаторной подстанцией</w:t>
            </w:r>
          </w:p>
        </w:tc>
        <w:tc>
          <w:tcPr>
            <w:tcW w:w="712" w:type="dxa"/>
            <w:tcBorders>
              <w:top w:val="single" w:sz="4" w:space="0" w:color="auto"/>
              <w:left w:val="single" w:sz="4" w:space="0" w:color="000000"/>
              <w:bottom w:val="single" w:sz="4" w:space="0" w:color="auto"/>
            </w:tcBorders>
            <w:shd w:val="clear" w:color="auto" w:fill="E2EFD9" w:themeFill="accent6" w:themeFillTint="33"/>
            <w:vAlign w:val="center"/>
          </w:tcPr>
          <w:p w14:paraId="3604FF8A" w14:textId="53308E76"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3256" w:type="dxa"/>
            <w:tcBorders>
              <w:top w:val="single" w:sz="4" w:space="0" w:color="auto"/>
              <w:left w:val="single" w:sz="4" w:space="0" w:color="000000"/>
              <w:bottom w:val="single" w:sz="4" w:space="0" w:color="auto"/>
            </w:tcBorders>
            <w:shd w:val="clear" w:color="auto" w:fill="E2EFD9" w:themeFill="accent6" w:themeFillTint="33"/>
            <w:vAlign w:val="center"/>
          </w:tcPr>
          <w:p w14:paraId="78CC170A" w14:textId="08D63005"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991" w:type="dxa"/>
            <w:tcBorders>
              <w:top w:val="single" w:sz="4" w:space="0" w:color="auto"/>
              <w:left w:val="single" w:sz="4" w:space="0" w:color="000000"/>
              <w:bottom w:val="single" w:sz="4" w:space="0" w:color="auto"/>
            </w:tcBorders>
            <w:shd w:val="clear" w:color="auto" w:fill="E2EFD9" w:themeFill="accent6" w:themeFillTint="33"/>
            <w:vAlign w:val="center"/>
          </w:tcPr>
          <w:p w14:paraId="489CC688" w14:textId="1BFCD98E"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711" w:type="dxa"/>
            <w:tcBorders>
              <w:top w:val="single" w:sz="4" w:space="0" w:color="000000"/>
              <w:left w:val="single" w:sz="4" w:space="0" w:color="000000"/>
              <w:bottom w:val="single" w:sz="4" w:space="0" w:color="000000"/>
            </w:tcBorders>
            <w:shd w:val="clear" w:color="auto" w:fill="E2EFD9" w:themeFill="accent6" w:themeFillTint="33"/>
            <w:vAlign w:val="center"/>
          </w:tcPr>
          <w:p w14:paraId="41791876" w14:textId="4E32D6BB"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276" w:type="dxa"/>
            <w:tcBorders>
              <w:top w:val="single" w:sz="4" w:space="0" w:color="000000"/>
              <w:left w:val="single" w:sz="4" w:space="0" w:color="000000"/>
              <w:bottom w:val="single" w:sz="4" w:space="0" w:color="000000"/>
              <w:right w:val="single" w:sz="4" w:space="0" w:color="auto"/>
            </w:tcBorders>
            <w:shd w:val="clear" w:color="auto" w:fill="E2EFD9" w:themeFill="accent6" w:themeFillTint="33"/>
            <w:vAlign w:val="center"/>
          </w:tcPr>
          <w:p w14:paraId="5DAC4487" w14:textId="0F649BFA"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r>
      <w:tr w:rsidR="00CD09A0" w:rsidRPr="003B32B4" w14:paraId="7A2E6C54" w14:textId="77777777" w:rsidTr="005C5859">
        <w:trPr>
          <w:trHeight w:val="20"/>
          <w:jc w:val="center"/>
        </w:trPr>
        <w:tc>
          <w:tcPr>
            <w:tcW w:w="562" w:type="dxa"/>
            <w:tcBorders>
              <w:top w:val="single" w:sz="4" w:space="0" w:color="auto"/>
              <w:left w:val="single" w:sz="4" w:space="0" w:color="000000"/>
              <w:bottom w:val="single" w:sz="4" w:space="0" w:color="auto"/>
            </w:tcBorders>
            <w:shd w:val="clear" w:color="auto" w:fill="C5E0B3" w:themeFill="accent6" w:themeFillTint="66"/>
            <w:vAlign w:val="center"/>
          </w:tcPr>
          <w:p w14:paraId="34058E8E" w14:textId="622738D1"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r w:rsidRPr="005C5859">
              <w:rPr>
                <w:rFonts w:ascii="Times New Roman" w:hAnsi="Times New Roman" w:cs="Times New Roman"/>
                <w:b/>
                <w:i/>
                <w:sz w:val="16"/>
                <w:szCs w:val="16"/>
              </w:rPr>
              <w:t>7</w:t>
            </w:r>
          </w:p>
        </w:tc>
        <w:tc>
          <w:tcPr>
            <w:tcW w:w="2410" w:type="dxa"/>
            <w:tcBorders>
              <w:top w:val="single" w:sz="4" w:space="0" w:color="auto"/>
              <w:left w:val="single" w:sz="4" w:space="0" w:color="000000"/>
              <w:bottom w:val="single" w:sz="4" w:space="0" w:color="auto"/>
            </w:tcBorders>
            <w:vAlign w:val="center"/>
          </w:tcPr>
          <w:p w14:paraId="543ABAB9" w14:textId="21C089B5"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Трансформаторной подстанцией</w:t>
            </w:r>
          </w:p>
        </w:tc>
        <w:tc>
          <w:tcPr>
            <w:tcW w:w="712" w:type="dxa"/>
            <w:tcBorders>
              <w:top w:val="single" w:sz="4" w:space="0" w:color="auto"/>
              <w:left w:val="single" w:sz="4" w:space="0" w:color="000000"/>
              <w:bottom w:val="single" w:sz="4" w:space="0" w:color="auto"/>
            </w:tcBorders>
            <w:vAlign w:val="center"/>
          </w:tcPr>
          <w:p w14:paraId="6C1A1C94" w14:textId="726FADF5"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3256" w:type="dxa"/>
            <w:tcBorders>
              <w:top w:val="single" w:sz="4" w:space="0" w:color="auto"/>
              <w:left w:val="single" w:sz="4" w:space="0" w:color="000000"/>
              <w:bottom w:val="single" w:sz="4" w:space="0" w:color="auto"/>
            </w:tcBorders>
            <w:vAlign w:val="center"/>
          </w:tcPr>
          <w:p w14:paraId="40C73DA5" w14:textId="41717B9A"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991" w:type="dxa"/>
            <w:tcBorders>
              <w:top w:val="single" w:sz="4" w:space="0" w:color="auto"/>
              <w:left w:val="single" w:sz="4" w:space="0" w:color="000000"/>
              <w:bottom w:val="single" w:sz="4" w:space="0" w:color="auto"/>
            </w:tcBorders>
            <w:shd w:val="clear" w:color="auto" w:fill="FFFFFF"/>
            <w:vAlign w:val="center"/>
          </w:tcPr>
          <w:p w14:paraId="3694C1BA" w14:textId="399F967E"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711" w:type="dxa"/>
            <w:tcBorders>
              <w:top w:val="single" w:sz="4" w:space="0" w:color="000000"/>
              <w:left w:val="single" w:sz="4" w:space="0" w:color="000000"/>
              <w:bottom w:val="single" w:sz="4" w:space="0" w:color="000000"/>
            </w:tcBorders>
            <w:shd w:val="clear" w:color="auto" w:fill="FFFFFF"/>
            <w:vAlign w:val="center"/>
          </w:tcPr>
          <w:p w14:paraId="03D8CDCC" w14:textId="3A5D278E"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276" w:type="dxa"/>
            <w:tcBorders>
              <w:top w:val="single" w:sz="4" w:space="0" w:color="000000"/>
              <w:left w:val="single" w:sz="4" w:space="0" w:color="000000"/>
              <w:bottom w:val="single" w:sz="4" w:space="0" w:color="000000"/>
              <w:right w:val="single" w:sz="4" w:space="0" w:color="auto"/>
            </w:tcBorders>
            <w:vAlign w:val="center"/>
          </w:tcPr>
          <w:p w14:paraId="2F5BBAB1" w14:textId="22C34CE0"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r>
      <w:tr w:rsidR="00CD09A0" w:rsidRPr="003B32B4" w14:paraId="4FE7A084" w14:textId="77777777" w:rsidTr="005C5859">
        <w:trPr>
          <w:trHeight w:val="20"/>
          <w:jc w:val="center"/>
        </w:trPr>
        <w:tc>
          <w:tcPr>
            <w:tcW w:w="562" w:type="dxa"/>
            <w:tcBorders>
              <w:top w:val="single" w:sz="4" w:space="0" w:color="auto"/>
              <w:left w:val="single" w:sz="4" w:space="0" w:color="000000"/>
              <w:bottom w:val="single" w:sz="4" w:space="0" w:color="auto"/>
            </w:tcBorders>
            <w:shd w:val="clear" w:color="auto" w:fill="C5E0B3" w:themeFill="accent6" w:themeFillTint="66"/>
            <w:vAlign w:val="center"/>
          </w:tcPr>
          <w:p w14:paraId="50BE24A8" w14:textId="15BB8425"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r w:rsidRPr="005C5859">
              <w:rPr>
                <w:rFonts w:ascii="Times New Roman" w:hAnsi="Times New Roman" w:cs="Times New Roman"/>
                <w:b/>
                <w:i/>
                <w:sz w:val="16"/>
                <w:szCs w:val="16"/>
              </w:rPr>
              <w:t>8</w:t>
            </w:r>
          </w:p>
        </w:tc>
        <w:tc>
          <w:tcPr>
            <w:tcW w:w="2410" w:type="dxa"/>
            <w:tcBorders>
              <w:top w:val="single" w:sz="4" w:space="0" w:color="auto"/>
              <w:left w:val="single" w:sz="4" w:space="0" w:color="000000"/>
              <w:bottom w:val="single" w:sz="4" w:space="0" w:color="auto"/>
            </w:tcBorders>
            <w:shd w:val="clear" w:color="auto" w:fill="E2EFD9" w:themeFill="accent6" w:themeFillTint="33"/>
            <w:vAlign w:val="center"/>
          </w:tcPr>
          <w:p w14:paraId="29912E94" w14:textId="3969027F"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Трансформаторной подстанцией</w:t>
            </w:r>
          </w:p>
        </w:tc>
        <w:tc>
          <w:tcPr>
            <w:tcW w:w="712" w:type="dxa"/>
            <w:tcBorders>
              <w:top w:val="single" w:sz="4" w:space="0" w:color="auto"/>
              <w:left w:val="single" w:sz="4" w:space="0" w:color="000000"/>
              <w:bottom w:val="single" w:sz="4" w:space="0" w:color="auto"/>
            </w:tcBorders>
            <w:shd w:val="clear" w:color="auto" w:fill="E2EFD9" w:themeFill="accent6" w:themeFillTint="33"/>
            <w:vAlign w:val="center"/>
          </w:tcPr>
          <w:p w14:paraId="41B4ACAC" w14:textId="0C9182CE"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3256" w:type="dxa"/>
            <w:tcBorders>
              <w:top w:val="single" w:sz="4" w:space="0" w:color="auto"/>
              <w:left w:val="single" w:sz="4" w:space="0" w:color="000000"/>
              <w:bottom w:val="single" w:sz="4" w:space="0" w:color="auto"/>
            </w:tcBorders>
            <w:shd w:val="clear" w:color="auto" w:fill="E2EFD9" w:themeFill="accent6" w:themeFillTint="33"/>
            <w:vAlign w:val="center"/>
          </w:tcPr>
          <w:p w14:paraId="4B511235" w14:textId="4553C2F2"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991" w:type="dxa"/>
            <w:tcBorders>
              <w:top w:val="single" w:sz="4" w:space="0" w:color="auto"/>
              <w:left w:val="single" w:sz="4" w:space="0" w:color="000000"/>
              <w:bottom w:val="single" w:sz="4" w:space="0" w:color="auto"/>
            </w:tcBorders>
            <w:shd w:val="clear" w:color="auto" w:fill="E2EFD9" w:themeFill="accent6" w:themeFillTint="33"/>
            <w:vAlign w:val="center"/>
          </w:tcPr>
          <w:p w14:paraId="00345F4A" w14:textId="396A9AE7"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711" w:type="dxa"/>
            <w:tcBorders>
              <w:top w:val="single" w:sz="4" w:space="0" w:color="000000"/>
              <w:left w:val="single" w:sz="4" w:space="0" w:color="000000"/>
              <w:bottom w:val="single" w:sz="4" w:space="0" w:color="000000"/>
            </w:tcBorders>
            <w:shd w:val="clear" w:color="auto" w:fill="E2EFD9" w:themeFill="accent6" w:themeFillTint="33"/>
            <w:vAlign w:val="center"/>
          </w:tcPr>
          <w:p w14:paraId="743839CD" w14:textId="49C5535A"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276" w:type="dxa"/>
            <w:tcBorders>
              <w:top w:val="single" w:sz="4" w:space="0" w:color="000000"/>
              <w:left w:val="single" w:sz="4" w:space="0" w:color="000000"/>
              <w:bottom w:val="single" w:sz="4" w:space="0" w:color="000000"/>
              <w:right w:val="single" w:sz="4" w:space="0" w:color="auto"/>
            </w:tcBorders>
            <w:shd w:val="clear" w:color="auto" w:fill="E2EFD9" w:themeFill="accent6" w:themeFillTint="33"/>
            <w:vAlign w:val="center"/>
          </w:tcPr>
          <w:p w14:paraId="2C0E55DA" w14:textId="321B8FD1"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r>
      <w:tr w:rsidR="00CD09A0" w:rsidRPr="003B32B4" w14:paraId="2D2253D4" w14:textId="77777777" w:rsidTr="005C5859">
        <w:trPr>
          <w:trHeight w:val="20"/>
          <w:jc w:val="center"/>
        </w:trPr>
        <w:tc>
          <w:tcPr>
            <w:tcW w:w="562" w:type="dxa"/>
            <w:tcBorders>
              <w:top w:val="single" w:sz="4" w:space="0" w:color="auto"/>
              <w:left w:val="single" w:sz="4" w:space="0" w:color="000000"/>
              <w:bottom w:val="single" w:sz="4" w:space="0" w:color="auto"/>
            </w:tcBorders>
            <w:shd w:val="clear" w:color="auto" w:fill="C5E0B3" w:themeFill="accent6" w:themeFillTint="66"/>
            <w:vAlign w:val="center"/>
          </w:tcPr>
          <w:p w14:paraId="1E3525BF" w14:textId="55C932B1"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r w:rsidRPr="005C5859">
              <w:rPr>
                <w:rFonts w:ascii="Times New Roman" w:hAnsi="Times New Roman" w:cs="Times New Roman"/>
                <w:b/>
                <w:i/>
                <w:sz w:val="16"/>
                <w:szCs w:val="16"/>
              </w:rPr>
              <w:t>9</w:t>
            </w:r>
          </w:p>
        </w:tc>
        <w:tc>
          <w:tcPr>
            <w:tcW w:w="2410" w:type="dxa"/>
            <w:tcBorders>
              <w:top w:val="single" w:sz="4" w:space="0" w:color="auto"/>
              <w:left w:val="single" w:sz="4" w:space="0" w:color="000000"/>
              <w:bottom w:val="single" w:sz="4" w:space="0" w:color="auto"/>
            </w:tcBorders>
            <w:vAlign w:val="center"/>
          </w:tcPr>
          <w:p w14:paraId="77F5C37C" w14:textId="666922E2"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Трансформаторной подстанцией</w:t>
            </w:r>
          </w:p>
        </w:tc>
        <w:tc>
          <w:tcPr>
            <w:tcW w:w="712" w:type="dxa"/>
            <w:tcBorders>
              <w:top w:val="single" w:sz="4" w:space="0" w:color="auto"/>
              <w:left w:val="single" w:sz="4" w:space="0" w:color="000000"/>
              <w:bottom w:val="single" w:sz="4" w:space="0" w:color="auto"/>
            </w:tcBorders>
            <w:vAlign w:val="center"/>
          </w:tcPr>
          <w:p w14:paraId="2A59679B" w14:textId="6A6C2FC3"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3256" w:type="dxa"/>
            <w:tcBorders>
              <w:top w:val="single" w:sz="4" w:space="0" w:color="auto"/>
              <w:left w:val="single" w:sz="4" w:space="0" w:color="000000"/>
              <w:bottom w:val="single" w:sz="4" w:space="0" w:color="auto"/>
            </w:tcBorders>
            <w:vAlign w:val="center"/>
          </w:tcPr>
          <w:p w14:paraId="42E86D04" w14:textId="537128C0"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991" w:type="dxa"/>
            <w:tcBorders>
              <w:top w:val="single" w:sz="4" w:space="0" w:color="auto"/>
              <w:left w:val="single" w:sz="4" w:space="0" w:color="000000"/>
              <w:bottom w:val="single" w:sz="4" w:space="0" w:color="auto"/>
            </w:tcBorders>
            <w:shd w:val="clear" w:color="auto" w:fill="FFFFFF"/>
            <w:vAlign w:val="center"/>
          </w:tcPr>
          <w:p w14:paraId="69AB05C5" w14:textId="37353095"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711" w:type="dxa"/>
            <w:tcBorders>
              <w:top w:val="single" w:sz="4" w:space="0" w:color="000000"/>
              <w:left w:val="single" w:sz="4" w:space="0" w:color="000000"/>
              <w:bottom w:val="single" w:sz="4" w:space="0" w:color="000000"/>
            </w:tcBorders>
            <w:shd w:val="clear" w:color="auto" w:fill="FFFFFF"/>
            <w:vAlign w:val="center"/>
          </w:tcPr>
          <w:p w14:paraId="6109562B" w14:textId="0E958E03"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276" w:type="dxa"/>
            <w:tcBorders>
              <w:top w:val="single" w:sz="4" w:space="0" w:color="000000"/>
              <w:left w:val="single" w:sz="4" w:space="0" w:color="000000"/>
              <w:bottom w:val="single" w:sz="4" w:space="0" w:color="000000"/>
              <w:right w:val="single" w:sz="4" w:space="0" w:color="auto"/>
            </w:tcBorders>
            <w:vAlign w:val="center"/>
          </w:tcPr>
          <w:p w14:paraId="3E3B9646" w14:textId="1A75C051"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r>
      <w:tr w:rsidR="00CD09A0" w:rsidRPr="003B32B4" w14:paraId="6A468CAB" w14:textId="77777777" w:rsidTr="005C5859">
        <w:trPr>
          <w:trHeight w:val="20"/>
          <w:jc w:val="center"/>
        </w:trPr>
        <w:tc>
          <w:tcPr>
            <w:tcW w:w="562" w:type="dxa"/>
            <w:tcBorders>
              <w:top w:val="single" w:sz="4" w:space="0" w:color="auto"/>
              <w:left w:val="single" w:sz="4" w:space="0" w:color="000000"/>
              <w:bottom w:val="single" w:sz="4" w:space="0" w:color="auto"/>
            </w:tcBorders>
            <w:shd w:val="clear" w:color="auto" w:fill="C5E0B3" w:themeFill="accent6" w:themeFillTint="66"/>
            <w:vAlign w:val="center"/>
          </w:tcPr>
          <w:p w14:paraId="0EA0EAEB" w14:textId="04E6C8B8"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r w:rsidRPr="005C5859">
              <w:rPr>
                <w:rFonts w:ascii="Times New Roman" w:hAnsi="Times New Roman" w:cs="Times New Roman"/>
                <w:b/>
                <w:i/>
                <w:sz w:val="16"/>
                <w:szCs w:val="16"/>
              </w:rPr>
              <w:t>10</w:t>
            </w:r>
          </w:p>
        </w:tc>
        <w:tc>
          <w:tcPr>
            <w:tcW w:w="2410" w:type="dxa"/>
            <w:tcBorders>
              <w:top w:val="single" w:sz="4" w:space="0" w:color="auto"/>
              <w:left w:val="single" w:sz="4" w:space="0" w:color="000000"/>
              <w:bottom w:val="single" w:sz="4" w:space="0" w:color="auto"/>
            </w:tcBorders>
            <w:shd w:val="clear" w:color="auto" w:fill="E2EFD9" w:themeFill="accent6" w:themeFillTint="33"/>
            <w:vAlign w:val="center"/>
          </w:tcPr>
          <w:p w14:paraId="4E60F52A" w14:textId="325F91E2"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Трансформаторной подстанцией</w:t>
            </w:r>
          </w:p>
        </w:tc>
        <w:tc>
          <w:tcPr>
            <w:tcW w:w="712" w:type="dxa"/>
            <w:tcBorders>
              <w:top w:val="single" w:sz="4" w:space="0" w:color="auto"/>
              <w:left w:val="single" w:sz="4" w:space="0" w:color="000000"/>
              <w:bottom w:val="single" w:sz="4" w:space="0" w:color="auto"/>
            </w:tcBorders>
            <w:shd w:val="clear" w:color="auto" w:fill="E2EFD9" w:themeFill="accent6" w:themeFillTint="33"/>
            <w:vAlign w:val="center"/>
          </w:tcPr>
          <w:p w14:paraId="78AA2425" w14:textId="176C5642"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3256" w:type="dxa"/>
            <w:tcBorders>
              <w:top w:val="single" w:sz="4" w:space="0" w:color="auto"/>
              <w:left w:val="single" w:sz="4" w:space="0" w:color="000000"/>
              <w:bottom w:val="single" w:sz="4" w:space="0" w:color="auto"/>
            </w:tcBorders>
            <w:shd w:val="clear" w:color="auto" w:fill="E2EFD9" w:themeFill="accent6" w:themeFillTint="33"/>
            <w:vAlign w:val="center"/>
          </w:tcPr>
          <w:p w14:paraId="3239A21E" w14:textId="3235DC92"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991" w:type="dxa"/>
            <w:tcBorders>
              <w:top w:val="single" w:sz="4" w:space="0" w:color="auto"/>
              <w:left w:val="single" w:sz="4" w:space="0" w:color="000000"/>
              <w:bottom w:val="single" w:sz="4" w:space="0" w:color="auto"/>
            </w:tcBorders>
            <w:shd w:val="clear" w:color="auto" w:fill="E2EFD9" w:themeFill="accent6" w:themeFillTint="33"/>
            <w:vAlign w:val="center"/>
          </w:tcPr>
          <w:p w14:paraId="680D2A58" w14:textId="575BA887"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711" w:type="dxa"/>
            <w:tcBorders>
              <w:top w:val="single" w:sz="4" w:space="0" w:color="000000"/>
              <w:left w:val="single" w:sz="4" w:space="0" w:color="000000"/>
              <w:bottom w:val="single" w:sz="4" w:space="0" w:color="000000"/>
            </w:tcBorders>
            <w:shd w:val="clear" w:color="auto" w:fill="E2EFD9" w:themeFill="accent6" w:themeFillTint="33"/>
            <w:vAlign w:val="center"/>
          </w:tcPr>
          <w:p w14:paraId="5C1E5CD1" w14:textId="725D1490"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276" w:type="dxa"/>
            <w:tcBorders>
              <w:top w:val="single" w:sz="4" w:space="0" w:color="000000"/>
              <w:left w:val="single" w:sz="4" w:space="0" w:color="000000"/>
              <w:bottom w:val="single" w:sz="4" w:space="0" w:color="000000"/>
              <w:right w:val="single" w:sz="4" w:space="0" w:color="auto"/>
            </w:tcBorders>
            <w:shd w:val="clear" w:color="auto" w:fill="E2EFD9" w:themeFill="accent6" w:themeFillTint="33"/>
            <w:vAlign w:val="center"/>
          </w:tcPr>
          <w:p w14:paraId="13DB9884" w14:textId="77EACA20"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r>
      <w:tr w:rsidR="00CD09A0" w:rsidRPr="003B32B4" w14:paraId="0B9488FF" w14:textId="77777777" w:rsidTr="005C5859">
        <w:trPr>
          <w:trHeight w:val="20"/>
          <w:jc w:val="center"/>
        </w:trPr>
        <w:tc>
          <w:tcPr>
            <w:tcW w:w="562" w:type="dxa"/>
            <w:tcBorders>
              <w:top w:val="single" w:sz="4" w:space="0" w:color="auto"/>
              <w:left w:val="single" w:sz="4" w:space="0" w:color="000000"/>
              <w:bottom w:val="single" w:sz="4" w:space="0" w:color="auto"/>
            </w:tcBorders>
            <w:shd w:val="clear" w:color="auto" w:fill="C5E0B3" w:themeFill="accent6" w:themeFillTint="66"/>
            <w:vAlign w:val="center"/>
          </w:tcPr>
          <w:p w14:paraId="1BB85F21" w14:textId="6410E772"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r w:rsidRPr="005C5859">
              <w:rPr>
                <w:rFonts w:ascii="Times New Roman" w:hAnsi="Times New Roman" w:cs="Times New Roman"/>
                <w:b/>
                <w:i/>
                <w:sz w:val="16"/>
                <w:szCs w:val="16"/>
              </w:rPr>
              <w:t>11</w:t>
            </w:r>
          </w:p>
        </w:tc>
        <w:tc>
          <w:tcPr>
            <w:tcW w:w="2410" w:type="dxa"/>
            <w:tcBorders>
              <w:top w:val="single" w:sz="4" w:space="0" w:color="auto"/>
              <w:left w:val="single" w:sz="4" w:space="0" w:color="000000"/>
              <w:bottom w:val="single" w:sz="4" w:space="0" w:color="auto"/>
            </w:tcBorders>
            <w:vAlign w:val="center"/>
          </w:tcPr>
          <w:p w14:paraId="0B263C53" w14:textId="05592A89"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Трансформаторной подстанцией</w:t>
            </w:r>
          </w:p>
        </w:tc>
        <w:tc>
          <w:tcPr>
            <w:tcW w:w="712" w:type="dxa"/>
            <w:tcBorders>
              <w:top w:val="single" w:sz="4" w:space="0" w:color="auto"/>
              <w:left w:val="single" w:sz="4" w:space="0" w:color="000000"/>
              <w:bottom w:val="single" w:sz="4" w:space="0" w:color="auto"/>
            </w:tcBorders>
            <w:vAlign w:val="center"/>
          </w:tcPr>
          <w:p w14:paraId="54E4ECA1" w14:textId="48C17574"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3256" w:type="dxa"/>
            <w:tcBorders>
              <w:top w:val="single" w:sz="4" w:space="0" w:color="auto"/>
              <w:left w:val="single" w:sz="4" w:space="0" w:color="000000"/>
              <w:bottom w:val="single" w:sz="4" w:space="0" w:color="auto"/>
            </w:tcBorders>
            <w:vAlign w:val="center"/>
          </w:tcPr>
          <w:p w14:paraId="6D56CA55" w14:textId="40C3B902"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991" w:type="dxa"/>
            <w:tcBorders>
              <w:top w:val="single" w:sz="4" w:space="0" w:color="auto"/>
              <w:left w:val="single" w:sz="4" w:space="0" w:color="000000"/>
              <w:bottom w:val="single" w:sz="4" w:space="0" w:color="auto"/>
            </w:tcBorders>
            <w:shd w:val="clear" w:color="auto" w:fill="FFFFFF"/>
            <w:vAlign w:val="center"/>
          </w:tcPr>
          <w:p w14:paraId="359D03A9" w14:textId="2F9D61B6"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711" w:type="dxa"/>
            <w:tcBorders>
              <w:top w:val="single" w:sz="4" w:space="0" w:color="000000"/>
              <w:left w:val="single" w:sz="4" w:space="0" w:color="000000"/>
              <w:bottom w:val="single" w:sz="4" w:space="0" w:color="000000"/>
            </w:tcBorders>
            <w:shd w:val="clear" w:color="auto" w:fill="FFFFFF"/>
            <w:vAlign w:val="center"/>
          </w:tcPr>
          <w:p w14:paraId="63A229B5" w14:textId="43BA50BE"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276" w:type="dxa"/>
            <w:tcBorders>
              <w:top w:val="single" w:sz="4" w:space="0" w:color="000000"/>
              <w:left w:val="single" w:sz="4" w:space="0" w:color="000000"/>
              <w:bottom w:val="single" w:sz="4" w:space="0" w:color="000000"/>
              <w:right w:val="single" w:sz="4" w:space="0" w:color="auto"/>
            </w:tcBorders>
            <w:vAlign w:val="center"/>
          </w:tcPr>
          <w:p w14:paraId="5F26F140" w14:textId="5DB869C1"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r>
      <w:tr w:rsidR="00CD09A0" w:rsidRPr="003B32B4" w14:paraId="10B1364D" w14:textId="77777777" w:rsidTr="005C5859">
        <w:trPr>
          <w:trHeight w:val="20"/>
          <w:jc w:val="center"/>
        </w:trPr>
        <w:tc>
          <w:tcPr>
            <w:tcW w:w="562" w:type="dxa"/>
            <w:tcBorders>
              <w:top w:val="single" w:sz="4" w:space="0" w:color="auto"/>
              <w:left w:val="single" w:sz="4" w:space="0" w:color="000000"/>
              <w:bottom w:val="single" w:sz="4" w:space="0" w:color="auto"/>
            </w:tcBorders>
            <w:shd w:val="clear" w:color="auto" w:fill="C5E0B3" w:themeFill="accent6" w:themeFillTint="66"/>
            <w:vAlign w:val="center"/>
          </w:tcPr>
          <w:p w14:paraId="38911224" w14:textId="4CB0B0BB"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r w:rsidRPr="005C5859">
              <w:rPr>
                <w:rFonts w:ascii="Times New Roman" w:hAnsi="Times New Roman" w:cs="Times New Roman"/>
                <w:b/>
                <w:i/>
                <w:sz w:val="16"/>
                <w:szCs w:val="16"/>
              </w:rPr>
              <w:t>12</w:t>
            </w:r>
          </w:p>
        </w:tc>
        <w:tc>
          <w:tcPr>
            <w:tcW w:w="2410" w:type="dxa"/>
            <w:tcBorders>
              <w:top w:val="single" w:sz="4" w:space="0" w:color="auto"/>
              <w:left w:val="single" w:sz="4" w:space="0" w:color="000000"/>
              <w:bottom w:val="single" w:sz="4" w:space="0" w:color="auto"/>
            </w:tcBorders>
            <w:shd w:val="clear" w:color="auto" w:fill="E2EFD9" w:themeFill="accent6" w:themeFillTint="33"/>
            <w:vAlign w:val="center"/>
          </w:tcPr>
          <w:p w14:paraId="3071C65F" w14:textId="06BDFE10"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Трансформаторной подстанцией</w:t>
            </w:r>
          </w:p>
        </w:tc>
        <w:tc>
          <w:tcPr>
            <w:tcW w:w="712" w:type="dxa"/>
            <w:tcBorders>
              <w:top w:val="single" w:sz="4" w:space="0" w:color="auto"/>
              <w:left w:val="single" w:sz="4" w:space="0" w:color="000000"/>
              <w:bottom w:val="single" w:sz="4" w:space="0" w:color="auto"/>
            </w:tcBorders>
            <w:shd w:val="clear" w:color="auto" w:fill="E2EFD9" w:themeFill="accent6" w:themeFillTint="33"/>
            <w:vAlign w:val="center"/>
          </w:tcPr>
          <w:p w14:paraId="17D3F571" w14:textId="41C86356"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3256" w:type="dxa"/>
            <w:tcBorders>
              <w:top w:val="single" w:sz="4" w:space="0" w:color="auto"/>
              <w:left w:val="single" w:sz="4" w:space="0" w:color="000000"/>
              <w:bottom w:val="single" w:sz="4" w:space="0" w:color="auto"/>
            </w:tcBorders>
            <w:shd w:val="clear" w:color="auto" w:fill="E2EFD9" w:themeFill="accent6" w:themeFillTint="33"/>
            <w:vAlign w:val="center"/>
          </w:tcPr>
          <w:p w14:paraId="397BBC1B" w14:textId="3F97A492"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991" w:type="dxa"/>
            <w:tcBorders>
              <w:top w:val="single" w:sz="4" w:space="0" w:color="auto"/>
              <w:left w:val="single" w:sz="4" w:space="0" w:color="000000"/>
              <w:bottom w:val="single" w:sz="4" w:space="0" w:color="auto"/>
            </w:tcBorders>
            <w:shd w:val="clear" w:color="auto" w:fill="E2EFD9" w:themeFill="accent6" w:themeFillTint="33"/>
            <w:vAlign w:val="center"/>
          </w:tcPr>
          <w:p w14:paraId="5AEC194B" w14:textId="37915612"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711" w:type="dxa"/>
            <w:tcBorders>
              <w:top w:val="single" w:sz="4" w:space="0" w:color="000000"/>
              <w:left w:val="single" w:sz="4" w:space="0" w:color="000000"/>
              <w:bottom w:val="single" w:sz="4" w:space="0" w:color="000000"/>
            </w:tcBorders>
            <w:shd w:val="clear" w:color="auto" w:fill="E2EFD9" w:themeFill="accent6" w:themeFillTint="33"/>
            <w:vAlign w:val="center"/>
          </w:tcPr>
          <w:p w14:paraId="2E934902" w14:textId="5D9FD2FE"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276" w:type="dxa"/>
            <w:tcBorders>
              <w:top w:val="single" w:sz="4" w:space="0" w:color="000000"/>
              <w:left w:val="single" w:sz="4" w:space="0" w:color="000000"/>
              <w:bottom w:val="single" w:sz="4" w:space="0" w:color="000000"/>
              <w:right w:val="single" w:sz="4" w:space="0" w:color="auto"/>
            </w:tcBorders>
            <w:shd w:val="clear" w:color="auto" w:fill="E2EFD9" w:themeFill="accent6" w:themeFillTint="33"/>
            <w:vAlign w:val="center"/>
          </w:tcPr>
          <w:p w14:paraId="6364A7BE" w14:textId="576E4E09"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r>
      <w:tr w:rsidR="00CD09A0" w:rsidRPr="003B32B4" w14:paraId="2A4FC0B4" w14:textId="77777777" w:rsidTr="005C5859">
        <w:trPr>
          <w:trHeight w:val="20"/>
          <w:jc w:val="center"/>
        </w:trPr>
        <w:tc>
          <w:tcPr>
            <w:tcW w:w="562" w:type="dxa"/>
            <w:tcBorders>
              <w:top w:val="single" w:sz="4" w:space="0" w:color="auto"/>
              <w:left w:val="single" w:sz="4" w:space="0" w:color="000000"/>
              <w:bottom w:val="single" w:sz="4" w:space="0" w:color="auto"/>
            </w:tcBorders>
            <w:shd w:val="clear" w:color="auto" w:fill="C5E0B3" w:themeFill="accent6" w:themeFillTint="66"/>
            <w:vAlign w:val="center"/>
          </w:tcPr>
          <w:p w14:paraId="04159221" w14:textId="015B45BD"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r w:rsidRPr="005C5859">
              <w:rPr>
                <w:rFonts w:ascii="Times New Roman" w:hAnsi="Times New Roman" w:cs="Times New Roman"/>
                <w:b/>
                <w:i/>
                <w:sz w:val="16"/>
                <w:szCs w:val="16"/>
              </w:rPr>
              <w:t>13</w:t>
            </w:r>
          </w:p>
        </w:tc>
        <w:tc>
          <w:tcPr>
            <w:tcW w:w="2410" w:type="dxa"/>
            <w:tcBorders>
              <w:top w:val="single" w:sz="4" w:space="0" w:color="auto"/>
              <w:left w:val="single" w:sz="4" w:space="0" w:color="000000"/>
              <w:bottom w:val="single" w:sz="4" w:space="0" w:color="auto"/>
            </w:tcBorders>
            <w:vAlign w:val="center"/>
          </w:tcPr>
          <w:p w14:paraId="4A93A533" w14:textId="3DB4A176"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Трансформаторной подстанцией</w:t>
            </w:r>
          </w:p>
        </w:tc>
        <w:tc>
          <w:tcPr>
            <w:tcW w:w="712" w:type="dxa"/>
            <w:tcBorders>
              <w:top w:val="single" w:sz="4" w:space="0" w:color="auto"/>
              <w:left w:val="single" w:sz="4" w:space="0" w:color="000000"/>
              <w:bottom w:val="single" w:sz="4" w:space="0" w:color="auto"/>
            </w:tcBorders>
            <w:vAlign w:val="center"/>
          </w:tcPr>
          <w:p w14:paraId="1D356B9F" w14:textId="55A2FED0"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3256" w:type="dxa"/>
            <w:tcBorders>
              <w:top w:val="single" w:sz="4" w:space="0" w:color="auto"/>
              <w:left w:val="single" w:sz="4" w:space="0" w:color="000000"/>
              <w:bottom w:val="single" w:sz="4" w:space="0" w:color="auto"/>
            </w:tcBorders>
            <w:vAlign w:val="center"/>
          </w:tcPr>
          <w:p w14:paraId="256E814A" w14:textId="69164E52"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991" w:type="dxa"/>
            <w:tcBorders>
              <w:top w:val="single" w:sz="4" w:space="0" w:color="auto"/>
              <w:left w:val="single" w:sz="4" w:space="0" w:color="000000"/>
              <w:bottom w:val="single" w:sz="4" w:space="0" w:color="auto"/>
            </w:tcBorders>
            <w:shd w:val="clear" w:color="auto" w:fill="FFFFFF"/>
            <w:vAlign w:val="center"/>
          </w:tcPr>
          <w:p w14:paraId="1B62B526" w14:textId="17C79B0D"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711" w:type="dxa"/>
            <w:tcBorders>
              <w:top w:val="single" w:sz="4" w:space="0" w:color="000000"/>
              <w:left w:val="single" w:sz="4" w:space="0" w:color="000000"/>
              <w:bottom w:val="single" w:sz="4" w:space="0" w:color="000000"/>
            </w:tcBorders>
            <w:shd w:val="clear" w:color="auto" w:fill="FFFFFF"/>
            <w:vAlign w:val="center"/>
          </w:tcPr>
          <w:p w14:paraId="34CC2E4C" w14:textId="5F93ED7B"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276" w:type="dxa"/>
            <w:tcBorders>
              <w:top w:val="single" w:sz="4" w:space="0" w:color="000000"/>
              <w:left w:val="single" w:sz="4" w:space="0" w:color="000000"/>
              <w:bottom w:val="single" w:sz="4" w:space="0" w:color="000000"/>
              <w:right w:val="single" w:sz="4" w:space="0" w:color="auto"/>
            </w:tcBorders>
            <w:vAlign w:val="center"/>
          </w:tcPr>
          <w:p w14:paraId="1818FBFE" w14:textId="490A6485"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r>
      <w:tr w:rsidR="00CD09A0" w:rsidRPr="003B32B4" w14:paraId="06907D90" w14:textId="77777777" w:rsidTr="005C5859">
        <w:trPr>
          <w:trHeight w:val="20"/>
          <w:jc w:val="center"/>
        </w:trPr>
        <w:tc>
          <w:tcPr>
            <w:tcW w:w="562" w:type="dxa"/>
            <w:tcBorders>
              <w:top w:val="single" w:sz="4" w:space="0" w:color="auto"/>
              <w:left w:val="single" w:sz="4" w:space="0" w:color="000000"/>
              <w:bottom w:val="single" w:sz="4" w:space="0" w:color="auto"/>
            </w:tcBorders>
            <w:shd w:val="clear" w:color="auto" w:fill="C5E0B3" w:themeFill="accent6" w:themeFillTint="66"/>
            <w:vAlign w:val="center"/>
          </w:tcPr>
          <w:p w14:paraId="50FCC520" w14:textId="7D2CAEBF"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r w:rsidRPr="005C5859">
              <w:rPr>
                <w:rFonts w:ascii="Times New Roman" w:hAnsi="Times New Roman" w:cs="Times New Roman"/>
                <w:b/>
                <w:i/>
                <w:sz w:val="16"/>
                <w:szCs w:val="16"/>
              </w:rPr>
              <w:t>14</w:t>
            </w:r>
          </w:p>
        </w:tc>
        <w:tc>
          <w:tcPr>
            <w:tcW w:w="2410" w:type="dxa"/>
            <w:tcBorders>
              <w:top w:val="single" w:sz="4" w:space="0" w:color="auto"/>
              <w:left w:val="single" w:sz="4" w:space="0" w:color="000000"/>
              <w:bottom w:val="single" w:sz="4" w:space="0" w:color="auto"/>
            </w:tcBorders>
            <w:shd w:val="clear" w:color="auto" w:fill="E2EFD9" w:themeFill="accent6" w:themeFillTint="33"/>
            <w:vAlign w:val="center"/>
          </w:tcPr>
          <w:p w14:paraId="0C2345AE" w14:textId="2EBF1E2E"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Трансформаторной подстанцией</w:t>
            </w:r>
          </w:p>
        </w:tc>
        <w:tc>
          <w:tcPr>
            <w:tcW w:w="712" w:type="dxa"/>
            <w:tcBorders>
              <w:top w:val="single" w:sz="4" w:space="0" w:color="auto"/>
              <w:left w:val="single" w:sz="4" w:space="0" w:color="000000"/>
              <w:bottom w:val="single" w:sz="4" w:space="0" w:color="auto"/>
            </w:tcBorders>
            <w:shd w:val="clear" w:color="auto" w:fill="E2EFD9" w:themeFill="accent6" w:themeFillTint="33"/>
            <w:vAlign w:val="center"/>
          </w:tcPr>
          <w:p w14:paraId="4034CAA6" w14:textId="74F598B5"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3256" w:type="dxa"/>
            <w:tcBorders>
              <w:top w:val="single" w:sz="4" w:space="0" w:color="auto"/>
              <w:left w:val="single" w:sz="4" w:space="0" w:color="000000"/>
              <w:bottom w:val="single" w:sz="4" w:space="0" w:color="auto"/>
            </w:tcBorders>
            <w:shd w:val="clear" w:color="auto" w:fill="E2EFD9" w:themeFill="accent6" w:themeFillTint="33"/>
            <w:vAlign w:val="center"/>
          </w:tcPr>
          <w:p w14:paraId="444F231D" w14:textId="0CF05B55"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991" w:type="dxa"/>
            <w:tcBorders>
              <w:top w:val="single" w:sz="4" w:space="0" w:color="auto"/>
              <w:left w:val="single" w:sz="4" w:space="0" w:color="000000"/>
              <w:bottom w:val="single" w:sz="4" w:space="0" w:color="auto"/>
            </w:tcBorders>
            <w:shd w:val="clear" w:color="auto" w:fill="E2EFD9" w:themeFill="accent6" w:themeFillTint="33"/>
            <w:vAlign w:val="center"/>
          </w:tcPr>
          <w:p w14:paraId="2B02DD16" w14:textId="7BEC7DDA"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711" w:type="dxa"/>
            <w:tcBorders>
              <w:top w:val="single" w:sz="4" w:space="0" w:color="000000"/>
              <w:left w:val="single" w:sz="4" w:space="0" w:color="000000"/>
              <w:bottom w:val="single" w:sz="4" w:space="0" w:color="000000"/>
            </w:tcBorders>
            <w:shd w:val="clear" w:color="auto" w:fill="E2EFD9" w:themeFill="accent6" w:themeFillTint="33"/>
            <w:vAlign w:val="center"/>
          </w:tcPr>
          <w:p w14:paraId="27E86EC2" w14:textId="3AA51A51"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276" w:type="dxa"/>
            <w:tcBorders>
              <w:top w:val="single" w:sz="4" w:space="0" w:color="000000"/>
              <w:left w:val="single" w:sz="4" w:space="0" w:color="000000"/>
              <w:bottom w:val="single" w:sz="4" w:space="0" w:color="000000"/>
              <w:right w:val="single" w:sz="4" w:space="0" w:color="auto"/>
            </w:tcBorders>
            <w:shd w:val="clear" w:color="auto" w:fill="E2EFD9" w:themeFill="accent6" w:themeFillTint="33"/>
            <w:vAlign w:val="center"/>
          </w:tcPr>
          <w:p w14:paraId="1AEDD32F" w14:textId="6AEF74A8"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r>
      <w:tr w:rsidR="00CD09A0" w:rsidRPr="003B32B4" w14:paraId="4C802F5C" w14:textId="77777777" w:rsidTr="005C5859">
        <w:trPr>
          <w:trHeight w:val="20"/>
          <w:jc w:val="center"/>
        </w:trPr>
        <w:tc>
          <w:tcPr>
            <w:tcW w:w="562" w:type="dxa"/>
            <w:tcBorders>
              <w:top w:val="single" w:sz="4" w:space="0" w:color="auto"/>
              <w:left w:val="single" w:sz="4" w:space="0" w:color="000000"/>
              <w:bottom w:val="single" w:sz="4" w:space="0" w:color="auto"/>
            </w:tcBorders>
            <w:shd w:val="clear" w:color="auto" w:fill="C5E0B3" w:themeFill="accent6" w:themeFillTint="66"/>
            <w:vAlign w:val="center"/>
          </w:tcPr>
          <w:p w14:paraId="0FAB63DF" w14:textId="3DDE1E46"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r w:rsidRPr="005C5859">
              <w:rPr>
                <w:rFonts w:ascii="Times New Roman" w:hAnsi="Times New Roman" w:cs="Times New Roman"/>
                <w:b/>
                <w:i/>
                <w:sz w:val="16"/>
                <w:szCs w:val="16"/>
              </w:rPr>
              <w:t>15</w:t>
            </w:r>
          </w:p>
        </w:tc>
        <w:tc>
          <w:tcPr>
            <w:tcW w:w="2410" w:type="dxa"/>
            <w:tcBorders>
              <w:top w:val="single" w:sz="4" w:space="0" w:color="auto"/>
              <w:left w:val="single" w:sz="4" w:space="0" w:color="000000"/>
              <w:bottom w:val="single" w:sz="4" w:space="0" w:color="auto"/>
            </w:tcBorders>
            <w:vAlign w:val="center"/>
          </w:tcPr>
          <w:p w14:paraId="3D232C31" w14:textId="7F5B4C0F"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Трансформаторной подстанцией</w:t>
            </w:r>
          </w:p>
        </w:tc>
        <w:tc>
          <w:tcPr>
            <w:tcW w:w="712" w:type="dxa"/>
            <w:tcBorders>
              <w:top w:val="single" w:sz="4" w:space="0" w:color="auto"/>
              <w:left w:val="single" w:sz="4" w:space="0" w:color="000000"/>
              <w:bottom w:val="single" w:sz="4" w:space="0" w:color="auto"/>
            </w:tcBorders>
            <w:vAlign w:val="center"/>
          </w:tcPr>
          <w:p w14:paraId="096326E6" w14:textId="6C81E58A"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3256" w:type="dxa"/>
            <w:tcBorders>
              <w:top w:val="single" w:sz="4" w:space="0" w:color="auto"/>
              <w:left w:val="single" w:sz="4" w:space="0" w:color="000000"/>
              <w:bottom w:val="single" w:sz="4" w:space="0" w:color="auto"/>
            </w:tcBorders>
            <w:vAlign w:val="center"/>
          </w:tcPr>
          <w:p w14:paraId="3BD809E4" w14:textId="4E4FD658"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991" w:type="dxa"/>
            <w:tcBorders>
              <w:top w:val="single" w:sz="4" w:space="0" w:color="auto"/>
              <w:left w:val="single" w:sz="4" w:space="0" w:color="000000"/>
              <w:bottom w:val="single" w:sz="4" w:space="0" w:color="auto"/>
            </w:tcBorders>
            <w:shd w:val="clear" w:color="auto" w:fill="FFFFFF"/>
            <w:vAlign w:val="center"/>
          </w:tcPr>
          <w:p w14:paraId="6A003C7A" w14:textId="67DEC782"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711" w:type="dxa"/>
            <w:tcBorders>
              <w:top w:val="single" w:sz="4" w:space="0" w:color="000000"/>
              <w:left w:val="single" w:sz="4" w:space="0" w:color="000000"/>
              <w:bottom w:val="single" w:sz="4" w:space="0" w:color="000000"/>
            </w:tcBorders>
            <w:shd w:val="clear" w:color="auto" w:fill="FFFFFF"/>
            <w:vAlign w:val="center"/>
          </w:tcPr>
          <w:p w14:paraId="261D0D8E" w14:textId="6898A263"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276" w:type="dxa"/>
            <w:tcBorders>
              <w:top w:val="single" w:sz="4" w:space="0" w:color="000000"/>
              <w:left w:val="single" w:sz="4" w:space="0" w:color="000000"/>
              <w:bottom w:val="single" w:sz="4" w:space="0" w:color="000000"/>
              <w:right w:val="single" w:sz="4" w:space="0" w:color="auto"/>
            </w:tcBorders>
            <w:vAlign w:val="center"/>
          </w:tcPr>
          <w:p w14:paraId="439DD661" w14:textId="429A99D7"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r>
      <w:tr w:rsidR="00CD09A0" w:rsidRPr="003B32B4" w14:paraId="448A6852" w14:textId="77777777" w:rsidTr="005C5859">
        <w:trPr>
          <w:trHeight w:val="20"/>
          <w:jc w:val="center"/>
        </w:trPr>
        <w:tc>
          <w:tcPr>
            <w:tcW w:w="562" w:type="dxa"/>
            <w:tcBorders>
              <w:top w:val="single" w:sz="4" w:space="0" w:color="auto"/>
              <w:left w:val="single" w:sz="4" w:space="0" w:color="000000"/>
              <w:bottom w:val="single" w:sz="4" w:space="0" w:color="auto"/>
            </w:tcBorders>
            <w:shd w:val="clear" w:color="auto" w:fill="C5E0B3" w:themeFill="accent6" w:themeFillTint="66"/>
            <w:vAlign w:val="center"/>
          </w:tcPr>
          <w:p w14:paraId="7F6BE799" w14:textId="59E4FECD"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r w:rsidRPr="005C5859">
              <w:rPr>
                <w:rFonts w:ascii="Times New Roman" w:hAnsi="Times New Roman" w:cs="Times New Roman"/>
                <w:b/>
                <w:i/>
                <w:sz w:val="16"/>
                <w:szCs w:val="16"/>
              </w:rPr>
              <w:t>16</w:t>
            </w:r>
          </w:p>
        </w:tc>
        <w:tc>
          <w:tcPr>
            <w:tcW w:w="2410" w:type="dxa"/>
            <w:tcBorders>
              <w:top w:val="single" w:sz="4" w:space="0" w:color="auto"/>
              <w:left w:val="single" w:sz="4" w:space="0" w:color="000000"/>
              <w:bottom w:val="single" w:sz="4" w:space="0" w:color="auto"/>
            </w:tcBorders>
            <w:shd w:val="clear" w:color="auto" w:fill="E2EFD9" w:themeFill="accent6" w:themeFillTint="33"/>
            <w:vAlign w:val="center"/>
          </w:tcPr>
          <w:p w14:paraId="69A0C24E" w14:textId="400C99D5"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Трансформаторной подстанцией</w:t>
            </w:r>
          </w:p>
        </w:tc>
        <w:tc>
          <w:tcPr>
            <w:tcW w:w="712" w:type="dxa"/>
            <w:tcBorders>
              <w:top w:val="single" w:sz="4" w:space="0" w:color="auto"/>
              <w:left w:val="single" w:sz="4" w:space="0" w:color="000000"/>
              <w:bottom w:val="single" w:sz="4" w:space="0" w:color="auto"/>
            </w:tcBorders>
            <w:shd w:val="clear" w:color="auto" w:fill="E2EFD9" w:themeFill="accent6" w:themeFillTint="33"/>
            <w:vAlign w:val="center"/>
          </w:tcPr>
          <w:p w14:paraId="574B0F90" w14:textId="3E765A38"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3256" w:type="dxa"/>
            <w:tcBorders>
              <w:top w:val="single" w:sz="4" w:space="0" w:color="auto"/>
              <w:left w:val="single" w:sz="4" w:space="0" w:color="000000"/>
              <w:bottom w:val="single" w:sz="4" w:space="0" w:color="auto"/>
            </w:tcBorders>
            <w:shd w:val="clear" w:color="auto" w:fill="E2EFD9" w:themeFill="accent6" w:themeFillTint="33"/>
            <w:vAlign w:val="center"/>
          </w:tcPr>
          <w:p w14:paraId="75A0F05C" w14:textId="5D6FE804"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991" w:type="dxa"/>
            <w:tcBorders>
              <w:top w:val="single" w:sz="4" w:space="0" w:color="auto"/>
              <w:left w:val="single" w:sz="4" w:space="0" w:color="000000"/>
              <w:bottom w:val="single" w:sz="4" w:space="0" w:color="auto"/>
            </w:tcBorders>
            <w:shd w:val="clear" w:color="auto" w:fill="E2EFD9" w:themeFill="accent6" w:themeFillTint="33"/>
            <w:vAlign w:val="center"/>
          </w:tcPr>
          <w:p w14:paraId="3A31EC96" w14:textId="2924BAD8"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711" w:type="dxa"/>
            <w:tcBorders>
              <w:top w:val="single" w:sz="4" w:space="0" w:color="000000"/>
              <w:left w:val="single" w:sz="4" w:space="0" w:color="000000"/>
              <w:bottom w:val="single" w:sz="4" w:space="0" w:color="000000"/>
            </w:tcBorders>
            <w:shd w:val="clear" w:color="auto" w:fill="E2EFD9" w:themeFill="accent6" w:themeFillTint="33"/>
            <w:vAlign w:val="center"/>
          </w:tcPr>
          <w:p w14:paraId="284E1760" w14:textId="0120BEB3"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276" w:type="dxa"/>
            <w:tcBorders>
              <w:top w:val="single" w:sz="4" w:space="0" w:color="000000"/>
              <w:left w:val="single" w:sz="4" w:space="0" w:color="000000"/>
              <w:bottom w:val="single" w:sz="4" w:space="0" w:color="000000"/>
              <w:right w:val="single" w:sz="4" w:space="0" w:color="auto"/>
            </w:tcBorders>
            <w:shd w:val="clear" w:color="auto" w:fill="E2EFD9" w:themeFill="accent6" w:themeFillTint="33"/>
            <w:vAlign w:val="center"/>
          </w:tcPr>
          <w:p w14:paraId="56E39265" w14:textId="60407E6A"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r>
      <w:tr w:rsidR="00CD09A0" w:rsidRPr="003B32B4" w14:paraId="465E2670" w14:textId="77777777" w:rsidTr="005C5859">
        <w:trPr>
          <w:trHeight w:val="20"/>
          <w:jc w:val="center"/>
        </w:trPr>
        <w:tc>
          <w:tcPr>
            <w:tcW w:w="562" w:type="dxa"/>
            <w:tcBorders>
              <w:top w:val="single" w:sz="4" w:space="0" w:color="auto"/>
              <w:left w:val="single" w:sz="4" w:space="0" w:color="000000"/>
              <w:bottom w:val="single" w:sz="4" w:space="0" w:color="auto"/>
            </w:tcBorders>
            <w:shd w:val="clear" w:color="auto" w:fill="C5E0B3" w:themeFill="accent6" w:themeFillTint="66"/>
            <w:vAlign w:val="center"/>
          </w:tcPr>
          <w:p w14:paraId="3BC287DF" w14:textId="16FBB179"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r w:rsidRPr="005C5859">
              <w:rPr>
                <w:rFonts w:ascii="Times New Roman" w:hAnsi="Times New Roman" w:cs="Times New Roman"/>
                <w:b/>
                <w:i/>
                <w:sz w:val="16"/>
                <w:szCs w:val="16"/>
              </w:rPr>
              <w:t>17</w:t>
            </w:r>
          </w:p>
        </w:tc>
        <w:tc>
          <w:tcPr>
            <w:tcW w:w="2410" w:type="dxa"/>
            <w:tcBorders>
              <w:top w:val="single" w:sz="4" w:space="0" w:color="auto"/>
              <w:left w:val="single" w:sz="4" w:space="0" w:color="000000"/>
              <w:bottom w:val="single" w:sz="4" w:space="0" w:color="auto"/>
            </w:tcBorders>
            <w:vAlign w:val="center"/>
          </w:tcPr>
          <w:p w14:paraId="30E3401E" w14:textId="253E9ADA"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Трансформаторной подстанцией</w:t>
            </w:r>
          </w:p>
        </w:tc>
        <w:tc>
          <w:tcPr>
            <w:tcW w:w="712" w:type="dxa"/>
            <w:tcBorders>
              <w:top w:val="single" w:sz="4" w:space="0" w:color="auto"/>
              <w:left w:val="single" w:sz="4" w:space="0" w:color="000000"/>
              <w:bottom w:val="single" w:sz="4" w:space="0" w:color="auto"/>
            </w:tcBorders>
            <w:vAlign w:val="center"/>
          </w:tcPr>
          <w:p w14:paraId="191F8B07" w14:textId="6DC7632D"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3256" w:type="dxa"/>
            <w:tcBorders>
              <w:top w:val="single" w:sz="4" w:space="0" w:color="auto"/>
              <w:left w:val="single" w:sz="4" w:space="0" w:color="000000"/>
              <w:bottom w:val="single" w:sz="4" w:space="0" w:color="auto"/>
            </w:tcBorders>
            <w:vAlign w:val="center"/>
          </w:tcPr>
          <w:p w14:paraId="6A2553FF" w14:textId="1534A837"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991" w:type="dxa"/>
            <w:tcBorders>
              <w:top w:val="single" w:sz="4" w:space="0" w:color="auto"/>
              <w:left w:val="single" w:sz="4" w:space="0" w:color="000000"/>
              <w:bottom w:val="single" w:sz="4" w:space="0" w:color="auto"/>
            </w:tcBorders>
            <w:shd w:val="clear" w:color="auto" w:fill="FFFFFF"/>
            <w:vAlign w:val="center"/>
          </w:tcPr>
          <w:p w14:paraId="35145047" w14:textId="20260AFE"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711" w:type="dxa"/>
            <w:tcBorders>
              <w:top w:val="single" w:sz="4" w:space="0" w:color="000000"/>
              <w:left w:val="single" w:sz="4" w:space="0" w:color="000000"/>
              <w:bottom w:val="single" w:sz="4" w:space="0" w:color="000000"/>
            </w:tcBorders>
            <w:shd w:val="clear" w:color="auto" w:fill="FFFFFF"/>
            <w:vAlign w:val="center"/>
          </w:tcPr>
          <w:p w14:paraId="67588A2F" w14:textId="6E8070E9"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276" w:type="dxa"/>
            <w:tcBorders>
              <w:top w:val="single" w:sz="4" w:space="0" w:color="000000"/>
              <w:left w:val="single" w:sz="4" w:space="0" w:color="000000"/>
              <w:bottom w:val="single" w:sz="4" w:space="0" w:color="000000"/>
              <w:right w:val="single" w:sz="4" w:space="0" w:color="auto"/>
            </w:tcBorders>
            <w:vAlign w:val="center"/>
          </w:tcPr>
          <w:p w14:paraId="4ABA1779" w14:textId="50789527"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r>
      <w:tr w:rsidR="00CD09A0" w:rsidRPr="003B32B4" w14:paraId="61F2BE01" w14:textId="77777777" w:rsidTr="005C5859">
        <w:trPr>
          <w:trHeight w:val="20"/>
          <w:jc w:val="center"/>
        </w:trPr>
        <w:tc>
          <w:tcPr>
            <w:tcW w:w="562" w:type="dxa"/>
            <w:tcBorders>
              <w:top w:val="single" w:sz="4" w:space="0" w:color="auto"/>
              <w:left w:val="single" w:sz="4" w:space="0" w:color="000000"/>
              <w:bottom w:val="single" w:sz="4" w:space="0" w:color="auto"/>
            </w:tcBorders>
            <w:shd w:val="clear" w:color="auto" w:fill="C5E0B3" w:themeFill="accent6" w:themeFillTint="66"/>
            <w:vAlign w:val="center"/>
          </w:tcPr>
          <w:p w14:paraId="776CAAC9" w14:textId="74ACF455"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r w:rsidRPr="005C5859">
              <w:rPr>
                <w:rFonts w:ascii="Times New Roman" w:hAnsi="Times New Roman" w:cs="Times New Roman"/>
                <w:b/>
                <w:i/>
                <w:sz w:val="16"/>
                <w:szCs w:val="16"/>
              </w:rPr>
              <w:t>18</w:t>
            </w:r>
          </w:p>
        </w:tc>
        <w:tc>
          <w:tcPr>
            <w:tcW w:w="2410" w:type="dxa"/>
            <w:tcBorders>
              <w:top w:val="single" w:sz="4" w:space="0" w:color="auto"/>
              <w:left w:val="single" w:sz="4" w:space="0" w:color="000000"/>
              <w:bottom w:val="single" w:sz="4" w:space="0" w:color="auto"/>
            </w:tcBorders>
            <w:shd w:val="clear" w:color="auto" w:fill="E2EFD9" w:themeFill="accent6" w:themeFillTint="33"/>
            <w:vAlign w:val="center"/>
          </w:tcPr>
          <w:p w14:paraId="1EE0E2FC" w14:textId="3CFED268"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Трансформаторной подстанцией</w:t>
            </w:r>
          </w:p>
        </w:tc>
        <w:tc>
          <w:tcPr>
            <w:tcW w:w="712" w:type="dxa"/>
            <w:tcBorders>
              <w:top w:val="single" w:sz="4" w:space="0" w:color="auto"/>
              <w:left w:val="single" w:sz="4" w:space="0" w:color="000000"/>
              <w:bottom w:val="single" w:sz="4" w:space="0" w:color="auto"/>
            </w:tcBorders>
            <w:shd w:val="clear" w:color="auto" w:fill="E2EFD9" w:themeFill="accent6" w:themeFillTint="33"/>
            <w:vAlign w:val="center"/>
          </w:tcPr>
          <w:p w14:paraId="3470A674" w14:textId="16DAC670"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3256" w:type="dxa"/>
            <w:tcBorders>
              <w:top w:val="single" w:sz="4" w:space="0" w:color="auto"/>
              <w:left w:val="single" w:sz="4" w:space="0" w:color="000000"/>
              <w:bottom w:val="single" w:sz="4" w:space="0" w:color="auto"/>
            </w:tcBorders>
            <w:shd w:val="clear" w:color="auto" w:fill="E2EFD9" w:themeFill="accent6" w:themeFillTint="33"/>
            <w:vAlign w:val="center"/>
          </w:tcPr>
          <w:p w14:paraId="60AE7FDD" w14:textId="61FB6451"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991" w:type="dxa"/>
            <w:tcBorders>
              <w:top w:val="single" w:sz="4" w:space="0" w:color="auto"/>
              <w:left w:val="single" w:sz="4" w:space="0" w:color="000000"/>
              <w:bottom w:val="single" w:sz="4" w:space="0" w:color="auto"/>
            </w:tcBorders>
            <w:shd w:val="clear" w:color="auto" w:fill="E2EFD9" w:themeFill="accent6" w:themeFillTint="33"/>
            <w:vAlign w:val="center"/>
          </w:tcPr>
          <w:p w14:paraId="216C2551" w14:textId="04446905"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711" w:type="dxa"/>
            <w:tcBorders>
              <w:top w:val="single" w:sz="4" w:space="0" w:color="000000"/>
              <w:left w:val="single" w:sz="4" w:space="0" w:color="000000"/>
              <w:bottom w:val="single" w:sz="4" w:space="0" w:color="000000"/>
            </w:tcBorders>
            <w:shd w:val="clear" w:color="auto" w:fill="E2EFD9" w:themeFill="accent6" w:themeFillTint="33"/>
            <w:vAlign w:val="center"/>
          </w:tcPr>
          <w:p w14:paraId="4CE05AB5" w14:textId="4F7DA661"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276" w:type="dxa"/>
            <w:tcBorders>
              <w:top w:val="single" w:sz="4" w:space="0" w:color="000000"/>
              <w:left w:val="single" w:sz="4" w:space="0" w:color="000000"/>
              <w:bottom w:val="single" w:sz="4" w:space="0" w:color="000000"/>
              <w:right w:val="single" w:sz="4" w:space="0" w:color="auto"/>
            </w:tcBorders>
            <w:shd w:val="clear" w:color="auto" w:fill="E2EFD9" w:themeFill="accent6" w:themeFillTint="33"/>
            <w:vAlign w:val="center"/>
          </w:tcPr>
          <w:p w14:paraId="5604BA21" w14:textId="2264AE9B"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r>
      <w:tr w:rsidR="00CD09A0" w:rsidRPr="003B32B4" w14:paraId="521417FD" w14:textId="77777777" w:rsidTr="005C5859">
        <w:trPr>
          <w:trHeight w:val="20"/>
          <w:jc w:val="center"/>
        </w:trPr>
        <w:tc>
          <w:tcPr>
            <w:tcW w:w="562" w:type="dxa"/>
            <w:tcBorders>
              <w:top w:val="single" w:sz="4" w:space="0" w:color="auto"/>
              <w:left w:val="single" w:sz="4" w:space="0" w:color="000000"/>
              <w:bottom w:val="single" w:sz="4" w:space="0" w:color="auto"/>
            </w:tcBorders>
            <w:shd w:val="clear" w:color="auto" w:fill="C5E0B3" w:themeFill="accent6" w:themeFillTint="66"/>
            <w:vAlign w:val="center"/>
          </w:tcPr>
          <w:p w14:paraId="740366DB" w14:textId="191A45D6"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r w:rsidRPr="005C5859">
              <w:rPr>
                <w:rFonts w:ascii="Times New Roman" w:hAnsi="Times New Roman" w:cs="Times New Roman"/>
                <w:b/>
                <w:i/>
                <w:sz w:val="16"/>
                <w:szCs w:val="16"/>
              </w:rPr>
              <w:t>19</w:t>
            </w:r>
          </w:p>
        </w:tc>
        <w:tc>
          <w:tcPr>
            <w:tcW w:w="2410" w:type="dxa"/>
            <w:tcBorders>
              <w:top w:val="single" w:sz="4" w:space="0" w:color="auto"/>
              <w:left w:val="single" w:sz="4" w:space="0" w:color="000000"/>
              <w:bottom w:val="single" w:sz="4" w:space="0" w:color="auto"/>
            </w:tcBorders>
            <w:vAlign w:val="center"/>
          </w:tcPr>
          <w:p w14:paraId="418DE7DA" w14:textId="0B8B4235"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Трансформаторной подстанцией</w:t>
            </w:r>
          </w:p>
        </w:tc>
        <w:tc>
          <w:tcPr>
            <w:tcW w:w="712" w:type="dxa"/>
            <w:tcBorders>
              <w:top w:val="single" w:sz="4" w:space="0" w:color="auto"/>
              <w:left w:val="single" w:sz="4" w:space="0" w:color="000000"/>
              <w:bottom w:val="single" w:sz="4" w:space="0" w:color="auto"/>
            </w:tcBorders>
            <w:vAlign w:val="center"/>
          </w:tcPr>
          <w:p w14:paraId="7C047F9E" w14:textId="7877B32F"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3256" w:type="dxa"/>
            <w:tcBorders>
              <w:top w:val="single" w:sz="4" w:space="0" w:color="auto"/>
              <w:left w:val="single" w:sz="4" w:space="0" w:color="000000"/>
              <w:bottom w:val="single" w:sz="4" w:space="0" w:color="auto"/>
            </w:tcBorders>
            <w:vAlign w:val="center"/>
          </w:tcPr>
          <w:p w14:paraId="53A0C00A" w14:textId="2321FA4D"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991" w:type="dxa"/>
            <w:tcBorders>
              <w:top w:val="single" w:sz="4" w:space="0" w:color="auto"/>
              <w:left w:val="single" w:sz="4" w:space="0" w:color="000000"/>
              <w:bottom w:val="single" w:sz="4" w:space="0" w:color="auto"/>
            </w:tcBorders>
            <w:shd w:val="clear" w:color="auto" w:fill="FFFFFF"/>
            <w:vAlign w:val="center"/>
          </w:tcPr>
          <w:p w14:paraId="58F43259" w14:textId="698C28EC"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711" w:type="dxa"/>
            <w:tcBorders>
              <w:top w:val="single" w:sz="4" w:space="0" w:color="000000"/>
              <w:left w:val="single" w:sz="4" w:space="0" w:color="000000"/>
              <w:bottom w:val="single" w:sz="4" w:space="0" w:color="000000"/>
            </w:tcBorders>
            <w:shd w:val="clear" w:color="auto" w:fill="FFFFFF"/>
            <w:vAlign w:val="center"/>
          </w:tcPr>
          <w:p w14:paraId="2B3C5DB2" w14:textId="410AD47B"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276" w:type="dxa"/>
            <w:tcBorders>
              <w:top w:val="single" w:sz="4" w:space="0" w:color="000000"/>
              <w:left w:val="single" w:sz="4" w:space="0" w:color="000000"/>
              <w:bottom w:val="single" w:sz="4" w:space="0" w:color="000000"/>
              <w:right w:val="single" w:sz="4" w:space="0" w:color="auto"/>
            </w:tcBorders>
            <w:vAlign w:val="center"/>
          </w:tcPr>
          <w:p w14:paraId="45E33594" w14:textId="578637FE"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r>
      <w:tr w:rsidR="00CD09A0" w:rsidRPr="003B32B4" w14:paraId="1DA2977B" w14:textId="77777777" w:rsidTr="005C5859">
        <w:trPr>
          <w:trHeight w:val="20"/>
          <w:jc w:val="center"/>
        </w:trPr>
        <w:tc>
          <w:tcPr>
            <w:tcW w:w="562" w:type="dxa"/>
            <w:tcBorders>
              <w:top w:val="single" w:sz="4" w:space="0" w:color="auto"/>
              <w:left w:val="single" w:sz="4" w:space="0" w:color="000000"/>
              <w:bottom w:val="single" w:sz="4" w:space="0" w:color="auto"/>
            </w:tcBorders>
            <w:shd w:val="clear" w:color="auto" w:fill="C5E0B3" w:themeFill="accent6" w:themeFillTint="66"/>
            <w:vAlign w:val="center"/>
          </w:tcPr>
          <w:p w14:paraId="389AD581" w14:textId="35E88B5A"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r w:rsidRPr="005C5859">
              <w:rPr>
                <w:rFonts w:ascii="Times New Roman" w:hAnsi="Times New Roman" w:cs="Times New Roman"/>
                <w:b/>
                <w:i/>
                <w:sz w:val="16"/>
                <w:szCs w:val="16"/>
              </w:rPr>
              <w:t>20</w:t>
            </w:r>
          </w:p>
        </w:tc>
        <w:tc>
          <w:tcPr>
            <w:tcW w:w="2410" w:type="dxa"/>
            <w:tcBorders>
              <w:top w:val="single" w:sz="4" w:space="0" w:color="auto"/>
              <w:left w:val="single" w:sz="4" w:space="0" w:color="000000"/>
              <w:bottom w:val="single" w:sz="4" w:space="0" w:color="auto"/>
            </w:tcBorders>
            <w:shd w:val="clear" w:color="auto" w:fill="E2EFD9" w:themeFill="accent6" w:themeFillTint="33"/>
            <w:vAlign w:val="center"/>
          </w:tcPr>
          <w:p w14:paraId="26FD9061" w14:textId="531EE5C9"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Трансформаторной подстанцией</w:t>
            </w:r>
          </w:p>
        </w:tc>
        <w:tc>
          <w:tcPr>
            <w:tcW w:w="712" w:type="dxa"/>
            <w:tcBorders>
              <w:top w:val="single" w:sz="4" w:space="0" w:color="auto"/>
              <w:left w:val="single" w:sz="4" w:space="0" w:color="000000"/>
              <w:bottom w:val="single" w:sz="4" w:space="0" w:color="auto"/>
            </w:tcBorders>
            <w:shd w:val="clear" w:color="auto" w:fill="E2EFD9" w:themeFill="accent6" w:themeFillTint="33"/>
            <w:vAlign w:val="center"/>
          </w:tcPr>
          <w:p w14:paraId="68989CE5" w14:textId="63623A0B"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3256" w:type="dxa"/>
            <w:tcBorders>
              <w:top w:val="single" w:sz="4" w:space="0" w:color="auto"/>
              <w:left w:val="single" w:sz="4" w:space="0" w:color="000000"/>
              <w:bottom w:val="single" w:sz="4" w:space="0" w:color="auto"/>
            </w:tcBorders>
            <w:shd w:val="clear" w:color="auto" w:fill="E2EFD9" w:themeFill="accent6" w:themeFillTint="33"/>
            <w:vAlign w:val="center"/>
          </w:tcPr>
          <w:p w14:paraId="41C7FE38" w14:textId="4A5992A9"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991" w:type="dxa"/>
            <w:tcBorders>
              <w:top w:val="single" w:sz="4" w:space="0" w:color="auto"/>
              <w:left w:val="single" w:sz="4" w:space="0" w:color="000000"/>
              <w:bottom w:val="single" w:sz="4" w:space="0" w:color="auto"/>
            </w:tcBorders>
            <w:shd w:val="clear" w:color="auto" w:fill="E2EFD9" w:themeFill="accent6" w:themeFillTint="33"/>
            <w:vAlign w:val="center"/>
          </w:tcPr>
          <w:p w14:paraId="30707BF1" w14:textId="695C2EFD"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711" w:type="dxa"/>
            <w:tcBorders>
              <w:top w:val="single" w:sz="4" w:space="0" w:color="000000"/>
              <w:left w:val="single" w:sz="4" w:space="0" w:color="000000"/>
              <w:bottom w:val="single" w:sz="4" w:space="0" w:color="000000"/>
            </w:tcBorders>
            <w:shd w:val="clear" w:color="auto" w:fill="E2EFD9" w:themeFill="accent6" w:themeFillTint="33"/>
            <w:vAlign w:val="center"/>
          </w:tcPr>
          <w:p w14:paraId="664F9EF8" w14:textId="108398B3"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276" w:type="dxa"/>
            <w:tcBorders>
              <w:top w:val="single" w:sz="4" w:space="0" w:color="000000"/>
              <w:left w:val="single" w:sz="4" w:space="0" w:color="000000"/>
              <w:bottom w:val="single" w:sz="4" w:space="0" w:color="000000"/>
              <w:right w:val="single" w:sz="4" w:space="0" w:color="auto"/>
            </w:tcBorders>
            <w:shd w:val="clear" w:color="auto" w:fill="E2EFD9" w:themeFill="accent6" w:themeFillTint="33"/>
            <w:vAlign w:val="center"/>
          </w:tcPr>
          <w:p w14:paraId="179288CE" w14:textId="2385B703"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r>
      <w:tr w:rsidR="00CD09A0" w:rsidRPr="003B32B4" w14:paraId="2FC9620C" w14:textId="77777777" w:rsidTr="005C5859">
        <w:trPr>
          <w:trHeight w:val="20"/>
          <w:jc w:val="center"/>
        </w:trPr>
        <w:tc>
          <w:tcPr>
            <w:tcW w:w="562" w:type="dxa"/>
            <w:tcBorders>
              <w:top w:val="single" w:sz="4" w:space="0" w:color="auto"/>
              <w:left w:val="single" w:sz="4" w:space="0" w:color="000000"/>
              <w:bottom w:val="single" w:sz="4" w:space="0" w:color="auto"/>
            </w:tcBorders>
            <w:shd w:val="clear" w:color="auto" w:fill="C5E0B3" w:themeFill="accent6" w:themeFillTint="66"/>
            <w:vAlign w:val="center"/>
          </w:tcPr>
          <w:p w14:paraId="670AC63E" w14:textId="12772848"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r w:rsidRPr="005C5859">
              <w:rPr>
                <w:rFonts w:ascii="Times New Roman" w:hAnsi="Times New Roman" w:cs="Times New Roman"/>
                <w:b/>
                <w:i/>
                <w:sz w:val="16"/>
                <w:szCs w:val="16"/>
              </w:rPr>
              <w:t>21</w:t>
            </w:r>
          </w:p>
        </w:tc>
        <w:tc>
          <w:tcPr>
            <w:tcW w:w="2410" w:type="dxa"/>
            <w:tcBorders>
              <w:top w:val="single" w:sz="4" w:space="0" w:color="auto"/>
              <w:left w:val="single" w:sz="4" w:space="0" w:color="000000"/>
              <w:bottom w:val="single" w:sz="4" w:space="0" w:color="auto"/>
            </w:tcBorders>
            <w:vAlign w:val="center"/>
          </w:tcPr>
          <w:p w14:paraId="23643189" w14:textId="5BCAB977"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Трансформаторной подстанцией</w:t>
            </w:r>
          </w:p>
        </w:tc>
        <w:tc>
          <w:tcPr>
            <w:tcW w:w="712" w:type="dxa"/>
            <w:tcBorders>
              <w:top w:val="single" w:sz="4" w:space="0" w:color="auto"/>
              <w:left w:val="single" w:sz="4" w:space="0" w:color="000000"/>
              <w:bottom w:val="single" w:sz="4" w:space="0" w:color="auto"/>
            </w:tcBorders>
            <w:vAlign w:val="center"/>
          </w:tcPr>
          <w:p w14:paraId="55CD15A8" w14:textId="0B3A0019"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3256" w:type="dxa"/>
            <w:tcBorders>
              <w:top w:val="single" w:sz="4" w:space="0" w:color="auto"/>
              <w:left w:val="single" w:sz="4" w:space="0" w:color="000000"/>
              <w:bottom w:val="single" w:sz="4" w:space="0" w:color="auto"/>
            </w:tcBorders>
            <w:vAlign w:val="center"/>
          </w:tcPr>
          <w:p w14:paraId="37C4B369" w14:textId="4B2267D8"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991" w:type="dxa"/>
            <w:tcBorders>
              <w:top w:val="single" w:sz="4" w:space="0" w:color="auto"/>
              <w:left w:val="single" w:sz="4" w:space="0" w:color="000000"/>
              <w:bottom w:val="single" w:sz="4" w:space="0" w:color="auto"/>
            </w:tcBorders>
            <w:shd w:val="clear" w:color="auto" w:fill="FFFFFF"/>
            <w:vAlign w:val="center"/>
          </w:tcPr>
          <w:p w14:paraId="102393C5" w14:textId="01F69C1E"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711" w:type="dxa"/>
            <w:tcBorders>
              <w:top w:val="single" w:sz="4" w:space="0" w:color="000000"/>
              <w:left w:val="single" w:sz="4" w:space="0" w:color="000000"/>
              <w:bottom w:val="single" w:sz="4" w:space="0" w:color="000000"/>
            </w:tcBorders>
            <w:shd w:val="clear" w:color="auto" w:fill="FFFFFF"/>
            <w:vAlign w:val="center"/>
          </w:tcPr>
          <w:p w14:paraId="3FE8B120" w14:textId="6CCFEBC9"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276" w:type="dxa"/>
            <w:tcBorders>
              <w:top w:val="single" w:sz="4" w:space="0" w:color="000000"/>
              <w:left w:val="single" w:sz="4" w:space="0" w:color="000000"/>
              <w:bottom w:val="single" w:sz="4" w:space="0" w:color="000000"/>
              <w:right w:val="single" w:sz="4" w:space="0" w:color="auto"/>
            </w:tcBorders>
            <w:vAlign w:val="center"/>
          </w:tcPr>
          <w:p w14:paraId="5CDFFA2E" w14:textId="7F956365"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r>
      <w:tr w:rsidR="00CD09A0" w:rsidRPr="003B32B4" w14:paraId="6F1FC36D" w14:textId="77777777" w:rsidTr="005C5859">
        <w:trPr>
          <w:trHeight w:val="20"/>
          <w:jc w:val="center"/>
        </w:trPr>
        <w:tc>
          <w:tcPr>
            <w:tcW w:w="562" w:type="dxa"/>
            <w:tcBorders>
              <w:top w:val="single" w:sz="4" w:space="0" w:color="auto"/>
              <w:left w:val="single" w:sz="4" w:space="0" w:color="000000"/>
              <w:bottom w:val="single" w:sz="4" w:space="0" w:color="auto"/>
            </w:tcBorders>
            <w:shd w:val="clear" w:color="auto" w:fill="C5E0B3" w:themeFill="accent6" w:themeFillTint="66"/>
            <w:vAlign w:val="center"/>
          </w:tcPr>
          <w:p w14:paraId="640965B4" w14:textId="4217E995"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r w:rsidRPr="005C5859">
              <w:rPr>
                <w:rFonts w:ascii="Times New Roman" w:hAnsi="Times New Roman" w:cs="Times New Roman"/>
                <w:b/>
                <w:i/>
                <w:sz w:val="16"/>
                <w:szCs w:val="16"/>
              </w:rPr>
              <w:t>22</w:t>
            </w:r>
          </w:p>
        </w:tc>
        <w:tc>
          <w:tcPr>
            <w:tcW w:w="2410" w:type="dxa"/>
            <w:tcBorders>
              <w:top w:val="single" w:sz="4" w:space="0" w:color="auto"/>
              <w:left w:val="single" w:sz="4" w:space="0" w:color="000000"/>
              <w:bottom w:val="single" w:sz="4" w:space="0" w:color="auto"/>
            </w:tcBorders>
            <w:shd w:val="clear" w:color="auto" w:fill="E2EFD9" w:themeFill="accent6" w:themeFillTint="33"/>
            <w:vAlign w:val="center"/>
          </w:tcPr>
          <w:p w14:paraId="578FA486" w14:textId="211327AF"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Трансформаторной подстанцией</w:t>
            </w:r>
          </w:p>
        </w:tc>
        <w:tc>
          <w:tcPr>
            <w:tcW w:w="712" w:type="dxa"/>
            <w:tcBorders>
              <w:top w:val="single" w:sz="4" w:space="0" w:color="auto"/>
              <w:left w:val="single" w:sz="4" w:space="0" w:color="000000"/>
              <w:bottom w:val="single" w:sz="4" w:space="0" w:color="auto"/>
            </w:tcBorders>
            <w:shd w:val="clear" w:color="auto" w:fill="E2EFD9" w:themeFill="accent6" w:themeFillTint="33"/>
            <w:vAlign w:val="center"/>
          </w:tcPr>
          <w:p w14:paraId="3CA7855E" w14:textId="76E62024"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3256" w:type="dxa"/>
            <w:tcBorders>
              <w:top w:val="single" w:sz="4" w:space="0" w:color="auto"/>
              <w:left w:val="single" w:sz="4" w:space="0" w:color="000000"/>
              <w:bottom w:val="single" w:sz="4" w:space="0" w:color="auto"/>
            </w:tcBorders>
            <w:shd w:val="clear" w:color="auto" w:fill="E2EFD9" w:themeFill="accent6" w:themeFillTint="33"/>
            <w:vAlign w:val="center"/>
          </w:tcPr>
          <w:p w14:paraId="01B43514" w14:textId="756BEE6D"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991" w:type="dxa"/>
            <w:tcBorders>
              <w:top w:val="single" w:sz="4" w:space="0" w:color="auto"/>
              <w:left w:val="single" w:sz="4" w:space="0" w:color="000000"/>
              <w:bottom w:val="single" w:sz="4" w:space="0" w:color="auto"/>
            </w:tcBorders>
            <w:shd w:val="clear" w:color="auto" w:fill="E2EFD9" w:themeFill="accent6" w:themeFillTint="33"/>
            <w:vAlign w:val="center"/>
          </w:tcPr>
          <w:p w14:paraId="7964F024" w14:textId="48A6B46C"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711" w:type="dxa"/>
            <w:tcBorders>
              <w:top w:val="single" w:sz="4" w:space="0" w:color="000000"/>
              <w:left w:val="single" w:sz="4" w:space="0" w:color="000000"/>
              <w:bottom w:val="single" w:sz="4" w:space="0" w:color="000000"/>
            </w:tcBorders>
            <w:shd w:val="clear" w:color="auto" w:fill="E2EFD9" w:themeFill="accent6" w:themeFillTint="33"/>
            <w:vAlign w:val="center"/>
          </w:tcPr>
          <w:p w14:paraId="305D97E8" w14:textId="3E647192"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276" w:type="dxa"/>
            <w:tcBorders>
              <w:top w:val="single" w:sz="4" w:space="0" w:color="000000"/>
              <w:left w:val="single" w:sz="4" w:space="0" w:color="000000"/>
              <w:bottom w:val="single" w:sz="4" w:space="0" w:color="000000"/>
              <w:right w:val="single" w:sz="4" w:space="0" w:color="auto"/>
            </w:tcBorders>
            <w:shd w:val="clear" w:color="auto" w:fill="E2EFD9" w:themeFill="accent6" w:themeFillTint="33"/>
            <w:vAlign w:val="center"/>
          </w:tcPr>
          <w:p w14:paraId="11996F62" w14:textId="2E65BBD1"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r>
      <w:tr w:rsidR="00CD09A0" w:rsidRPr="003B32B4" w14:paraId="68AD648F" w14:textId="77777777" w:rsidTr="005C5859">
        <w:trPr>
          <w:trHeight w:val="20"/>
          <w:jc w:val="center"/>
        </w:trPr>
        <w:tc>
          <w:tcPr>
            <w:tcW w:w="562" w:type="dxa"/>
            <w:tcBorders>
              <w:top w:val="single" w:sz="4" w:space="0" w:color="auto"/>
              <w:left w:val="single" w:sz="4" w:space="0" w:color="000000"/>
              <w:bottom w:val="single" w:sz="4" w:space="0" w:color="auto"/>
            </w:tcBorders>
            <w:shd w:val="clear" w:color="auto" w:fill="C5E0B3" w:themeFill="accent6" w:themeFillTint="66"/>
            <w:vAlign w:val="center"/>
          </w:tcPr>
          <w:p w14:paraId="336EA56F" w14:textId="0F50583D"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r w:rsidRPr="005C5859">
              <w:rPr>
                <w:rFonts w:ascii="Times New Roman" w:hAnsi="Times New Roman" w:cs="Times New Roman"/>
                <w:b/>
                <w:i/>
                <w:sz w:val="16"/>
                <w:szCs w:val="16"/>
              </w:rPr>
              <w:t>23</w:t>
            </w:r>
          </w:p>
        </w:tc>
        <w:tc>
          <w:tcPr>
            <w:tcW w:w="2410" w:type="dxa"/>
            <w:tcBorders>
              <w:top w:val="single" w:sz="4" w:space="0" w:color="auto"/>
              <w:left w:val="single" w:sz="4" w:space="0" w:color="000000"/>
              <w:bottom w:val="single" w:sz="4" w:space="0" w:color="auto"/>
            </w:tcBorders>
            <w:vAlign w:val="center"/>
          </w:tcPr>
          <w:p w14:paraId="36CD67C5" w14:textId="0FE3093C"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Трансформаторной подстанцией</w:t>
            </w:r>
          </w:p>
        </w:tc>
        <w:tc>
          <w:tcPr>
            <w:tcW w:w="712" w:type="dxa"/>
            <w:tcBorders>
              <w:top w:val="single" w:sz="4" w:space="0" w:color="auto"/>
              <w:left w:val="single" w:sz="4" w:space="0" w:color="000000"/>
              <w:bottom w:val="single" w:sz="4" w:space="0" w:color="auto"/>
            </w:tcBorders>
            <w:vAlign w:val="center"/>
          </w:tcPr>
          <w:p w14:paraId="0112BF3F" w14:textId="13E60124"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3256" w:type="dxa"/>
            <w:tcBorders>
              <w:top w:val="single" w:sz="4" w:space="0" w:color="auto"/>
              <w:left w:val="single" w:sz="4" w:space="0" w:color="000000"/>
              <w:bottom w:val="single" w:sz="4" w:space="0" w:color="auto"/>
            </w:tcBorders>
            <w:vAlign w:val="center"/>
          </w:tcPr>
          <w:p w14:paraId="473F7CB9" w14:textId="79C67A59"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991" w:type="dxa"/>
            <w:tcBorders>
              <w:top w:val="single" w:sz="4" w:space="0" w:color="auto"/>
              <w:left w:val="single" w:sz="4" w:space="0" w:color="000000"/>
              <w:bottom w:val="single" w:sz="4" w:space="0" w:color="auto"/>
            </w:tcBorders>
            <w:shd w:val="clear" w:color="auto" w:fill="FFFFFF"/>
            <w:vAlign w:val="center"/>
          </w:tcPr>
          <w:p w14:paraId="69A09ED2" w14:textId="4E5091FB"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711" w:type="dxa"/>
            <w:tcBorders>
              <w:top w:val="single" w:sz="4" w:space="0" w:color="000000"/>
              <w:left w:val="single" w:sz="4" w:space="0" w:color="000000"/>
              <w:bottom w:val="single" w:sz="4" w:space="0" w:color="000000"/>
            </w:tcBorders>
            <w:shd w:val="clear" w:color="auto" w:fill="FFFFFF"/>
            <w:vAlign w:val="center"/>
          </w:tcPr>
          <w:p w14:paraId="51F9CCE2" w14:textId="03FD2886"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276" w:type="dxa"/>
            <w:tcBorders>
              <w:top w:val="single" w:sz="4" w:space="0" w:color="000000"/>
              <w:left w:val="single" w:sz="4" w:space="0" w:color="000000"/>
              <w:bottom w:val="single" w:sz="4" w:space="0" w:color="000000"/>
              <w:right w:val="single" w:sz="4" w:space="0" w:color="auto"/>
            </w:tcBorders>
            <w:vAlign w:val="center"/>
          </w:tcPr>
          <w:p w14:paraId="7735D7D5" w14:textId="22084418"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r>
      <w:tr w:rsidR="00CD09A0" w:rsidRPr="003B32B4" w14:paraId="6709E23D" w14:textId="77777777" w:rsidTr="005C5859">
        <w:trPr>
          <w:trHeight w:val="20"/>
          <w:jc w:val="center"/>
        </w:trPr>
        <w:tc>
          <w:tcPr>
            <w:tcW w:w="562" w:type="dxa"/>
            <w:tcBorders>
              <w:top w:val="single" w:sz="4" w:space="0" w:color="auto"/>
              <w:left w:val="single" w:sz="4" w:space="0" w:color="000000"/>
              <w:bottom w:val="single" w:sz="4" w:space="0" w:color="auto"/>
            </w:tcBorders>
            <w:shd w:val="clear" w:color="auto" w:fill="C5E0B3" w:themeFill="accent6" w:themeFillTint="66"/>
            <w:vAlign w:val="center"/>
          </w:tcPr>
          <w:p w14:paraId="46DD35F2" w14:textId="2E171CE1"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r w:rsidRPr="005C5859">
              <w:rPr>
                <w:rFonts w:ascii="Times New Roman" w:hAnsi="Times New Roman" w:cs="Times New Roman"/>
                <w:b/>
                <w:i/>
                <w:sz w:val="16"/>
                <w:szCs w:val="16"/>
              </w:rPr>
              <w:t>24</w:t>
            </w:r>
          </w:p>
        </w:tc>
        <w:tc>
          <w:tcPr>
            <w:tcW w:w="2410" w:type="dxa"/>
            <w:tcBorders>
              <w:top w:val="single" w:sz="4" w:space="0" w:color="auto"/>
              <w:left w:val="single" w:sz="4" w:space="0" w:color="000000"/>
              <w:bottom w:val="single" w:sz="4" w:space="0" w:color="auto"/>
            </w:tcBorders>
            <w:shd w:val="clear" w:color="auto" w:fill="E2EFD9" w:themeFill="accent6" w:themeFillTint="33"/>
            <w:vAlign w:val="center"/>
          </w:tcPr>
          <w:p w14:paraId="2F6B6A71" w14:textId="32291507"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Трансформаторной подстанцией</w:t>
            </w:r>
          </w:p>
        </w:tc>
        <w:tc>
          <w:tcPr>
            <w:tcW w:w="712" w:type="dxa"/>
            <w:tcBorders>
              <w:top w:val="single" w:sz="4" w:space="0" w:color="auto"/>
              <w:left w:val="single" w:sz="4" w:space="0" w:color="000000"/>
              <w:bottom w:val="single" w:sz="4" w:space="0" w:color="auto"/>
            </w:tcBorders>
            <w:shd w:val="clear" w:color="auto" w:fill="E2EFD9" w:themeFill="accent6" w:themeFillTint="33"/>
            <w:vAlign w:val="center"/>
          </w:tcPr>
          <w:p w14:paraId="46DF4F9C" w14:textId="6D186BE2"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3256" w:type="dxa"/>
            <w:tcBorders>
              <w:top w:val="single" w:sz="4" w:space="0" w:color="auto"/>
              <w:left w:val="single" w:sz="4" w:space="0" w:color="000000"/>
              <w:bottom w:val="single" w:sz="4" w:space="0" w:color="auto"/>
            </w:tcBorders>
            <w:shd w:val="clear" w:color="auto" w:fill="E2EFD9" w:themeFill="accent6" w:themeFillTint="33"/>
            <w:vAlign w:val="center"/>
          </w:tcPr>
          <w:p w14:paraId="7FFDF659" w14:textId="5CEF9BBC"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991" w:type="dxa"/>
            <w:tcBorders>
              <w:top w:val="single" w:sz="4" w:space="0" w:color="auto"/>
              <w:left w:val="single" w:sz="4" w:space="0" w:color="000000"/>
              <w:bottom w:val="single" w:sz="4" w:space="0" w:color="auto"/>
            </w:tcBorders>
            <w:shd w:val="clear" w:color="auto" w:fill="E2EFD9" w:themeFill="accent6" w:themeFillTint="33"/>
            <w:vAlign w:val="center"/>
          </w:tcPr>
          <w:p w14:paraId="4CE0BD00" w14:textId="6F366505"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711" w:type="dxa"/>
            <w:tcBorders>
              <w:top w:val="single" w:sz="4" w:space="0" w:color="000000"/>
              <w:left w:val="single" w:sz="4" w:space="0" w:color="000000"/>
              <w:bottom w:val="single" w:sz="4" w:space="0" w:color="000000"/>
            </w:tcBorders>
            <w:shd w:val="clear" w:color="auto" w:fill="E2EFD9" w:themeFill="accent6" w:themeFillTint="33"/>
            <w:vAlign w:val="center"/>
          </w:tcPr>
          <w:p w14:paraId="64BF8ED3" w14:textId="14CE55F9"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276" w:type="dxa"/>
            <w:tcBorders>
              <w:top w:val="single" w:sz="4" w:space="0" w:color="000000"/>
              <w:left w:val="single" w:sz="4" w:space="0" w:color="000000"/>
              <w:bottom w:val="single" w:sz="4" w:space="0" w:color="000000"/>
              <w:right w:val="single" w:sz="4" w:space="0" w:color="auto"/>
            </w:tcBorders>
            <w:shd w:val="clear" w:color="auto" w:fill="E2EFD9" w:themeFill="accent6" w:themeFillTint="33"/>
            <w:vAlign w:val="center"/>
          </w:tcPr>
          <w:p w14:paraId="23D72F16" w14:textId="4AC4ED53"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r>
      <w:tr w:rsidR="00CD09A0" w:rsidRPr="003B32B4" w14:paraId="75D984D8" w14:textId="77777777" w:rsidTr="005C5859">
        <w:trPr>
          <w:trHeight w:val="20"/>
          <w:jc w:val="center"/>
        </w:trPr>
        <w:tc>
          <w:tcPr>
            <w:tcW w:w="562" w:type="dxa"/>
            <w:tcBorders>
              <w:top w:val="single" w:sz="4" w:space="0" w:color="auto"/>
              <w:left w:val="single" w:sz="4" w:space="0" w:color="000000"/>
              <w:bottom w:val="single" w:sz="4" w:space="0" w:color="auto"/>
            </w:tcBorders>
            <w:shd w:val="clear" w:color="auto" w:fill="C5E0B3" w:themeFill="accent6" w:themeFillTint="66"/>
            <w:vAlign w:val="center"/>
          </w:tcPr>
          <w:p w14:paraId="6552DFCD" w14:textId="0914008D"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r w:rsidRPr="005C5859">
              <w:rPr>
                <w:rFonts w:ascii="Times New Roman" w:hAnsi="Times New Roman" w:cs="Times New Roman"/>
                <w:b/>
                <w:i/>
                <w:sz w:val="16"/>
                <w:szCs w:val="16"/>
              </w:rPr>
              <w:t>25</w:t>
            </w:r>
          </w:p>
        </w:tc>
        <w:tc>
          <w:tcPr>
            <w:tcW w:w="2410" w:type="dxa"/>
            <w:tcBorders>
              <w:top w:val="single" w:sz="4" w:space="0" w:color="auto"/>
              <w:left w:val="single" w:sz="4" w:space="0" w:color="000000"/>
              <w:bottom w:val="single" w:sz="4" w:space="0" w:color="auto"/>
            </w:tcBorders>
            <w:vAlign w:val="center"/>
          </w:tcPr>
          <w:p w14:paraId="3760ADAA" w14:textId="7FD16802"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Трансформаторной подстанцией</w:t>
            </w:r>
          </w:p>
        </w:tc>
        <w:tc>
          <w:tcPr>
            <w:tcW w:w="712" w:type="dxa"/>
            <w:tcBorders>
              <w:top w:val="single" w:sz="4" w:space="0" w:color="auto"/>
              <w:left w:val="single" w:sz="4" w:space="0" w:color="000000"/>
              <w:bottom w:val="single" w:sz="4" w:space="0" w:color="auto"/>
            </w:tcBorders>
            <w:vAlign w:val="center"/>
          </w:tcPr>
          <w:p w14:paraId="12F325B5" w14:textId="1F901348"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3256" w:type="dxa"/>
            <w:tcBorders>
              <w:top w:val="single" w:sz="4" w:space="0" w:color="auto"/>
              <w:left w:val="single" w:sz="4" w:space="0" w:color="000000"/>
              <w:bottom w:val="single" w:sz="4" w:space="0" w:color="auto"/>
            </w:tcBorders>
            <w:vAlign w:val="center"/>
          </w:tcPr>
          <w:p w14:paraId="14FA4728" w14:textId="7540830D"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991" w:type="dxa"/>
            <w:tcBorders>
              <w:top w:val="single" w:sz="4" w:space="0" w:color="auto"/>
              <w:left w:val="single" w:sz="4" w:space="0" w:color="000000"/>
              <w:bottom w:val="single" w:sz="4" w:space="0" w:color="auto"/>
            </w:tcBorders>
            <w:shd w:val="clear" w:color="auto" w:fill="FFFFFF"/>
            <w:vAlign w:val="center"/>
          </w:tcPr>
          <w:p w14:paraId="6088780F" w14:textId="46F07804"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711" w:type="dxa"/>
            <w:tcBorders>
              <w:top w:val="single" w:sz="4" w:space="0" w:color="000000"/>
              <w:left w:val="single" w:sz="4" w:space="0" w:color="000000"/>
              <w:bottom w:val="single" w:sz="4" w:space="0" w:color="000000"/>
            </w:tcBorders>
            <w:shd w:val="clear" w:color="auto" w:fill="FFFFFF"/>
            <w:vAlign w:val="center"/>
          </w:tcPr>
          <w:p w14:paraId="6E72CFEE" w14:textId="123919AE"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276" w:type="dxa"/>
            <w:tcBorders>
              <w:top w:val="single" w:sz="4" w:space="0" w:color="000000"/>
              <w:left w:val="single" w:sz="4" w:space="0" w:color="000000"/>
              <w:bottom w:val="single" w:sz="4" w:space="0" w:color="000000"/>
              <w:right w:val="single" w:sz="4" w:space="0" w:color="auto"/>
            </w:tcBorders>
            <w:vAlign w:val="center"/>
          </w:tcPr>
          <w:p w14:paraId="459FE0A9" w14:textId="339AF517"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r>
      <w:tr w:rsidR="00CD09A0" w:rsidRPr="003B32B4" w14:paraId="58FB8116" w14:textId="77777777" w:rsidTr="005C5859">
        <w:trPr>
          <w:trHeight w:val="20"/>
          <w:jc w:val="center"/>
        </w:trPr>
        <w:tc>
          <w:tcPr>
            <w:tcW w:w="562" w:type="dxa"/>
            <w:tcBorders>
              <w:top w:val="single" w:sz="4" w:space="0" w:color="auto"/>
              <w:left w:val="single" w:sz="4" w:space="0" w:color="000000"/>
              <w:bottom w:val="single" w:sz="4" w:space="0" w:color="auto"/>
            </w:tcBorders>
            <w:shd w:val="clear" w:color="auto" w:fill="C5E0B3" w:themeFill="accent6" w:themeFillTint="66"/>
            <w:vAlign w:val="center"/>
          </w:tcPr>
          <w:p w14:paraId="7496397A" w14:textId="631EABDC"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r w:rsidRPr="005C5859">
              <w:rPr>
                <w:rFonts w:ascii="Times New Roman" w:hAnsi="Times New Roman" w:cs="Times New Roman"/>
                <w:b/>
                <w:i/>
                <w:sz w:val="16"/>
                <w:szCs w:val="16"/>
              </w:rPr>
              <w:t>26</w:t>
            </w:r>
          </w:p>
        </w:tc>
        <w:tc>
          <w:tcPr>
            <w:tcW w:w="2410" w:type="dxa"/>
            <w:tcBorders>
              <w:top w:val="single" w:sz="4" w:space="0" w:color="auto"/>
              <w:left w:val="single" w:sz="4" w:space="0" w:color="000000"/>
              <w:bottom w:val="single" w:sz="4" w:space="0" w:color="auto"/>
            </w:tcBorders>
            <w:shd w:val="clear" w:color="auto" w:fill="E2EFD9" w:themeFill="accent6" w:themeFillTint="33"/>
            <w:vAlign w:val="center"/>
          </w:tcPr>
          <w:p w14:paraId="4227EA7E" w14:textId="5AB934C4"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Трансформаторной подстанцией</w:t>
            </w:r>
          </w:p>
        </w:tc>
        <w:tc>
          <w:tcPr>
            <w:tcW w:w="712" w:type="dxa"/>
            <w:tcBorders>
              <w:top w:val="single" w:sz="4" w:space="0" w:color="auto"/>
              <w:left w:val="single" w:sz="4" w:space="0" w:color="000000"/>
              <w:bottom w:val="single" w:sz="4" w:space="0" w:color="auto"/>
            </w:tcBorders>
            <w:shd w:val="clear" w:color="auto" w:fill="E2EFD9" w:themeFill="accent6" w:themeFillTint="33"/>
            <w:vAlign w:val="center"/>
          </w:tcPr>
          <w:p w14:paraId="105BB047" w14:textId="0E2A3300"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3256" w:type="dxa"/>
            <w:tcBorders>
              <w:top w:val="single" w:sz="4" w:space="0" w:color="auto"/>
              <w:left w:val="single" w:sz="4" w:space="0" w:color="000000"/>
              <w:bottom w:val="single" w:sz="4" w:space="0" w:color="auto"/>
            </w:tcBorders>
            <w:shd w:val="clear" w:color="auto" w:fill="E2EFD9" w:themeFill="accent6" w:themeFillTint="33"/>
            <w:vAlign w:val="center"/>
          </w:tcPr>
          <w:p w14:paraId="288658BB" w14:textId="03F33AC8"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991" w:type="dxa"/>
            <w:tcBorders>
              <w:top w:val="single" w:sz="4" w:space="0" w:color="auto"/>
              <w:left w:val="single" w:sz="4" w:space="0" w:color="000000"/>
              <w:bottom w:val="single" w:sz="4" w:space="0" w:color="auto"/>
            </w:tcBorders>
            <w:shd w:val="clear" w:color="auto" w:fill="E2EFD9" w:themeFill="accent6" w:themeFillTint="33"/>
            <w:vAlign w:val="center"/>
          </w:tcPr>
          <w:p w14:paraId="4506B59B" w14:textId="2522AB7A"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711" w:type="dxa"/>
            <w:tcBorders>
              <w:top w:val="single" w:sz="4" w:space="0" w:color="000000"/>
              <w:left w:val="single" w:sz="4" w:space="0" w:color="000000"/>
              <w:bottom w:val="single" w:sz="4" w:space="0" w:color="000000"/>
            </w:tcBorders>
            <w:shd w:val="clear" w:color="auto" w:fill="E2EFD9" w:themeFill="accent6" w:themeFillTint="33"/>
            <w:vAlign w:val="center"/>
          </w:tcPr>
          <w:p w14:paraId="2D71D393" w14:textId="3E19303A"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276" w:type="dxa"/>
            <w:tcBorders>
              <w:top w:val="single" w:sz="4" w:space="0" w:color="000000"/>
              <w:left w:val="single" w:sz="4" w:space="0" w:color="000000"/>
              <w:bottom w:val="single" w:sz="4" w:space="0" w:color="000000"/>
              <w:right w:val="single" w:sz="4" w:space="0" w:color="auto"/>
            </w:tcBorders>
            <w:shd w:val="clear" w:color="auto" w:fill="E2EFD9" w:themeFill="accent6" w:themeFillTint="33"/>
            <w:vAlign w:val="center"/>
          </w:tcPr>
          <w:p w14:paraId="02CE8732" w14:textId="675BF0CB"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r>
      <w:tr w:rsidR="00CD09A0" w:rsidRPr="003B32B4" w14:paraId="301A20A3" w14:textId="77777777" w:rsidTr="005C5859">
        <w:trPr>
          <w:trHeight w:val="20"/>
          <w:jc w:val="center"/>
        </w:trPr>
        <w:tc>
          <w:tcPr>
            <w:tcW w:w="562" w:type="dxa"/>
            <w:tcBorders>
              <w:top w:val="single" w:sz="4" w:space="0" w:color="auto"/>
              <w:left w:val="single" w:sz="4" w:space="0" w:color="000000"/>
              <w:bottom w:val="single" w:sz="4" w:space="0" w:color="auto"/>
            </w:tcBorders>
            <w:shd w:val="clear" w:color="auto" w:fill="C5E0B3" w:themeFill="accent6" w:themeFillTint="66"/>
            <w:vAlign w:val="center"/>
          </w:tcPr>
          <w:p w14:paraId="553CB798" w14:textId="54591850"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r w:rsidRPr="005C5859">
              <w:rPr>
                <w:rFonts w:ascii="Times New Roman" w:hAnsi="Times New Roman" w:cs="Times New Roman"/>
                <w:b/>
                <w:i/>
                <w:sz w:val="16"/>
                <w:szCs w:val="16"/>
              </w:rPr>
              <w:t>27</w:t>
            </w:r>
          </w:p>
        </w:tc>
        <w:tc>
          <w:tcPr>
            <w:tcW w:w="2410" w:type="dxa"/>
            <w:tcBorders>
              <w:top w:val="single" w:sz="4" w:space="0" w:color="auto"/>
              <w:left w:val="single" w:sz="4" w:space="0" w:color="000000"/>
              <w:bottom w:val="single" w:sz="4" w:space="0" w:color="auto"/>
            </w:tcBorders>
            <w:vAlign w:val="center"/>
          </w:tcPr>
          <w:p w14:paraId="155C1F0F" w14:textId="4D317FC6"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Трансформаторной подстанцией</w:t>
            </w:r>
          </w:p>
        </w:tc>
        <w:tc>
          <w:tcPr>
            <w:tcW w:w="712" w:type="dxa"/>
            <w:tcBorders>
              <w:top w:val="single" w:sz="4" w:space="0" w:color="auto"/>
              <w:left w:val="single" w:sz="4" w:space="0" w:color="000000"/>
              <w:bottom w:val="single" w:sz="4" w:space="0" w:color="auto"/>
            </w:tcBorders>
            <w:vAlign w:val="center"/>
          </w:tcPr>
          <w:p w14:paraId="0A2037F4" w14:textId="7EFFBB92"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3256" w:type="dxa"/>
            <w:tcBorders>
              <w:top w:val="single" w:sz="4" w:space="0" w:color="auto"/>
              <w:left w:val="single" w:sz="4" w:space="0" w:color="000000"/>
              <w:bottom w:val="single" w:sz="4" w:space="0" w:color="auto"/>
            </w:tcBorders>
            <w:vAlign w:val="center"/>
          </w:tcPr>
          <w:p w14:paraId="110F3348" w14:textId="33CBDEC7"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991" w:type="dxa"/>
            <w:tcBorders>
              <w:top w:val="single" w:sz="4" w:space="0" w:color="auto"/>
              <w:left w:val="single" w:sz="4" w:space="0" w:color="000000"/>
              <w:bottom w:val="single" w:sz="4" w:space="0" w:color="auto"/>
            </w:tcBorders>
            <w:shd w:val="clear" w:color="auto" w:fill="FFFFFF"/>
            <w:vAlign w:val="center"/>
          </w:tcPr>
          <w:p w14:paraId="0F2F0802" w14:textId="2F2E532F"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711" w:type="dxa"/>
            <w:tcBorders>
              <w:top w:val="single" w:sz="4" w:space="0" w:color="000000"/>
              <w:left w:val="single" w:sz="4" w:space="0" w:color="000000"/>
              <w:bottom w:val="single" w:sz="4" w:space="0" w:color="000000"/>
            </w:tcBorders>
            <w:shd w:val="clear" w:color="auto" w:fill="FFFFFF"/>
            <w:vAlign w:val="center"/>
          </w:tcPr>
          <w:p w14:paraId="1A52E6B5" w14:textId="1F39F237"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276" w:type="dxa"/>
            <w:tcBorders>
              <w:top w:val="single" w:sz="4" w:space="0" w:color="000000"/>
              <w:left w:val="single" w:sz="4" w:space="0" w:color="000000"/>
              <w:bottom w:val="single" w:sz="4" w:space="0" w:color="000000"/>
              <w:right w:val="single" w:sz="4" w:space="0" w:color="auto"/>
            </w:tcBorders>
            <w:vAlign w:val="center"/>
          </w:tcPr>
          <w:p w14:paraId="79696725" w14:textId="0D0DEE0B"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r>
      <w:tr w:rsidR="00CD09A0" w:rsidRPr="003B32B4" w14:paraId="6E2CBC87" w14:textId="77777777" w:rsidTr="005C5859">
        <w:trPr>
          <w:trHeight w:val="20"/>
          <w:jc w:val="center"/>
        </w:trPr>
        <w:tc>
          <w:tcPr>
            <w:tcW w:w="562" w:type="dxa"/>
            <w:tcBorders>
              <w:top w:val="single" w:sz="4" w:space="0" w:color="auto"/>
              <w:left w:val="single" w:sz="4" w:space="0" w:color="000000"/>
              <w:bottom w:val="single" w:sz="4" w:space="0" w:color="auto"/>
            </w:tcBorders>
            <w:shd w:val="clear" w:color="auto" w:fill="C5E0B3" w:themeFill="accent6" w:themeFillTint="66"/>
            <w:vAlign w:val="center"/>
          </w:tcPr>
          <w:p w14:paraId="1BEA2EC0" w14:textId="0C939ADC"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r w:rsidRPr="005C5859">
              <w:rPr>
                <w:rFonts w:ascii="Times New Roman" w:hAnsi="Times New Roman" w:cs="Times New Roman"/>
                <w:b/>
                <w:i/>
                <w:sz w:val="16"/>
                <w:szCs w:val="16"/>
              </w:rPr>
              <w:t>28</w:t>
            </w:r>
          </w:p>
        </w:tc>
        <w:tc>
          <w:tcPr>
            <w:tcW w:w="2410" w:type="dxa"/>
            <w:tcBorders>
              <w:top w:val="single" w:sz="4" w:space="0" w:color="auto"/>
              <w:left w:val="single" w:sz="4" w:space="0" w:color="000000"/>
              <w:bottom w:val="single" w:sz="4" w:space="0" w:color="auto"/>
            </w:tcBorders>
            <w:shd w:val="clear" w:color="auto" w:fill="E2EFD9" w:themeFill="accent6" w:themeFillTint="33"/>
            <w:vAlign w:val="center"/>
          </w:tcPr>
          <w:p w14:paraId="02104496" w14:textId="6A71C91A"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Трансформаторной подстанцией</w:t>
            </w:r>
          </w:p>
        </w:tc>
        <w:tc>
          <w:tcPr>
            <w:tcW w:w="712" w:type="dxa"/>
            <w:tcBorders>
              <w:top w:val="single" w:sz="4" w:space="0" w:color="auto"/>
              <w:left w:val="single" w:sz="4" w:space="0" w:color="000000"/>
              <w:bottom w:val="single" w:sz="4" w:space="0" w:color="auto"/>
            </w:tcBorders>
            <w:shd w:val="clear" w:color="auto" w:fill="E2EFD9" w:themeFill="accent6" w:themeFillTint="33"/>
            <w:vAlign w:val="center"/>
          </w:tcPr>
          <w:p w14:paraId="4523D0E2" w14:textId="2A3CD1A0"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3256" w:type="dxa"/>
            <w:tcBorders>
              <w:top w:val="single" w:sz="4" w:space="0" w:color="auto"/>
              <w:left w:val="single" w:sz="4" w:space="0" w:color="000000"/>
              <w:bottom w:val="single" w:sz="4" w:space="0" w:color="auto"/>
            </w:tcBorders>
            <w:shd w:val="clear" w:color="auto" w:fill="E2EFD9" w:themeFill="accent6" w:themeFillTint="33"/>
            <w:vAlign w:val="center"/>
          </w:tcPr>
          <w:p w14:paraId="0A115642" w14:textId="7A429F2B"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991" w:type="dxa"/>
            <w:tcBorders>
              <w:top w:val="single" w:sz="4" w:space="0" w:color="auto"/>
              <w:left w:val="single" w:sz="4" w:space="0" w:color="000000"/>
              <w:bottom w:val="single" w:sz="4" w:space="0" w:color="auto"/>
            </w:tcBorders>
            <w:shd w:val="clear" w:color="auto" w:fill="E2EFD9" w:themeFill="accent6" w:themeFillTint="33"/>
            <w:vAlign w:val="center"/>
          </w:tcPr>
          <w:p w14:paraId="5626D886" w14:textId="68E12FBA"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711" w:type="dxa"/>
            <w:tcBorders>
              <w:top w:val="single" w:sz="4" w:space="0" w:color="000000"/>
              <w:left w:val="single" w:sz="4" w:space="0" w:color="000000"/>
              <w:bottom w:val="single" w:sz="4" w:space="0" w:color="000000"/>
            </w:tcBorders>
            <w:shd w:val="clear" w:color="auto" w:fill="E2EFD9" w:themeFill="accent6" w:themeFillTint="33"/>
            <w:vAlign w:val="center"/>
          </w:tcPr>
          <w:p w14:paraId="2B4D6F83" w14:textId="21F0DD32"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276" w:type="dxa"/>
            <w:tcBorders>
              <w:top w:val="single" w:sz="4" w:space="0" w:color="000000"/>
              <w:left w:val="single" w:sz="4" w:space="0" w:color="000000"/>
              <w:bottom w:val="single" w:sz="4" w:space="0" w:color="000000"/>
              <w:right w:val="single" w:sz="4" w:space="0" w:color="auto"/>
            </w:tcBorders>
            <w:shd w:val="clear" w:color="auto" w:fill="E2EFD9" w:themeFill="accent6" w:themeFillTint="33"/>
            <w:vAlign w:val="center"/>
          </w:tcPr>
          <w:p w14:paraId="54BBBE78" w14:textId="30628CD9"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r>
      <w:tr w:rsidR="00CD09A0" w:rsidRPr="003B32B4" w14:paraId="5B16B3DF" w14:textId="77777777" w:rsidTr="005C5859">
        <w:trPr>
          <w:trHeight w:val="20"/>
          <w:jc w:val="center"/>
        </w:trPr>
        <w:tc>
          <w:tcPr>
            <w:tcW w:w="562" w:type="dxa"/>
            <w:tcBorders>
              <w:top w:val="single" w:sz="4" w:space="0" w:color="auto"/>
              <w:left w:val="single" w:sz="4" w:space="0" w:color="000000"/>
              <w:bottom w:val="single" w:sz="4" w:space="0" w:color="auto"/>
            </w:tcBorders>
            <w:shd w:val="clear" w:color="auto" w:fill="C5E0B3" w:themeFill="accent6" w:themeFillTint="66"/>
            <w:vAlign w:val="center"/>
          </w:tcPr>
          <w:p w14:paraId="6F9D2916" w14:textId="01185ED1"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r w:rsidRPr="005C5859">
              <w:rPr>
                <w:rFonts w:ascii="Times New Roman" w:hAnsi="Times New Roman" w:cs="Times New Roman"/>
                <w:b/>
                <w:i/>
                <w:sz w:val="16"/>
                <w:szCs w:val="16"/>
              </w:rPr>
              <w:t>29</w:t>
            </w:r>
          </w:p>
        </w:tc>
        <w:tc>
          <w:tcPr>
            <w:tcW w:w="2410" w:type="dxa"/>
            <w:tcBorders>
              <w:top w:val="single" w:sz="4" w:space="0" w:color="auto"/>
              <w:left w:val="single" w:sz="4" w:space="0" w:color="000000"/>
              <w:bottom w:val="single" w:sz="4" w:space="0" w:color="auto"/>
            </w:tcBorders>
            <w:vAlign w:val="center"/>
          </w:tcPr>
          <w:p w14:paraId="7B3E2919" w14:textId="4FC237D3"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Трансформаторной подстанцией</w:t>
            </w:r>
          </w:p>
        </w:tc>
        <w:tc>
          <w:tcPr>
            <w:tcW w:w="712" w:type="dxa"/>
            <w:tcBorders>
              <w:top w:val="single" w:sz="4" w:space="0" w:color="auto"/>
              <w:left w:val="single" w:sz="4" w:space="0" w:color="000000"/>
              <w:bottom w:val="single" w:sz="4" w:space="0" w:color="auto"/>
            </w:tcBorders>
            <w:vAlign w:val="center"/>
          </w:tcPr>
          <w:p w14:paraId="1ABBAAE1" w14:textId="68E46F12"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3256" w:type="dxa"/>
            <w:tcBorders>
              <w:top w:val="single" w:sz="4" w:space="0" w:color="auto"/>
              <w:left w:val="single" w:sz="4" w:space="0" w:color="000000"/>
              <w:bottom w:val="single" w:sz="4" w:space="0" w:color="auto"/>
            </w:tcBorders>
            <w:vAlign w:val="center"/>
          </w:tcPr>
          <w:p w14:paraId="2C974AE3" w14:textId="1E85E214"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991" w:type="dxa"/>
            <w:tcBorders>
              <w:top w:val="single" w:sz="4" w:space="0" w:color="auto"/>
              <w:left w:val="single" w:sz="4" w:space="0" w:color="000000"/>
              <w:bottom w:val="single" w:sz="4" w:space="0" w:color="auto"/>
            </w:tcBorders>
            <w:shd w:val="clear" w:color="auto" w:fill="FFFFFF"/>
            <w:vAlign w:val="center"/>
          </w:tcPr>
          <w:p w14:paraId="4320B570" w14:textId="113ED942"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711" w:type="dxa"/>
            <w:tcBorders>
              <w:top w:val="single" w:sz="4" w:space="0" w:color="000000"/>
              <w:left w:val="single" w:sz="4" w:space="0" w:color="000000"/>
              <w:bottom w:val="single" w:sz="4" w:space="0" w:color="000000"/>
            </w:tcBorders>
            <w:shd w:val="clear" w:color="auto" w:fill="FFFFFF"/>
            <w:vAlign w:val="center"/>
          </w:tcPr>
          <w:p w14:paraId="58DD74C2" w14:textId="33217119"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276" w:type="dxa"/>
            <w:tcBorders>
              <w:top w:val="single" w:sz="4" w:space="0" w:color="000000"/>
              <w:left w:val="single" w:sz="4" w:space="0" w:color="000000"/>
              <w:bottom w:val="single" w:sz="4" w:space="0" w:color="000000"/>
              <w:right w:val="single" w:sz="4" w:space="0" w:color="auto"/>
            </w:tcBorders>
            <w:vAlign w:val="center"/>
          </w:tcPr>
          <w:p w14:paraId="42D525F8" w14:textId="24FCA7CC"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r>
      <w:tr w:rsidR="00CD09A0" w:rsidRPr="003B32B4" w14:paraId="200CF5A5" w14:textId="77777777" w:rsidTr="005C5859">
        <w:trPr>
          <w:trHeight w:val="20"/>
          <w:jc w:val="center"/>
        </w:trPr>
        <w:tc>
          <w:tcPr>
            <w:tcW w:w="562" w:type="dxa"/>
            <w:tcBorders>
              <w:top w:val="single" w:sz="4" w:space="0" w:color="auto"/>
              <w:left w:val="single" w:sz="4" w:space="0" w:color="000000"/>
              <w:bottom w:val="single" w:sz="4" w:space="0" w:color="auto"/>
            </w:tcBorders>
            <w:shd w:val="clear" w:color="auto" w:fill="C5E0B3" w:themeFill="accent6" w:themeFillTint="66"/>
            <w:vAlign w:val="center"/>
          </w:tcPr>
          <w:p w14:paraId="3562BC3E" w14:textId="7DD5E64C"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r w:rsidRPr="005C5859">
              <w:rPr>
                <w:rFonts w:ascii="Times New Roman" w:hAnsi="Times New Roman" w:cs="Times New Roman"/>
                <w:b/>
                <w:i/>
                <w:sz w:val="16"/>
                <w:szCs w:val="16"/>
              </w:rPr>
              <w:t>30</w:t>
            </w:r>
          </w:p>
        </w:tc>
        <w:tc>
          <w:tcPr>
            <w:tcW w:w="2410" w:type="dxa"/>
            <w:tcBorders>
              <w:top w:val="single" w:sz="4" w:space="0" w:color="auto"/>
              <w:left w:val="single" w:sz="4" w:space="0" w:color="000000"/>
              <w:bottom w:val="single" w:sz="4" w:space="0" w:color="auto"/>
            </w:tcBorders>
            <w:shd w:val="clear" w:color="auto" w:fill="E2EFD9" w:themeFill="accent6" w:themeFillTint="33"/>
            <w:vAlign w:val="center"/>
          </w:tcPr>
          <w:p w14:paraId="27DC5B62" w14:textId="0BBDFD2D"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Трансформаторной подстанцией</w:t>
            </w:r>
          </w:p>
        </w:tc>
        <w:tc>
          <w:tcPr>
            <w:tcW w:w="712" w:type="dxa"/>
            <w:tcBorders>
              <w:top w:val="single" w:sz="4" w:space="0" w:color="auto"/>
              <w:left w:val="single" w:sz="4" w:space="0" w:color="000000"/>
              <w:bottom w:val="single" w:sz="4" w:space="0" w:color="auto"/>
            </w:tcBorders>
            <w:shd w:val="clear" w:color="auto" w:fill="E2EFD9" w:themeFill="accent6" w:themeFillTint="33"/>
            <w:vAlign w:val="center"/>
          </w:tcPr>
          <w:p w14:paraId="4BAA95AB" w14:textId="12A66671"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3256" w:type="dxa"/>
            <w:tcBorders>
              <w:top w:val="single" w:sz="4" w:space="0" w:color="auto"/>
              <w:left w:val="single" w:sz="4" w:space="0" w:color="000000"/>
              <w:bottom w:val="single" w:sz="4" w:space="0" w:color="auto"/>
            </w:tcBorders>
            <w:shd w:val="clear" w:color="auto" w:fill="E2EFD9" w:themeFill="accent6" w:themeFillTint="33"/>
            <w:vAlign w:val="center"/>
          </w:tcPr>
          <w:p w14:paraId="6A3C9D81" w14:textId="14B4AE48"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991" w:type="dxa"/>
            <w:tcBorders>
              <w:top w:val="single" w:sz="4" w:space="0" w:color="auto"/>
              <w:left w:val="single" w:sz="4" w:space="0" w:color="000000"/>
              <w:bottom w:val="single" w:sz="4" w:space="0" w:color="auto"/>
            </w:tcBorders>
            <w:shd w:val="clear" w:color="auto" w:fill="E2EFD9" w:themeFill="accent6" w:themeFillTint="33"/>
            <w:vAlign w:val="center"/>
          </w:tcPr>
          <w:p w14:paraId="32735CA5" w14:textId="728EC098"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711" w:type="dxa"/>
            <w:tcBorders>
              <w:top w:val="single" w:sz="4" w:space="0" w:color="000000"/>
              <w:left w:val="single" w:sz="4" w:space="0" w:color="000000"/>
              <w:bottom w:val="single" w:sz="4" w:space="0" w:color="000000"/>
            </w:tcBorders>
            <w:shd w:val="clear" w:color="auto" w:fill="E2EFD9" w:themeFill="accent6" w:themeFillTint="33"/>
            <w:vAlign w:val="center"/>
          </w:tcPr>
          <w:p w14:paraId="0EB5E64F" w14:textId="697F6926"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276" w:type="dxa"/>
            <w:tcBorders>
              <w:top w:val="single" w:sz="4" w:space="0" w:color="000000"/>
              <w:left w:val="single" w:sz="4" w:space="0" w:color="000000"/>
              <w:bottom w:val="single" w:sz="4" w:space="0" w:color="000000"/>
              <w:right w:val="single" w:sz="4" w:space="0" w:color="auto"/>
            </w:tcBorders>
            <w:shd w:val="clear" w:color="auto" w:fill="E2EFD9" w:themeFill="accent6" w:themeFillTint="33"/>
            <w:vAlign w:val="center"/>
          </w:tcPr>
          <w:p w14:paraId="7351194C" w14:textId="57F1C03A"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r>
      <w:tr w:rsidR="00CD09A0" w:rsidRPr="003B32B4" w14:paraId="36C7892B" w14:textId="77777777" w:rsidTr="005C5859">
        <w:trPr>
          <w:trHeight w:val="20"/>
          <w:jc w:val="center"/>
        </w:trPr>
        <w:tc>
          <w:tcPr>
            <w:tcW w:w="562" w:type="dxa"/>
            <w:tcBorders>
              <w:top w:val="single" w:sz="4" w:space="0" w:color="auto"/>
              <w:left w:val="single" w:sz="4" w:space="0" w:color="000000"/>
              <w:bottom w:val="single" w:sz="4" w:space="0" w:color="auto"/>
            </w:tcBorders>
            <w:shd w:val="clear" w:color="auto" w:fill="C5E0B3" w:themeFill="accent6" w:themeFillTint="66"/>
            <w:vAlign w:val="center"/>
          </w:tcPr>
          <w:p w14:paraId="35D84D5B" w14:textId="6047BF23"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r w:rsidRPr="005C5859">
              <w:rPr>
                <w:rFonts w:ascii="Times New Roman" w:hAnsi="Times New Roman" w:cs="Times New Roman"/>
                <w:b/>
                <w:i/>
                <w:sz w:val="16"/>
                <w:szCs w:val="16"/>
              </w:rPr>
              <w:t>31</w:t>
            </w:r>
          </w:p>
        </w:tc>
        <w:tc>
          <w:tcPr>
            <w:tcW w:w="2410" w:type="dxa"/>
            <w:tcBorders>
              <w:top w:val="single" w:sz="4" w:space="0" w:color="auto"/>
              <w:left w:val="single" w:sz="4" w:space="0" w:color="000000"/>
              <w:bottom w:val="single" w:sz="4" w:space="0" w:color="auto"/>
            </w:tcBorders>
            <w:vAlign w:val="center"/>
          </w:tcPr>
          <w:p w14:paraId="461C6FE7" w14:textId="706860B6"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Трансформаторной подстанцией</w:t>
            </w:r>
          </w:p>
        </w:tc>
        <w:tc>
          <w:tcPr>
            <w:tcW w:w="712" w:type="dxa"/>
            <w:tcBorders>
              <w:top w:val="single" w:sz="4" w:space="0" w:color="auto"/>
              <w:left w:val="single" w:sz="4" w:space="0" w:color="000000"/>
              <w:bottom w:val="single" w:sz="4" w:space="0" w:color="auto"/>
            </w:tcBorders>
            <w:vAlign w:val="center"/>
          </w:tcPr>
          <w:p w14:paraId="4BFDD492" w14:textId="6F5318AE"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3256" w:type="dxa"/>
            <w:tcBorders>
              <w:top w:val="single" w:sz="4" w:space="0" w:color="auto"/>
              <w:left w:val="single" w:sz="4" w:space="0" w:color="000000"/>
              <w:bottom w:val="single" w:sz="4" w:space="0" w:color="auto"/>
            </w:tcBorders>
            <w:vAlign w:val="center"/>
          </w:tcPr>
          <w:p w14:paraId="63D0D534" w14:textId="61E6C112"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991" w:type="dxa"/>
            <w:tcBorders>
              <w:top w:val="single" w:sz="4" w:space="0" w:color="auto"/>
              <w:left w:val="single" w:sz="4" w:space="0" w:color="000000"/>
              <w:bottom w:val="single" w:sz="4" w:space="0" w:color="auto"/>
            </w:tcBorders>
            <w:shd w:val="clear" w:color="auto" w:fill="FFFFFF"/>
            <w:vAlign w:val="center"/>
          </w:tcPr>
          <w:p w14:paraId="5D9028DF" w14:textId="6C89C519"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711" w:type="dxa"/>
            <w:tcBorders>
              <w:top w:val="single" w:sz="4" w:space="0" w:color="000000"/>
              <w:left w:val="single" w:sz="4" w:space="0" w:color="000000"/>
              <w:bottom w:val="single" w:sz="4" w:space="0" w:color="000000"/>
            </w:tcBorders>
            <w:shd w:val="clear" w:color="auto" w:fill="FFFFFF"/>
            <w:vAlign w:val="center"/>
          </w:tcPr>
          <w:p w14:paraId="7E7CCBF3" w14:textId="7C5B500E"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276" w:type="dxa"/>
            <w:tcBorders>
              <w:top w:val="single" w:sz="4" w:space="0" w:color="000000"/>
              <w:left w:val="single" w:sz="4" w:space="0" w:color="000000"/>
              <w:bottom w:val="single" w:sz="4" w:space="0" w:color="000000"/>
              <w:right w:val="single" w:sz="4" w:space="0" w:color="auto"/>
            </w:tcBorders>
            <w:vAlign w:val="center"/>
          </w:tcPr>
          <w:p w14:paraId="14A91A6C" w14:textId="561B3294"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r>
      <w:tr w:rsidR="00CD09A0" w:rsidRPr="003B32B4" w14:paraId="3B3554B3" w14:textId="77777777" w:rsidTr="005C5859">
        <w:trPr>
          <w:trHeight w:val="20"/>
          <w:jc w:val="center"/>
        </w:trPr>
        <w:tc>
          <w:tcPr>
            <w:tcW w:w="562" w:type="dxa"/>
            <w:tcBorders>
              <w:top w:val="single" w:sz="4" w:space="0" w:color="auto"/>
              <w:left w:val="single" w:sz="4" w:space="0" w:color="000000"/>
              <w:bottom w:val="single" w:sz="4" w:space="0" w:color="auto"/>
            </w:tcBorders>
            <w:shd w:val="clear" w:color="auto" w:fill="C5E0B3" w:themeFill="accent6" w:themeFillTint="66"/>
            <w:vAlign w:val="center"/>
          </w:tcPr>
          <w:p w14:paraId="05DFEE0F" w14:textId="3656F1D0"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r w:rsidRPr="005C5859">
              <w:rPr>
                <w:rFonts w:ascii="Times New Roman" w:hAnsi="Times New Roman" w:cs="Times New Roman"/>
                <w:b/>
                <w:i/>
                <w:sz w:val="16"/>
                <w:szCs w:val="16"/>
              </w:rPr>
              <w:t>32</w:t>
            </w:r>
          </w:p>
        </w:tc>
        <w:tc>
          <w:tcPr>
            <w:tcW w:w="2410" w:type="dxa"/>
            <w:tcBorders>
              <w:top w:val="single" w:sz="4" w:space="0" w:color="auto"/>
              <w:left w:val="single" w:sz="4" w:space="0" w:color="000000"/>
              <w:bottom w:val="single" w:sz="4" w:space="0" w:color="auto"/>
            </w:tcBorders>
            <w:shd w:val="clear" w:color="auto" w:fill="E2EFD9" w:themeFill="accent6" w:themeFillTint="33"/>
            <w:vAlign w:val="center"/>
          </w:tcPr>
          <w:p w14:paraId="7ABC7031" w14:textId="6C703D97"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Трансформаторной подстанцией</w:t>
            </w:r>
          </w:p>
        </w:tc>
        <w:tc>
          <w:tcPr>
            <w:tcW w:w="712" w:type="dxa"/>
            <w:tcBorders>
              <w:top w:val="single" w:sz="4" w:space="0" w:color="auto"/>
              <w:left w:val="single" w:sz="4" w:space="0" w:color="000000"/>
              <w:bottom w:val="single" w:sz="4" w:space="0" w:color="auto"/>
            </w:tcBorders>
            <w:shd w:val="clear" w:color="auto" w:fill="E2EFD9" w:themeFill="accent6" w:themeFillTint="33"/>
            <w:vAlign w:val="center"/>
          </w:tcPr>
          <w:p w14:paraId="2A28F13A" w14:textId="28F7C44A"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3256" w:type="dxa"/>
            <w:tcBorders>
              <w:top w:val="single" w:sz="4" w:space="0" w:color="auto"/>
              <w:left w:val="single" w:sz="4" w:space="0" w:color="000000"/>
              <w:bottom w:val="single" w:sz="4" w:space="0" w:color="auto"/>
            </w:tcBorders>
            <w:shd w:val="clear" w:color="auto" w:fill="E2EFD9" w:themeFill="accent6" w:themeFillTint="33"/>
            <w:vAlign w:val="center"/>
          </w:tcPr>
          <w:p w14:paraId="7FBB076C" w14:textId="44321D3B"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991" w:type="dxa"/>
            <w:tcBorders>
              <w:top w:val="single" w:sz="4" w:space="0" w:color="auto"/>
              <w:left w:val="single" w:sz="4" w:space="0" w:color="000000"/>
              <w:bottom w:val="single" w:sz="4" w:space="0" w:color="auto"/>
            </w:tcBorders>
            <w:shd w:val="clear" w:color="auto" w:fill="E2EFD9" w:themeFill="accent6" w:themeFillTint="33"/>
            <w:vAlign w:val="center"/>
          </w:tcPr>
          <w:p w14:paraId="4518B3C5" w14:textId="51982BD0"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711" w:type="dxa"/>
            <w:tcBorders>
              <w:top w:val="single" w:sz="4" w:space="0" w:color="000000"/>
              <w:left w:val="single" w:sz="4" w:space="0" w:color="000000"/>
              <w:bottom w:val="single" w:sz="4" w:space="0" w:color="000000"/>
            </w:tcBorders>
            <w:shd w:val="clear" w:color="auto" w:fill="E2EFD9" w:themeFill="accent6" w:themeFillTint="33"/>
            <w:vAlign w:val="center"/>
          </w:tcPr>
          <w:p w14:paraId="5FB55805" w14:textId="55D59A0F"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276" w:type="dxa"/>
            <w:tcBorders>
              <w:top w:val="single" w:sz="4" w:space="0" w:color="000000"/>
              <w:left w:val="single" w:sz="4" w:space="0" w:color="000000"/>
              <w:bottom w:val="single" w:sz="4" w:space="0" w:color="000000"/>
              <w:right w:val="single" w:sz="4" w:space="0" w:color="auto"/>
            </w:tcBorders>
            <w:shd w:val="clear" w:color="auto" w:fill="E2EFD9" w:themeFill="accent6" w:themeFillTint="33"/>
            <w:vAlign w:val="center"/>
          </w:tcPr>
          <w:p w14:paraId="4AFE8E49" w14:textId="7E8426EF"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r>
      <w:tr w:rsidR="00CD09A0" w:rsidRPr="003B32B4" w14:paraId="182C7017" w14:textId="77777777" w:rsidTr="005C5859">
        <w:trPr>
          <w:trHeight w:val="20"/>
          <w:jc w:val="center"/>
        </w:trPr>
        <w:tc>
          <w:tcPr>
            <w:tcW w:w="562" w:type="dxa"/>
            <w:tcBorders>
              <w:top w:val="single" w:sz="4" w:space="0" w:color="auto"/>
              <w:left w:val="single" w:sz="4" w:space="0" w:color="000000"/>
              <w:bottom w:val="single" w:sz="4" w:space="0" w:color="auto"/>
            </w:tcBorders>
            <w:shd w:val="clear" w:color="auto" w:fill="C5E0B3" w:themeFill="accent6" w:themeFillTint="66"/>
            <w:vAlign w:val="center"/>
          </w:tcPr>
          <w:p w14:paraId="4D2B713C" w14:textId="2AAC7ABD"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r w:rsidRPr="005C5859">
              <w:rPr>
                <w:rFonts w:ascii="Times New Roman" w:hAnsi="Times New Roman" w:cs="Times New Roman"/>
                <w:b/>
                <w:i/>
                <w:sz w:val="16"/>
                <w:szCs w:val="16"/>
              </w:rPr>
              <w:t>33</w:t>
            </w:r>
          </w:p>
        </w:tc>
        <w:tc>
          <w:tcPr>
            <w:tcW w:w="2410" w:type="dxa"/>
            <w:tcBorders>
              <w:top w:val="single" w:sz="4" w:space="0" w:color="auto"/>
              <w:left w:val="single" w:sz="4" w:space="0" w:color="000000"/>
              <w:bottom w:val="single" w:sz="4" w:space="0" w:color="auto"/>
            </w:tcBorders>
            <w:vAlign w:val="center"/>
          </w:tcPr>
          <w:p w14:paraId="16A3E936" w14:textId="2ED697D6"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Трансформаторной подстанцией</w:t>
            </w:r>
          </w:p>
        </w:tc>
        <w:tc>
          <w:tcPr>
            <w:tcW w:w="712" w:type="dxa"/>
            <w:tcBorders>
              <w:top w:val="single" w:sz="4" w:space="0" w:color="auto"/>
              <w:left w:val="single" w:sz="4" w:space="0" w:color="000000"/>
              <w:bottom w:val="single" w:sz="4" w:space="0" w:color="auto"/>
            </w:tcBorders>
            <w:vAlign w:val="center"/>
          </w:tcPr>
          <w:p w14:paraId="29366B00" w14:textId="798BADB4"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3256" w:type="dxa"/>
            <w:tcBorders>
              <w:top w:val="single" w:sz="4" w:space="0" w:color="auto"/>
              <w:left w:val="single" w:sz="4" w:space="0" w:color="000000"/>
              <w:bottom w:val="single" w:sz="4" w:space="0" w:color="auto"/>
            </w:tcBorders>
            <w:vAlign w:val="center"/>
          </w:tcPr>
          <w:p w14:paraId="27B3A330" w14:textId="7E93BEBC"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991" w:type="dxa"/>
            <w:tcBorders>
              <w:top w:val="single" w:sz="4" w:space="0" w:color="auto"/>
              <w:left w:val="single" w:sz="4" w:space="0" w:color="000000"/>
              <w:bottom w:val="single" w:sz="4" w:space="0" w:color="auto"/>
            </w:tcBorders>
            <w:shd w:val="clear" w:color="auto" w:fill="FFFFFF"/>
            <w:vAlign w:val="center"/>
          </w:tcPr>
          <w:p w14:paraId="31882727" w14:textId="05092551"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711" w:type="dxa"/>
            <w:tcBorders>
              <w:top w:val="single" w:sz="4" w:space="0" w:color="000000"/>
              <w:left w:val="single" w:sz="4" w:space="0" w:color="000000"/>
              <w:bottom w:val="single" w:sz="4" w:space="0" w:color="000000"/>
            </w:tcBorders>
            <w:shd w:val="clear" w:color="auto" w:fill="FFFFFF"/>
            <w:vAlign w:val="center"/>
          </w:tcPr>
          <w:p w14:paraId="4F52DE48" w14:textId="4AE94102"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276" w:type="dxa"/>
            <w:tcBorders>
              <w:top w:val="single" w:sz="4" w:space="0" w:color="000000"/>
              <w:left w:val="single" w:sz="4" w:space="0" w:color="000000"/>
              <w:bottom w:val="single" w:sz="4" w:space="0" w:color="000000"/>
              <w:right w:val="single" w:sz="4" w:space="0" w:color="auto"/>
            </w:tcBorders>
            <w:vAlign w:val="center"/>
          </w:tcPr>
          <w:p w14:paraId="39264533" w14:textId="716FC67C"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r>
      <w:tr w:rsidR="00CD09A0" w:rsidRPr="003B32B4" w14:paraId="54B29F83" w14:textId="77777777" w:rsidTr="005C5859">
        <w:trPr>
          <w:trHeight w:val="20"/>
          <w:jc w:val="center"/>
        </w:trPr>
        <w:tc>
          <w:tcPr>
            <w:tcW w:w="562" w:type="dxa"/>
            <w:tcBorders>
              <w:top w:val="single" w:sz="4" w:space="0" w:color="auto"/>
              <w:left w:val="single" w:sz="4" w:space="0" w:color="000000"/>
              <w:bottom w:val="single" w:sz="4" w:space="0" w:color="auto"/>
            </w:tcBorders>
            <w:shd w:val="clear" w:color="auto" w:fill="C5E0B3" w:themeFill="accent6" w:themeFillTint="66"/>
            <w:vAlign w:val="center"/>
          </w:tcPr>
          <w:p w14:paraId="026F5FD0" w14:textId="7306A713"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r w:rsidRPr="005C5859">
              <w:rPr>
                <w:rFonts w:ascii="Times New Roman" w:hAnsi="Times New Roman" w:cs="Times New Roman"/>
                <w:b/>
                <w:i/>
                <w:sz w:val="16"/>
                <w:szCs w:val="16"/>
              </w:rPr>
              <w:t>34</w:t>
            </w:r>
          </w:p>
        </w:tc>
        <w:tc>
          <w:tcPr>
            <w:tcW w:w="2410" w:type="dxa"/>
            <w:tcBorders>
              <w:top w:val="single" w:sz="4" w:space="0" w:color="auto"/>
              <w:left w:val="single" w:sz="4" w:space="0" w:color="000000"/>
              <w:bottom w:val="single" w:sz="4" w:space="0" w:color="auto"/>
            </w:tcBorders>
            <w:shd w:val="clear" w:color="auto" w:fill="E2EFD9" w:themeFill="accent6" w:themeFillTint="33"/>
            <w:vAlign w:val="center"/>
          </w:tcPr>
          <w:p w14:paraId="05BB5C6C" w14:textId="681E7E4D"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Трансформаторной подстанцией</w:t>
            </w:r>
          </w:p>
        </w:tc>
        <w:tc>
          <w:tcPr>
            <w:tcW w:w="712" w:type="dxa"/>
            <w:tcBorders>
              <w:top w:val="single" w:sz="4" w:space="0" w:color="auto"/>
              <w:left w:val="single" w:sz="4" w:space="0" w:color="000000"/>
              <w:bottom w:val="single" w:sz="4" w:space="0" w:color="auto"/>
            </w:tcBorders>
            <w:shd w:val="clear" w:color="auto" w:fill="E2EFD9" w:themeFill="accent6" w:themeFillTint="33"/>
            <w:vAlign w:val="center"/>
          </w:tcPr>
          <w:p w14:paraId="7FD55501" w14:textId="74E04888"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3256" w:type="dxa"/>
            <w:tcBorders>
              <w:top w:val="single" w:sz="4" w:space="0" w:color="auto"/>
              <w:left w:val="single" w:sz="4" w:space="0" w:color="000000"/>
              <w:bottom w:val="single" w:sz="4" w:space="0" w:color="auto"/>
            </w:tcBorders>
            <w:shd w:val="clear" w:color="auto" w:fill="E2EFD9" w:themeFill="accent6" w:themeFillTint="33"/>
            <w:vAlign w:val="center"/>
          </w:tcPr>
          <w:p w14:paraId="362AF9EC" w14:textId="5B4B6D36"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991" w:type="dxa"/>
            <w:tcBorders>
              <w:top w:val="single" w:sz="4" w:space="0" w:color="auto"/>
              <w:left w:val="single" w:sz="4" w:space="0" w:color="000000"/>
              <w:bottom w:val="single" w:sz="4" w:space="0" w:color="auto"/>
            </w:tcBorders>
            <w:shd w:val="clear" w:color="auto" w:fill="E2EFD9" w:themeFill="accent6" w:themeFillTint="33"/>
            <w:vAlign w:val="center"/>
          </w:tcPr>
          <w:p w14:paraId="29C292F3" w14:textId="77A9885B"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711" w:type="dxa"/>
            <w:tcBorders>
              <w:top w:val="single" w:sz="4" w:space="0" w:color="000000"/>
              <w:left w:val="single" w:sz="4" w:space="0" w:color="000000"/>
              <w:bottom w:val="single" w:sz="4" w:space="0" w:color="000000"/>
            </w:tcBorders>
            <w:shd w:val="clear" w:color="auto" w:fill="E2EFD9" w:themeFill="accent6" w:themeFillTint="33"/>
            <w:vAlign w:val="center"/>
          </w:tcPr>
          <w:p w14:paraId="288C414E" w14:textId="3DE0FFCC"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276" w:type="dxa"/>
            <w:tcBorders>
              <w:top w:val="single" w:sz="4" w:space="0" w:color="000000"/>
              <w:left w:val="single" w:sz="4" w:space="0" w:color="000000"/>
              <w:bottom w:val="single" w:sz="4" w:space="0" w:color="000000"/>
              <w:right w:val="single" w:sz="4" w:space="0" w:color="auto"/>
            </w:tcBorders>
            <w:shd w:val="clear" w:color="auto" w:fill="E2EFD9" w:themeFill="accent6" w:themeFillTint="33"/>
            <w:vAlign w:val="center"/>
          </w:tcPr>
          <w:p w14:paraId="27B21CB0" w14:textId="7BC20EF2"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r>
      <w:tr w:rsidR="00CD09A0" w:rsidRPr="003B32B4" w14:paraId="39B3E51A" w14:textId="77777777" w:rsidTr="005C5859">
        <w:trPr>
          <w:trHeight w:val="20"/>
          <w:jc w:val="center"/>
        </w:trPr>
        <w:tc>
          <w:tcPr>
            <w:tcW w:w="562" w:type="dxa"/>
            <w:tcBorders>
              <w:top w:val="single" w:sz="4" w:space="0" w:color="auto"/>
              <w:left w:val="single" w:sz="4" w:space="0" w:color="000000"/>
              <w:bottom w:val="single" w:sz="4" w:space="0" w:color="auto"/>
            </w:tcBorders>
            <w:shd w:val="clear" w:color="auto" w:fill="C5E0B3" w:themeFill="accent6" w:themeFillTint="66"/>
            <w:vAlign w:val="center"/>
          </w:tcPr>
          <w:p w14:paraId="0F21B722" w14:textId="1B0E82D5"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r w:rsidRPr="005C5859">
              <w:rPr>
                <w:rFonts w:ascii="Times New Roman" w:hAnsi="Times New Roman" w:cs="Times New Roman"/>
                <w:b/>
                <w:i/>
                <w:sz w:val="16"/>
                <w:szCs w:val="16"/>
              </w:rPr>
              <w:t>35</w:t>
            </w:r>
          </w:p>
        </w:tc>
        <w:tc>
          <w:tcPr>
            <w:tcW w:w="2410" w:type="dxa"/>
            <w:tcBorders>
              <w:top w:val="single" w:sz="4" w:space="0" w:color="auto"/>
              <w:left w:val="single" w:sz="4" w:space="0" w:color="000000"/>
              <w:bottom w:val="single" w:sz="4" w:space="0" w:color="auto"/>
            </w:tcBorders>
            <w:vAlign w:val="center"/>
          </w:tcPr>
          <w:p w14:paraId="1B7B3CCA" w14:textId="5EC451F3"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Трансформаторной подстанцией</w:t>
            </w:r>
          </w:p>
        </w:tc>
        <w:tc>
          <w:tcPr>
            <w:tcW w:w="712" w:type="dxa"/>
            <w:tcBorders>
              <w:top w:val="single" w:sz="4" w:space="0" w:color="auto"/>
              <w:left w:val="single" w:sz="4" w:space="0" w:color="000000"/>
              <w:bottom w:val="single" w:sz="4" w:space="0" w:color="auto"/>
            </w:tcBorders>
            <w:vAlign w:val="center"/>
          </w:tcPr>
          <w:p w14:paraId="61D7D604" w14:textId="2C88B0D1"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3256" w:type="dxa"/>
            <w:tcBorders>
              <w:top w:val="single" w:sz="4" w:space="0" w:color="auto"/>
              <w:left w:val="single" w:sz="4" w:space="0" w:color="000000"/>
              <w:bottom w:val="single" w:sz="4" w:space="0" w:color="auto"/>
            </w:tcBorders>
            <w:vAlign w:val="center"/>
          </w:tcPr>
          <w:p w14:paraId="303A3FFB" w14:textId="12F41E17"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991" w:type="dxa"/>
            <w:tcBorders>
              <w:top w:val="single" w:sz="4" w:space="0" w:color="auto"/>
              <w:left w:val="single" w:sz="4" w:space="0" w:color="000000"/>
              <w:bottom w:val="single" w:sz="4" w:space="0" w:color="auto"/>
            </w:tcBorders>
            <w:shd w:val="clear" w:color="auto" w:fill="FFFFFF"/>
            <w:vAlign w:val="center"/>
          </w:tcPr>
          <w:p w14:paraId="45B54292" w14:textId="3A331BDE"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711" w:type="dxa"/>
            <w:tcBorders>
              <w:top w:val="single" w:sz="4" w:space="0" w:color="000000"/>
              <w:left w:val="single" w:sz="4" w:space="0" w:color="000000"/>
              <w:bottom w:val="single" w:sz="4" w:space="0" w:color="000000"/>
            </w:tcBorders>
            <w:shd w:val="clear" w:color="auto" w:fill="FFFFFF"/>
            <w:vAlign w:val="center"/>
          </w:tcPr>
          <w:p w14:paraId="55C7B254" w14:textId="55C0E060"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276" w:type="dxa"/>
            <w:tcBorders>
              <w:top w:val="single" w:sz="4" w:space="0" w:color="000000"/>
              <w:left w:val="single" w:sz="4" w:space="0" w:color="000000"/>
              <w:bottom w:val="single" w:sz="4" w:space="0" w:color="000000"/>
              <w:right w:val="single" w:sz="4" w:space="0" w:color="auto"/>
            </w:tcBorders>
            <w:vAlign w:val="center"/>
          </w:tcPr>
          <w:p w14:paraId="691131CE" w14:textId="636C9CB6"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r>
      <w:tr w:rsidR="00CD09A0" w:rsidRPr="003B32B4" w14:paraId="3B048226" w14:textId="77777777" w:rsidTr="005C5859">
        <w:trPr>
          <w:trHeight w:val="20"/>
          <w:jc w:val="center"/>
        </w:trPr>
        <w:tc>
          <w:tcPr>
            <w:tcW w:w="562" w:type="dxa"/>
            <w:tcBorders>
              <w:top w:val="single" w:sz="4" w:space="0" w:color="auto"/>
              <w:left w:val="single" w:sz="4" w:space="0" w:color="000000"/>
              <w:bottom w:val="single" w:sz="4" w:space="0" w:color="auto"/>
            </w:tcBorders>
            <w:shd w:val="clear" w:color="auto" w:fill="C5E0B3" w:themeFill="accent6" w:themeFillTint="66"/>
            <w:vAlign w:val="center"/>
          </w:tcPr>
          <w:p w14:paraId="65A2FFDF" w14:textId="0FE110F2"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r w:rsidRPr="005C5859">
              <w:rPr>
                <w:rFonts w:ascii="Times New Roman" w:hAnsi="Times New Roman" w:cs="Times New Roman"/>
                <w:b/>
                <w:i/>
                <w:sz w:val="16"/>
                <w:szCs w:val="16"/>
              </w:rPr>
              <w:t>36</w:t>
            </w:r>
          </w:p>
        </w:tc>
        <w:tc>
          <w:tcPr>
            <w:tcW w:w="2410" w:type="dxa"/>
            <w:tcBorders>
              <w:top w:val="single" w:sz="4" w:space="0" w:color="auto"/>
              <w:left w:val="single" w:sz="4" w:space="0" w:color="000000"/>
              <w:bottom w:val="single" w:sz="4" w:space="0" w:color="auto"/>
            </w:tcBorders>
            <w:shd w:val="clear" w:color="auto" w:fill="E2EFD9" w:themeFill="accent6" w:themeFillTint="33"/>
            <w:vAlign w:val="center"/>
          </w:tcPr>
          <w:p w14:paraId="393F0D04" w14:textId="58C4EA27"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Трансформаторной подстанцией</w:t>
            </w:r>
          </w:p>
        </w:tc>
        <w:tc>
          <w:tcPr>
            <w:tcW w:w="712" w:type="dxa"/>
            <w:tcBorders>
              <w:top w:val="single" w:sz="4" w:space="0" w:color="auto"/>
              <w:left w:val="single" w:sz="4" w:space="0" w:color="000000"/>
              <w:bottom w:val="single" w:sz="4" w:space="0" w:color="auto"/>
            </w:tcBorders>
            <w:shd w:val="clear" w:color="auto" w:fill="E2EFD9" w:themeFill="accent6" w:themeFillTint="33"/>
            <w:vAlign w:val="center"/>
          </w:tcPr>
          <w:p w14:paraId="42E327B9" w14:textId="1557B38F"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3256" w:type="dxa"/>
            <w:tcBorders>
              <w:top w:val="single" w:sz="4" w:space="0" w:color="auto"/>
              <w:left w:val="single" w:sz="4" w:space="0" w:color="000000"/>
              <w:bottom w:val="single" w:sz="4" w:space="0" w:color="auto"/>
            </w:tcBorders>
            <w:shd w:val="clear" w:color="auto" w:fill="E2EFD9" w:themeFill="accent6" w:themeFillTint="33"/>
            <w:vAlign w:val="center"/>
          </w:tcPr>
          <w:p w14:paraId="1F77B2CF" w14:textId="6090432C"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991" w:type="dxa"/>
            <w:tcBorders>
              <w:top w:val="single" w:sz="4" w:space="0" w:color="auto"/>
              <w:left w:val="single" w:sz="4" w:space="0" w:color="000000"/>
              <w:bottom w:val="single" w:sz="4" w:space="0" w:color="auto"/>
            </w:tcBorders>
            <w:shd w:val="clear" w:color="auto" w:fill="E2EFD9" w:themeFill="accent6" w:themeFillTint="33"/>
            <w:vAlign w:val="center"/>
          </w:tcPr>
          <w:p w14:paraId="4E13776E" w14:textId="196DE11A"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711" w:type="dxa"/>
            <w:tcBorders>
              <w:top w:val="single" w:sz="4" w:space="0" w:color="000000"/>
              <w:left w:val="single" w:sz="4" w:space="0" w:color="000000"/>
              <w:bottom w:val="single" w:sz="4" w:space="0" w:color="000000"/>
            </w:tcBorders>
            <w:shd w:val="clear" w:color="auto" w:fill="E2EFD9" w:themeFill="accent6" w:themeFillTint="33"/>
            <w:vAlign w:val="center"/>
          </w:tcPr>
          <w:p w14:paraId="5BD994B2" w14:textId="27616E6D"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276" w:type="dxa"/>
            <w:tcBorders>
              <w:top w:val="single" w:sz="4" w:space="0" w:color="000000"/>
              <w:left w:val="single" w:sz="4" w:space="0" w:color="000000"/>
              <w:bottom w:val="single" w:sz="4" w:space="0" w:color="000000"/>
              <w:right w:val="single" w:sz="4" w:space="0" w:color="auto"/>
            </w:tcBorders>
            <w:shd w:val="clear" w:color="auto" w:fill="E2EFD9" w:themeFill="accent6" w:themeFillTint="33"/>
            <w:vAlign w:val="center"/>
          </w:tcPr>
          <w:p w14:paraId="452A536B" w14:textId="5FD6061D"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r>
      <w:tr w:rsidR="00CD09A0" w:rsidRPr="003B32B4" w14:paraId="7C340FC0" w14:textId="77777777" w:rsidTr="005C5859">
        <w:trPr>
          <w:trHeight w:val="20"/>
          <w:jc w:val="center"/>
        </w:trPr>
        <w:tc>
          <w:tcPr>
            <w:tcW w:w="562" w:type="dxa"/>
            <w:tcBorders>
              <w:top w:val="single" w:sz="4" w:space="0" w:color="auto"/>
              <w:left w:val="single" w:sz="4" w:space="0" w:color="000000"/>
              <w:bottom w:val="single" w:sz="4" w:space="0" w:color="auto"/>
            </w:tcBorders>
            <w:shd w:val="clear" w:color="auto" w:fill="C5E0B3" w:themeFill="accent6" w:themeFillTint="66"/>
            <w:vAlign w:val="center"/>
          </w:tcPr>
          <w:p w14:paraId="16223CEF" w14:textId="5049022E"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r w:rsidRPr="005C5859">
              <w:rPr>
                <w:rFonts w:ascii="Times New Roman" w:hAnsi="Times New Roman" w:cs="Times New Roman"/>
                <w:b/>
                <w:i/>
                <w:sz w:val="16"/>
                <w:szCs w:val="16"/>
              </w:rPr>
              <w:t>37</w:t>
            </w:r>
          </w:p>
        </w:tc>
        <w:tc>
          <w:tcPr>
            <w:tcW w:w="2410" w:type="dxa"/>
            <w:tcBorders>
              <w:top w:val="single" w:sz="4" w:space="0" w:color="auto"/>
              <w:left w:val="single" w:sz="4" w:space="0" w:color="000000"/>
              <w:bottom w:val="single" w:sz="4" w:space="0" w:color="auto"/>
            </w:tcBorders>
            <w:vAlign w:val="center"/>
          </w:tcPr>
          <w:p w14:paraId="3A886907" w14:textId="30B5816B"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Трансформаторной подстанцией</w:t>
            </w:r>
          </w:p>
        </w:tc>
        <w:tc>
          <w:tcPr>
            <w:tcW w:w="712" w:type="dxa"/>
            <w:tcBorders>
              <w:top w:val="single" w:sz="4" w:space="0" w:color="auto"/>
              <w:left w:val="single" w:sz="4" w:space="0" w:color="000000"/>
              <w:bottom w:val="single" w:sz="4" w:space="0" w:color="auto"/>
            </w:tcBorders>
            <w:vAlign w:val="center"/>
          </w:tcPr>
          <w:p w14:paraId="1E3200F8" w14:textId="3E32BB84"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3256" w:type="dxa"/>
            <w:tcBorders>
              <w:top w:val="single" w:sz="4" w:space="0" w:color="auto"/>
              <w:left w:val="single" w:sz="4" w:space="0" w:color="000000"/>
              <w:bottom w:val="single" w:sz="4" w:space="0" w:color="auto"/>
            </w:tcBorders>
            <w:vAlign w:val="center"/>
          </w:tcPr>
          <w:p w14:paraId="7F5BF23F" w14:textId="3B508208"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991" w:type="dxa"/>
            <w:tcBorders>
              <w:top w:val="single" w:sz="4" w:space="0" w:color="auto"/>
              <w:left w:val="single" w:sz="4" w:space="0" w:color="000000"/>
              <w:bottom w:val="single" w:sz="4" w:space="0" w:color="auto"/>
            </w:tcBorders>
            <w:shd w:val="clear" w:color="auto" w:fill="FFFFFF"/>
            <w:vAlign w:val="center"/>
          </w:tcPr>
          <w:p w14:paraId="05695805" w14:textId="1A9946E6"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711" w:type="dxa"/>
            <w:tcBorders>
              <w:top w:val="single" w:sz="4" w:space="0" w:color="000000"/>
              <w:left w:val="single" w:sz="4" w:space="0" w:color="000000"/>
              <w:bottom w:val="single" w:sz="4" w:space="0" w:color="000000"/>
            </w:tcBorders>
            <w:shd w:val="clear" w:color="auto" w:fill="FFFFFF"/>
            <w:vAlign w:val="center"/>
          </w:tcPr>
          <w:p w14:paraId="3562787B" w14:textId="05419ECE"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276" w:type="dxa"/>
            <w:tcBorders>
              <w:top w:val="single" w:sz="4" w:space="0" w:color="000000"/>
              <w:left w:val="single" w:sz="4" w:space="0" w:color="000000"/>
              <w:bottom w:val="single" w:sz="4" w:space="0" w:color="000000"/>
              <w:right w:val="single" w:sz="4" w:space="0" w:color="auto"/>
            </w:tcBorders>
            <w:vAlign w:val="center"/>
          </w:tcPr>
          <w:p w14:paraId="1DB4D729" w14:textId="4175EF9F"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r>
      <w:tr w:rsidR="00CD09A0" w:rsidRPr="003B32B4" w14:paraId="6B212244" w14:textId="77777777" w:rsidTr="005C5859">
        <w:trPr>
          <w:trHeight w:val="20"/>
          <w:jc w:val="center"/>
        </w:trPr>
        <w:tc>
          <w:tcPr>
            <w:tcW w:w="562" w:type="dxa"/>
            <w:tcBorders>
              <w:top w:val="single" w:sz="4" w:space="0" w:color="auto"/>
              <w:left w:val="single" w:sz="4" w:space="0" w:color="000000"/>
              <w:bottom w:val="single" w:sz="4" w:space="0" w:color="auto"/>
            </w:tcBorders>
            <w:shd w:val="clear" w:color="auto" w:fill="C5E0B3" w:themeFill="accent6" w:themeFillTint="66"/>
            <w:vAlign w:val="center"/>
          </w:tcPr>
          <w:p w14:paraId="7D90866F" w14:textId="54050199"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r w:rsidRPr="005C5859">
              <w:rPr>
                <w:rFonts w:ascii="Times New Roman" w:hAnsi="Times New Roman" w:cs="Times New Roman"/>
                <w:b/>
                <w:i/>
                <w:sz w:val="16"/>
                <w:szCs w:val="16"/>
              </w:rPr>
              <w:t>38</w:t>
            </w:r>
          </w:p>
        </w:tc>
        <w:tc>
          <w:tcPr>
            <w:tcW w:w="2410" w:type="dxa"/>
            <w:tcBorders>
              <w:top w:val="single" w:sz="4" w:space="0" w:color="auto"/>
              <w:left w:val="single" w:sz="4" w:space="0" w:color="000000"/>
              <w:bottom w:val="single" w:sz="4" w:space="0" w:color="auto"/>
            </w:tcBorders>
            <w:shd w:val="clear" w:color="auto" w:fill="E2EFD9" w:themeFill="accent6" w:themeFillTint="33"/>
            <w:vAlign w:val="center"/>
          </w:tcPr>
          <w:p w14:paraId="2C823F5F" w14:textId="647675BC"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Трансформаторной подстанцией</w:t>
            </w:r>
          </w:p>
        </w:tc>
        <w:tc>
          <w:tcPr>
            <w:tcW w:w="712" w:type="dxa"/>
            <w:tcBorders>
              <w:top w:val="single" w:sz="4" w:space="0" w:color="auto"/>
              <w:left w:val="single" w:sz="4" w:space="0" w:color="000000"/>
              <w:bottom w:val="single" w:sz="4" w:space="0" w:color="auto"/>
            </w:tcBorders>
            <w:shd w:val="clear" w:color="auto" w:fill="E2EFD9" w:themeFill="accent6" w:themeFillTint="33"/>
            <w:vAlign w:val="center"/>
          </w:tcPr>
          <w:p w14:paraId="1BC5DA7C" w14:textId="2F8F985F"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3256" w:type="dxa"/>
            <w:tcBorders>
              <w:top w:val="single" w:sz="4" w:space="0" w:color="auto"/>
              <w:left w:val="single" w:sz="4" w:space="0" w:color="000000"/>
              <w:bottom w:val="single" w:sz="4" w:space="0" w:color="auto"/>
            </w:tcBorders>
            <w:shd w:val="clear" w:color="auto" w:fill="E2EFD9" w:themeFill="accent6" w:themeFillTint="33"/>
            <w:vAlign w:val="center"/>
          </w:tcPr>
          <w:p w14:paraId="105B78A7" w14:textId="32D53DA5"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991" w:type="dxa"/>
            <w:tcBorders>
              <w:top w:val="single" w:sz="4" w:space="0" w:color="auto"/>
              <w:left w:val="single" w:sz="4" w:space="0" w:color="000000"/>
              <w:bottom w:val="single" w:sz="4" w:space="0" w:color="auto"/>
            </w:tcBorders>
            <w:shd w:val="clear" w:color="auto" w:fill="E2EFD9" w:themeFill="accent6" w:themeFillTint="33"/>
            <w:vAlign w:val="center"/>
          </w:tcPr>
          <w:p w14:paraId="20305B96" w14:textId="39AAA135"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711" w:type="dxa"/>
            <w:tcBorders>
              <w:top w:val="single" w:sz="4" w:space="0" w:color="000000"/>
              <w:left w:val="single" w:sz="4" w:space="0" w:color="000000"/>
              <w:bottom w:val="single" w:sz="4" w:space="0" w:color="000000"/>
            </w:tcBorders>
            <w:shd w:val="clear" w:color="auto" w:fill="E2EFD9" w:themeFill="accent6" w:themeFillTint="33"/>
            <w:vAlign w:val="center"/>
          </w:tcPr>
          <w:p w14:paraId="7A3656D1" w14:textId="61F745EB"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276" w:type="dxa"/>
            <w:tcBorders>
              <w:top w:val="single" w:sz="4" w:space="0" w:color="000000"/>
              <w:left w:val="single" w:sz="4" w:space="0" w:color="000000"/>
              <w:bottom w:val="single" w:sz="4" w:space="0" w:color="000000"/>
              <w:right w:val="single" w:sz="4" w:space="0" w:color="auto"/>
            </w:tcBorders>
            <w:shd w:val="clear" w:color="auto" w:fill="E2EFD9" w:themeFill="accent6" w:themeFillTint="33"/>
            <w:vAlign w:val="center"/>
          </w:tcPr>
          <w:p w14:paraId="11AD7B27" w14:textId="66423624"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r>
      <w:tr w:rsidR="00CD09A0" w:rsidRPr="003B32B4" w14:paraId="5DDA6CAE" w14:textId="77777777" w:rsidTr="005C5859">
        <w:trPr>
          <w:trHeight w:val="20"/>
          <w:jc w:val="center"/>
        </w:trPr>
        <w:tc>
          <w:tcPr>
            <w:tcW w:w="562" w:type="dxa"/>
            <w:tcBorders>
              <w:top w:val="single" w:sz="4" w:space="0" w:color="auto"/>
              <w:left w:val="single" w:sz="4" w:space="0" w:color="000000"/>
              <w:bottom w:val="single" w:sz="4" w:space="0" w:color="auto"/>
            </w:tcBorders>
            <w:shd w:val="clear" w:color="auto" w:fill="C5E0B3" w:themeFill="accent6" w:themeFillTint="66"/>
            <w:vAlign w:val="center"/>
          </w:tcPr>
          <w:p w14:paraId="0DDB36D5" w14:textId="30034CE4"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r w:rsidRPr="005C5859">
              <w:rPr>
                <w:rFonts w:ascii="Times New Roman" w:hAnsi="Times New Roman" w:cs="Times New Roman"/>
                <w:b/>
                <w:i/>
                <w:sz w:val="16"/>
                <w:szCs w:val="16"/>
              </w:rPr>
              <w:t>39</w:t>
            </w:r>
          </w:p>
        </w:tc>
        <w:tc>
          <w:tcPr>
            <w:tcW w:w="2410" w:type="dxa"/>
            <w:tcBorders>
              <w:top w:val="single" w:sz="4" w:space="0" w:color="auto"/>
              <w:left w:val="single" w:sz="4" w:space="0" w:color="000000"/>
              <w:bottom w:val="single" w:sz="4" w:space="0" w:color="auto"/>
            </w:tcBorders>
            <w:vAlign w:val="center"/>
          </w:tcPr>
          <w:p w14:paraId="2DD3483F" w14:textId="1523E0E4"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Трансформаторной подстанцией</w:t>
            </w:r>
          </w:p>
        </w:tc>
        <w:tc>
          <w:tcPr>
            <w:tcW w:w="712" w:type="dxa"/>
            <w:tcBorders>
              <w:top w:val="single" w:sz="4" w:space="0" w:color="auto"/>
              <w:left w:val="single" w:sz="4" w:space="0" w:color="000000"/>
              <w:bottom w:val="single" w:sz="4" w:space="0" w:color="auto"/>
            </w:tcBorders>
            <w:vAlign w:val="center"/>
          </w:tcPr>
          <w:p w14:paraId="1D875B93" w14:textId="1C774E31"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3256" w:type="dxa"/>
            <w:tcBorders>
              <w:top w:val="single" w:sz="4" w:space="0" w:color="auto"/>
              <w:left w:val="single" w:sz="4" w:space="0" w:color="000000"/>
              <w:bottom w:val="single" w:sz="4" w:space="0" w:color="auto"/>
            </w:tcBorders>
            <w:vAlign w:val="center"/>
          </w:tcPr>
          <w:p w14:paraId="6CD0E334" w14:textId="27FF6C98"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991" w:type="dxa"/>
            <w:tcBorders>
              <w:top w:val="single" w:sz="4" w:space="0" w:color="auto"/>
              <w:left w:val="single" w:sz="4" w:space="0" w:color="000000"/>
              <w:bottom w:val="single" w:sz="4" w:space="0" w:color="auto"/>
            </w:tcBorders>
            <w:shd w:val="clear" w:color="auto" w:fill="FFFFFF"/>
            <w:vAlign w:val="center"/>
          </w:tcPr>
          <w:p w14:paraId="24A922B3" w14:textId="0CF5BEF1"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711" w:type="dxa"/>
            <w:tcBorders>
              <w:top w:val="single" w:sz="4" w:space="0" w:color="000000"/>
              <w:left w:val="single" w:sz="4" w:space="0" w:color="000000"/>
              <w:bottom w:val="single" w:sz="4" w:space="0" w:color="000000"/>
            </w:tcBorders>
            <w:shd w:val="clear" w:color="auto" w:fill="FFFFFF"/>
            <w:vAlign w:val="center"/>
          </w:tcPr>
          <w:p w14:paraId="07A4FA95" w14:textId="4AAACE1C"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276" w:type="dxa"/>
            <w:tcBorders>
              <w:top w:val="single" w:sz="4" w:space="0" w:color="000000"/>
              <w:left w:val="single" w:sz="4" w:space="0" w:color="000000"/>
              <w:bottom w:val="single" w:sz="4" w:space="0" w:color="000000"/>
              <w:right w:val="single" w:sz="4" w:space="0" w:color="auto"/>
            </w:tcBorders>
            <w:vAlign w:val="center"/>
          </w:tcPr>
          <w:p w14:paraId="5F2DD987" w14:textId="15B1E89C"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r>
      <w:tr w:rsidR="00CD09A0" w:rsidRPr="003B32B4" w14:paraId="31914D92" w14:textId="77777777" w:rsidTr="005C5859">
        <w:trPr>
          <w:trHeight w:val="20"/>
          <w:jc w:val="center"/>
        </w:trPr>
        <w:tc>
          <w:tcPr>
            <w:tcW w:w="562" w:type="dxa"/>
            <w:tcBorders>
              <w:top w:val="single" w:sz="4" w:space="0" w:color="auto"/>
              <w:left w:val="single" w:sz="4" w:space="0" w:color="000000"/>
              <w:bottom w:val="single" w:sz="4" w:space="0" w:color="000000"/>
            </w:tcBorders>
            <w:shd w:val="clear" w:color="auto" w:fill="C5E0B3" w:themeFill="accent6" w:themeFillTint="66"/>
            <w:vAlign w:val="center"/>
          </w:tcPr>
          <w:p w14:paraId="7BACB94E" w14:textId="47A8BE48" w:rsidR="00CD09A0" w:rsidRPr="005C5859" w:rsidRDefault="00CD09A0" w:rsidP="005C5859">
            <w:pPr>
              <w:snapToGrid w:val="0"/>
              <w:spacing w:after="0" w:line="240" w:lineRule="auto"/>
              <w:contextualSpacing/>
              <w:jc w:val="center"/>
              <w:rPr>
                <w:rFonts w:ascii="Times New Roman" w:hAnsi="Times New Roman" w:cs="Times New Roman"/>
                <w:b/>
                <w:i/>
                <w:sz w:val="16"/>
                <w:szCs w:val="16"/>
              </w:rPr>
            </w:pPr>
            <w:r w:rsidRPr="005C5859">
              <w:rPr>
                <w:rFonts w:ascii="Times New Roman" w:hAnsi="Times New Roman" w:cs="Times New Roman"/>
                <w:b/>
                <w:i/>
                <w:sz w:val="16"/>
                <w:szCs w:val="16"/>
              </w:rPr>
              <w:t>40</w:t>
            </w:r>
          </w:p>
        </w:tc>
        <w:tc>
          <w:tcPr>
            <w:tcW w:w="2410" w:type="dxa"/>
            <w:tcBorders>
              <w:top w:val="single" w:sz="4" w:space="0" w:color="auto"/>
              <w:left w:val="single" w:sz="4" w:space="0" w:color="000000"/>
              <w:bottom w:val="single" w:sz="4" w:space="0" w:color="000000"/>
            </w:tcBorders>
            <w:shd w:val="clear" w:color="auto" w:fill="E2EFD9" w:themeFill="accent6" w:themeFillTint="33"/>
            <w:vAlign w:val="center"/>
          </w:tcPr>
          <w:p w14:paraId="2C4DD37B" w14:textId="65355361"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Трансформаторной подстанцией</w:t>
            </w:r>
          </w:p>
        </w:tc>
        <w:tc>
          <w:tcPr>
            <w:tcW w:w="712" w:type="dxa"/>
            <w:tcBorders>
              <w:top w:val="single" w:sz="4" w:space="0" w:color="auto"/>
              <w:left w:val="single" w:sz="4" w:space="0" w:color="000000"/>
              <w:bottom w:val="single" w:sz="4" w:space="0" w:color="000000"/>
            </w:tcBorders>
            <w:shd w:val="clear" w:color="auto" w:fill="E2EFD9" w:themeFill="accent6" w:themeFillTint="33"/>
            <w:vAlign w:val="center"/>
          </w:tcPr>
          <w:p w14:paraId="40B6F01F" w14:textId="49CC9E9B"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3256" w:type="dxa"/>
            <w:tcBorders>
              <w:top w:val="single" w:sz="4" w:space="0" w:color="auto"/>
              <w:left w:val="single" w:sz="4" w:space="0" w:color="000000"/>
              <w:bottom w:val="single" w:sz="4" w:space="0" w:color="000000"/>
            </w:tcBorders>
            <w:shd w:val="clear" w:color="auto" w:fill="E2EFD9" w:themeFill="accent6" w:themeFillTint="33"/>
            <w:vAlign w:val="center"/>
          </w:tcPr>
          <w:p w14:paraId="4526B851" w14:textId="49ED8F80"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991" w:type="dxa"/>
            <w:tcBorders>
              <w:top w:val="single" w:sz="4" w:space="0" w:color="auto"/>
              <w:left w:val="single" w:sz="4" w:space="0" w:color="000000"/>
              <w:bottom w:val="single" w:sz="4" w:space="0" w:color="000000"/>
            </w:tcBorders>
            <w:shd w:val="clear" w:color="auto" w:fill="E2EFD9" w:themeFill="accent6" w:themeFillTint="33"/>
            <w:vAlign w:val="center"/>
          </w:tcPr>
          <w:p w14:paraId="7979DA35" w14:textId="39A7109F"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711" w:type="dxa"/>
            <w:tcBorders>
              <w:top w:val="single" w:sz="4" w:space="0" w:color="000000"/>
              <w:left w:val="single" w:sz="4" w:space="0" w:color="000000"/>
              <w:bottom w:val="single" w:sz="4" w:space="0" w:color="000000"/>
            </w:tcBorders>
            <w:shd w:val="clear" w:color="auto" w:fill="E2EFD9" w:themeFill="accent6" w:themeFillTint="33"/>
            <w:vAlign w:val="center"/>
          </w:tcPr>
          <w:p w14:paraId="52B51AD7" w14:textId="5935658C"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276" w:type="dxa"/>
            <w:tcBorders>
              <w:top w:val="single" w:sz="4" w:space="0" w:color="000000"/>
              <w:left w:val="single" w:sz="4" w:space="0" w:color="000000"/>
              <w:bottom w:val="single" w:sz="4" w:space="0" w:color="000000"/>
              <w:right w:val="single" w:sz="4" w:space="0" w:color="auto"/>
            </w:tcBorders>
            <w:shd w:val="clear" w:color="auto" w:fill="E2EFD9" w:themeFill="accent6" w:themeFillTint="33"/>
            <w:vAlign w:val="center"/>
          </w:tcPr>
          <w:p w14:paraId="08D3800D" w14:textId="70859821" w:rsidR="00CD09A0" w:rsidRPr="005C5859" w:rsidRDefault="00CD09A0" w:rsidP="005C5859">
            <w:pPr>
              <w:snapToGrid w:val="0"/>
              <w:spacing w:after="0" w:line="240" w:lineRule="auto"/>
              <w:contextualSpacing/>
              <w:jc w:val="center"/>
              <w:rPr>
                <w:rFonts w:ascii="Times New Roman" w:hAnsi="Times New Roman" w:cs="Times New Roman"/>
                <w:sz w:val="16"/>
                <w:szCs w:val="16"/>
              </w:rPr>
            </w:pPr>
            <w:r w:rsidRPr="005C5859">
              <w:rPr>
                <w:rFonts w:ascii="Times New Roman" w:hAnsi="Times New Roman" w:cs="Times New Roman"/>
                <w:sz w:val="16"/>
                <w:szCs w:val="16"/>
              </w:rPr>
              <w:t>-</w:t>
            </w:r>
          </w:p>
        </w:tc>
      </w:tr>
    </w:tbl>
    <w:p w14:paraId="1C729D4E" w14:textId="4E33E05E" w:rsidR="000B2829" w:rsidRDefault="000B2829" w:rsidP="004911D5">
      <w:pPr>
        <w:widowControl w:val="0"/>
        <w:spacing w:before="240" w:after="0" w:line="360" w:lineRule="auto"/>
        <w:ind w:firstLine="567"/>
        <w:contextualSpacing/>
        <w:jc w:val="center"/>
        <w:rPr>
          <w:rFonts w:ascii="Times New Roman" w:eastAsia="Calibri" w:hAnsi="Times New Roman" w:cs="Times New Roman"/>
          <w:b/>
          <w:bCs/>
          <w:i/>
          <w:iCs/>
          <w:sz w:val="28"/>
          <w:szCs w:val="28"/>
        </w:rPr>
      </w:pPr>
      <w:r w:rsidRPr="002312FE">
        <w:rPr>
          <w:rFonts w:ascii="Times New Roman" w:hAnsi="Times New Roman" w:cs="Times New Roman"/>
          <w:color w:val="000000"/>
          <w:sz w:val="28"/>
          <w:szCs w:val="28"/>
          <w:shd w:val="clear" w:color="auto" w:fill="FFFFFF"/>
        </w:rPr>
        <w:t xml:space="preserve">На территории села расположены </w:t>
      </w:r>
      <w:r w:rsidR="00196F18">
        <w:rPr>
          <w:rFonts w:ascii="Times New Roman" w:hAnsi="Times New Roman" w:cs="Times New Roman"/>
          <w:color w:val="000000"/>
          <w:sz w:val="28"/>
          <w:szCs w:val="28"/>
          <w:shd w:val="clear" w:color="auto" w:fill="FFFFFF"/>
        </w:rPr>
        <w:t>40</w:t>
      </w:r>
      <w:r w:rsidRPr="002312FE">
        <w:rPr>
          <w:rFonts w:ascii="Times New Roman" w:hAnsi="Times New Roman" w:cs="Times New Roman"/>
          <w:color w:val="000000"/>
          <w:sz w:val="28"/>
          <w:szCs w:val="28"/>
          <w:shd w:val="clear" w:color="auto" w:fill="FFFFFF"/>
        </w:rPr>
        <w:t xml:space="preserve"> трансформаторных подстанций.</w:t>
      </w:r>
    </w:p>
    <w:p w14:paraId="7EE39A98" w14:textId="74096FCE" w:rsidR="004911D5" w:rsidRDefault="004911D5" w:rsidP="004911D5">
      <w:pPr>
        <w:widowControl w:val="0"/>
        <w:spacing w:before="240" w:after="0" w:line="360" w:lineRule="auto"/>
        <w:ind w:firstLine="567"/>
        <w:contextualSpacing/>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3.4.3 Баланс электроэнергии</w:t>
      </w:r>
    </w:p>
    <w:p w14:paraId="7CAEB18D" w14:textId="491722B9" w:rsidR="004911D5" w:rsidRDefault="004911D5" w:rsidP="004911D5">
      <w:pPr>
        <w:widowControl w:val="0"/>
        <w:spacing w:after="0" w:line="240" w:lineRule="auto"/>
        <w:contextualSpacing/>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 xml:space="preserve">Таблица </w:t>
      </w:r>
      <w:r w:rsidR="00BD3C33">
        <w:rPr>
          <w:rFonts w:ascii="Times New Roman" w:eastAsia="Calibri" w:hAnsi="Times New Roman" w:cs="Times New Roman"/>
          <w:b/>
          <w:bCs/>
          <w:i/>
          <w:iCs/>
          <w:sz w:val="28"/>
          <w:szCs w:val="28"/>
        </w:rPr>
        <w:t>3</w:t>
      </w:r>
      <w:r w:rsidR="000A7921">
        <w:rPr>
          <w:rFonts w:ascii="Times New Roman" w:eastAsia="Calibri" w:hAnsi="Times New Roman" w:cs="Times New Roman"/>
          <w:b/>
          <w:bCs/>
          <w:i/>
          <w:iCs/>
          <w:sz w:val="28"/>
          <w:szCs w:val="28"/>
        </w:rPr>
        <w:t>1</w:t>
      </w:r>
      <w:r w:rsidR="00BA6402">
        <w:rPr>
          <w:rFonts w:ascii="Times New Roman" w:eastAsia="Calibri" w:hAnsi="Times New Roman" w:cs="Times New Roman"/>
          <w:b/>
          <w:bCs/>
          <w:i/>
          <w:iCs/>
          <w:sz w:val="28"/>
          <w:szCs w:val="28"/>
        </w:rPr>
        <w:t xml:space="preserve"> – </w:t>
      </w:r>
      <w:r w:rsidR="00804DAF">
        <w:rPr>
          <w:rFonts w:ascii="Times New Roman" w:eastAsia="Calibri" w:hAnsi="Times New Roman" w:cs="Times New Roman"/>
          <w:b/>
          <w:bCs/>
          <w:i/>
          <w:iCs/>
          <w:sz w:val="28"/>
          <w:szCs w:val="28"/>
        </w:rPr>
        <w:t>Баланс электроэнергии за 202</w:t>
      </w:r>
      <w:r w:rsidR="006F3EA2">
        <w:rPr>
          <w:rFonts w:ascii="Times New Roman" w:eastAsia="Calibri" w:hAnsi="Times New Roman" w:cs="Times New Roman"/>
          <w:b/>
          <w:bCs/>
          <w:i/>
          <w:iCs/>
          <w:sz w:val="28"/>
          <w:szCs w:val="28"/>
        </w:rPr>
        <w:t>3</w:t>
      </w:r>
      <w:r w:rsidRPr="004911D5">
        <w:rPr>
          <w:rFonts w:ascii="Times New Roman" w:eastAsia="Calibri" w:hAnsi="Times New Roman" w:cs="Times New Roman"/>
          <w:b/>
          <w:bCs/>
          <w:i/>
          <w:iCs/>
          <w:sz w:val="28"/>
          <w:szCs w:val="28"/>
        </w:rPr>
        <w:t>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9"/>
        <w:gridCol w:w="4819"/>
        <w:gridCol w:w="2005"/>
        <w:gridCol w:w="2024"/>
      </w:tblGrid>
      <w:tr w:rsidR="004911D5" w:rsidRPr="004911D5" w14:paraId="6D533B7E" w14:textId="77777777" w:rsidTr="005C5859">
        <w:trPr>
          <w:trHeight w:val="229"/>
          <w:jc w:val="center"/>
        </w:trPr>
        <w:tc>
          <w:tcPr>
            <w:tcW w:w="779" w:type="dxa"/>
            <w:shd w:val="clear" w:color="auto" w:fill="C5E0B3" w:themeFill="accent6" w:themeFillTint="66"/>
            <w:vAlign w:val="center"/>
          </w:tcPr>
          <w:p w14:paraId="54DE63A2" w14:textId="77777777" w:rsidR="004911D5" w:rsidRPr="004911D5" w:rsidRDefault="004911D5" w:rsidP="004911D5">
            <w:pPr>
              <w:widowControl w:val="0"/>
              <w:spacing w:after="0" w:line="276" w:lineRule="auto"/>
              <w:contextualSpacing/>
              <w:jc w:val="center"/>
              <w:rPr>
                <w:rFonts w:ascii="Times New Roman" w:eastAsia="Times New Roman" w:hAnsi="Times New Roman" w:cs="Times New Roman"/>
                <w:b/>
                <w:bCs/>
                <w:i/>
                <w:iCs/>
                <w:sz w:val="20"/>
                <w:szCs w:val="20"/>
                <w:lang w:eastAsia="ru-RU"/>
              </w:rPr>
            </w:pPr>
            <w:r w:rsidRPr="004911D5">
              <w:rPr>
                <w:rFonts w:ascii="Times New Roman" w:eastAsia="Calibri" w:hAnsi="Times New Roman" w:cs="Times New Roman"/>
                <w:b/>
                <w:i/>
                <w:sz w:val="20"/>
                <w:szCs w:val="20"/>
              </w:rPr>
              <w:t>№п/п</w:t>
            </w:r>
          </w:p>
        </w:tc>
        <w:tc>
          <w:tcPr>
            <w:tcW w:w="4819" w:type="dxa"/>
            <w:shd w:val="clear" w:color="auto" w:fill="C5E0B3" w:themeFill="accent6" w:themeFillTint="66"/>
            <w:vAlign w:val="center"/>
          </w:tcPr>
          <w:p w14:paraId="72A12FF7" w14:textId="77777777" w:rsidR="004911D5" w:rsidRPr="004911D5" w:rsidRDefault="004911D5" w:rsidP="004911D5">
            <w:pPr>
              <w:widowControl w:val="0"/>
              <w:spacing w:after="0" w:line="276" w:lineRule="auto"/>
              <w:contextualSpacing/>
              <w:jc w:val="center"/>
              <w:rPr>
                <w:rFonts w:ascii="Times New Roman" w:eastAsia="Times New Roman" w:hAnsi="Times New Roman" w:cs="Times New Roman"/>
                <w:b/>
                <w:bCs/>
                <w:i/>
                <w:iCs/>
                <w:sz w:val="20"/>
                <w:szCs w:val="20"/>
                <w:lang w:eastAsia="ru-RU"/>
              </w:rPr>
            </w:pPr>
            <w:r w:rsidRPr="004911D5">
              <w:rPr>
                <w:rFonts w:ascii="Times New Roman" w:eastAsia="Calibri" w:hAnsi="Times New Roman" w:cs="Times New Roman"/>
                <w:b/>
                <w:i/>
                <w:sz w:val="20"/>
                <w:szCs w:val="20"/>
              </w:rPr>
              <w:t>Показатель</w:t>
            </w:r>
          </w:p>
        </w:tc>
        <w:tc>
          <w:tcPr>
            <w:tcW w:w="2005" w:type="dxa"/>
            <w:shd w:val="clear" w:color="auto" w:fill="C5E0B3" w:themeFill="accent6" w:themeFillTint="66"/>
            <w:vAlign w:val="center"/>
          </w:tcPr>
          <w:p w14:paraId="2CBA0913" w14:textId="2516065A" w:rsidR="004911D5" w:rsidRPr="004911D5" w:rsidRDefault="004911D5" w:rsidP="004911D5">
            <w:pPr>
              <w:widowControl w:val="0"/>
              <w:spacing w:after="0" w:line="276" w:lineRule="auto"/>
              <w:contextualSpacing/>
              <w:jc w:val="center"/>
              <w:rPr>
                <w:rFonts w:ascii="Times New Roman" w:eastAsia="Times New Roman" w:hAnsi="Times New Roman" w:cs="Times New Roman"/>
                <w:b/>
                <w:bCs/>
                <w:i/>
                <w:iCs/>
                <w:sz w:val="20"/>
                <w:szCs w:val="20"/>
                <w:lang w:eastAsia="ru-RU"/>
              </w:rPr>
            </w:pPr>
            <w:r w:rsidRPr="004911D5">
              <w:rPr>
                <w:rFonts w:ascii="Times New Roman" w:eastAsia="Calibri" w:hAnsi="Times New Roman" w:cs="Times New Roman"/>
                <w:b/>
                <w:i/>
                <w:sz w:val="20"/>
                <w:szCs w:val="20"/>
              </w:rPr>
              <w:t>Ед.</w:t>
            </w:r>
            <w:r w:rsidR="00C314FD">
              <w:rPr>
                <w:rFonts w:ascii="Times New Roman" w:eastAsia="Calibri" w:hAnsi="Times New Roman" w:cs="Times New Roman"/>
                <w:b/>
                <w:i/>
                <w:sz w:val="20"/>
                <w:szCs w:val="20"/>
              </w:rPr>
              <w:t xml:space="preserve"> </w:t>
            </w:r>
            <w:r w:rsidRPr="004911D5">
              <w:rPr>
                <w:rFonts w:ascii="Times New Roman" w:eastAsia="Calibri" w:hAnsi="Times New Roman" w:cs="Times New Roman"/>
                <w:b/>
                <w:i/>
                <w:sz w:val="20"/>
                <w:szCs w:val="20"/>
              </w:rPr>
              <w:t>изм.</w:t>
            </w:r>
          </w:p>
        </w:tc>
        <w:tc>
          <w:tcPr>
            <w:tcW w:w="2024" w:type="dxa"/>
            <w:shd w:val="clear" w:color="auto" w:fill="C5E0B3" w:themeFill="accent6" w:themeFillTint="66"/>
            <w:vAlign w:val="center"/>
          </w:tcPr>
          <w:p w14:paraId="77FAD891" w14:textId="41148D13" w:rsidR="004911D5" w:rsidRPr="004911D5" w:rsidRDefault="00804DAF" w:rsidP="006F3EA2">
            <w:pPr>
              <w:widowControl w:val="0"/>
              <w:spacing w:after="0" w:line="276" w:lineRule="auto"/>
              <w:contextualSpacing/>
              <w:jc w:val="center"/>
              <w:rPr>
                <w:rFonts w:ascii="Times New Roman" w:eastAsia="Times New Roman" w:hAnsi="Times New Roman" w:cs="Times New Roman"/>
                <w:b/>
                <w:bCs/>
                <w:i/>
                <w:iCs/>
                <w:sz w:val="20"/>
                <w:szCs w:val="20"/>
                <w:lang w:eastAsia="ru-RU"/>
              </w:rPr>
            </w:pPr>
            <w:r>
              <w:rPr>
                <w:rFonts w:ascii="Times New Roman" w:eastAsia="Calibri" w:hAnsi="Times New Roman" w:cs="Times New Roman"/>
                <w:b/>
                <w:i/>
                <w:sz w:val="20"/>
                <w:szCs w:val="20"/>
              </w:rPr>
              <w:t>202</w:t>
            </w:r>
            <w:r w:rsidR="006F3EA2">
              <w:rPr>
                <w:rFonts w:ascii="Times New Roman" w:eastAsia="Calibri" w:hAnsi="Times New Roman" w:cs="Times New Roman"/>
                <w:b/>
                <w:i/>
                <w:sz w:val="20"/>
                <w:szCs w:val="20"/>
              </w:rPr>
              <w:t>3</w:t>
            </w:r>
            <w:r w:rsidR="004911D5" w:rsidRPr="004911D5">
              <w:rPr>
                <w:rFonts w:ascii="Times New Roman" w:eastAsia="Calibri" w:hAnsi="Times New Roman" w:cs="Times New Roman"/>
                <w:b/>
                <w:i/>
                <w:sz w:val="20"/>
                <w:szCs w:val="20"/>
              </w:rPr>
              <w:t>г</w:t>
            </w:r>
          </w:p>
        </w:tc>
      </w:tr>
      <w:tr w:rsidR="00152AA8" w:rsidRPr="004911D5" w14:paraId="6B7B52F1" w14:textId="77777777" w:rsidTr="005C5859">
        <w:trPr>
          <w:trHeight w:val="143"/>
          <w:jc w:val="center"/>
        </w:trPr>
        <w:tc>
          <w:tcPr>
            <w:tcW w:w="779" w:type="dxa"/>
            <w:shd w:val="clear" w:color="auto" w:fill="C5E0B3" w:themeFill="accent6" w:themeFillTint="66"/>
            <w:vAlign w:val="center"/>
          </w:tcPr>
          <w:p w14:paraId="2D1E44B0" w14:textId="77777777" w:rsidR="00152AA8" w:rsidRPr="004911D5" w:rsidRDefault="00152AA8" w:rsidP="00152AA8">
            <w:pPr>
              <w:widowControl w:val="0"/>
              <w:spacing w:after="0" w:line="276" w:lineRule="auto"/>
              <w:contextualSpacing/>
              <w:jc w:val="center"/>
              <w:rPr>
                <w:rFonts w:ascii="Times New Roman" w:eastAsia="Times New Roman" w:hAnsi="Times New Roman" w:cs="Times New Roman"/>
                <w:b/>
                <w:bCs/>
                <w:i/>
                <w:iCs/>
                <w:sz w:val="20"/>
                <w:szCs w:val="20"/>
                <w:lang w:eastAsia="ru-RU"/>
              </w:rPr>
            </w:pPr>
            <w:r w:rsidRPr="004911D5">
              <w:rPr>
                <w:rFonts w:ascii="Times New Roman" w:eastAsia="Times New Roman" w:hAnsi="Times New Roman" w:cs="Times New Roman"/>
                <w:b/>
                <w:bCs/>
                <w:i/>
                <w:iCs/>
                <w:sz w:val="20"/>
                <w:szCs w:val="20"/>
                <w:lang w:eastAsia="ru-RU"/>
              </w:rPr>
              <w:t>1</w:t>
            </w:r>
          </w:p>
        </w:tc>
        <w:tc>
          <w:tcPr>
            <w:tcW w:w="4819" w:type="dxa"/>
            <w:vAlign w:val="center"/>
          </w:tcPr>
          <w:p w14:paraId="4BD7BCF7" w14:textId="3FCE325B" w:rsidR="00152AA8" w:rsidRPr="00152AA8" w:rsidRDefault="00152AA8" w:rsidP="00152AA8">
            <w:pPr>
              <w:autoSpaceDE w:val="0"/>
              <w:autoSpaceDN w:val="0"/>
              <w:adjustRightInd w:val="0"/>
              <w:spacing w:after="0" w:line="240" w:lineRule="auto"/>
              <w:jc w:val="center"/>
              <w:rPr>
                <w:rFonts w:ascii="Times New Roman" w:eastAsia="Times New Roman" w:hAnsi="Times New Roman" w:cs="Times New Roman"/>
                <w:bCs/>
                <w:iCs/>
                <w:sz w:val="20"/>
                <w:szCs w:val="20"/>
                <w:lang w:eastAsia="ru-RU"/>
              </w:rPr>
            </w:pPr>
            <w:r w:rsidRPr="00152AA8">
              <w:rPr>
                <w:rFonts w:ascii="Times New Roman" w:hAnsi="Times New Roman" w:cs="Times New Roman"/>
                <w:sz w:val="20"/>
                <w:szCs w:val="20"/>
              </w:rPr>
              <w:t xml:space="preserve">Кол-во потребленной </w:t>
            </w:r>
            <w:proofErr w:type="spellStart"/>
            <w:r w:rsidRPr="00152AA8">
              <w:rPr>
                <w:rFonts w:ascii="Times New Roman" w:hAnsi="Times New Roman" w:cs="Times New Roman"/>
                <w:sz w:val="20"/>
                <w:szCs w:val="20"/>
              </w:rPr>
              <w:t>электроэнергии,тыс</w:t>
            </w:r>
            <w:proofErr w:type="spellEnd"/>
            <w:r w:rsidRPr="00152AA8">
              <w:rPr>
                <w:rFonts w:ascii="Times New Roman" w:hAnsi="Times New Roman" w:cs="Times New Roman"/>
                <w:sz w:val="20"/>
                <w:szCs w:val="20"/>
              </w:rPr>
              <w:t>. кВт/год</w:t>
            </w:r>
          </w:p>
        </w:tc>
        <w:tc>
          <w:tcPr>
            <w:tcW w:w="2005" w:type="dxa"/>
            <w:vAlign w:val="center"/>
          </w:tcPr>
          <w:p w14:paraId="2E792945" w14:textId="58FE72DA" w:rsidR="00152AA8" w:rsidRPr="004911D5" w:rsidRDefault="00152AA8" w:rsidP="00152AA8">
            <w:pPr>
              <w:widowControl w:val="0"/>
              <w:spacing w:after="0" w:line="276" w:lineRule="auto"/>
              <w:contextualSpacing/>
              <w:jc w:val="center"/>
              <w:rPr>
                <w:rFonts w:ascii="Times New Roman" w:eastAsia="Times New Roman" w:hAnsi="Times New Roman" w:cs="Times New Roman"/>
                <w:b/>
                <w:bCs/>
                <w:i/>
                <w:iCs/>
                <w:sz w:val="20"/>
                <w:szCs w:val="20"/>
                <w:lang w:eastAsia="ru-RU"/>
              </w:rPr>
            </w:pPr>
            <w:r w:rsidRPr="004911D5">
              <w:rPr>
                <w:rFonts w:ascii="Times New Roman" w:eastAsia="Calibri" w:hAnsi="Times New Roman" w:cs="Times New Roman"/>
                <w:sz w:val="20"/>
                <w:szCs w:val="20"/>
              </w:rPr>
              <w:t>тыс.</w:t>
            </w:r>
            <w:r>
              <w:rPr>
                <w:rFonts w:ascii="Times New Roman" w:eastAsia="Calibri" w:hAnsi="Times New Roman" w:cs="Times New Roman"/>
                <w:sz w:val="20"/>
                <w:szCs w:val="20"/>
              </w:rPr>
              <w:t xml:space="preserve"> </w:t>
            </w:r>
            <w:r w:rsidRPr="004911D5">
              <w:rPr>
                <w:rFonts w:ascii="Times New Roman" w:eastAsia="Calibri" w:hAnsi="Times New Roman" w:cs="Times New Roman"/>
                <w:sz w:val="20"/>
                <w:szCs w:val="20"/>
              </w:rPr>
              <w:t>кВтч</w:t>
            </w:r>
          </w:p>
        </w:tc>
        <w:tc>
          <w:tcPr>
            <w:tcW w:w="2024" w:type="dxa"/>
            <w:vAlign w:val="center"/>
          </w:tcPr>
          <w:p w14:paraId="7931183A" w14:textId="79471376" w:rsidR="00152AA8" w:rsidRPr="00152AA8" w:rsidRDefault="00196F18" w:rsidP="00196F18">
            <w:pPr>
              <w:widowControl w:val="0"/>
              <w:spacing w:after="0" w:line="276" w:lineRule="auto"/>
              <w:contextualSpacing/>
              <w:jc w:val="center"/>
              <w:rPr>
                <w:rFonts w:ascii="Times New Roman" w:eastAsia="Times New Roman" w:hAnsi="Times New Roman" w:cs="Times New Roman"/>
                <w:bCs/>
                <w:iCs/>
                <w:sz w:val="20"/>
                <w:szCs w:val="20"/>
                <w:lang w:eastAsia="ru-RU"/>
              </w:rPr>
            </w:pPr>
            <w:r>
              <w:rPr>
                <w:rFonts w:ascii="Times New Roman" w:eastAsia="Times New Roman" w:hAnsi="Times New Roman" w:cs="Times New Roman"/>
                <w:bCs/>
                <w:iCs/>
                <w:sz w:val="20"/>
                <w:szCs w:val="20"/>
                <w:lang w:eastAsia="ru-RU"/>
              </w:rPr>
              <w:t>9982,371</w:t>
            </w:r>
          </w:p>
        </w:tc>
      </w:tr>
      <w:tr w:rsidR="00152AA8" w:rsidRPr="004911D5" w14:paraId="5E060F67" w14:textId="77777777" w:rsidTr="005C5859">
        <w:trPr>
          <w:trHeight w:val="216"/>
          <w:jc w:val="center"/>
        </w:trPr>
        <w:tc>
          <w:tcPr>
            <w:tcW w:w="779" w:type="dxa"/>
            <w:shd w:val="clear" w:color="auto" w:fill="C5E0B3" w:themeFill="accent6" w:themeFillTint="66"/>
            <w:vAlign w:val="center"/>
          </w:tcPr>
          <w:p w14:paraId="0368F97F" w14:textId="3465F5A3" w:rsidR="00152AA8" w:rsidRPr="004911D5" w:rsidRDefault="005C5859" w:rsidP="00152AA8">
            <w:pPr>
              <w:widowControl w:val="0"/>
              <w:spacing w:after="0" w:line="276" w:lineRule="auto"/>
              <w:contextualSpacing/>
              <w:jc w:val="center"/>
              <w:rPr>
                <w:rFonts w:ascii="Times New Roman" w:eastAsia="Times New Roman" w:hAnsi="Times New Roman" w:cs="Times New Roman"/>
                <w:b/>
                <w:bCs/>
                <w:i/>
                <w:iCs/>
                <w:sz w:val="20"/>
                <w:szCs w:val="20"/>
                <w:lang w:eastAsia="ru-RU"/>
              </w:rPr>
            </w:pPr>
            <w:r>
              <w:rPr>
                <w:rFonts w:ascii="Times New Roman" w:eastAsia="Times New Roman" w:hAnsi="Times New Roman" w:cs="Times New Roman"/>
                <w:b/>
                <w:bCs/>
                <w:i/>
                <w:iCs/>
                <w:sz w:val="20"/>
                <w:szCs w:val="20"/>
                <w:lang w:eastAsia="ru-RU"/>
              </w:rPr>
              <w:t>2</w:t>
            </w:r>
          </w:p>
        </w:tc>
        <w:tc>
          <w:tcPr>
            <w:tcW w:w="4819" w:type="dxa"/>
            <w:shd w:val="clear" w:color="auto" w:fill="E2EFD9" w:themeFill="accent6" w:themeFillTint="33"/>
            <w:vAlign w:val="center"/>
          </w:tcPr>
          <w:p w14:paraId="6D3839C0" w14:textId="02F48384" w:rsidR="00152AA8" w:rsidRPr="00152AA8" w:rsidRDefault="00152AA8" w:rsidP="00152AA8">
            <w:pPr>
              <w:widowControl w:val="0"/>
              <w:spacing w:after="0" w:line="276" w:lineRule="auto"/>
              <w:contextualSpacing/>
              <w:jc w:val="center"/>
              <w:rPr>
                <w:rFonts w:ascii="Times New Roman" w:eastAsia="Times New Roman" w:hAnsi="Times New Roman" w:cs="Times New Roman"/>
                <w:bCs/>
                <w:iCs/>
                <w:sz w:val="20"/>
                <w:szCs w:val="20"/>
                <w:lang w:eastAsia="ru-RU"/>
              </w:rPr>
            </w:pPr>
            <w:r w:rsidRPr="00152AA8">
              <w:rPr>
                <w:rFonts w:ascii="Times New Roman" w:hAnsi="Times New Roman" w:cs="Times New Roman"/>
                <w:sz w:val="20"/>
                <w:szCs w:val="20"/>
              </w:rPr>
              <w:t>Объем потерь в сетях тыс. кВт/год</w:t>
            </w:r>
          </w:p>
        </w:tc>
        <w:tc>
          <w:tcPr>
            <w:tcW w:w="2005" w:type="dxa"/>
            <w:shd w:val="clear" w:color="auto" w:fill="E2EFD9" w:themeFill="accent6" w:themeFillTint="33"/>
            <w:vAlign w:val="center"/>
          </w:tcPr>
          <w:p w14:paraId="210C78EE" w14:textId="03D1233F" w:rsidR="00152AA8" w:rsidRPr="004911D5" w:rsidRDefault="00152AA8" w:rsidP="00152AA8">
            <w:pPr>
              <w:widowControl w:val="0"/>
              <w:spacing w:after="0" w:line="276" w:lineRule="auto"/>
              <w:contextualSpacing/>
              <w:jc w:val="center"/>
              <w:rPr>
                <w:rFonts w:ascii="Times New Roman" w:eastAsia="Times New Roman" w:hAnsi="Times New Roman" w:cs="Times New Roman"/>
                <w:b/>
                <w:bCs/>
                <w:i/>
                <w:iCs/>
                <w:sz w:val="20"/>
                <w:szCs w:val="20"/>
                <w:lang w:eastAsia="ru-RU"/>
              </w:rPr>
            </w:pPr>
            <w:r w:rsidRPr="004911D5">
              <w:rPr>
                <w:rFonts w:ascii="Times New Roman" w:eastAsia="Calibri" w:hAnsi="Times New Roman" w:cs="Times New Roman"/>
                <w:sz w:val="20"/>
                <w:szCs w:val="20"/>
              </w:rPr>
              <w:t>тыс.</w:t>
            </w:r>
            <w:r>
              <w:rPr>
                <w:rFonts w:ascii="Times New Roman" w:eastAsia="Calibri" w:hAnsi="Times New Roman" w:cs="Times New Roman"/>
                <w:sz w:val="20"/>
                <w:szCs w:val="20"/>
              </w:rPr>
              <w:t xml:space="preserve"> </w:t>
            </w:r>
            <w:r w:rsidRPr="004911D5">
              <w:rPr>
                <w:rFonts w:ascii="Times New Roman" w:eastAsia="Calibri" w:hAnsi="Times New Roman" w:cs="Times New Roman"/>
                <w:sz w:val="20"/>
                <w:szCs w:val="20"/>
              </w:rPr>
              <w:t>кВтч</w:t>
            </w:r>
          </w:p>
        </w:tc>
        <w:tc>
          <w:tcPr>
            <w:tcW w:w="2024" w:type="dxa"/>
            <w:shd w:val="clear" w:color="auto" w:fill="E2EFD9" w:themeFill="accent6" w:themeFillTint="33"/>
            <w:vAlign w:val="center"/>
          </w:tcPr>
          <w:p w14:paraId="768817CD" w14:textId="36C29878" w:rsidR="00152AA8" w:rsidRPr="00152AA8" w:rsidRDefault="00196F18" w:rsidP="00152AA8">
            <w:pPr>
              <w:widowControl w:val="0"/>
              <w:spacing w:after="0" w:line="276" w:lineRule="auto"/>
              <w:contextualSpacing/>
              <w:jc w:val="center"/>
              <w:rPr>
                <w:rFonts w:ascii="Times New Roman" w:eastAsia="Times New Roman" w:hAnsi="Times New Roman" w:cs="Times New Roman"/>
                <w:bCs/>
                <w:iCs/>
                <w:sz w:val="20"/>
                <w:szCs w:val="20"/>
                <w:lang w:eastAsia="ru-RU"/>
              </w:rPr>
            </w:pPr>
            <w:r>
              <w:rPr>
                <w:rFonts w:ascii="Times New Roman" w:eastAsia="Times New Roman" w:hAnsi="Times New Roman" w:cs="Times New Roman"/>
                <w:bCs/>
                <w:iCs/>
                <w:sz w:val="20"/>
                <w:szCs w:val="20"/>
                <w:lang w:eastAsia="ru-RU"/>
              </w:rPr>
              <w:t>-</w:t>
            </w:r>
          </w:p>
        </w:tc>
      </w:tr>
      <w:tr w:rsidR="00152AA8" w:rsidRPr="004911D5" w14:paraId="1A82013D" w14:textId="77777777" w:rsidTr="005C5859">
        <w:trPr>
          <w:trHeight w:val="219"/>
          <w:jc w:val="center"/>
        </w:trPr>
        <w:tc>
          <w:tcPr>
            <w:tcW w:w="779" w:type="dxa"/>
            <w:shd w:val="clear" w:color="auto" w:fill="C5E0B3" w:themeFill="accent6" w:themeFillTint="66"/>
            <w:vAlign w:val="center"/>
          </w:tcPr>
          <w:p w14:paraId="2989CD0B" w14:textId="73F78E1F" w:rsidR="00152AA8" w:rsidRPr="004911D5" w:rsidRDefault="005C5859" w:rsidP="00152AA8">
            <w:pPr>
              <w:widowControl w:val="0"/>
              <w:spacing w:after="0" w:line="276" w:lineRule="auto"/>
              <w:contextualSpacing/>
              <w:jc w:val="center"/>
              <w:rPr>
                <w:rFonts w:ascii="Times New Roman" w:eastAsia="Times New Roman" w:hAnsi="Times New Roman" w:cs="Times New Roman"/>
                <w:b/>
                <w:bCs/>
                <w:i/>
                <w:iCs/>
                <w:sz w:val="20"/>
                <w:szCs w:val="20"/>
                <w:lang w:eastAsia="ru-RU"/>
              </w:rPr>
            </w:pPr>
            <w:r>
              <w:rPr>
                <w:rFonts w:ascii="Times New Roman" w:eastAsia="Times New Roman" w:hAnsi="Times New Roman" w:cs="Times New Roman"/>
                <w:b/>
                <w:bCs/>
                <w:i/>
                <w:iCs/>
                <w:sz w:val="20"/>
                <w:szCs w:val="20"/>
                <w:lang w:eastAsia="ru-RU"/>
              </w:rPr>
              <w:t>3</w:t>
            </w:r>
          </w:p>
        </w:tc>
        <w:tc>
          <w:tcPr>
            <w:tcW w:w="4819" w:type="dxa"/>
            <w:vAlign w:val="center"/>
          </w:tcPr>
          <w:p w14:paraId="268BE4AE" w14:textId="54B13D53" w:rsidR="00152AA8" w:rsidRPr="00152AA8" w:rsidRDefault="00152AA8" w:rsidP="00152AA8">
            <w:pPr>
              <w:widowControl w:val="0"/>
              <w:spacing w:after="0" w:line="276" w:lineRule="auto"/>
              <w:contextualSpacing/>
              <w:jc w:val="center"/>
              <w:rPr>
                <w:rFonts w:ascii="Times New Roman" w:eastAsia="Times New Roman" w:hAnsi="Times New Roman" w:cs="Times New Roman"/>
                <w:bCs/>
                <w:iCs/>
                <w:sz w:val="20"/>
                <w:szCs w:val="20"/>
                <w:lang w:eastAsia="ru-RU"/>
              </w:rPr>
            </w:pPr>
            <w:r w:rsidRPr="00152AA8">
              <w:rPr>
                <w:rFonts w:ascii="Times New Roman" w:hAnsi="Times New Roman" w:cs="Times New Roman"/>
                <w:bCs/>
                <w:iCs/>
                <w:sz w:val="20"/>
                <w:szCs w:val="20"/>
              </w:rPr>
              <w:t xml:space="preserve">Реализовано электроэнергии, тыс. </w:t>
            </w:r>
            <w:r w:rsidRPr="00152AA8">
              <w:rPr>
                <w:rFonts w:ascii="Times New Roman" w:hAnsi="Times New Roman" w:cs="Times New Roman"/>
                <w:sz w:val="20"/>
                <w:szCs w:val="20"/>
              </w:rPr>
              <w:t>кВт/год</w:t>
            </w:r>
            <w:r w:rsidR="005C5859">
              <w:rPr>
                <w:rFonts w:ascii="Times New Roman" w:hAnsi="Times New Roman" w:cs="Times New Roman"/>
                <w:sz w:val="20"/>
                <w:szCs w:val="20"/>
              </w:rPr>
              <w:t xml:space="preserve"> </w:t>
            </w:r>
            <w:r w:rsidRPr="00152AA8">
              <w:rPr>
                <w:rFonts w:ascii="Times New Roman" w:hAnsi="Times New Roman" w:cs="Times New Roman"/>
                <w:bCs/>
                <w:iCs/>
                <w:sz w:val="20"/>
                <w:szCs w:val="20"/>
              </w:rPr>
              <w:t>всего:</w:t>
            </w:r>
          </w:p>
        </w:tc>
        <w:tc>
          <w:tcPr>
            <w:tcW w:w="2005" w:type="dxa"/>
            <w:vAlign w:val="center"/>
          </w:tcPr>
          <w:p w14:paraId="5FD0BE33" w14:textId="0941EA6D" w:rsidR="00152AA8" w:rsidRPr="004911D5" w:rsidRDefault="00152AA8" w:rsidP="00152AA8">
            <w:pPr>
              <w:widowControl w:val="0"/>
              <w:spacing w:after="0" w:line="276" w:lineRule="auto"/>
              <w:contextualSpacing/>
              <w:jc w:val="center"/>
              <w:rPr>
                <w:rFonts w:ascii="Times New Roman" w:eastAsia="Times New Roman" w:hAnsi="Times New Roman" w:cs="Times New Roman"/>
                <w:b/>
                <w:bCs/>
                <w:i/>
                <w:iCs/>
                <w:sz w:val="20"/>
                <w:szCs w:val="20"/>
                <w:lang w:eastAsia="ru-RU"/>
              </w:rPr>
            </w:pPr>
            <w:r w:rsidRPr="004911D5">
              <w:rPr>
                <w:rFonts w:ascii="Times New Roman" w:eastAsia="Calibri" w:hAnsi="Times New Roman" w:cs="Times New Roman"/>
                <w:sz w:val="20"/>
                <w:szCs w:val="20"/>
              </w:rPr>
              <w:t>тыс.</w:t>
            </w:r>
            <w:r>
              <w:rPr>
                <w:rFonts w:ascii="Times New Roman" w:eastAsia="Calibri" w:hAnsi="Times New Roman" w:cs="Times New Roman"/>
                <w:sz w:val="20"/>
                <w:szCs w:val="20"/>
              </w:rPr>
              <w:t xml:space="preserve"> </w:t>
            </w:r>
            <w:r w:rsidRPr="004911D5">
              <w:rPr>
                <w:rFonts w:ascii="Times New Roman" w:eastAsia="Calibri" w:hAnsi="Times New Roman" w:cs="Times New Roman"/>
                <w:sz w:val="20"/>
                <w:szCs w:val="20"/>
              </w:rPr>
              <w:t>кВтч</w:t>
            </w:r>
          </w:p>
        </w:tc>
        <w:tc>
          <w:tcPr>
            <w:tcW w:w="2024" w:type="dxa"/>
            <w:vAlign w:val="center"/>
          </w:tcPr>
          <w:p w14:paraId="661DA64F" w14:textId="2C3F2617" w:rsidR="00152AA8" w:rsidRPr="00152AA8" w:rsidRDefault="00196F18" w:rsidP="00152AA8">
            <w:pPr>
              <w:widowControl w:val="0"/>
              <w:spacing w:after="0" w:line="276" w:lineRule="auto"/>
              <w:contextualSpacing/>
              <w:jc w:val="center"/>
              <w:rPr>
                <w:rFonts w:ascii="Times New Roman" w:eastAsia="Times New Roman" w:hAnsi="Times New Roman" w:cs="Times New Roman"/>
                <w:bCs/>
                <w:iCs/>
                <w:sz w:val="20"/>
                <w:szCs w:val="20"/>
                <w:lang w:eastAsia="ru-RU"/>
              </w:rPr>
            </w:pPr>
            <w:r>
              <w:rPr>
                <w:rFonts w:ascii="Times New Roman" w:eastAsia="Times New Roman" w:hAnsi="Times New Roman" w:cs="Times New Roman"/>
                <w:bCs/>
                <w:iCs/>
                <w:sz w:val="20"/>
                <w:szCs w:val="20"/>
                <w:lang w:eastAsia="ru-RU"/>
              </w:rPr>
              <w:t>9982,371</w:t>
            </w:r>
          </w:p>
        </w:tc>
      </w:tr>
      <w:tr w:rsidR="00152AA8" w:rsidRPr="004911D5" w14:paraId="3E59A41D" w14:textId="77777777" w:rsidTr="005C5859">
        <w:trPr>
          <w:trHeight w:val="219"/>
          <w:jc w:val="center"/>
        </w:trPr>
        <w:tc>
          <w:tcPr>
            <w:tcW w:w="779" w:type="dxa"/>
            <w:shd w:val="clear" w:color="auto" w:fill="C5E0B3" w:themeFill="accent6" w:themeFillTint="66"/>
            <w:vAlign w:val="center"/>
          </w:tcPr>
          <w:p w14:paraId="5ADD5B97" w14:textId="57DE16AD" w:rsidR="00152AA8" w:rsidRPr="004911D5" w:rsidRDefault="005C5859" w:rsidP="00152AA8">
            <w:pPr>
              <w:widowControl w:val="0"/>
              <w:spacing w:after="0" w:line="276" w:lineRule="auto"/>
              <w:contextualSpacing/>
              <w:jc w:val="center"/>
              <w:rPr>
                <w:rFonts w:ascii="Times New Roman" w:eastAsia="Times New Roman" w:hAnsi="Times New Roman" w:cs="Times New Roman"/>
                <w:b/>
                <w:bCs/>
                <w:i/>
                <w:iCs/>
                <w:sz w:val="20"/>
                <w:szCs w:val="20"/>
                <w:lang w:eastAsia="ru-RU"/>
              </w:rPr>
            </w:pPr>
            <w:r>
              <w:rPr>
                <w:rFonts w:ascii="Times New Roman" w:eastAsia="Times New Roman" w:hAnsi="Times New Roman" w:cs="Times New Roman"/>
                <w:b/>
                <w:bCs/>
                <w:i/>
                <w:iCs/>
                <w:sz w:val="20"/>
                <w:szCs w:val="20"/>
                <w:lang w:eastAsia="ru-RU"/>
              </w:rPr>
              <w:t>4</w:t>
            </w:r>
          </w:p>
        </w:tc>
        <w:tc>
          <w:tcPr>
            <w:tcW w:w="4819" w:type="dxa"/>
            <w:shd w:val="clear" w:color="auto" w:fill="E2EFD9" w:themeFill="accent6" w:themeFillTint="33"/>
            <w:vAlign w:val="center"/>
          </w:tcPr>
          <w:p w14:paraId="790F9E72" w14:textId="1631041F" w:rsidR="00152AA8" w:rsidRPr="00152AA8" w:rsidRDefault="00152AA8" w:rsidP="00152AA8">
            <w:pPr>
              <w:widowControl w:val="0"/>
              <w:spacing w:after="0" w:line="276" w:lineRule="auto"/>
              <w:contextualSpacing/>
              <w:jc w:val="center"/>
              <w:rPr>
                <w:rFonts w:ascii="Times New Roman" w:eastAsia="Calibri" w:hAnsi="Times New Roman" w:cs="Times New Roman"/>
                <w:sz w:val="20"/>
                <w:szCs w:val="20"/>
              </w:rPr>
            </w:pPr>
            <w:r w:rsidRPr="00152AA8">
              <w:rPr>
                <w:rFonts w:ascii="Times New Roman" w:hAnsi="Times New Roman" w:cs="Times New Roman"/>
                <w:bCs/>
                <w:iCs/>
                <w:sz w:val="20"/>
                <w:szCs w:val="20"/>
              </w:rPr>
              <w:t xml:space="preserve">Для населения тыс. </w:t>
            </w:r>
            <w:r w:rsidRPr="00152AA8">
              <w:rPr>
                <w:rFonts w:ascii="Times New Roman" w:hAnsi="Times New Roman" w:cs="Times New Roman"/>
                <w:sz w:val="20"/>
                <w:szCs w:val="20"/>
              </w:rPr>
              <w:t>кВт/год</w:t>
            </w:r>
          </w:p>
        </w:tc>
        <w:tc>
          <w:tcPr>
            <w:tcW w:w="2005" w:type="dxa"/>
            <w:shd w:val="clear" w:color="auto" w:fill="E2EFD9" w:themeFill="accent6" w:themeFillTint="33"/>
            <w:vAlign w:val="center"/>
          </w:tcPr>
          <w:p w14:paraId="673E7F83" w14:textId="070A40C0" w:rsidR="00152AA8" w:rsidRPr="004911D5" w:rsidRDefault="00152AA8" w:rsidP="00152AA8">
            <w:pPr>
              <w:widowControl w:val="0"/>
              <w:spacing w:after="0" w:line="276" w:lineRule="auto"/>
              <w:contextualSpacing/>
              <w:jc w:val="center"/>
              <w:rPr>
                <w:rFonts w:ascii="Times New Roman" w:eastAsia="Calibri" w:hAnsi="Times New Roman" w:cs="Times New Roman"/>
                <w:sz w:val="20"/>
                <w:szCs w:val="20"/>
              </w:rPr>
            </w:pPr>
            <w:r w:rsidRPr="004911D5">
              <w:rPr>
                <w:rFonts w:ascii="Times New Roman" w:eastAsia="Calibri" w:hAnsi="Times New Roman" w:cs="Times New Roman"/>
                <w:sz w:val="20"/>
                <w:szCs w:val="20"/>
              </w:rPr>
              <w:t>тыс.</w:t>
            </w:r>
            <w:r>
              <w:rPr>
                <w:rFonts w:ascii="Times New Roman" w:eastAsia="Calibri" w:hAnsi="Times New Roman" w:cs="Times New Roman"/>
                <w:sz w:val="20"/>
                <w:szCs w:val="20"/>
              </w:rPr>
              <w:t xml:space="preserve"> </w:t>
            </w:r>
            <w:r w:rsidRPr="004911D5">
              <w:rPr>
                <w:rFonts w:ascii="Times New Roman" w:eastAsia="Calibri" w:hAnsi="Times New Roman" w:cs="Times New Roman"/>
                <w:sz w:val="20"/>
                <w:szCs w:val="20"/>
              </w:rPr>
              <w:t>кВтч</w:t>
            </w:r>
          </w:p>
        </w:tc>
        <w:tc>
          <w:tcPr>
            <w:tcW w:w="2024" w:type="dxa"/>
            <w:shd w:val="clear" w:color="auto" w:fill="E2EFD9" w:themeFill="accent6" w:themeFillTint="33"/>
            <w:vAlign w:val="center"/>
          </w:tcPr>
          <w:p w14:paraId="63AEA76B" w14:textId="5C8C1BE4" w:rsidR="00152AA8" w:rsidRPr="00152AA8" w:rsidRDefault="00196F18" w:rsidP="00152AA8">
            <w:pPr>
              <w:widowControl w:val="0"/>
              <w:spacing w:after="0" w:line="276" w:lineRule="auto"/>
              <w:contextualSpacing/>
              <w:jc w:val="center"/>
              <w:rPr>
                <w:rFonts w:ascii="Times New Roman" w:eastAsia="Times New Roman" w:hAnsi="Times New Roman" w:cs="Times New Roman"/>
                <w:bCs/>
                <w:iCs/>
                <w:sz w:val="20"/>
                <w:szCs w:val="20"/>
                <w:lang w:eastAsia="ru-RU"/>
              </w:rPr>
            </w:pPr>
            <w:r>
              <w:rPr>
                <w:rFonts w:ascii="Times New Roman" w:eastAsia="Times New Roman" w:hAnsi="Times New Roman" w:cs="Times New Roman"/>
                <w:bCs/>
                <w:iCs/>
                <w:sz w:val="20"/>
                <w:szCs w:val="20"/>
                <w:lang w:eastAsia="ru-RU"/>
              </w:rPr>
              <w:t>4212,993</w:t>
            </w:r>
          </w:p>
        </w:tc>
      </w:tr>
      <w:tr w:rsidR="00152AA8" w:rsidRPr="004911D5" w14:paraId="34B95134" w14:textId="77777777" w:rsidTr="005C5859">
        <w:trPr>
          <w:trHeight w:val="219"/>
          <w:jc w:val="center"/>
        </w:trPr>
        <w:tc>
          <w:tcPr>
            <w:tcW w:w="779" w:type="dxa"/>
            <w:shd w:val="clear" w:color="auto" w:fill="C5E0B3" w:themeFill="accent6" w:themeFillTint="66"/>
            <w:vAlign w:val="center"/>
          </w:tcPr>
          <w:p w14:paraId="09E77413" w14:textId="0A9C3C65" w:rsidR="00152AA8" w:rsidRPr="004911D5" w:rsidRDefault="005C5859" w:rsidP="00152AA8">
            <w:pPr>
              <w:widowControl w:val="0"/>
              <w:spacing w:after="0" w:line="276" w:lineRule="auto"/>
              <w:contextualSpacing/>
              <w:jc w:val="center"/>
              <w:rPr>
                <w:rFonts w:ascii="Times New Roman" w:eastAsia="Times New Roman" w:hAnsi="Times New Roman" w:cs="Times New Roman"/>
                <w:b/>
                <w:bCs/>
                <w:i/>
                <w:iCs/>
                <w:sz w:val="20"/>
                <w:szCs w:val="20"/>
                <w:lang w:eastAsia="ru-RU"/>
              </w:rPr>
            </w:pPr>
            <w:r>
              <w:rPr>
                <w:rFonts w:ascii="Times New Roman" w:eastAsia="Times New Roman" w:hAnsi="Times New Roman" w:cs="Times New Roman"/>
                <w:b/>
                <w:bCs/>
                <w:i/>
                <w:iCs/>
                <w:sz w:val="20"/>
                <w:szCs w:val="20"/>
                <w:lang w:eastAsia="ru-RU"/>
              </w:rPr>
              <w:t>5</w:t>
            </w:r>
          </w:p>
        </w:tc>
        <w:tc>
          <w:tcPr>
            <w:tcW w:w="4819" w:type="dxa"/>
            <w:vAlign w:val="center"/>
          </w:tcPr>
          <w:p w14:paraId="0F5CB4A7" w14:textId="1F37DAD4" w:rsidR="00152AA8" w:rsidRPr="00152AA8" w:rsidRDefault="00152AA8" w:rsidP="00152AA8">
            <w:pPr>
              <w:widowControl w:val="0"/>
              <w:spacing w:after="0" w:line="276" w:lineRule="auto"/>
              <w:contextualSpacing/>
              <w:jc w:val="center"/>
              <w:rPr>
                <w:rFonts w:ascii="Times New Roman" w:eastAsia="Calibri" w:hAnsi="Times New Roman" w:cs="Times New Roman"/>
                <w:sz w:val="20"/>
                <w:szCs w:val="20"/>
              </w:rPr>
            </w:pPr>
            <w:r w:rsidRPr="00152AA8">
              <w:rPr>
                <w:rFonts w:ascii="Times New Roman" w:hAnsi="Times New Roman" w:cs="Times New Roman"/>
                <w:sz w:val="20"/>
                <w:szCs w:val="20"/>
              </w:rPr>
              <w:t>Для организаций</w:t>
            </w:r>
            <w:r w:rsidRPr="00152AA8">
              <w:rPr>
                <w:rFonts w:ascii="Times New Roman" w:hAnsi="Times New Roman" w:cs="Times New Roman"/>
                <w:bCs/>
                <w:iCs/>
                <w:sz w:val="20"/>
                <w:szCs w:val="20"/>
              </w:rPr>
              <w:t xml:space="preserve"> тыс. </w:t>
            </w:r>
            <w:r w:rsidRPr="00152AA8">
              <w:rPr>
                <w:rFonts w:ascii="Times New Roman" w:hAnsi="Times New Roman" w:cs="Times New Roman"/>
                <w:sz w:val="20"/>
                <w:szCs w:val="20"/>
              </w:rPr>
              <w:t>кВт/год</w:t>
            </w:r>
          </w:p>
        </w:tc>
        <w:tc>
          <w:tcPr>
            <w:tcW w:w="2005" w:type="dxa"/>
            <w:vAlign w:val="center"/>
          </w:tcPr>
          <w:p w14:paraId="728B2389" w14:textId="2F62C973" w:rsidR="00152AA8" w:rsidRPr="004911D5" w:rsidRDefault="00152AA8" w:rsidP="00152AA8">
            <w:pPr>
              <w:widowControl w:val="0"/>
              <w:spacing w:after="0" w:line="276" w:lineRule="auto"/>
              <w:contextualSpacing/>
              <w:jc w:val="center"/>
              <w:rPr>
                <w:rFonts w:ascii="Times New Roman" w:eastAsia="Calibri" w:hAnsi="Times New Roman" w:cs="Times New Roman"/>
                <w:sz w:val="20"/>
                <w:szCs w:val="20"/>
              </w:rPr>
            </w:pPr>
            <w:r w:rsidRPr="004911D5">
              <w:rPr>
                <w:rFonts w:ascii="Times New Roman" w:eastAsia="Calibri" w:hAnsi="Times New Roman" w:cs="Times New Roman"/>
                <w:sz w:val="20"/>
                <w:szCs w:val="20"/>
              </w:rPr>
              <w:t>тыс.</w:t>
            </w:r>
            <w:r>
              <w:rPr>
                <w:rFonts w:ascii="Times New Roman" w:eastAsia="Calibri" w:hAnsi="Times New Roman" w:cs="Times New Roman"/>
                <w:sz w:val="20"/>
                <w:szCs w:val="20"/>
              </w:rPr>
              <w:t xml:space="preserve"> </w:t>
            </w:r>
            <w:r w:rsidRPr="004911D5">
              <w:rPr>
                <w:rFonts w:ascii="Times New Roman" w:eastAsia="Calibri" w:hAnsi="Times New Roman" w:cs="Times New Roman"/>
                <w:sz w:val="20"/>
                <w:szCs w:val="20"/>
              </w:rPr>
              <w:t>кВтч</w:t>
            </w:r>
          </w:p>
        </w:tc>
        <w:tc>
          <w:tcPr>
            <w:tcW w:w="2024" w:type="dxa"/>
            <w:vAlign w:val="center"/>
          </w:tcPr>
          <w:p w14:paraId="5EDF39CD" w14:textId="27CB89E7" w:rsidR="00152AA8" w:rsidRPr="00152AA8" w:rsidRDefault="00196F18" w:rsidP="00152AA8">
            <w:pPr>
              <w:widowControl w:val="0"/>
              <w:spacing w:after="0" w:line="276" w:lineRule="auto"/>
              <w:contextualSpacing/>
              <w:jc w:val="center"/>
              <w:rPr>
                <w:rFonts w:ascii="Times New Roman" w:eastAsia="Times New Roman" w:hAnsi="Times New Roman" w:cs="Times New Roman"/>
                <w:bCs/>
                <w:iCs/>
                <w:sz w:val="20"/>
                <w:szCs w:val="20"/>
                <w:lang w:eastAsia="ru-RU"/>
              </w:rPr>
            </w:pPr>
            <w:r>
              <w:rPr>
                <w:rFonts w:ascii="Times New Roman" w:eastAsia="Times New Roman" w:hAnsi="Times New Roman" w:cs="Times New Roman"/>
                <w:bCs/>
                <w:iCs/>
                <w:sz w:val="20"/>
                <w:szCs w:val="20"/>
                <w:lang w:eastAsia="ru-RU"/>
              </w:rPr>
              <w:t>5433,058</w:t>
            </w:r>
          </w:p>
        </w:tc>
      </w:tr>
      <w:tr w:rsidR="00196F18" w:rsidRPr="004911D5" w14:paraId="307298CC" w14:textId="77777777" w:rsidTr="005C5859">
        <w:trPr>
          <w:trHeight w:val="219"/>
          <w:jc w:val="center"/>
        </w:trPr>
        <w:tc>
          <w:tcPr>
            <w:tcW w:w="779" w:type="dxa"/>
            <w:shd w:val="clear" w:color="auto" w:fill="C5E0B3" w:themeFill="accent6" w:themeFillTint="66"/>
            <w:vAlign w:val="center"/>
          </w:tcPr>
          <w:p w14:paraId="3B15C140" w14:textId="29F0C72C" w:rsidR="00196F18" w:rsidRDefault="005C5859" w:rsidP="00196F18">
            <w:pPr>
              <w:widowControl w:val="0"/>
              <w:spacing w:after="0" w:line="276" w:lineRule="auto"/>
              <w:contextualSpacing/>
              <w:jc w:val="center"/>
              <w:rPr>
                <w:rFonts w:ascii="Times New Roman" w:eastAsia="Times New Roman" w:hAnsi="Times New Roman" w:cs="Times New Roman"/>
                <w:b/>
                <w:bCs/>
                <w:i/>
                <w:iCs/>
                <w:sz w:val="20"/>
                <w:szCs w:val="20"/>
                <w:lang w:eastAsia="ru-RU"/>
              </w:rPr>
            </w:pPr>
            <w:r>
              <w:rPr>
                <w:rFonts w:ascii="Times New Roman" w:eastAsia="Times New Roman" w:hAnsi="Times New Roman" w:cs="Times New Roman"/>
                <w:b/>
                <w:bCs/>
                <w:i/>
                <w:iCs/>
                <w:sz w:val="20"/>
                <w:szCs w:val="20"/>
                <w:lang w:eastAsia="ru-RU"/>
              </w:rPr>
              <w:t>6</w:t>
            </w:r>
          </w:p>
        </w:tc>
        <w:tc>
          <w:tcPr>
            <w:tcW w:w="4819" w:type="dxa"/>
            <w:shd w:val="clear" w:color="auto" w:fill="E2EFD9" w:themeFill="accent6" w:themeFillTint="33"/>
            <w:vAlign w:val="center"/>
          </w:tcPr>
          <w:p w14:paraId="4CA381CD" w14:textId="1A42DB87" w:rsidR="00196F18" w:rsidRPr="00152AA8" w:rsidRDefault="00196F18" w:rsidP="00196F18">
            <w:pPr>
              <w:widowControl w:val="0"/>
              <w:spacing w:after="0" w:line="276" w:lineRule="auto"/>
              <w:contextualSpacing/>
              <w:jc w:val="center"/>
              <w:rPr>
                <w:rFonts w:ascii="Times New Roman" w:hAnsi="Times New Roman" w:cs="Times New Roman"/>
                <w:sz w:val="20"/>
                <w:szCs w:val="20"/>
              </w:rPr>
            </w:pPr>
            <w:r w:rsidRPr="00152AA8">
              <w:rPr>
                <w:rFonts w:ascii="Times New Roman" w:hAnsi="Times New Roman" w:cs="Times New Roman"/>
                <w:sz w:val="20"/>
                <w:szCs w:val="20"/>
              </w:rPr>
              <w:t xml:space="preserve">Для </w:t>
            </w:r>
            <w:r w:rsidRPr="00196F18">
              <w:rPr>
                <w:rFonts w:ascii="Times New Roman" w:hAnsi="Times New Roman" w:cs="Times New Roman"/>
                <w:sz w:val="20"/>
                <w:szCs w:val="20"/>
              </w:rPr>
              <w:t>бюджетной сферы</w:t>
            </w:r>
            <w:r w:rsidRPr="00152AA8">
              <w:rPr>
                <w:rFonts w:ascii="Times New Roman" w:hAnsi="Times New Roman" w:cs="Times New Roman"/>
                <w:bCs/>
                <w:iCs/>
                <w:sz w:val="20"/>
                <w:szCs w:val="20"/>
              </w:rPr>
              <w:t xml:space="preserve"> тыс. </w:t>
            </w:r>
            <w:r w:rsidRPr="00152AA8">
              <w:rPr>
                <w:rFonts w:ascii="Times New Roman" w:hAnsi="Times New Roman" w:cs="Times New Roman"/>
                <w:sz w:val="20"/>
                <w:szCs w:val="20"/>
              </w:rPr>
              <w:t>кВт/год</w:t>
            </w:r>
          </w:p>
        </w:tc>
        <w:tc>
          <w:tcPr>
            <w:tcW w:w="2005" w:type="dxa"/>
            <w:shd w:val="clear" w:color="auto" w:fill="E2EFD9" w:themeFill="accent6" w:themeFillTint="33"/>
            <w:vAlign w:val="center"/>
          </w:tcPr>
          <w:p w14:paraId="37B76F3D" w14:textId="60209E97" w:rsidR="00196F18" w:rsidRPr="004911D5" w:rsidRDefault="00196F18" w:rsidP="00196F18">
            <w:pPr>
              <w:widowControl w:val="0"/>
              <w:spacing w:after="0" w:line="276" w:lineRule="auto"/>
              <w:contextualSpacing/>
              <w:jc w:val="center"/>
              <w:rPr>
                <w:rFonts w:ascii="Times New Roman" w:eastAsia="Calibri" w:hAnsi="Times New Roman" w:cs="Times New Roman"/>
                <w:sz w:val="20"/>
                <w:szCs w:val="20"/>
              </w:rPr>
            </w:pPr>
            <w:r w:rsidRPr="004911D5">
              <w:rPr>
                <w:rFonts w:ascii="Times New Roman" w:eastAsia="Calibri" w:hAnsi="Times New Roman" w:cs="Times New Roman"/>
                <w:sz w:val="20"/>
                <w:szCs w:val="20"/>
              </w:rPr>
              <w:t>тыс.</w:t>
            </w:r>
            <w:r>
              <w:rPr>
                <w:rFonts w:ascii="Times New Roman" w:eastAsia="Calibri" w:hAnsi="Times New Roman" w:cs="Times New Roman"/>
                <w:sz w:val="20"/>
                <w:szCs w:val="20"/>
              </w:rPr>
              <w:t xml:space="preserve"> </w:t>
            </w:r>
            <w:r w:rsidRPr="004911D5">
              <w:rPr>
                <w:rFonts w:ascii="Times New Roman" w:eastAsia="Calibri" w:hAnsi="Times New Roman" w:cs="Times New Roman"/>
                <w:sz w:val="20"/>
                <w:szCs w:val="20"/>
              </w:rPr>
              <w:t>кВтч</w:t>
            </w:r>
          </w:p>
        </w:tc>
        <w:tc>
          <w:tcPr>
            <w:tcW w:w="2024" w:type="dxa"/>
            <w:shd w:val="clear" w:color="auto" w:fill="E2EFD9" w:themeFill="accent6" w:themeFillTint="33"/>
            <w:vAlign w:val="center"/>
          </w:tcPr>
          <w:p w14:paraId="133341DE" w14:textId="324326BD" w:rsidR="00196F18" w:rsidRDefault="00196F18" w:rsidP="00196F18">
            <w:pPr>
              <w:widowControl w:val="0"/>
              <w:spacing w:after="0" w:line="276" w:lineRule="auto"/>
              <w:contextualSpacing/>
              <w:jc w:val="center"/>
              <w:rPr>
                <w:rFonts w:ascii="Times New Roman" w:eastAsia="Times New Roman" w:hAnsi="Times New Roman" w:cs="Times New Roman"/>
                <w:bCs/>
                <w:iCs/>
                <w:sz w:val="20"/>
                <w:szCs w:val="20"/>
                <w:lang w:eastAsia="ru-RU"/>
              </w:rPr>
            </w:pPr>
            <w:r>
              <w:rPr>
                <w:rFonts w:ascii="Times New Roman" w:eastAsia="Times New Roman" w:hAnsi="Times New Roman" w:cs="Times New Roman"/>
                <w:bCs/>
                <w:iCs/>
                <w:sz w:val="20"/>
                <w:szCs w:val="20"/>
                <w:lang w:eastAsia="ru-RU"/>
              </w:rPr>
              <w:t>336,32</w:t>
            </w:r>
          </w:p>
        </w:tc>
      </w:tr>
    </w:tbl>
    <w:p w14:paraId="08764127" w14:textId="77777777" w:rsidR="004911D5" w:rsidRPr="004911D5" w:rsidRDefault="004911D5" w:rsidP="004911D5">
      <w:pPr>
        <w:spacing w:after="0" w:line="240" w:lineRule="auto"/>
        <w:rPr>
          <w:rFonts w:ascii="Times New Roman" w:eastAsia="Times New Roman" w:hAnsi="Times New Roman" w:cs="Times New Roman"/>
          <w:sz w:val="24"/>
          <w:szCs w:val="24"/>
          <w:lang w:eastAsia="ru-RU"/>
        </w:rPr>
      </w:pPr>
    </w:p>
    <w:p w14:paraId="5BDBCD5D" w14:textId="77777777" w:rsidR="005C5859" w:rsidRDefault="005C5859" w:rsidP="004911D5">
      <w:pPr>
        <w:autoSpaceDE w:val="0"/>
        <w:autoSpaceDN w:val="0"/>
        <w:adjustRightInd w:val="0"/>
        <w:spacing w:after="0" w:line="360" w:lineRule="auto"/>
        <w:jc w:val="center"/>
        <w:rPr>
          <w:rFonts w:ascii="Times New Roman" w:eastAsia="Calibri" w:hAnsi="Times New Roman" w:cs="Times New Roman"/>
          <w:b/>
          <w:bCs/>
          <w:i/>
          <w:iCs/>
          <w:sz w:val="28"/>
          <w:szCs w:val="28"/>
        </w:rPr>
        <w:sectPr w:rsidR="005C5859" w:rsidSect="00CD09A0">
          <w:pgSz w:w="11906" w:h="16838" w:code="9"/>
          <w:pgMar w:top="1134" w:right="851" w:bottom="1134" w:left="1418" w:header="283"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3BAE2D4A" w14:textId="1D658CEB" w:rsidR="004911D5" w:rsidRPr="004911D5" w:rsidRDefault="004911D5" w:rsidP="00544870">
      <w:pPr>
        <w:autoSpaceDE w:val="0"/>
        <w:autoSpaceDN w:val="0"/>
        <w:adjustRightInd w:val="0"/>
        <w:spacing w:before="240"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lastRenderedPageBreak/>
        <w:t>3.4.4 Доля электроснабжения по приборам учета</w:t>
      </w:r>
    </w:p>
    <w:p w14:paraId="58A1DA7E" w14:textId="3D2E4211" w:rsidR="007D1130" w:rsidRPr="007D1130" w:rsidRDefault="007D1130" w:rsidP="007D1130">
      <w:pPr>
        <w:pStyle w:val="af6"/>
        <w:spacing w:before="0" w:beforeAutospacing="0" w:after="0" w:afterAutospacing="0" w:line="360" w:lineRule="auto"/>
        <w:ind w:firstLine="567"/>
        <w:jc w:val="both"/>
        <w:rPr>
          <w:sz w:val="28"/>
          <w:szCs w:val="28"/>
        </w:rPr>
      </w:pPr>
      <w:r w:rsidRPr="007D1130">
        <w:rPr>
          <w:sz w:val="28"/>
          <w:szCs w:val="28"/>
        </w:rPr>
        <w:t>По</w:t>
      </w:r>
      <w:r w:rsidRPr="007D1130">
        <w:rPr>
          <w:spacing w:val="-7"/>
          <w:sz w:val="28"/>
          <w:szCs w:val="28"/>
        </w:rPr>
        <w:t xml:space="preserve"> </w:t>
      </w:r>
      <w:r w:rsidRPr="007D1130">
        <w:rPr>
          <w:sz w:val="28"/>
          <w:szCs w:val="28"/>
        </w:rPr>
        <w:t>состоянию</w:t>
      </w:r>
      <w:r w:rsidRPr="007D1130">
        <w:rPr>
          <w:spacing w:val="-11"/>
          <w:sz w:val="28"/>
          <w:szCs w:val="28"/>
        </w:rPr>
        <w:t xml:space="preserve"> </w:t>
      </w:r>
      <w:r w:rsidRPr="007D1130">
        <w:rPr>
          <w:sz w:val="28"/>
          <w:szCs w:val="28"/>
        </w:rPr>
        <w:t>на</w:t>
      </w:r>
      <w:r w:rsidRPr="007D1130">
        <w:rPr>
          <w:spacing w:val="-7"/>
          <w:sz w:val="28"/>
          <w:szCs w:val="28"/>
        </w:rPr>
        <w:t xml:space="preserve"> </w:t>
      </w:r>
      <w:r w:rsidR="00804DAF">
        <w:rPr>
          <w:sz w:val="28"/>
          <w:szCs w:val="28"/>
        </w:rPr>
        <w:t>01.01.202</w:t>
      </w:r>
      <w:r w:rsidR="006F3EA2">
        <w:rPr>
          <w:sz w:val="28"/>
          <w:szCs w:val="28"/>
        </w:rPr>
        <w:t>4</w:t>
      </w:r>
      <w:r w:rsidRPr="007D1130">
        <w:rPr>
          <w:spacing w:val="-8"/>
          <w:sz w:val="28"/>
          <w:szCs w:val="28"/>
        </w:rPr>
        <w:t xml:space="preserve"> </w:t>
      </w:r>
      <w:r w:rsidRPr="007D1130">
        <w:rPr>
          <w:sz w:val="28"/>
          <w:szCs w:val="28"/>
        </w:rPr>
        <w:t>года:</w:t>
      </w:r>
    </w:p>
    <w:p w14:paraId="115AF5F6" w14:textId="00CC69F7" w:rsidR="004911D5" w:rsidRPr="005C5859" w:rsidRDefault="007D1130" w:rsidP="005C5859">
      <w:pPr>
        <w:pStyle w:val="af0"/>
        <w:numPr>
          <w:ilvl w:val="0"/>
          <w:numId w:val="44"/>
        </w:numPr>
        <w:autoSpaceDE w:val="0"/>
        <w:autoSpaceDN w:val="0"/>
        <w:adjustRightInd w:val="0"/>
        <w:spacing w:before="0" w:beforeAutospacing="0" w:after="0" w:afterAutospacing="0" w:line="360" w:lineRule="auto"/>
        <w:ind w:left="0" w:firstLine="284"/>
        <w:contextualSpacing/>
        <w:jc w:val="both"/>
        <w:rPr>
          <w:sz w:val="28"/>
          <w:szCs w:val="28"/>
        </w:rPr>
      </w:pPr>
      <w:r w:rsidRPr="005C5859">
        <w:rPr>
          <w:sz w:val="28"/>
          <w:szCs w:val="28"/>
        </w:rPr>
        <w:t>доля</w:t>
      </w:r>
      <w:r w:rsidRPr="005C5859">
        <w:rPr>
          <w:spacing w:val="1"/>
          <w:sz w:val="28"/>
          <w:szCs w:val="28"/>
        </w:rPr>
        <w:t xml:space="preserve"> </w:t>
      </w:r>
      <w:r w:rsidRPr="005C5859">
        <w:rPr>
          <w:sz w:val="28"/>
          <w:szCs w:val="28"/>
        </w:rPr>
        <w:t>объемов</w:t>
      </w:r>
      <w:r w:rsidRPr="005C5859">
        <w:rPr>
          <w:spacing w:val="1"/>
          <w:sz w:val="28"/>
          <w:szCs w:val="28"/>
        </w:rPr>
        <w:t xml:space="preserve"> </w:t>
      </w:r>
      <w:r w:rsidRPr="005C5859">
        <w:rPr>
          <w:sz w:val="28"/>
          <w:szCs w:val="28"/>
        </w:rPr>
        <w:t>электрической</w:t>
      </w:r>
      <w:r w:rsidRPr="005C5859">
        <w:rPr>
          <w:spacing w:val="1"/>
          <w:sz w:val="28"/>
          <w:szCs w:val="28"/>
        </w:rPr>
        <w:t xml:space="preserve"> </w:t>
      </w:r>
      <w:r w:rsidRPr="005C5859">
        <w:rPr>
          <w:sz w:val="28"/>
          <w:szCs w:val="28"/>
        </w:rPr>
        <w:t>энергии</w:t>
      </w:r>
      <w:r w:rsidRPr="005C5859">
        <w:rPr>
          <w:spacing w:val="1"/>
          <w:sz w:val="28"/>
          <w:szCs w:val="28"/>
        </w:rPr>
        <w:t xml:space="preserve"> </w:t>
      </w:r>
      <w:r w:rsidRPr="005C5859">
        <w:rPr>
          <w:sz w:val="28"/>
          <w:szCs w:val="28"/>
        </w:rPr>
        <w:t>(далее</w:t>
      </w:r>
      <w:r w:rsidRPr="005C5859">
        <w:rPr>
          <w:spacing w:val="1"/>
          <w:sz w:val="28"/>
          <w:szCs w:val="28"/>
        </w:rPr>
        <w:t xml:space="preserve"> </w:t>
      </w:r>
      <w:r w:rsidRPr="005C5859">
        <w:rPr>
          <w:sz w:val="28"/>
          <w:szCs w:val="28"/>
        </w:rPr>
        <w:t>по</w:t>
      </w:r>
      <w:r w:rsidRPr="005C5859">
        <w:rPr>
          <w:spacing w:val="1"/>
          <w:sz w:val="28"/>
          <w:szCs w:val="28"/>
        </w:rPr>
        <w:t xml:space="preserve"> </w:t>
      </w:r>
      <w:r w:rsidRPr="005C5859">
        <w:rPr>
          <w:sz w:val="28"/>
          <w:szCs w:val="28"/>
        </w:rPr>
        <w:t>тексту</w:t>
      </w:r>
      <w:r w:rsidRPr="005C5859">
        <w:rPr>
          <w:spacing w:val="1"/>
          <w:sz w:val="28"/>
          <w:szCs w:val="28"/>
        </w:rPr>
        <w:t xml:space="preserve"> </w:t>
      </w:r>
      <w:r w:rsidRPr="005C5859">
        <w:rPr>
          <w:sz w:val="28"/>
          <w:szCs w:val="28"/>
        </w:rPr>
        <w:t>–</w:t>
      </w:r>
      <w:r w:rsidRPr="005C5859">
        <w:rPr>
          <w:spacing w:val="1"/>
          <w:sz w:val="28"/>
          <w:szCs w:val="28"/>
        </w:rPr>
        <w:t xml:space="preserve"> </w:t>
      </w:r>
      <w:r w:rsidRPr="005C5859">
        <w:rPr>
          <w:sz w:val="28"/>
          <w:szCs w:val="28"/>
        </w:rPr>
        <w:t>ЭЭ),</w:t>
      </w:r>
      <w:r w:rsidRPr="005C5859">
        <w:rPr>
          <w:spacing w:val="1"/>
          <w:sz w:val="28"/>
          <w:szCs w:val="28"/>
        </w:rPr>
        <w:t xml:space="preserve"> </w:t>
      </w:r>
      <w:r w:rsidRPr="005C5859">
        <w:rPr>
          <w:spacing w:val="-2"/>
          <w:sz w:val="28"/>
          <w:szCs w:val="28"/>
        </w:rPr>
        <w:t>расчеты</w:t>
      </w:r>
      <w:r w:rsidRPr="005C5859">
        <w:rPr>
          <w:spacing w:val="-17"/>
          <w:sz w:val="28"/>
          <w:szCs w:val="28"/>
        </w:rPr>
        <w:t xml:space="preserve"> </w:t>
      </w:r>
      <w:r w:rsidRPr="005C5859">
        <w:rPr>
          <w:spacing w:val="-2"/>
          <w:sz w:val="28"/>
          <w:szCs w:val="28"/>
        </w:rPr>
        <w:t>за</w:t>
      </w:r>
      <w:r w:rsidRPr="005C5859">
        <w:rPr>
          <w:spacing w:val="-18"/>
          <w:sz w:val="28"/>
          <w:szCs w:val="28"/>
        </w:rPr>
        <w:t xml:space="preserve"> </w:t>
      </w:r>
      <w:r w:rsidRPr="005C5859">
        <w:rPr>
          <w:spacing w:val="-2"/>
          <w:sz w:val="28"/>
          <w:szCs w:val="28"/>
        </w:rPr>
        <w:t>которую</w:t>
      </w:r>
      <w:r w:rsidRPr="005C5859">
        <w:rPr>
          <w:spacing w:val="-19"/>
          <w:sz w:val="28"/>
          <w:szCs w:val="28"/>
        </w:rPr>
        <w:t xml:space="preserve"> </w:t>
      </w:r>
      <w:r w:rsidRPr="005C5859">
        <w:rPr>
          <w:spacing w:val="-1"/>
          <w:sz w:val="28"/>
          <w:szCs w:val="28"/>
        </w:rPr>
        <w:t>осуществляются</w:t>
      </w:r>
      <w:r w:rsidRPr="005C5859">
        <w:rPr>
          <w:spacing w:val="-20"/>
          <w:sz w:val="28"/>
          <w:szCs w:val="28"/>
        </w:rPr>
        <w:t xml:space="preserve"> </w:t>
      </w:r>
      <w:r w:rsidRPr="005C5859">
        <w:rPr>
          <w:spacing w:val="-1"/>
          <w:sz w:val="28"/>
          <w:szCs w:val="28"/>
        </w:rPr>
        <w:t>с</w:t>
      </w:r>
      <w:r w:rsidRPr="005C5859">
        <w:rPr>
          <w:spacing w:val="-20"/>
          <w:sz w:val="28"/>
          <w:szCs w:val="28"/>
        </w:rPr>
        <w:t xml:space="preserve"> </w:t>
      </w:r>
      <w:r w:rsidRPr="005C5859">
        <w:rPr>
          <w:spacing w:val="-1"/>
          <w:sz w:val="28"/>
          <w:szCs w:val="28"/>
        </w:rPr>
        <w:t>использованием</w:t>
      </w:r>
      <w:r w:rsidRPr="005C5859">
        <w:rPr>
          <w:spacing w:val="-18"/>
          <w:sz w:val="28"/>
          <w:szCs w:val="28"/>
        </w:rPr>
        <w:t xml:space="preserve"> </w:t>
      </w:r>
      <w:r w:rsidRPr="005C5859">
        <w:rPr>
          <w:spacing w:val="-1"/>
          <w:sz w:val="28"/>
          <w:szCs w:val="28"/>
        </w:rPr>
        <w:t>приборов</w:t>
      </w:r>
      <w:r w:rsidRPr="005C5859">
        <w:rPr>
          <w:spacing w:val="-17"/>
          <w:sz w:val="28"/>
          <w:szCs w:val="28"/>
        </w:rPr>
        <w:t xml:space="preserve"> </w:t>
      </w:r>
      <w:r w:rsidRPr="005C5859">
        <w:rPr>
          <w:spacing w:val="-1"/>
          <w:sz w:val="28"/>
          <w:szCs w:val="28"/>
        </w:rPr>
        <w:t>учета</w:t>
      </w:r>
      <w:r w:rsidRPr="005C5859">
        <w:rPr>
          <w:spacing w:val="-18"/>
          <w:sz w:val="28"/>
          <w:szCs w:val="28"/>
        </w:rPr>
        <w:t xml:space="preserve"> </w:t>
      </w:r>
      <w:r w:rsidRPr="005C5859">
        <w:rPr>
          <w:spacing w:val="-1"/>
          <w:sz w:val="28"/>
          <w:szCs w:val="28"/>
        </w:rPr>
        <w:t>(в</w:t>
      </w:r>
      <w:r w:rsidRPr="005C5859">
        <w:rPr>
          <w:spacing w:val="-18"/>
          <w:sz w:val="28"/>
          <w:szCs w:val="28"/>
        </w:rPr>
        <w:t xml:space="preserve"> </w:t>
      </w:r>
      <w:r w:rsidRPr="005C5859">
        <w:rPr>
          <w:spacing w:val="-1"/>
          <w:sz w:val="28"/>
          <w:szCs w:val="28"/>
        </w:rPr>
        <w:t>части</w:t>
      </w:r>
      <w:r w:rsidRPr="005C5859">
        <w:rPr>
          <w:spacing w:val="-68"/>
          <w:sz w:val="28"/>
          <w:szCs w:val="28"/>
        </w:rPr>
        <w:t xml:space="preserve"> </w:t>
      </w:r>
      <w:r w:rsidRPr="005C5859">
        <w:rPr>
          <w:sz w:val="28"/>
          <w:szCs w:val="28"/>
        </w:rPr>
        <w:t>многоквартирных домов – с использованием коллективных (общедомовых)</w:t>
      </w:r>
      <w:r w:rsidRPr="005C5859">
        <w:rPr>
          <w:spacing w:val="1"/>
          <w:sz w:val="28"/>
          <w:szCs w:val="28"/>
        </w:rPr>
        <w:t xml:space="preserve"> </w:t>
      </w:r>
      <w:r w:rsidRPr="005C5859">
        <w:rPr>
          <w:sz w:val="28"/>
          <w:szCs w:val="28"/>
        </w:rPr>
        <w:t>приборов</w:t>
      </w:r>
      <w:r w:rsidRPr="005C5859">
        <w:rPr>
          <w:spacing w:val="1"/>
          <w:sz w:val="28"/>
          <w:szCs w:val="28"/>
        </w:rPr>
        <w:t xml:space="preserve"> </w:t>
      </w:r>
      <w:r w:rsidRPr="005C5859">
        <w:rPr>
          <w:sz w:val="28"/>
          <w:szCs w:val="28"/>
        </w:rPr>
        <w:t>учета,</w:t>
      </w:r>
      <w:r w:rsidRPr="005C5859">
        <w:rPr>
          <w:spacing w:val="1"/>
          <w:sz w:val="28"/>
          <w:szCs w:val="28"/>
        </w:rPr>
        <w:t xml:space="preserve"> </w:t>
      </w:r>
      <w:r w:rsidRPr="005C5859">
        <w:rPr>
          <w:sz w:val="28"/>
          <w:szCs w:val="28"/>
        </w:rPr>
        <w:t>в</w:t>
      </w:r>
      <w:r w:rsidRPr="005C5859">
        <w:rPr>
          <w:spacing w:val="1"/>
          <w:sz w:val="28"/>
          <w:szCs w:val="28"/>
        </w:rPr>
        <w:t xml:space="preserve"> </w:t>
      </w:r>
      <w:r w:rsidRPr="005C5859">
        <w:rPr>
          <w:sz w:val="28"/>
          <w:szCs w:val="28"/>
        </w:rPr>
        <w:t>общем</w:t>
      </w:r>
      <w:r w:rsidRPr="005C5859">
        <w:rPr>
          <w:spacing w:val="1"/>
          <w:sz w:val="28"/>
          <w:szCs w:val="28"/>
        </w:rPr>
        <w:t xml:space="preserve"> </w:t>
      </w:r>
      <w:r w:rsidRPr="005C5859">
        <w:rPr>
          <w:sz w:val="28"/>
          <w:szCs w:val="28"/>
        </w:rPr>
        <w:t>объеме</w:t>
      </w:r>
      <w:r w:rsidRPr="005C5859">
        <w:rPr>
          <w:spacing w:val="1"/>
          <w:sz w:val="28"/>
          <w:szCs w:val="28"/>
        </w:rPr>
        <w:t xml:space="preserve"> </w:t>
      </w:r>
      <w:r w:rsidRPr="005C5859">
        <w:rPr>
          <w:sz w:val="28"/>
          <w:szCs w:val="28"/>
        </w:rPr>
        <w:t>электрической</w:t>
      </w:r>
      <w:r w:rsidRPr="005C5859">
        <w:rPr>
          <w:spacing w:val="1"/>
          <w:sz w:val="28"/>
          <w:szCs w:val="28"/>
        </w:rPr>
        <w:t xml:space="preserve"> </w:t>
      </w:r>
      <w:r w:rsidRPr="005C5859">
        <w:rPr>
          <w:sz w:val="28"/>
          <w:szCs w:val="28"/>
        </w:rPr>
        <w:t>энергии,</w:t>
      </w:r>
      <w:r w:rsidRPr="005C5859">
        <w:rPr>
          <w:spacing w:val="1"/>
          <w:sz w:val="28"/>
          <w:szCs w:val="28"/>
        </w:rPr>
        <w:t xml:space="preserve"> </w:t>
      </w:r>
      <w:r w:rsidRPr="005C5859">
        <w:rPr>
          <w:sz w:val="28"/>
          <w:szCs w:val="28"/>
        </w:rPr>
        <w:t>потребляемой</w:t>
      </w:r>
      <w:r w:rsidRPr="005C5859">
        <w:rPr>
          <w:spacing w:val="1"/>
          <w:sz w:val="28"/>
          <w:szCs w:val="28"/>
        </w:rPr>
        <w:t xml:space="preserve"> </w:t>
      </w:r>
      <w:r w:rsidRPr="005C5859">
        <w:rPr>
          <w:sz w:val="28"/>
          <w:szCs w:val="28"/>
        </w:rPr>
        <w:t xml:space="preserve">(используемой) на территории </w:t>
      </w:r>
      <w:r w:rsidR="000B2829" w:rsidRPr="005C5859">
        <w:rPr>
          <w:color w:val="000000"/>
          <w:sz w:val="28"/>
          <w:szCs w:val="28"/>
          <w:shd w:val="clear" w:color="auto" w:fill="FFFFFF"/>
        </w:rPr>
        <w:t xml:space="preserve">сельского поселения </w:t>
      </w:r>
      <w:proofErr w:type="spellStart"/>
      <w:r w:rsidR="002D77BA" w:rsidRPr="005C5859">
        <w:rPr>
          <w:sz w:val="28"/>
          <w:szCs w:val="28"/>
          <w:shd w:val="clear" w:color="auto" w:fill="FFFFFF"/>
        </w:rPr>
        <w:t>Сармаково</w:t>
      </w:r>
      <w:proofErr w:type="spellEnd"/>
      <w:r w:rsidR="00E547AD" w:rsidRPr="00E547AD">
        <w:t xml:space="preserve"> </w:t>
      </w:r>
      <w:r w:rsidR="00E547AD" w:rsidRPr="005C5859">
        <w:rPr>
          <w:sz w:val="28"/>
          <w:szCs w:val="28"/>
          <w:shd w:val="clear" w:color="auto" w:fill="FFFFFF"/>
        </w:rPr>
        <w:t>Зольского муниципального района Кабардино-Балкарской Республики</w:t>
      </w:r>
      <w:r w:rsidR="000B2829" w:rsidRPr="005C5859">
        <w:rPr>
          <w:color w:val="000000"/>
          <w:sz w:val="28"/>
          <w:szCs w:val="28"/>
          <w:shd w:val="clear" w:color="auto" w:fill="FFFFFF"/>
        </w:rPr>
        <w:t xml:space="preserve"> </w:t>
      </w:r>
      <w:r w:rsidRPr="005C5859">
        <w:rPr>
          <w:sz w:val="28"/>
          <w:szCs w:val="28"/>
        </w:rPr>
        <w:t>составляет</w:t>
      </w:r>
      <w:r w:rsidRPr="005C5859">
        <w:rPr>
          <w:spacing w:val="-67"/>
          <w:sz w:val="28"/>
          <w:szCs w:val="28"/>
        </w:rPr>
        <w:t xml:space="preserve">     </w:t>
      </w:r>
      <w:r w:rsidRPr="005C5859">
        <w:rPr>
          <w:sz w:val="28"/>
          <w:szCs w:val="28"/>
        </w:rPr>
        <w:t>100</w:t>
      </w:r>
      <w:r w:rsidRPr="005C5859">
        <w:rPr>
          <w:spacing w:val="-3"/>
          <w:sz w:val="28"/>
          <w:szCs w:val="28"/>
        </w:rPr>
        <w:t xml:space="preserve"> </w:t>
      </w:r>
      <w:r w:rsidRPr="005C5859">
        <w:rPr>
          <w:sz w:val="28"/>
          <w:szCs w:val="28"/>
        </w:rPr>
        <w:t>%;</w:t>
      </w:r>
    </w:p>
    <w:p w14:paraId="0D9F85ED" w14:textId="652C248C" w:rsidR="007D1130" w:rsidRPr="007D1130" w:rsidRDefault="007D1130" w:rsidP="005C5859">
      <w:pPr>
        <w:pStyle w:val="af0"/>
        <w:widowControl w:val="0"/>
        <w:numPr>
          <w:ilvl w:val="3"/>
          <w:numId w:val="15"/>
        </w:numPr>
        <w:tabs>
          <w:tab w:val="left" w:pos="709"/>
        </w:tabs>
        <w:autoSpaceDE w:val="0"/>
        <w:autoSpaceDN w:val="0"/>
        <w:spacing w:before="0" w:beforeAutospacing="0" w:after="0" w:afterAutospacing="0" w:line="360" w:lineRule="auto"/>
        <w:ind w:left="0" w:firstLine="284"/>
        <w:contextualSpacing/>
        <w:jc w:val="both"/>
        <w:rPr>
          <w:sz w:val="28"/>
          <w:szCs w:val="28"/>
        </w:rPr>
      </w:pPr>
      <w:r w:rsidRPr="007D1130">
        <w:rPr>
          <w:sz w:val="28"/>
          <w:szCs w:val="28"/>
        </w:rPr>
        <w:t>доля</w:t>
      </w:r>
      <w:r w:rsidRPr="007D1130">
        <w:rPr>
          <w:spacing w:val="1"/>
          <w:sz w:val="28"/>
          <w:szCs w:val="28"/>
        </w:rPr>
        <w:t xml:space="preserve"> </w:t>
      </w:r>
      <w:r w:rsidRPr="007D1130">
        <w:rPr>
          <w:sz w:val="28"/>
          <w:szCs w:val="28"/>
        </w:rPr>
        <w:t>объемов</w:t>
      </w:r>
      <w:r w:rsidRPr="007D1130">
        <w:rPr>
          <w:spacing w:val="1"/>
          <w:sz w:val="28"/>
          <w:szCs w:val="28"/>
        </w:rPr>
        <w:t xml:space="preserve"> </w:t>
      </w:r>
      <w:r w:rsidRPr="007D1130">
        <w:rPr>
          <w:sz w:val="28"/>
          <w:szCs w:val="28"/>
        </w:rPr>
        <w:t>электрической</w:t>
      </w:r>
      <w:r w:rsidRPr="007D1130">
        <w:rPr>
          <w:spacing w:val="1"/>
          <w:sz w:val="28"/>
          <w:szCs w:val="28"/>
        </w:rPr>
        <w:t xml:space="preserve"> </w:t>
      </w:r>
      <w:r w:rsidRPr="007D1130">
        <w:rPr>
          <w:sz w:val="28"/>
          <w:szCs w:val="28"/>
        </w:rPr>
        <w:t>энергии,</w:t>
      </w:r>
      <w:r w:rsidRPr="007D1130">
        <w:rPr>
          <w:spacing w:val="1"/>
          <w:sz w:val="28"/>
          <w:szCs w:val="28"/>
        </w:rPr>
        <w:t xml:space="preserve"> </w:t>
      </w:r>
      <w:r w:rsidRPr="007D1130">
        <w:rPr>
          <w:sz w:val="28"/>
          <w:szCs w:val="28"/>
        </w:rPr>
        <w:t>потребляемой</w:t>
      </w:r>
      <w:r w:rsidRPr="007D1130">
        <w:rPr>
          <w:spacing w:val="1"/>
          <w:sz w:val="28"/>
          <w:szCs w:val="28"/>
        </w:rPr>
        <w:t xml:space="preserve"> </w:t>
      </w:r>
      <w:r w:rsidRPr="007D1130">
        <w:rPr>
          <w:sz w:val="28"/>
          <w:szCs w:val="28"/>
        </w:rPr>
        <w:t>(используемой)</w:t>
      </w:r>
      <w:r w:rsidRPr="007D1130">
        <w:rPr>
          <w:spacing w:val="1"/>
          <w:sz w:val="28"/>
          <w:szCs w:val="28"/>
        </w:rPr>
        <w:t xml:space="preserve"> </w:t>
      </w:r>
      <w:r w:rsidRPr="007D1130">
        <w:rPr>
          <w:sz w:val="28"/>
          <w:szCs w:val="28"/>
        </w:rPr>
        <w:t>муниципальными</w:t>
      </w:r>
      <w:r w:rsidRPr="007D1130">
        <w:rPr>
          <w:spacing w:val="1"/>
          <w:sz w:val="28"/>
          <w:szCs w:val="28"/>
        </w:rPr>
        <w:t xml:space="preserve"> </w:t>
      </w:r>
      <w:r w:rsidRPr="007D1130">
        <w:rPr>
          <w:sz w:val="28"/>
          <w:szCs w:val="28"/>
        </w:rPr>
        <w:t>учреждениями,</w:t>
      </w:r>
      <w:r w:rsidRPr="007D1130">
        <w:rPr>
          <w:spacing w:val="1"/>
          <w:sz w:val="28"/>
          <w:szCs w:val="28"/>
        </w:rPr>
        <w:t xml:space="preserve"> </w:t>
      </w:r>
      <w:r w:rsidRPr="007D1130">
        <w:rPr>
          <w:sz w:val="28"/>
          <w:szCs w:val="28"/>
        </w:rPr>
        <w:t>оплата</w:t>
      </w:r>
      <w:r w:rsidRPr="007D1130">
        <w:rPr>
          <w:spacing w:val="1"/>
          <w:sz w:val="28"/>
          <w:szCs w:val="28"/>
        </w:rPr>
        <w:t xml:space="preserve"> </w:t>
      </w:r>
      <w:r w:rsidRPr="007D1130">
        <w:rPr>
          <w:sz w:val="28"/>
          <w:szCs w:val="28"/>
        </w:rPr>
        <w:t>которой</w:t>
      </w:r>
      <w:r w:rsidRPr="007D1130">
        <w:rPr>
          <w:spacing w:val="1"/>
          <w:sz w:val="28"/>
          <w:szCs w:val="28"/>
        </w:rPr>
        <w:t xml:space="preserve"> </w:t>
      </w:r>
      <w:r w:rsidRPr="007D1130">
        <w:rPr>
          <w:sz w:val="28"/>
          <w:szCs w:val="28"/>
        </w:rPr>
        <w:t>осуществляется</w:t>
      </w:r>
      <w:r w:rsidRPr="007D1130">
        <w:rPr>
          <w:spacing w:val="1"/>
          <w:sz w:val="28"/>
          <w:szCs w:val="28"/>
        </w:rPr>
        <w:t xml:space="preserve"> </w:t>
      </w:r>
      <w:r w:rsidRPr="007D1130">
        <w:rPr>
          <w:sz w:val="28"/>
          <w:szCs w:val="28"/>
        </w:rPr>
        <w:t>с</w:t>
      </w:r>
      <w:r w:rsidRPr="007D1130">
        <w:rPr>
          <w:spacing w:val="1"/>
          <w:sz w:val="28"/>
          <w:szCs w:val="28"/>
        </w:rPr>
        <w:t xml:space="preserve"> </w:t>
      </w:r>
      <w:r w:rsidRPr="007D1130">
        <w:rPr>
          <w:sz w:val="28"/>
          <w:szCs w:val="28"/>
        </w:rPr>
        <w:t>использованием</w:t>
      </w:r>
      <w:r w:rsidRPr="007D1130">
        <w:rPr>
          <w:spacing w:val="1"/>
          <w:sz w:val="28"/>
          <w:szCs w:val="28"/>
        </w:rPr>
        <w:t xml:space="preserve"> </w:t>
      </w:r>
      <w:r w:rsidRPr="007D1130">
        <w:rPr>
          <w:sz w:val="28"/>
          <w:szCs w:val="28"/>
        </w:rPr>
        <w:t>приборов</w:t>
      </w:r>
      <w:r w:rsidRPr="007D1130">
        <w:rPr>
          <w:spacing w:val="1"/>
          <w:sz w:val="28"/>
          <w:szCs w:val="28"/>
        </w:rPr>
        <w:t xml:space="preserve"> </w:t>
      </w:r>
      <w:r w:rsidRPr="007D1130">
        <w:rPr>
          <w:sz w:val="28"/>
          <w:szCs w:val="28"/>
        </w:rPr>
        <w:t>учета,</w:t>
      </w:r>
      <w:r w:rsidRPr="007D1130">
        <w:rPr>
          <w:spacing w:val="1"/>
          <w:sz w:val="28"/>
          <w:szCs w:val="28"/>
        </w:rPr>
        <w:t xml:space="preserve"> </w:t>
      </w:r>
      <w:r w:rsidRPr="007D1130">
        <w:rPr>
          <w:sz w:val="28"/>
          <w:szCs w:val="28"/>
        </w:rPr>
        <w:t>в</w:t>
      </w:r>
      <w:r w:rsidRPr="007D1130">
        <w:rPr>
          <w:spacing w:val="1"/>
          <w:sz w:val="28"/>
          <w:szCs w:val="28"/>
        </w:rPr>
        <w:t xml:space="preserve"> </w:t>
      </w:r>
      <w:r w:rsidRPr="007D1130">
        <w:rPr>
          <w:sz w:val="28"/>
          <w:szCs w:val="28"/>
        </w:rPr>
        <w:t>общем</w:t>
      </w:r>
      <w:r w:rsidRPr="007D1130">
        <w:rPr>
          <w:spacing w:val="1"/>
          <w:sz w:val="28"/>
          <w:szCs w:val="28"/>
        </w:rPr>
        <w:t xml:space="preserve"> </w:t>
      </w:r>
      <w:r w:rsidRPr="007D1130">
        <w:rPr>
          <w:sz w:val="28"/>
          <w:szCs w:val="28"/>
        </w:rPr>
        <w:t>объеме</w:t>
      </w:r>
      <w:r w:rsidRPr="007D1130">
        <w:rPr>
          <w:spacing w:val="1"/>
          <w:sz w:val="28"/>
          <w:szCs w:val="28"/>
        </w:rPr>
        <w:t xml:space="preserve"> </w:t>
      </w:r>
      <w:r w:rsidRPr="007D1130">
        <w:rPr>
          <w:sz w:val="28"/>
          <w:szCs w:val="28"/>
        </w:rPr>
        <w:t>электрической</w:t>
      </w:r>
      <w:r w:rsidRPr="007D1130">
        <w:rPr>
          <w:spacing w:val="1"/>
          <w:sz w:val="28"/>
          <w:szCs w:val="28"/>
        </w:rPr>
        <w:t xml:space="preserve"> </w:t>
      </w:r>
      <w:r w:rsidRPr="007D1130">
        <w:rPr>
          <w:sz w:val="28"/>
          <w:szCs w:val="28"/>
        </w:rPr>
        <w:t>энергии,</w:t>
      </w:r>
      <w:r w:rsidRPr="007D1130">
        <w:rPr>
          <w:spacing w:val="1"/>
          <w:sz w:val="28"/>
          <w:szCs w:val="28"/>
        </w:rPr>
        <w:t xml:space="preserve"> </w:t>
      </w:r>
      <w:r w:rsidRPr="007D1130">
        <w:rPr>
          <w:sz w:val="28"/>
          <w:szCs w:val="28"/>
        </w:rPr>
        <w:t>потребляемой</w:t>
      </w:r>
      <w:r w:rsidRPr="007D1130">
        <w:rPr>
          <w:spacing w:val="1"/>
          <w:sz w:val="28"/>
          <w:szCs w:val="28"/>
        </w:rPr>
        <w:t xml:space="preserve"> </w:t>
      </w:r>
      <w:r w:rsidRPr="007D1130">
        <w:rPr>
          <w:sz w:val="28"/>
          <w:szCs w:val="28"/>
        </w:rPr>
        <w:t>(используемой)</w:t>
      </w:r>
      <w:r w:rsidRPr="007D1130">
        <w:rPr>
          <w:spacing w:val="1"/>
          <w:sz w:val="28"/>
          <w:szCs w:val="28"/>
        </w:rPr>
        <w:t xml:space="preserve"> </w:t>
      </w:r>
      <w:r w:rsidRPr="007D1130">
        <w:rPr>
          <w:sz w:val="28"/>
          <w:szCs w:val="28"/>
        </w:rPr>
        <w:t>муниципальными</w:t>
      </w:r>
      <w:r w:rsidRPr="007D1130">
        <w:rPr>
          <w:spacing w:val="1"/>
          <w:sz w:val="28"/>
          <w:szCs w:val="28"/>
        </w:rPr>
        <w:t xml:space="preserve"> </w:t>
      </w:r>
      <w:r w:rsidRPr="007D1130">
        <w:rPr>
          <w:sz w:val="28"/>
          <w:szCs w:val="28"/>
        </w:rPr>
        <w:t xml:space="preserve">учреждениями на территории </w:t>
      </w:r>
      <w:r w:rsidR="000B2829" w:rsidRPr="002312FE">
        <w:rPr>
          <w:color w:val="000000"/>
          <w:sz w:val="28"/>
          <w:szCs w:val="28"/>
          <w:shd w:val="clear" w:color="auto" w:fill="FFFFFF"/>
        </w:rPr>
        <w:t xml:space="preserve">сельского поселения </w:t>
      </w:r>
      <w:proofErr w:type="spellStart"/>
      <w:r w:rsidR="00196F18">
        <w:rPr>
          <w:color w:val="000000"/>
          <w:sz w:val="28"/>
          <w:szCs w:val="28"/>
          <w:shd w:val="clear" w:color="auto" w:fill="FFFFFF"/>
        </w:rPr>
        <w:t>Сармаково</w:t>
      </w:r>
      <w:proofErr w:type="spellEnd"/>
      <w:r w:rsidR="00E547AD" w:rsidRPr="00E547AD">
        <w:t xml:space="preserve"> </w:t>
      </w:r>
      <w:r w:rsidR="00E547AD" w:rsidRPr="00E547AD">
        <w:rPr>
          <w:color w:val="000000"/>
          <w:sz w:val="28"/>
          <w:szCs w:val="28"/>
          <w:shd w:val="clear" w:color="auto" w:fill="FFFFFF"/>
        </w:rPr>
        <w:t>Зольского муниципального района Кабардино-Балкарской Республики</w:t>
      </w:r>
      <w:r w:rsidR="000B2829" w:rsidRPr="002312FE">
        <w:rPr>
          <w:color w:val="000000"/>
          <w:sz w:val="28"/>
          <w:szCs w:val="28"/>
          <w:shd w:val="clear" w:color="auto" w:fill="FFFFFF"/>
        </w:rPr>
        <w:t xml:space="preserve"> </w:t>
      </w:r>
      <w:r w:rsidRPr="007D1130">
        <w:rPr>
          <w:sz w:val="28"/>
          <w:szCs w:val="28"/>
        </w:rPr>
        <w:t>составляет</w:t>
      </w:r>
      <w:r w:rsidRPr="007D1130">
        <w:rPr>
          <w:spacing w:val="1"/>
          <w:sz w:val="28"/>
          <w:szCs w:val="28"/>
        </w:rPr>
        <w:t xml:space="preserve"> </w:t>
      </w:r>
      <w:r w:rsidRPr="007D1130">
        <w:rPr>
          <w:sz w:val="28"/>
          <w:szCs w:val="28"/>
        </w:rPr>
        <w:t>100</w:t>
      </w:r>
      <w:r w:rsidRPr="007D1130">
        <w:rPr>
          <w:spacing w:val="-3"/>
          <w:sz w:val="28"/>
          <w:szCs w:val="28"/>
        </w:rPr>
        <w:t xml:space="preserve"> </w:t>
      </w:r>
      <w:r w:rsidRPr="007D1130">
        <w:rPr>
          <w:sz w:val="28"/>
          <w:szCs w:val="28"/>
        </w:rPr>
        <w:t>%;</w:t>
      </w:r>
    </w:p>
    <w:p w14:paraId="3BE17BFC" w14:textId="7507E368" w:rsidR="007D1130" w:rsidRDefault="007D1130" w:rsidP="005C5859">
      <w:pPr>
        <w:pStyle w:val="af0"/>
        <w:widowControl w:val="0"/>
        <w:numPr>
          <w:ilvl w:val="3"/>
          <w:numId w:val="15"/>
        </w:numPr>
        <w:tabs>
          <w:tab w:val="left" w:pos="709"/>
        </w:tabs>
        <w:autoSpaceDE w:val="0"/>
        <w:autoSpaceDN w:val="0"/>
        <w:spacing w:before="0" w:beforeAutospacing="0" w:after="0" w:afterAutospacing="0" w:line="360" w:lineRule="auto"/>
        <w:ind w:left="0" w:firstLine="284"/>
        <w:contextualSpacing/>
        <w:jc w:val="both"/>
        <w:rPr>
          <w:sz w:val="28"/>
        </w:rPr>
      </w:pPr>
      <w:r w:rsidRPr="007D1130">
        <w:rPr>
          <w:sz w:val="28"/>
          <w:szCs w:val="28"/>
        </w:rPr>
        <w:t>доля</w:t>
      </w:r>
      <w:r w:rsidRPr="007D1130">
        <w:rPr>
          <w:spacing w:val="1"/>
          <w:sz w:val="28"/>
          <w:szCs w:val="28"/>
        </w:rPr>
        <w:t xml:space="preserve"> </w:t>
      </w:r>
      <w:r w:rsidRPr="007D1130">
        <w:rPr>
          <w:sz w:val="28"/>
          <w:szCs w:val="28"/>
        </w:rPr>
        <w:t>объемов</w:t>
      </w:r>
      <w:r w:rsidRPr="007D1130">
        <w:rPr>
          <w:spacing w:val="1"/>
          <w:sz w:val="28"/>
          <w:szCs w:val="28"/>
        </w:rPr>
        <w:t xml:space="preserve"> </w:t>
      </w:r>
      <w:r w:rsidRPr="007D1130">
        <w:rPr>
          <w:sz w:val="28"/>
          <w:szCs w:val="28"/>
        </w:rPr>
        <w:t>электрической</w:t>
      </w:r>
      <w:r w:rsidRPr="007D1130">
        <w:rPr>
          <w:spacing w:val="1"/>
          <w:sz w:val="28"/>
          <w:szCs w:val="28"/>
        </w:rPr>
        <w:t xml:space="preserve"> </w:t>
      </w:r>
      <w:r w:rsidRPr="007D1130">
        <w:rPr>
          <w:sz w:val="28"/>
          <w:szCs w:val="28"/>
        </w:rPr>
        <w:t>энергии,</w:t>
      </w:r>
      <w:r w:rsidRPr="007D1130">
        <w:rPr>
          <w:spacing w:val="1"/>
          <w:sz w:val="28"/>
          <w:szCs w:val="28"/>
        </w:rPr>
        <w:t xml:space="preserve"> </w:t>
      </w:r>
      <w:r w:rsidRPr="007D1130">
        <w:rPr>
          <w:sz w:val="28"/>
          <w:szCs w:val="28"/>
        </w:rPr>
        <w:t>потребляемой</w:t>
      </w:r>
      <w:r w:rsidRPr="007D1130">
        <w:rPr>
          <w:spacing w:val="1"/>
          <w:sz w:val="28"/>
          <w:szCs w:val="28"/>
        </w:rPr>
        <w:t xml:space="preserve"> </w:t>
      </w:r>
      <w:r w:rsidRPr="007D1130">
        <w:rPr>
          <w:sz w:val="28"/>
          <w:szCs w:val="28"/>
        </w:rPr>
        <w:t>(используемой) прочими потребителями, оплата которой осуществляется с</w:t>
      </w:r>
      <w:r w:rsidRPr="007D1130">
        <w:rPr>
          <w:spacing w:val="1"/>
          <w:sz w:val="28"/>
          <w:szCs w:val="28"/>
        </w:rPr>
        <w:t xml:space="preserve"> </w:t>
      </w:r>
      <w:r w:rsidRPr="007D1130">
        <w:rPr>
          <w:sz w:val="28"/>
          <w:szCs w:val="28"/>
        </w:rPr>
        <w:t>использованием</w:t>
      </w:r>
      <w:r w:rsidRPr="007D1130">
        <w:rPr>
          <w:spacing w:val="1"/>
          <w:sz w:val="28"/>
          <w:szCs w:val="28"/>
        </w:rPr>
        <w:t xml:space="preserve"> </w:t>
      </w:r>
      <w:r w:rsidRPr="007D1130">
        <w:rPr>
          <w:sz w:val="28"/>
          <w:szCs w:val="28"/>
        </w:rPr>
        <w:t>приборов</w:t>
      </w:r>
      <w:r w:rsidRPr="007D1130">
        <w:rPr>
          <w:spacing w:val="1"/>
          <w:sz w:val="28"/>
          <w:szCs w:val="28"/>
        </w:rPr>
        <w:t xml:space="preserve"> </w:t>
      </w:r>
      <w:r w:rsidRPr="007D1130">
        <w:rPr>
          <w:sz w:val="28"/>
          <w:szCs w:val="28"/>
        </w:rPr>
        <w:t>учета,</w:t>
      </w:r>
      <w:r w:rsidRPr="007D1130">
        <w:rPr>
          <w:spacing w:val="1"/>
          <w:sz w:val="28"/>
          <w:szCs w:val="28"/>
        </w:rPr>
        <w:t xml:space="preserve"> </w:t>
      </w:r>
      <w:r w:rsidRPr="007D1130">
        <w:rPr>
          <w:sz w:val="28"/>
          <w:szCs w:val="28"/>
        </w:rPr>
        <w:t>в</w:t>
      </w:r>
      <w:r w:rsidRPr="007D1130">
        <w:rPr>
          <w:spacing w:val="1"/>
          <w:sz w:val="28"/>
          <w:szCs w:val="28"/>
        </w:rPr>
        <w:t xml:space="preserve"> </w:t>
      </w:r>
      <w:r w:rsidRPr="007D1130">
        <w:rPr>
          <w:sz w:val="28"/>
          <w:szCs w:val="28"/>
        </w:rPr>
        <w:t>общем</w:t>
      </w:r>
      <w:r w:rsidRPr="007D1130">
        <w:rPr>
          <w:spacing w:val="1"/>
          <w:sz w:val="28"/>
          <w:szCs w:val="28"/>
        </w:rPr>
        <w:t xml:space="preserve"> </w:t>
      </w:r>
      <w:r w:rsidRPr="007D1130">
        <w:rPr>
          <w:sz w:val="28"/>
          <w:szCs w:val="28"/>
        </w:rPr>
        <w:t>объеме</w:t>
      </w:r>
      <w:r w:rsidRPr="007D1130">
        <w:rPr>
          <w:spacing w:val="1"/>
          <w:sz w:val="28"/>
          <w:szCs w:val="28"/>
        </w:rPr>
        <w:t xml:space="preserve"> </w:t>
      </w:r>
      <w:r w:rsidRPr="007D1130">
        <w:rPr>
          <w:sz w:val="28"/>
          <w:szCs w:val="28"/>
        </w:rPr>
        <w:t>электрической</w:t>
      </w:r>
      <w:r w:rsidRPr="007D1130">
        <w:rPr>
          <w:spacing w:val="1"/>
          <w:sz w:val="28"/>
          <w:szCs w:val="28"/>
        </w:rPr>
        <w:t xml:space="preserve"> </w:t>
      </w:r>
      <w:r w:rsidRPr="007D1130">
        <w:rPr>
          <w:sz w:val="28"/>
          <w:szCs w:val="28"/>
        </w:rPr>
        <w:t>энергии,</w:t>
      </w:r>
      <w:r w:rsidRPr="007D1130">
        <w:rPr>
          <w:spacing w:val="-67"/>
          <w:sz w:val="28"/>
          <w:szCs w:val="28"/>
        </w:rPr>
        <w:t xml:space="preserve"> </w:t>
      </w:r>
      <w:r w:rsidRPr="007D1130">
        <w:rPr>
          <w:sz w:val="28"/>
          <w:szCs w:val="28"/>
        </w:rPr>
        <w:t>потребляемой</w:t>
      </w:r>
      <w:r w:rsidRPr="007D1130">
        <w:rPr>
          <w:spacing w:val="1"/>
          <w:sz w:val="28"/>
          <w:szCs w:val="28"/>
        </w:rPr>
        <w:t xml:space="preserve"> </w:t>
      </w:r>
      <w:r w:rsidRPr="007D1130">
        <w:rPr>
          <w:sz w:val="28"/>
          <w:szCs w:val="28"/>
        </w:rPr>
        <w:t>(используемой)</w:t>
      </w:r>
      <w:r w:rsidRPr="007D1130">
        <w:rPr>
          <w:spacing w:val="1"/>
          <w:sz w:val="28"/>
          <w:szCs w:val="28"/>
        </w:rPr>
        <w:t xml:space="preserve"> </w:t>
      </w:r>
      <w:r w:rsidRPr="007D1130">
        <w:rPr>
          <w:sz w:val="28"/>
          <w:szCs w:val="28"/>
        </w:rPr>
        <w:t>прочими</w:t>
      </w:r>
      <w:r w:rsidRPr="007D1130">
        <w:rPr>
          <w:spacing w:val="1"/>
          <w:sz w:val="28"/>
          <w:szCs w:val="28"/>
        </w:rPr>
        <w:t xml:space="preserve"> </w:t>
      </w:r>
      <w:r w:rsidRPr="007D1130">
        <w:rPr>
          <w:sz w:val="28"/>
          <w:szCs w:val="28"/>
        </w:rPr>
        <w:t>потребителями</w:t>
      </w:r>
      <w:r w:rsidRPr="007D1130">
        <w:rPr>
          <w:spacing w:val="1"/>
          <w:sz w:val="28"/>
          <w:szCs w:val="28"/>
        </w:rPr>
        <w:t xml:space="preserve"> </w:t>
      </w:r>
      <w:r w:rsidRPr="007D1130">
        <w:rPr>
          <w:sz w:val="28"/>
          <w:szCs w:val="28"/>
        </w:rPr>
        <w:t>на</w:t>
      </w:r>
      <w:r w:rsidRPr="007D1130">
        <w:rPr>
          <w:spacing w:val="1"/>
          <w:sz w:val="28"/>
          <w:szCs w:val="28"/>
        </w:rPr>
        <w:t xml:space="preserve"> </w:t>
      </w:r>
      <w:r w:rsidRPr="007D1130">
        <w:rPr>
          <w:sz w:val="28"/>
          <w:szCs w:val="28"/>
        </w:rPr>
        <w:t>территории</w:t>
      </w:r>
      <w:r w:rsidRPr="007D1130">
        <w:rPr>
          <w:spacing w:val="1"/>
          <w:sz w:val="28"/>
          <w:szCs w:val="28"/>
        </w:rPr>
        <w:t xml:space="preserve"> </w:t>
      </w:r>
      <w:r w:rsidR="000B2829" w:rsidRPr="002312FE">
        <w:rPr>
          <w:color w:val="000000"/>
          <w:sz w:val="28"/>
          <w:szCs w:val="28"/>
          <w:shd w:val="clear" w:color="auto" w:fill="FFFFFF"/>
        </w:rPr>
        <w:t xml:space="preserve">сельского поселения </w:t>
      </w:r>
      <w:proofErr w:type="spellStart"/>
      <w:r w:rsidR="00196F18">
        <w:rPr>
          <w:color w:val="000000"/>
          <w:sz w:val="28"/>
          <w:szCs w:val="28"/>
          <w:shd w:val="clear" w:color="auto" w:fill="FFFFFF"/>
        </w:rPr>
        <w:t>Сармаково</w:t>
      </w:r>
      <w:proofErr w:type="spellEnd"/>
      <w:r w:rsidR="00E547AD" w:rsidRPr="00E547AD">
        <w:t xml:space="preserve"> </w:t>
      </w:r>
      <w:r w:rsidR="00E547AD" w:rsidRPr="00E547AD">
        <w:rPr>
          <w:color w:val="000000"/>
          <w:sz w:val="28"/>
          <w:szCs w:val="28"/>
          <w:shd w:val="clear" w:color="auto" w:fill="FFFFFF"/>
        </w:rPr>
        <w:t>Зольского муниципального района Кабардино-Балкарской Республики</w:t>
      </w:r>
      <w:r w:rsidR="000B2829" w:rsidRPr="002312FE">
        <w:rPr>
          <w:color w:val="000000"/>
          <w:sz w:val="28"/>
          <w:szCs w:val="28"/>
          <w:shd w:val="clear" w:color="auto" w:fill="FFFFFF"/>
        </w:rPr>
        <w:t xml:space="preserve"> </w:t>
      </w:r>
      <w:r w:rsidRPr="007D1130">
        <w:rPr>
          <w:sz w:val="28"/>
          <w:szCs w:val="28"/>
        </w:rPr>
        <w:t>составляет</w:t>
      </w:r>
      <w:r w:rsidRPr="007D1130">
        <w:rPr>
          <w:spacing w:val="-4"/>
          <w:sz w:val="28"/>
          <w:szCs w:val="28"/>
        </w:rPr>
        <w:t xml:space="preserve"> </w:t>
      </w:r>
      <w:r w:rsidRPr="007D1130">
        <w:rPr>
          <w:sz w:val="28"/>
          <w:szCs w:val="28"/>
        </w:rPr>
        <w:t>100</w:t>
      </w:r>
      <w:r w:rsidRPr="007D1130">
        <w:rPr>
          <w:spacing w:val="-4"/>
          <w:sz w:val="28"/>
          <w:szCs w:val="28"/>
        </w:rPr>
        <w:t xml:space="preserve"> </w:t>
      </w:r>
      <w:r w:rsidRPr="007D1130">
        <w:rPr>
          <w:sz w:val="28"/>
          <w:szCs w:val="28"/>
        </w:rPr>
        <w:t>%.</w:t>
      </w:r>
    </w:p>
    <w:p w14:paraId="699A99EF" w14:textId="7BB3771E" w:rsidR="004911D5" w:rsidRPr="007D1130" w:rsidRDefault="004911D5" w:rsidP="007D1130">
      <w:pPr>
        <w:autoSpaceDE w:val="0"/>
        <w:autoSpaceDN w:val="0"/>
        <w:adjustRightInd w:val="0"/>
        <w:spacing w:after="0" w:line="360" w:lineRule="auto"/>
        <w:jc w:val="center"/>
        <w:rPr>
          <w:rFonts w:ascii="Times New Roman" w:eastAsia="Calibri" w:hAnsi="Times New Roman" w:cs="Times New Roman"/>
          <w:b/>
          <w:bCs/>
          <w:i/>
          <w:iCs/>
          <w:sz w:val="28"/>
          <w:szCs w:val="28"/>
        </w:rPr>
      </w:pPr>
      <w:r w:rsidRPr="007D1130">
        <w:rPr>
          <w:rFonts w:ascii="Times New Roman" w:eastAsia="Calibri" w:hAnsi="Times New Roman" w:cs="Times New Roman"/>
          <w:b/>
          <w:bCs/>
          <w:i/>
          <w:iCs/>
          <w:sz w:val="28"/>
          <w:szCs w:val="28"/>
        </w:rPr>
        <w:t>3.4.5 Зоны действия систем электроснабжения</w:t>
      </w:r>
    </w:p>
    <w:p w14:paraId="652ECF68" w14:textId="6E3DD9BD" w:rsidR="007D1130" w:rsidRPr="005C5859" w:rsidRDefault="007D1130" w:rsidP="005C5859">
      <w:pPr>
        <w:spacing w:after="0" w:line="240" w:lineRule="auto"/>
        <w:ind w:right="106"/>
        <w:jc w:val="center"/>
        <w:rPr>
          <w:rFonts w:ascii="Times New Roman" w:hAnsi="Times New Roman" w:cs="Times New Roman"/>
          <w:b/>
          <w:i/>
          <w:sz w:val="28"/>
          <w:szCs w:val="28"/>
        </w:rPr>
      </w:pPr>
      <w:r w:rsidRPr="005C5859">
        <w:rPr>
          <w:rFonts w:ascii="Times New Roman" w:hAnsi="Times New Roman" w:cs="Times New Roman"/>
          <w:b/>
          <w:i/>
          <w:sz w:val="28"/>
          <w:szCs w:val="28"/>
        </w:rPr>
        <w:t>Таблица</w:t>
      </w:r>
      <w:r w:rsidRPr="005C5859">
        <w:rPr>
          <w:rFonts w:ascii="Times New Roman" w:hAnsi="Times New Roman" w:cs="Times New Roman"/>
          <w:b/>
          <w:i/>
          <w:spacing w:val="-10"/>
          <w:sz w:val="28"/>
          <w:szCs w:val="28"/>
        </w:rPr>
        <w:t xml:space="preserve"> </w:t>
      </w:r>
      <w:r w:rsidR="00BD3C33" w:rsidRPr="005C5859">
        <w:rPr>
          <w:rFonts w:ascii="Times New Roman" w:hAnsi="Times New Roman" w:cs="Times New Roman"/>
          <w:b/>
          <w:i/>
          <w:sz w:val="28"/>
          <w:szCs w:val="28"/>
        </w:rPr>
        <w:t>3</w:t>
      </w:r>
      <w:r w:rsidR="000A7921" w:rsidRPr="005C5859">
        <w:rPr>
          <w:rFonts w:ascii="Times New Roman" w:hAnsi="Times New Roman" w:cs="Times New Roman"/>
          <w:b/>
          <w:i/>
          <w:sz w:val="28"/>
          <w:szCs w:val="28"/>
        </w:rPr>
        <w:t>2</w:t>
      </w:r>
      <w:r w:rsidR="005C5859" w:rsidRPr="005C5859">
        <w:rPr>
          <w:rFonts w:ascii="Times New Roman" w:hAnsi="Times New Roman" w:cs="Times New Roman"/>
          <w:b/>
          <w:i/>
          <w:sz w:val="28"/>
          <w:szCs w:val="28"/>
        </w:rPr>
        <w:t xml:space="preserve"> –</w:t>
      </w:r>
      <w:r w:rsidRPr="005C5859">
        <w:rPr>
          <w:rFonts w:ascii="Times New Roman" w:hAnsi="Times New Roman" w:cs="Times New Roman"/>
          <w:b/>
          <w:i/>
          <w:spacing w:val="-10"/>
          <w:sz w:val="28"/>
          <w:szCs w:val="28"/>
        </w:rPr>
        <w:t xml:space="preserve"> </w:t>
      </w:r>
      <w:r w:rsidRPr="005C5859">
        <w:rPr>
          <w:rFonts w:ascii="Times New Roman" w:hAnsi="Times New Roman" w:cs="Times New Roman"/>
          <w:b/>
          <w:i/>
          <w:sz w:val="28"/>
          <w:szCs w:val="28"/>
        </w:rPr>
        <w:t>Зоны</w:t>
      </w:r>
      <w:r w:rsidRPr="005C5859">
        <w:rPr>
          <w:rFonts w:ascii="Times New Roman" w:hAnsi="Times New Roman" w:cs="Times New Roman"/>
          <w:b/>
          <w:i/>
          <w:spacing w:val="-10"/>
          <w:sz w:val="28"/>
          <w:szCs w:val="28"/>
        </w:rPr>
        <w:t xml:space="preserve"> </w:t>
      </w:r>
      <w:r w:rsidRPr="005C5859">
        <w:rPr>
          <w:rFonts w:ascii="Times New Roman" w:hAnsi="Times New Roman" w:cs="Times New Roman"/>
          <w:b/>
          <w:i/>
          <w:sz w:val="28"/>
          <w:szCs w:val="28"/>
        </w:rPr>
        <w:t>обслуживания</w:t>
      </w:r>
      <w:r w:rsidRPr="005C5859">
        <w:rPr>
          <w:rFonts w:ascii="Times New Roman" w:hAnsi="Times New Roman" w:cs="Times New Roman"/>
          <w:b/>
          <w:i/>
          <w:spacing w:val="-11"/>
          <w:sz w:val="28"/>
          <w:szCs w:val="28"/>
        </w:rPr>
        <w:t xml:space="preserve"> </w:t>
      </w:r>
      <w:r w:rsidR="00152AA8" w:rsidRPr="005C5859">
        <w:rPr>
          <w:rFonts w:ascii="Times New Roman" w:hAnsi="Times New Roman" w:cs="Times New Roman"/>
          <w:b/>
          <w:i/>
          <w:sz w:val="28"/>
          <w:szCs w:val="28"/>
        </w:rPr>
        <w:t>в</w:t>
      </w:r>
      <w:r w:rsidRPr="005C5859">
        <w:rPr>
          <w:rFonts w:ascii="Times New Roman" w:hAnsi="Times New Roman" w:cs="Times New Roman"/>
          <w:b/>
          <w:i/>
          <w:sz w:val="28"/>
          <w:szCs w:val="28"/>
        </w:rPr>
        <w:t xml:space="preserve"> </w:t>
      </w:r>
      <w:r w:rsidR="00895B7E" w:rsidRPr="005C5859">
        <w:rPr>
          <w:rFonts w:ascii="Times New Roman" w:hAnsi="Times New Roman" w:cs="Times New Roman"/>
          <w:b/>
          <w:i/>
          <w:sz w:val="28"/>
          <w:szCs w:val="28"/>
        </w:rPr>
        <w:t xml:space="preserve">сельском поселении </w:t>
      </w:r>
      <w:proofErr w:type="spellStart"/>
      <w:r w:rsidR="00196F18" w:rsidRPr="005C5859">
        <w:rPr>
          <w:rFonts w:ascii="Times New Roman" w:hAnsi="Times New Roman" w:cs="Times New Roman"/>
          <w:b/>
          <w:i/>
          <w:color w:val="000000"/>
          <w:sz w:val="28"/>
          <w:szCs w:val="28"/>
          <w:shd w:val="clear" w:color="auto" w:fill="FFFFFF"/>
        </w:rPr>
        <w:t>Сармаково</w:t>
      </w:r>
      <w:proofErr w:type="spellEnd"/>
      <w:r w:rsidR="00E547AD" w:rsidRPr="005C5859">
        <w:rPr>
          <w:b/>
        </w:rPr>
        <w:t xml:space="preserve"> </w:t>
      </w:r>
      <w:r w:rsidR="005C5859" w:rsidRPr="005C5859">
        <w:rPr>
          <w:b/>
        </w:rPr>
        <w:br/>
      </w:r>
      <w:r w:rsidR="00E547AD" w:rsidRPr="005C5859">
        <w:rPr>
          <w:rFonts w:ascii="Times New Roman" w:hAnsi="Times New Roman" w:cs="Times New Roman"/>
          <w:b/>
          <w:i/>
          <w:color w:val="000000"/>
          <w:sz w:val="28"/>
          <w:szCs w:val="28"/>
          <w:shd w:val="clear" w:color="auto" w:fill="FFFFFF"/>
        </w:rPr>
        <w:t>Зольского муниципального района Кабардино-Балкарской Республики</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2"/>
        <w:gridCol w:w="2367"/>
        <w:gridCol w:w="3248"/>
        <w:gridCol w:w="1797"/>
      </w:tblGrid>
      <w:tr w:rsidR="007D1130" w14:paraId="48F50DA8" w14:textId="77777777" w:rsidTr="00E121EC">
        <w:trPr>
          <w:trHeight w:val="460"/>
          <w:jc w:val="center"/>
        </w:trPr>
        <w:tc>
          <w:tcPr>
            <w:tcW w:w="1932" w:type="dxa"/>
            <w:shd w:val="clear" w:color="auto" w:fill="C5E0B3" w:themeFill="accent6" w:themeFillTint="66"/>
            <w:vAlign w:val="center"/>
          </w:tcPr>
          <w:p w14:paraId="4FD7AF48" w14:textId="2E533F32" w:rsidR="007D1130" w:rsidRPr="00E121EC" w:rsidRDefault="007D1130" w:rsidP="00E121EC">
            <w:pPr>
              <w:pStyle w:val="TableParagraph"/>
              <w:spacing w:before="108"/>
              <w:rPr>
                <w:b/>
                <w:i/>
                <w:sz w:val="20"/>
                <w:lang w:val="ru-RU"/>
              </w:rPr>
            </w:pPr>
            <w:r w:rsidRPr="007D1130">
              <w:rPr>
                <w:b/>
                <w:i/>
                <w:sz w:val="20"/>
              </w:rPr>
              <w:t>Р</w:t>
            </w:r>
            <w:proofErr w:type="spellStart"/>
            <w:r w:rsidR="00E121EC">
              <w:rPr>
                <w:b/>
                <w:i/>
                <w:sz w:val="20"/>
                <w:lang w:val="ru-RU"/>
              </w:rPr>
              <w:t>айон</w:t>
            </w:r>
            <w:proofErr w:type="spellEnd"/>
          </w:p>
        </w:tc>
        <w:tc>
          <w:tcPr>
            <w:tcW w:w="2367" w:type="dxa"/>
            <w:shd w:val="clear" w:color="auto" w:fill="C5E0B3" w:themeFill="accent6" w:themeFillTint="66"/>
            <w:vAlign w:val="center"/>
          </w:tcPr>
          <w:p w14:paraId="206C4994" w14:textId="77777777" w:rsidR="007D1130" w:rsidRPr="007D1130" w:rsidRDefault="007D1130" w:rsidP="00E121EC">
            <w:pPr>
              <w:pStyle w:val="TableParagraph"/>
              <w:spacing w:line="223" w:lineRule="exact"/>
              <w:ind w:left="242" w:right="236"/>
              <w:rPr>
                <w:b/>
                <w:i/>
                <w:sz w:val="20"/>
                <w:lang w:val="ru-RU"/>
              </w:rPr>
            </w:pPr>
            <w:r w:rsidRPr="007D1130">
              <w:rPr>
                <w:b/>
                <w:i/>
                <w:sz w:val="20"/>
                <w:lang w:val="ru-RU"/>
              </w:rPr>
              <w:t>Город/</w:t>
            </w:r>
            <w:r w:rsidRPr="007D1130">
              <w:rPr>
                <w:b/>
                <w:i/>
                <w:spacing w:val="-3"/>
                <w:sz w:val="20"/>
                <w:lang w:val="ru-RU"/>
              </w:rPr>
              <w:t xml:space="preserve"> </w:t>
            </w:r>
            <w:r w:rsidRPr="007D1130">
              <w:rPr>
                <w:b/>
                <w:i/>
                <w:sz w:val="20"/>
                <w:lang w:val="ru-RU"/>
              </w:rPr>
              <w:t>село/</w:t>
            </w:r>
            <w:r w:rsidRPr="007D1130">
              <w:rPr>
                <w:b/>
                <w:i/>
                <w:spacing w:val="-2"/>
                <w:sz w:val="20"/>
                <w:lang w:val="ru-RU"/>
              </w:rPr>
              <w:t xml:space="preserve"> </w:t>
            </w:r>
            <w:r w:rsidRPr="007D1130">
              <w:rPr>
                <w:b/>
                <w:i/>
                <w:sz w:val="20"/>
                <w:lang w:val="ru-RU"/>
              </w:rPr>
              <w:t>поселок/</w:t>
            </w:r>
          </w:p>
          <w:p w14:paraId="754F863C" w14:textId="77777777" w:rsidR="007D1130" w:rsidRPr="007D1130" w:rsidRDefault="007D1130" w:rsidP="00E121EC">
            <w:pPr>
              <w:pStyle w:val="TableParagraph"/>
              <w:spacing w:line="217" w:lineRule="exact"/>
              <w:ind w:left="239" w:right="236"/>
              <w:rPr>
                <w:b/>
                <w:i/>
                <w:sz w:val="20"/>
                <w:lang w:val="ru-RU"/>
              </w:rPr>
            </w:pPr>
            <w:r w:rsidRPr="007D1130">
              <w:rPr>
                <w:b/>
                <w:i/>
                <w:sz w:val="20"/>
                <w:lang w:val="ru-RU"/>
              </w:rPr>
              <w:t>хутор</w:t>
            </w:r>
            <w:r w:rsidRPr="007D1130">
              <w:rPr>
                <w:b/>
                <w:i/>
                <w:spacing w:val="49"/>
                <w:sz w:val="20"/>
                <w:lang w:val="ru-RU"/>
              </w:rPr>
              <w:t xml:space="preserve"> </w:t>
            </w:r>
            <w:r w:rsidRPr="007D1130">
              <w:rPr>
                <w:b/>
                <w:i/>
                <w:sz w:val="20"/>
                <w:lang w:val="ru-RU"/>
              </w:rPr>
              <w:t>и</w:t>
            </w:r>
            <w:r w:rsidRPr="007D1130">
              <w:rPr>
                <w:b/>
                <w:i/>
                <w:spacing w:val="-2"/>
                <w:sz w:val="20"/>
                <w:lang w:val="ru-RU"/>
              </w:rPr>
              <w:t xml:space="preserve"> </w:t>
            </w:r>
            <w:r w:rsidRPr="007D1130">
              <w:rPr>
                <w:b/>
                <w:i/>
                <w:sz w:val="20"/>
                <w:lang w:val="ru-RU"/>
              </w:rPr>
              <w:t>т.д.</w:t>
            </w:r>
          </w:p>
        </w:tc>
        <w:tc>
          <w:tcPr>
            <w:tcW w:w="3248" w:type="dxa"/>
            <w:shd w:val="clear" w:color="auto" w:fill="C5E0B3" w:themeFill="accent6" w:themeFillTint="66"/>
            <w:vAlign w:val="center"/>
          </w:tcPr>
          <w:p w14:paraId="06DD92FA" w14:textId="77777777" w:rsidR="007D1130" w:rsidRPr="007D1130" w:rsidRDefault="007D1130" w:rsidP="00E121EC">
            <w:pPr>
              <w:pStyle w:val="TableParagraph"/>
              <w:spacing w:line="223" w:lineRule="exact"/>
              <w:ind w:left="428" w:right="422"/>
              <w:rPr>
                <w:b/>
                <w:i/>
                <w:sz w:val="20"/>
                <w:lang w:val="ru-RU"/>
              </w:rPr>
            </w:pPr>
            <w:r w:rsidRPr="007D1130">
              <w:rPr>
                <w:b/>
                <w:i/>
                <w:sz w:val="20"/>
                <w:lang w:val="ru-RU"/>
              </w:rPr>
              <w:t>Улица,</w:t>
            </w:r>
            <w:r w:rsidRPr="007D1130">
              <w:rPr>
                <w:b/>
                <w:i/>
                <w:spacing w:val="-2"/>
                <w:sz w:val="20"/>
                <w:lang w:val="ru-RU"/>
              </w:rPr>
              <w:t xml:space="preserve"> </w:t>
            </w:r>
            <w:r w:rsidRPr="007D1130">
              <w:rPr>
                <w:b/>
                <w:i/>
                <w:sz w:val="20"/>
                <w:lang w:val="ru-RU"/>
              </w:rPr>
              <w:t>переулок,</w:t>
            </w:r>
            <w:r w:rsidRPr="007D1130">
              <w:rPr>
                <w:b/>
                <w:i/>
                <w:spacing w:val="-2"/>
                <w:sz w:val="20"/>
                <w:lang w:val="ru-RU"/>
              </w:rPr>
              <w:t xml:space="preserve"> </w:t>
            </w:r>
            <w:r w:rsidRPr="007D1130">
              <w:rPr>
                <w:b/>
                <w:i/>
                <w:sz w:val="20"/>
                <w:lang w:val="ru-RU"/>
              </w:rPr>
              <w:t>проспект,</w:t>
            </w:r>
          </w:p>
          <w:p w14:paraId="7D5C38F0" w14:textId="77777777" w:rsidR="007D1130" w:rsidRPr="007D1130" w:rsidRDefault="007D1130" w:rsidP="00E121EC">
            <w:pPr>
              <w:pStyle w:val="TableParagraph"/>
              <w:spacing w:line="217" w:lineRule="exact"/>
              <w:ind w:left="427" w:right="422"/>
              <w:rPr>
                <w:b/>
                <w:i/>
                <w:sz w:val="20"/>
                <w:lang w:val="ru-RU"/>
              </w:rPr>
            </w:pPr>
            <w:r w:rsidRPr="007D1130">
              <w:rPr>
                <w:b/>
                <w:i/>
                <w:sz w:val="20"/>
                <w:lang w:val="ru-RU"/>
              </w:rPr>
              <w:t>бульвар</w:t>
            </w:r>
            <w:r w:rsidRPr="007D1130">
              <w:rPr>
                <w:b/>
                <w:i/>
                <w:spacing w:val="-1"/>
                <w:sz w:val="20"/>
                <w:lang w:val="ru-RU"/>
              </w:rPr>
              <w:t xml:space="preserve"> </w:t>
            </w:r>
            <w:r w:rsidRPr="007D1130">
              <w:rPr>
                <w:b/>
                <w:i/>
                <w:sz w:val="20"/>
                <w:lang w:val="ru-RU"/>
              </w:rPr>
              <w:t>и</w:t>
            </w:r>
            <w:r w:rsidRPr="007D1130">
              <w:rPr>
                <w:b/>
                <w:i/>
                <w:spacing w:val="-2"/>
                <w:sz w:val="20"/>
                <w:lang w:val="ru-RU"/>
              </w:rPr>
              <w:t xml:space="preserve"> </w:t>
            </w:r>
            <w:r w:rsidRPr="007D1130">
              <w:rPr>
                <w:b/>
                <w:i/>
                <w:sz w:val="20"/>
                <w:lang w:val="ru-RU"/>
              </w:rPr>
              <w:t>т.</w:t>
            </w:r>
            <w:r w:rsidRPr="007D1130">
              <w:rPr>
                <w:b/>
                <w:i/>
                <w:spacing w:val="-2"/>
                <w:sz w:val="20"/>
                <w:lang w:val="ru-RU"/>
              </w:rPr>
              <w:t xml:space="preserve"> </w:t>
            </w:r>
            <w:r w:rsidRPr="007D1130">
              <w:rPr>
                <w:b/>
                <w:i/>
                <w:sz w:val="20"/>
                <w:lang w:val="ru-RU"/>
              </w:rPr>
              <w:t>д.</w:t>
            </w:r>
          </w:p>
        </w:tc>
        <w:tc>
          <w:tcPr>
            <w:tcW w:w="1797" w:type="dxa"/>
            <w:shd w:val="clear" w:color="auto" w:fill="C5E0B3" w:themeFill="accent6" w:themeFillTint="66"/>
            <w:vAlign w:val="center"/>
          </w:tcPr>
          <w:p w14:paraId="56015143" w14:textId="77777777" w:rsidR="007D1130" w:rsidRPr="007D1130" w:rsidRDefault="007D1130" w:rsidP="00E121EC">
            <w:pPr>
              <w:pStyle w:val="TableParagraph"/>
              <w:spacing w:line="223" w:lineRule="exact"/>
              <w:ind w:left="108" w:right="99"/>
              <w:rPr>
                <w:b/>
                <w:i/>
                <w:sz w:val="20"/>
                <w:lang w:val="ru-RU"/>
              </w:rPr>
            </w:pPr>
            <w:r w:rsidRPr="007D1130">
              <w:rPr>
                <w:b/>
                <w:i/>
                <w:sz w:val="20"/>
                <w:lang w:val="ru-RU"/>
              </w:rPr>
              <w:t>Номера</w:t>
            </w:r>
            <w:r w:rsidRPr="007D1130">
              <w:rPr>
                <w:b/>
                <w:i/>
                <w:spacing w:val="-2"/>
                <w:sz w:val="20"/>
                <w:lang w:val="ru-RU"/>
              </w:rPr>
              <w:t xml:space="preserve"> </w:t>
            </w:r>
            <w:r w:rsidRPr="007D1130">
              <w:rPr>
                <w:b/>
                <w:i/>
                <w:sz w:val="20"/>
                <w:lang w:val="ru-RU"/>
              </w:rPr>
              <w:t>строений/</w:t>
            </w:r>
          </w:p>
          <w:p w14:paraId="0B975DC5" w14:textId="77777777" w:rsidR="007D1130" w:rsidRPr="007D1130" w:rsidRDefault="007D1130" w:rsidP="00E121EC">
            <w:pPr>
              <w:pStyle w:val="TableParagraph"/>
              <w:spacing w:line="217" w:lineRule="exact"/>
              <w:ind w:left="106" w:right="99"/>
              <w:rPr>
                <w:b/>
                <w:i/>
                <w:sz w:val="20"/>
                <w:lang w:val="ru-RU"/>
              </w:rPr>
            </w:pPr>
            <w:r w:rsidRPr="007D1130">
              <w:rPr>
                <w:b/>
                <w:i/>
                <w:sz w:val="20"/>
                <w:lang w:val="ru-RU"/>
              </w:rPr>
              <w:t>домов</w:t>
            </w:r>
            <w:r w:rsidRPr="007D1130">
              <w:rPr>
                <w:b/>
                <w:i/>
                <w:spacing w:val="-2"/>
                <w:sz w:val="20"/>
                <w:lang w:val="ru-RU"/>
              </w:rPr>
              <w:t xml:space="preserve"> </w:t>
            </w:r>
            <w:r w:rsidRPr="007D1130">
              <w:rPr>
                <w:b/>
                <w:i/>
                <w:sz w:val="20"/>
                <w:lang w:val="ru-RU"/>
              </w:rPr>
              <w:t>и</w:t>
            </w:r>
            <w:r w:rsidRPr="007D1130">
              <w:rPr>
                <w:b/>
                <w:i/>
                <w:spacing w:val="-1"/>
                <w:sz w:val="20"/>
                <w:lang w:val="ru-RU"/>
              </w:rPr>
              <w:t xml:space="preserve"> </w:t>
            </w:r>
            <w:r w:rsidRPr="007D1130">
              <w:rPr>
                <w:b/>
                <w:i/>
                <w:sz w:val="20"/>
                <w:lang w:val="ru-RU"/>
              </w:rPr>
              <w:t>т.д.</w:t>
            </w:r>
          </w:p>
        </w:tc>
      </w:tr>
      <w:tr w:rsidR="006F3EA2" w14:paraId="5A1386B0" w14:textId="77777777" w:rsidTr="006F3EA2">
        <w:trPr>
          <w:trHeight w:val="423"/>
          <w:jc w:val="center"/>
        </w:trPr>
        <w:tc>
          <w:tcPr>
            <w:tcW w:w="1932" w:type="dxa"/>
          </w:tcPr>
          <w:p w14:paraId="7C19BD9E" w14:textId="542F3F23" w:rsidR="006F3EA2" w:rsidRDefault="006F3EA2" w:rsidP="007D1130">
            <w:pPr>
              <w:pStyle w:val="TableParagraph"/>
              <w:spacing w:before="50" w:line="217" w:lineRule="exact"/>
              <w:ind w:left="107"/>
              <w:rPr>
                <w:sz w:val="20"/>
              </w:rPr>
            </w:pPr>
            <w:r>
              <w:rPr>
                <w:sz w:val="20"/>
                <w:lang w:val="ru-RU"/>
              </w:rPr>
              <w:t>Зольский</w:t>
            </w:r>
            <w:r>
              <w:rPr>
                <w:spacing w:val="-3"/>
                <w:sz w:val="20"/>
              </w:rPr>
              <w:t xml:space="preserve"> </w:t>
            </w:r>
            <w:r>
              <w:rPr>
                <w:sz w:val="20"/>
              </w:rPr>
              <w:t>р-н</w:t>
            </w:r>
          </w:p>
        </w:tc>
        <w:tc>
          <w:tcPr>
            <w:tcW w:w="2367" w:type="dxa"/>
          </w:tcPr>
          <w:p w14:paraId="028C6391" w14:textId="64791181" w:rsidR="006F3EA2" w:rsidRPr="007D1130" w:rsidRDefault="006F3EA2" w:rsidP="000B2829">
            <w:pPr>
              <w:pStyle w:val="TableParagraph"/>
              <w:spacing w:before="50" w:line="217" w:lineRule="exact"/>
              <w:ind w:left="107"/>
              <w:rPr>
                <w:sz w:val="20"/>
                <w:lang w:val="ru-RU"/>
              </w:rPr>
            </w:pPr>
            <w:r>
              <w:rPr>
                <w:sz w:val="20"/>
                <w:lang w:val="ru-RU"/>
              </w:rPr>
              <w:t xml:space="preserve">с. </w:t>
            </w:r>
            <w:proofErr w:type="spellStart"/>
            <w:r w:rsidR="00196F18" w:rsidRPr="00196F18">
              <w:rPr>
                <w:color w:val="000000"/>
                <w:sz w:val="20"/>
                <w:szCs w:val="20"/>
                <w:shd w:val="clear" w:color="auto" w:fill="FFFFFF"/>
              </w:rPr>
              <w:t>Сармаково</w:t>
            </w:r>
            <w:proofErr w:type="spellEnd"/>
          </w:p>
        </w:tc>
        <w:tc>
          <w:tcPr>
            <w:tcW w:w="3248" w:type="dxa"/>
          </w:tcPr>
          <w:p w14:paraId="5ED46D3E" w14:textId="7C94967B" w:rsidR="006F3EA2" w:rsidRPr="007D1130" w:rsidRDefault="006F3EA2" w:rsidP="007D1130">
            <w:pPr>
              <w:pStyle w:val="TableParagraph"/>
              <w:rPr>
                <w:sz w:val="20"/>
                <w:lang w:val="ru-RU"/>
              </w:rPr>
            </w:pPr>
            <w:r>
              <w:rPr>
                <w:sz w:val="20"/>
                <w:lang w:val="ru-RU"/>
              </w:rPr>
              <w:t>-</w:t>
            </w:r>
          </w:p>
        </w:tc>
        <w:tc>
          <w:tcPr>
            <w:tcW w:w="1797" w:type="dxa"/>
          </w:tcPr>
          <w:p w14:paraId="166FCCE1" w14:textId="1A66EF08" w:rsidR="006F3EA2" w:rsidRPr="007D1130" w:rsidRDefault="006F3EA2" w:rsidP="007D1130">
            <w:pPr>
              <w:pStyle w:val="TableParagraph"/>
              <w:rPr>
                <w:sz w:val="20"/>
                <w:lang w:val="ru-RU"/>
              </w:rPr>
            </w:pPr>
            <w:r>
              <w:rPr>
                <w:sz w:val="20"/>
                <w:lang w:val="ru-RU"/>
              </w:rPr>
              <w:t>-</w:t>
            </w:r>
          </w:p>
        </w:tc>
      </w:tr>
    </w:tbl>
    <w:p w14:paraId="3B1103D7" w14:textId="54872B0F" w:rsidR="004911D5" w:rsidRPr="005C5859" w:rsidRDefault="005C5859" w:rsidP="005C5859">
      <w:pPr>
        <w:autoSpaceDE w:val="0"/>
        <w:autoSpaceDN w:val="0"/>
        <w:adjustRightInd w:val="0"/>
        <w:spacing w:after="240"/>
        <w:ind w:left="709"/>
        <w:jc w:val="center"/>
        <w:rPr>
          <w:rFonts w:ascii="Times New Roman" w:eastAsia="Calibri" w:hAnsi="Times New Roman" w:cs="Times New Roman"/>
          <w:b/>
          <w:bCs/>
          <w:i/>
          <w:iCs/>
          <w:sz w:val="28"/>
          <w:szCs w:val="28"/>
        </w:rPr>
      </w:pPr>
      <w:r>
        <w:rPr>
          <w:rFonts w:ascii="Times New Roman" w:eastAsia="Calibri" w:hAnsi="Times New Roman" w:cs="Times New Roman"/>
          <w:b/>
          <w:bCs/>
          <w:i/>
          <w:iCs/>
          <w:sz w:val="28"/>
          <w:szCs w:val="28"/>
        </w:rPr>
        <w:t xml:space="preserve">3.4.6 </w:t>
      </w:r>
      <w:r w:rsidR="004911D5" w:rsidRPr="005C5859">
        <w:rPr>
          <w:rFonts w:ascii="Times New Roman" w:eastAsia="Calibri" w:hAnsi="Times New Roman" w:cs="Times New Roman"/>
          <w:b/>
          <w:bCs/>
          <w:i/>
          <w:iCs/>
          <w:sz w:val="28"/>
          <w:szCs w:val="28"/>
        </w:rPr>
        <w:t>Анализ имеющихся резервов и дефицитов мощности в системе электроснабжения</w:t>
      </w:r>
    </w:p>
    <w:p w14:paraId="46D3876A" w14:textId="635C231C" w:rsidR="003B447C" w:rsidRPr="003B447C" w:rsidRDefault="003B447C" w:rsidP="003B447C">
      <w:pPr>
        <w:pStyle w:val="af0"/>
        <w:autoSpaceDE w:val="0"/>
        <w:autoSpaceDN w:val="0"/>
        <w:adjustRightInd w:val="0"/>
        <w:spacing w:after="240" w:line="360" w:lineRule="auto"/>
        <w:ind w:firstLine="567"/>
        <w:jc w:val="both"/>
        <w:rPr>
          <w:rFonts w:eastAsia="Calibri"/>
          <w:b/>
          <w:bCs/>
          <w:i/>
          <w:iCs/>
          <w:sz w:val="28"/>
          <w:szCs w:val="28"/>
        </w:rPr>
      </w:pPr>
      <w:r w:rsidRPr="003B447C">
        <w:rPr>
          <w:sz w:val="28"/>
          <w:szCs w:val="28"/>
        </w:rPr>
        <w:t>По</w:t>
      </w:r>
      <w:r w:rsidRPr="003B447C">
        <w:rPr>
          <w:spacing w:val="-9"/>
          <w:sz w:val="28"/>
          <w:szCs w:val="28"/>
        </w:rPr>
        <w:t xml:space="preserve"> </w:t>
      </w:r>
      <w:r w:rsidRPr="003B447C">
        <w:rPr>
          <w:sz w:val="28"/>
          <w:szCs w:val="28"/>
        </w:rPr>
        <w:t>состоянию</w:t>
      </w:r>
      <w:r w:rsidRPr="003B447C">
        <w:rPr>
          <w:spacing w:val="-11"/>
          <w:sz w:val="28"/>
          <w:szCs w:val="28"/>
        </w:rPr>
        <w:t xml:space="preserve"> </w:t>
      </w:r>
      <w:r w:rsidRPr="003B447C">
        <w:rPr>
          <w:sz w:val="28"/>
          <w:szCs w:val="28"/>
        </w:rPr>
        <w:t>на</w:t>
      </w:r>
      <w:r w:rsidRPr="003B447C">
        <w:rPr>
          <w:spacing w:val="-9"/>
          <w:sz w:val="28"/>
          <w:szCs w:val="28"/>
        </w:rPr>
        <w:t xml:space="preserve"> </w:t>
      </w:r>
      <w:r w:rsidR="00804DAF">
        <w:rPr>
          <w:sz w:val="28"/>
          <w:szCs w:val="28"/>
        </w:rPr>
        <w:t>01.10.202</w:t>
      </w:r>
      <w:r w:rsidR="006F3EA2">
        <w:rPr>
          <w:sz w:val="28"/>
          <w:szCs w:val="28"/>
        </w:rPr>
        <w:t>4</w:t>
      </w:r>
      <w:r w:rsidRPr="003B447C">
        <w:rPr>
          <w:spacing w:val="-9"/>
          <w:sz w:val="28"/>
          <w:szCs w:val="28"/>
        </w:rPr>
        <w:t xml:space="preserve"> </w:t>
      </w:r>
      <w:r w:rsidRPr="003B447C">
        <w:rPr>
          <w:sz w:val="28"/>
          <w:szCs w:val="28"/>
        </w:rPr>
        <w:t>года</w:t>
      </w:r>
      <w:r w:rsidRPr="003B447C">
        <w:rPr>
          <w:spacing w:val="-11"/>
          <w:sz w:val="28"/>
          <w:szCs w:val="28"/>
        </w:rPr>
        <w:t xml:space="preserve"> </w:t>
      </w:r>
      <w:r w:rsidRPr="003B447C">
        <w:rPr>
          <w:sz w:val="28"/>
          <w:szCs w:val="28"/>
        </w:rPr>
        <w:t>дефицитов</w:t>
      </w:r>
      <w:r w:rsidRPr="003B447C">
        <w:rPr>
          <w:spacing w:val="-9"/>
          <w:sz w:val="28"/>
          <w:szCs w:val="28"/>
        </w:rPr>
        <w:t xml:space="preserve"> </w:t>
      </w:r>
      <w:r w:rsidRPr="003B447C">
        <w:rPr>
          <w:sz w:val="28"/>
          <w:szCs w:val="28"/>
        </w:rPr>
        <w:t>мощности</w:t>
      </w:r>
      <w:r w:rsidRPr="003B447C">
        <w:rPr>
          <w:spacing w:val="-9"/>
          <w:sz w:val="28"/>
          <w:szCs w:val="28"/>
        </w:rPr>
        <w:t xml:space="preserve"> </w:t>
      </w:r>
      <w:r w:rsidRPr="003B447C">
        <w:rPr>
          <w:sz w:val="28"/>
          <w:szCs w:val="28"/>
        </w:rPr>
        <w:t>не</w:t>
      </w:r>
      <w:r w:rsidRPr="003B447C">
        <w:rPr>
          <w:spacing w:val="-7"/>
          <w:sz w:val="28"/>
          <w:szCs w:val="28"/>
        </w:rPr>
        <w:t xml:space="preserve"> </w:t>
      </w:r>
      <w:r w:rsidRPr="003B447C">
        <w:rPr>
          <w:sz w:val="28"/>
          <w:szCs w:val="28"/>
        </w:rPr>
        <w:t>наблюдается.</w:t>
      </w:r>
    </w:p>
    <w:p w14:paraId="7FE0B473" w14:textId="77777777" w:rsidR="005C5859" w:rsidRDefault="005C5859" w:rsidP="004911D5">
      <w:pPr>
        <w:widowControl w:val="0"/>
        <w:spacing w:after="0" w:line="360" w:lineRule="auto"/>
        <w:contextualSpacing/>
        <w:jc w:val="center"/>
        <w:rPr>
          <w:rFonts w:ascii="Times New Roman" w:eastAsia="Calibri" w:hAnsi="Times New Roman" w:cs="Times New Roman"/>
          <w:b/>
          <w:bCs/>
          <w:i/>
          <w:iCs/>
          <w:sz w:val="28"/>
          <w:szCs w:val="28"/>
        </w:rPr>
        <w:sectPr w:rsidR="005C5859" w:rsidSect="00CD09A0">
          <w:pgSz w:w="11906" w:h="16838" w:code="9"/>
          <w:pgMar w:top="1134" w:right="851" w:bottom="1134" w:left="1418" w:header="283"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359EC9B6" w14:textId="3669474A" w:rsidR="004911D5" w:rsidRPr="004911D5" w:rsidRDefault="004911D5" w:rsidP="00544870">
      <w:pPr>
        <w:widowControl w:val="0"/>
        <w:spacing w:before="240" w:line="240" w:lineRule="auto"/>
        <w:contextualSpacing/>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lastRenderedPageBreak/>
        <w:t>3.4.7 Надёжность системы электроснабжения</w:t>
      </w:r>
    </w:p>
    <w:p w14:paraId="27AD11A0" w14:textId="77777777" w:rsidR="004911D5" w:rsidRPr="004911D5" w:rsidRDefault="004911D5" w:rsidP="00544870">
      <w:pPr>
        <w:autoSpaceDE w:val="0"/>
        <w:autoSpaceDN w:val="0"/>
        <w:adjustRightInd w:val="0"/>
        <w:spacing w:before="240"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Правила устройства электроустановок (ПУЭ) подразделяют все электроприёмники потребителей по признаку тяжести последствий перерывов в электропитании на три группы: 1, 2 и 3 категории надёжности электроснабжения.</w:t>
      </w:r>
    </w:p>
    <w:p w14:paraId="3589FE0B"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Первый уровень по категорийности, в соответствии с ПУЭ получают электроприёмники тех предприятий и организаций, перерыв в обеспечении которых электрической энергией влечёт за собой наиболее тяжёлые последствия (аварии, гибель людей, значительный материальный ущерб и т.д.). Для обеспечения питания таких электроприёмников по требованию ПУЭ должно быть предусмотрено 2 или 3 (для специально выделенной группы электроприёмников) не связанных друг с другом источника.</w:t>
      </w:r>
    </w:p>
    <w:p w14:paraId="09E3BA73"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Для всех электроприёмников первого категорийного класса перерыв питания допускается только на время, необходимое для автоматического включения резервного источника.</w:t>
      </w:r>
    </w:p>
    <w:p w14:paraId="00748813"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Во вторую категорийную группу включены потребители, характеризующиеся следующими последствиями перерывов электроснабжения:</w:t>
      </w:r>
    </w:p>
    <w:p w14:paraId="11950085"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недоотпуск продукции, носящий массовый характер;</w:t>
      </w:r>
    </w:p>
    <w:p w14:paraId="1C41A9F7"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простой большого количества рабочей силы и производственных мощностей;</w:t>
      </w:r>
    </w:p>
    <w:p w14:paraId="1E2217D3"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нарушение нормальной жизнедеятельности большого числа людей.</w:t>
      </w:r>
    </w:p>
    <w:p w14:paraId="1CF8C67E"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Электроприёмники, отнесённые ко второй категории надёжности электроснабжения, в соответствии с правилами ПУЭ должны получать питание от двух независимых энергоисточников.</w:t>
      </w:r>
    </w:p>
    <w:p w14:paraId="0EE3A0E3"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В отличие от потребителей первой категорийности, обеспечение резервирования электроснабжения объектов второй категории может осуществляться вручную. Это означает, что допускается перерыв подачи электроэнергии на время, необходимое дежурному персоналу электроустановок для выполнения необходимых работ.</w:t>
      </w:r>
    </w:p>
    <w:p w14:paraId="4D9FDCC6"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lastRenderedPageBreak/>
        <w:t>Категорийность три в соответствии с формулировкой ПУЭ получают электроприёмники, не попавшие в первую и вторую категории. Сюда относятся предприятия и организации, остановка которых не представляет опасности и не затрагивает группы населения.</w:t>
      </w:r>
    </w:p>
    <w:p w14:paraId="08E571E3" w14:textId="7E4A2E85"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Это объекты городской инфраструктуры</w:t>
      </w:r>
      <w:r w:rsidR="00BA6402">
        <w:rPr>
          <w:rFonts w:ascii="Times New Roman" w:eastAsia="Calibri" w:hAnsi="Times New Roman" w:cs="Times New Roman"/>
          <w:sz w:val="28"/>
          <w:szCs w:val="28"/>
        </w:rPr>
        <w:t xml:space="preserve"> – </w:t>
      </w:r>
      <w:r w:rsidRPr="004911D5">
        <w:rPr>
          <w:rFonts w:ascii="Times New Roman" w:eastAsia="Calibri" w:hAnsi="Times New Roman" w:cs="Times New Roman"/>
          <w:sz w:val="28"/>
          <w:szCs w:val="28"/>
        </w:rPr>
        <w:t>пункты ремонта, предприятия бытового обслуживания и другие точки подобного типа. В данной категории находятся и бытовые потребители электрической энергии. Однако для больших населённых пунктов устанавливается категорийность</w:t>
      </w:r>
      <w:r w:rsidR="00BA6402">
        <w:rPr>
          <w:rFonts w:ascii="Times New Roman" w:eastAsia="Calibri" w:hAnsi="Times New Roman" w:cs="Times New Roman"/>
          <w:sz w:val="28"/>
          <w:szCs w:val="28"/>
        </w:rPr>
        <w:t xml:space="preserve"> – </w:t>
      </w:r>
      <w:r w:rsidRPr="004911D5">
        <w:rPr>
          <w:rFonts w:ascii="Times New Roman" w:eastAsia="Calibri" w:hAnsi="Times New Roman" w:cs="Times New Roman"/>
          <w:sz w:val="28"/>
          <w:szCs w:val="28"/>
        </w:rPr>
        <w:t>II.</w:t>
      </w:r>
    </w:p>
    <w:p w14:paraId="654EB414"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Объекты третьей категории надёжности электроснабжения ПУЭ допускает подключать к одному </w:t>
      </w:r>
      <w:proofErr w:type="spellStart"/>
      <w:r w:rsidRPr="004911D5">
        <w:rPr>
          <w:rFonts w:ascii="Times New Roman" w:eastAsia="Calibri" w:hAnsi="Times New Roman" w:cs="Times New Roman"/>
          <w:sz w:val="28"/>
          <w:szCs w:val="28"/>
        </w:rPr>
        <w:t>электроисточнику</w:t>
      </w:r>
      <w:proofErr w:type="spellEnd"/>
      <w:r w:rsidRPr="004911D5">
        <w:rPr>
          <w:rFonts w:ascii="Times New Roman" w:eastAsia="Calibri" w:hAnsi="Times New Roman" w:cs="Times New Roman"/>
          <w:sz w:val="28"/>
          <w:szCs w:val="28"/>
        </w:rPr>
        <w:t>. Необходимым для этого условием является возможность произвести требуемый ремонт и восстановить питание электроприёмника в течение 1 суток.</w:t>
      </w:r>
    </w:p>
    <w:p w14:paraId="175F6053" w14:textId="02FE2C09"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Надежность электроснабжения </w:t>
      </w:r>
      <w:r w:rsidR="000B2829" w:rsidRPr="002312FE">
        <w:rPr>
          <w:rFonts w:ascii="Times New Roman" w:hAnsi="Times New Roman" w:cs="Times New Roman"/>
          <w:color w:val="000000"/>
          <w:sz w:val="28"/>
          <w:szCs w:val="28"/>
          <w:shd w:val="clear" w:color="auto" w:fill="FFFFFF"/>
        </w:rPr>
        <w:t xml:space="preserve">сельского поселения </w:t>
      </w:r>
      <w:proofErr w:type="spellStart"/>
      <w:r w:rsidR="00196F18" w:rsidRPr="00196F18">
        <w:rPr>
          <w:rFonts w:ascii="Times New Roman" w:hAnsi="Times New Roman" w:cs="Times New Roman"/>
          <w:color w:val="000000"/>
          <w:sz w:val="28"/>
          <w:szCs w:val="28"/>
          <w:shd w:val="clear" w:color="auto" w:fill="FFFFFF"/>
        </w:rPr>
        <w:t>Сармаково</w:t>
      </w:r>
      <w:proofErr w:type="spellEnd"/>
      <w:r w:rsidR="00E547AD" w:rsidRPr="00E547AD">
        <w:t xml:space="preserve"> </w:t>
      </w:r>
      <w:r w:rsidR="00E547AD" w:rsidRPr="00E547AD">
        <w:rPr>
          <w:rFonts w:ascii="Times New Roman" w:hAnsi="Times New Roman" w:cs="Times New Roman"/>
          <w:color w:val="000000"/>
          <w:sz w:val="28"/>
          <w:szCs w:val="28"/>
          <w:shd w:val="clear" w:color="auto" w:fill="FFFFFF"/>
        </w:rPr>
        <w:t>Зольского муниципального района Кабардино-Балкарской Республики</w:t>
      </w:r>
      <w:r w:rsidR="000B2829" w:rsidRPr="002312FE">
        <w:rPr>
          <w:rFonts w:ascii="Times New Roman" w:hAnsi="Times New Roman" w:cs="Times New Roman"/>
          <w:color w:val="000000"/>
          <w:sz w:val="28"/>
          <w:szCs w:val="28"/>
          <w:shd w:val="clear" w:color="auto" w:fill="FFFFFF"/>
        </w:rPr>
        <w:t xml:space="preserve"> </w:t>
      </w:r>
      <w:r w:rsidRPr="004911D5">
        <w:rPr>
          <w:rFonts w:ascii="Times New Roman" w:eastAsia="Calibri" w:hAnsi="Times New Roman" w:cs="Times New Roman"/>
          <w:sz w:val="28"/>
          <w:szCs w:val="28"/>
        </w:rPr>
        <w:t>обеспечивается правильным выбор электрооборудования, своевременным проведение ремонтов и обслуживанием электрооборудования при эксплуатации.</w:t>
      </w:r>
    </w:p>
    <w:p w14:paraId="40FF09B3" w14:textId="0BC3A860"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3.4.8 Качество электроэнергии</w:t>
      </w:r>
    </w:p>
    <w:p w14:paraId="1323DEB0" w14:textId="59DCF332"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Качество электрической энергии регламентировано ГОСТ 32144</w:t>
      </w:r>
      <w:r w:rsidR="009168B9">
        <w:rPr>
          <w:rFonts w:ascii="Times New Roman" w:eastAsia="Calibri" w:hAnsi="Times New Roman" w:cs="Times New Roman"/>
          <w:sz w:val="28"/>
          <w:szCs w:val="28"/>
        </w:rPr>
        <w:t>–</w:t>
      </w:r>
      <w:r w:rsidRPr="004911D5">
        <w:rPr>
          <w:rFonts w:ascii="Times New Roman" w:eastAsia="Calibri" w:hAnsi="Times New Roman" w:cs="Times New Roman"/>
          <w:sz w:val="28"/>
          <w:szCs w:val="28"/>
        </w:rPr>
        <w:t>2013 «Электрическая энергия. Совместимость технических средств электромагнитная.</w:t>
      </w:r>
    </w:p>
    <w:p w14:paraId="6222C46D"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Нормы качества электрической энергии в системах электроснабжения общего назначения». Соответствие параметров сети допустимым значениям гарантирует работоспособность электроприемников и силового оборудования.</w:t>
      </w:r>
    </w:p>
    <w:p w14:paraId="6AD6762B" w14:textId="7EEB01BB"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3.4.9 Воздействие на окружающую среду</w:t>
      </w:r>
    </w:p>
    <w:p w14:paraId="40803107" w14:textId="165D628D"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Экологические аспекты, в частности влияние электроустановок на окружающую среду</w:t>
      </w:r>
      <w:r w:rsidR="00BA6402">
        <w:rPr>
          <w:rFonts w:ascii="Times New Roman" w:eastAsia="Calibri" w:hAnsi="Times New Roman" w:cs="Times New Roman"/>
          <w:sz w:val="28"/>
          <w:szCs w:val="28"/>
        </w:rPr>
        <w:t xml:space="preserve"> – </w:t>
      </w:r>
      <w:r w:rsidRPr="004911D5">
        <w:rPr>
          <w:rFonts w:ascii="Times New Roman" w:eastAsia="Calibri" w:hAnsi="Times New Roman" w:cs="Times New Roman"/>
          <w:sz w:val="28"/>
          <w:szCs w:val="28"/>
        </w:rPr>
        <w:t>один из важнейших вопросов в энергетике. Любая электроустановка в той или иной мере оказывает негативное влияние на окружающую среду</w:t>
      </w:r>
    </w:p>
    <w:p w14:paraId="10E5B87B"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lastRenderedPageBreak/>
        <w:t>Экологический аспект распространяется и на птиц, гибнущих на линиях электропередач и в открытых распределительных устройствах подстанций. Для предотвращения гибели птиц на линиях электропередач на опорах устанавливают специальные устройства, которые препятствуют посадке на них птиц.</w:t>
      </w:r>
    </w:p>
    <w:p w14:paraId="57E2FF7A"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В процессе эксплуатации электроустановок возможно загрязнение окружающей среды вредными веществами. Это может быть: электролит, трансформаторное масло и другие нефтепродукты, бытовые отходы и другие вредные вещества.</w:t>
      </w:r>
    </w:p>
    <w:p w14:paraId="3A6FDF63"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Для предотвращения загрязнения окружающей среды необходимо строго соблюдать нормативные документы и инструкции по эксплуатации оборудования, правила обращения с вредными веществами и др., хранить отходы и вредные вещества в специально отведенных для этого местах.</w:t>
      </w:r>
    </w:p>
    <w:p w14:paraId="70D99A4D" w14:textId="44F2B48C" w:rsidR="004911D5" w:rsidRPr="004911D5" w:rsidRDefault="00544870" w:rsidP="005C5859">
      <w:pPr>
        <w:tabs>
          <w:tab w:val="left" w:pos="5295"/>
        </w:tabs>
        <w:spacing w:after="0" w:line="360" w:lineRule="auto"/>
        <w:ind w:firstLine="567"/>
        <w:jc w:val="both"/>
        <w:rPr>
          <w:rFonts w:ascii="Times New Roman" w:eastAsia="Calibri" w:hAnsi="Times New Roman" w:cs="Times New Roman"/>
          <w:sz w:val="28"/>
          <w:szCs w:val="28"/>
        </w:rPr>
      </w:pPr>
      <w:r>
        <w:rPr>
          <w:rFonts w:ascii="Times New Roman" w:hAnsi="Times New Roman" w:cs="Times New Roman"/>
          <w:spacing w:val="1"/>
          <w:sz w:val="28"/>
          <w:szCs w:val="28"/>
        </w:rPr>
        <w:t>Ф</w:t>
      </w:r>
      <w:r w:rsidR="006F3EA2">
        <w:rPr>
          <w:rFonts w:ascii="Times New Roman" w:hAnsi="Times New Roman" w:cs="Times New Roman"/>
          <w:spacing w:val="1"/>
          <w:sz w:val="28"/>
          <w:szCs w:val="28"/>
        </w:rPr>
        <w:t xml:space="preserve">илиал </w:t>
      </w:r>
      <w:r w:rsidR="006F3EA2">
        <w:rPr>
          <w:rFonts w:ascii="Times New Roman" w:hAnsi="Times New Roman" w:cs="Times New Roman"/>
          <w:sz w:val="28"/>
          <w:szCs w:val="28"/>
        </w:rPr>
        <w:t xml:space="preserve">ПАО </w:t>
      </w:r>
      <w:r w:rsidR="006F3EA2" w:rsidRPr="00F50291">
        <w:rPr>
          <w:rStyle w:val="FontStyle109"/>
          <w:rFonts w:ascii="Times New Roman" w:hAnsi="Times New Roman" w:cs="Times New Roman"/>
          <w:i w:val="0"/>
          <w:sz w:val="28"/>
          <w:szCs w:val="28"/>
        </w:rPr>
        <w:t>«</w:t>
      </w:r>
      <w:r w:rsidR="006F3EA2">
        <w:rPr>
          <w:rStyle w:val="FontStyle109"/>
          <w:rFonts w:ascii="Times New Roman" w:hAnsi="Times New Roman" w:cs="Times New Roman"/>
          <w:i w:val="0"/>
          <w:sz w:val="28"/>
          <w:szCs w:val="28"/>
        </w:rPr>
        <w:t>Межрегиональная распределительная сетевая компания Северного Кавказа</w:t>
      </w:r>
      <w:r w:rsidR="006F3EA2" w:rsidRPr="00F50291">
        <w:rPr>
          <w:rStyle w:val="FontStyle109"/>
          <w:rFonts w:ascii="Times New Roman" w:hAnsi="Times New Roman" w:cs="Times New Roman"/>
          <w:i w:val="0"/>
          <w:sz w:val="28"/>
          <w:szCs w:val="28"/>
        </w:rPr>
        <w:t>»</w:t>
      </w:r>
      <w:r w:rsidR="004911D5" w:rsidRPr="003B447C">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 xml:space="preserve"> заинтересовано в обеспечении экологической безопасности и соблюдении требований природоохранного законодательства в процессе производственной деятельности.</w:t>
      </w:r>
    </w:p>
    <w:p w14:paraId="670164CC" w14:textId="76E7CC80"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Одной из приоритетных задач управленческой политики </w:t>
      </w:r>
      <w:r w:rsidR="006F3EA2">
        <w:rPr>
          <w:rFonts w:ascii="Times New Roman" w:hAnsi="Times New Roman" w:cs="Times New Roman"/>
          <w:spacing w:val="1"/>
          <w:sz w:val="28"/>
          <w:szCs w:val="28"/>
        </w:rPr>
        <w:t xml:space="preserve">филиал </w:t>
      </w:r>
      <w:r w:rsidR="006F3EA2">
        <w:rPr>
          <w:rFonts w:ascii="Times New Roman" w:hAnsi="Times New Roman" w:cs="Times New Roman"/>
          <w:sz w:val="28"/>
          <w:szCs w:val="28"/>
        </w:rPr>
        <w:t xml:space="preserve">ПАО </w:t>
      </w:r>
      <w:r w:rsidR="006F3EA2" w:rsidRPr="00F50291">
        <w:rPr>
          <w:rStyle w:val="FontStyle109"/>
          <w:rFonts w:ascii="Times New Roman" w:hAnsi="Times New Roman" w:cs="Times New Roman"/>
          <w:i w:val="0"/>
          <w:sz w:val="28"/>
          <w:szCs w:val="28"/>
        </w:rPr>
        <w:t>«</w:t>
      </w:r>
      <w:r w:rsidR="006F3EA2">
        <w:rPr>
          <w:rStyle w:val="FontStyle109"/>
          <w:rFonts w:ascii="Times New Roman" w:hAnsi="Times New Roman" w:cs="Times New Roman"/>
          <w:i w:val="0"/>
          <w:sz w:val="28"/>
          <w:szCs w:val="28"/>
        </w:rPr>
        <w:t>Межрегиональная распределительная сетевая компания Северного Кавказа</w:t>
      </w:r>
      <w:r w:rsidR="006F3EA2" w:rsidRPr="00F50291">
        <w:rPr>
          <w:rStyle w:val="FontStyle109"/>
          <w:rFonts w:ascii="Times New Roman" w:hAnsi="Times New Roman" w:cs="Times New Roman"/>
          <w:i w:val="0"/>
          <w:sz w:val="28"/>
          <w:szCs w:val="28"/>
        </w:rPr>
        <w:t>»</w:t>
      </w:r>
      <w:r w:rsidRPr="004911D5">
        <w:rPr>
          <w:rFonts w:ascii="Times New Roman" w:eastAsia="Times New Roman" w:hAnsi="Times New Roman" w:cs="Times New Roman"/>
          <w:sz w:val="28"/>
          <w:szCs w:val="28"/>
          <w:lang w:eastAsia="ru-RU"/>
        </w:rPr>
        <w:t>,</w:t>
      </w:r>
      <w:r w:rsidRPr="004911D5">
        <w:rPr>
          <w:rFonts w:ascii="Times New Roman" w:eastAsia="Calibri" w:hAnsi="Times New Roman" w:cs="Times New Roman"/>
          <w:sz w:val="28"/>
          <w:szCs w:val="28"/>
        </w:rPr>
        <w:t xml:space="preserve"> является организация обеспечения потребителей электрической энергией при условии соблюдения требований экономичности, безопасности, надежности и ответственности за воздействие на окружающую среду.</w:t>
      </w:r>
    </w:p>
    <w:p w14:paraId="3B84C472"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По специфическому воздействию электрических сетей на окружающую природную среду их можно отнести к производствам, оказывающим минимальное негативное воздействие.</w:t>
      </w:r>
    </w:p>
    <w:p w14:paraId="6F711730"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Объекты электроснабжения (воздушные линии электропередачи ВЛ, подстанции ПС) в процессе производственной деятельности являются незначительными источниками вредного воздействия на окружающую природную среду: выбросы загрязняющих веществ в атмосферный воздух </w:t>
      </w:r>
      <w:r w:rsidRPr="004911D5">
        <w:rPr>
          <w:rFonts w:ascii="Times New Roman" w:eastAsia="Calibri" w:hAnsi="Times New Roman" w:cs="Times New Roman"/>
          <w:sz w:val="28"/>
          <w:szCs w:val="28"/>
        </w:rPr>
        <w:lastRenderedPageBreak/>
        <w:t>являются минимальными, сбросы в поверхностные водные объекты не производятся, загрязнение почвы возможно лишь во время строительства и частично при ремонтных работах.</w:t>
      </w:r>
    </w:p>
    <w:p w14:paraId="60937B1B" w14:textId="211D92E4"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Кроме того, для уменьшения негативного воздействия на окружающую среду ежегодно выполняются природоохранные мероприятия, в частности</w:t>
      </w:r>
      <w:r w:rsidR="00BA6402">
        <w:rPr>
          <w:rFonts w:ascii="Times New Roman" w:eastAsia="Calibri" w:hAnsi="Times New Roman" w:cs="Times New Roman"/>
          <w:sz w:val="28"/>
          <w:szCs w:val="28"/>
        </w:rPr>
        <w:t xml:space="preserve"> – </w:t>
      </w:r>
      <w:r w:rsidRPr="004911D5">
        <w:rPr>
          <w:rFonts w:ascii="Times New Roman" w:eastAsia="Calibri" w:hAnsi="Times New Roman" w:cs="Times New Roman"/>
          <w:sz w:val="28"/>
          <w:szCs w:val="28"/>
        </w:rPr>
        <w:t xml:space="preserve"> сбор и временное накопление отходов производства и потребления в специально оборудованных местах хранения с дальнейшей передачей предприятиям, принимающим отходы на размещение и утилизацию.</w:t>
      </w:r>
    </w:p>
    <w:p w14:paraId="14E69F97" w14:textId="6BE48C0C" w:rsidR="004911D5" w:rsidRPr="004911D5" w:rsidRDefault="00544870"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hAnsi="Times New Roman" w:cs="Times New Roman"/>
          <w:spacing w:val="1"/>
          <w:sz w:val="28"/>
          <w:szCs w:val="28"/>
        </w:rPr>
        <w:t>Ф</w:t>
      </w:r>
      <w:r w:rsidR="006F3EA2">
        <w:rPr>
          <w:rFonts w:ascii="Times New Roman" w:hAnsi="Times New Roman" w:cs="Times New Roman"/>
          <w:spacing w:val="1"/>
          <w:sz w:val="28"/>
          <w:szCs w:val="28"/>
        </w:rPr>
        <w:t xml:space="preserve">илиал </w:t>
      </w:r>
      <w:r w:rsidR="006F3EA2">
        <w:rPr>
          <w:rFonts w:ascii="Times New Roman" w:hAnsi="Times New Roman" w:cs="Times New Roman"/>
          <w:sz w:val="28"/>
          <w:szCs w:val="28"/>
        </w:rPr>
        <w:t xml:space="preserve">ПАО </w:t>
      </w:r>
      <w:r w:rsidR="006F3EA2" w:rsidRPr="00F50291">
        <w:rPr>
          <w:rStyle w:val="FontStyle109"/>
          <w:rFonts w:ascii="Times New Roman" w:hAnsi="Times New Roman" w:cs="Times New Roman"/>
          <w:i w:val="0"/>
          <w:sz w:val="28"/>
          <w:szCs w:val="28"/>
        </w:rPr>
        <w:t>«</w:t>
      </w:r>
      <w:r w:rsidR="006F3EA2">
        <w:rPr>
          <w:rStyle w:val="FontStyle109"/>
          <w:rFonts w:ascii="Times New Roman" w:hAnsi="Times New Roman" w:cs="Times New Roman"/>
          <w:i w:val="0"/>
          <w:sz w:val="28"/>
          <w:szCs w:val="28"/>
        </w:rPr>
        <w:t>Межрегиональная распределительная сетевая компания Северного Кавказа</w:t>
      </w:r>
      <w:r w:rsidR="006F3EA2" w:rsidRPr="00F50291">
        <w:rPr>
          <w:rStyle w:val="FontStyle109"/>
          <w:rFonts w:ascii="Times New Roman" w:hAnsi="Times New Roman" w:cs="Times New Roman"/>
          <w:i w:val="0"/>
          <w:sz w:val="28"/>
          <w:szCs w:val="28"/>
        </w:rPr>
        <w:t>»</w:t>
      </w:r>
      <w:r w:rsidR="00152AA8">
        <w:rPr>
          <w:rFonts w:ascii="Times New Roman" w:hAnsi="Times New Roman" w:cs="Times New Roman"/>
          <w:sz w:val="28"/>
          <w:szCs w:val="28"/>
        </w:rPr>
        <w:t xml:space="preserve"> </w:t>
      </w:r>
      <w:r w:rsidR="004911D5" w:rsidRPr="004911D5">
        <w:rPr>
          <w:rFonts w:ascii="Times New Roman" w:eastAsia="Calibri" w:hAnsi="Times New Roman" w:cs="Times New Roman"/>
          <w:sz w:val="28"/>
          <w:szCs w:val="28"/>
        </w:rPr>
        <w:t xml:space="preserve">своевременно разрабатывают все необходимые, </w:t>
      </w:r>
      <w:r w:rsidR="00C314FD" w:rsidRPr="004911D5">
        <w:rPr>
          <w:rFonts w:ascii="Times New Roman" w:eastAsia="Calibri" w:hAnsi="Times New Roman" w:cs="Times New Roman"/>
          <w:sz w:val="28"/>
          <w:szCs w:val="28"/>
        </w:rPr>
        <w:t>согласно требованиям</w:t>
      </w:r>
      <w:r w:rsidR="004911D5" w:rsidRPr="004911D5">
        <w:rPr>
          <w:rFonts w:ascii="Times New Roman" w:eastAsia="Calibri" w:hAnsi="Times New Roman" w:cs="Times New Roman"/>
          <w:sz w:val="28"/>
          <w:szCs w:val="28"/>
        </w:rPr>
        <w:t xml:space="preserve"> природоохранного законодательства, нормативные и разрешительные документы, которые утверждаются в территориальных управлениях Росприроднадзора: проекты нормативов образования отходов и лимитов на их размещение, проекты предельно допустимых выбросов, лимиты на размещение отходов и разрешения на выбросы загрязняющих веществ в атмосферный воздух.</w:t>
      </w:r>
    </w:p>
    <w:p w14:paraId="6E852318"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Косвенной оценкой служат плата за негативное воздействие на окружающую среду, которая имеет устойчивую тенденцию к снижению, и отсутствие штрафных санкций со стороны контролирующих органов.</w:t>
      </w:r>
    </w:p>
    <w:p w14:paraId="04A03540"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Проведена значительная организационная и практическая работа, направленная на снижение техногенных нагрузок на окружающую природную среду.</w:t>
      </w:r>
    </w:p>
    <w:p w14:paraId="11279086" w14:textId="10594AF4"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Совершенствование технологических процессов передачи и распределения электрической энергии является одним из основных направлений экологической политики </w:t>
      </w:r>
      <w:r w:rsidR="006F3EA2">
        <w:rPr>
          <w:rFonts w:ascii="Times New Roman" w:hAnsi="Times New Roman" w:cs="Times New Roman"/>
          <w:spacing w:val="1"/>
          <w:sz w:val="28"/>
          <w:szCs w:val="28"/>
        </w:rPr>
        <w:t xml:space="preserve">филиал </w:t>
      </w:r>
      <w:r w:rsidR="006F3EA2">
        <w:rPr>
          <w:rFonts w:ascii="Times New Roman" w:hAnsi="Times New Roman" w:cs="Times New Roman"/>
          <w:sz w:val="28"/>
          <w:szCs w:val="28"/>
        </w:rPr>
        <w:t xml:space="preserve">ПАО </w:t>
      </w:r>
      <w:r w:rsidR="006F3EA2" w:rsidRPr="00F50291">
        <w:rPr>
          <w:rStyle w:val="FontStyle109"/>
          <w:rFonts w:ascii="Times New Roman" w:hAnsi="Times New Roman" w:cs="Times New Roman"/>
          <w:i w:val="0"/>
          <w:sz w:val="28"/>
          <w:szCs w:val="28"/>
        </w:rPr>
        <w:t>«</w:t>
      </w:r>
      <w:r w:rsidR="006F3EA2">
        <w:rPr>
          <w:rStyle w:val="FontStyle109"/>
          <w:rFonts w:ascii="Times New Roman" w:hAnsi="Times New Roman" w:cs="Times New Roman"/>
          <w:i w:val="0"/>
          <w:sz w:val="28"/>
          <w:szCs w:val="28"/>
        </w:rPr>
        <w:t>Межрегиональная распределительная сетевая компания Северного Кавказа</w:t>
      </w:r>
      <w:r w:rsidR="006F3EA2" w:rsidRPr="00F50291">
        <w:rPr>
          <w:rStyle w:val="FontStyle109"/>
          <w:rFonts w:ascii="Times New Roman" w:hAnsi="Times New Roman" w:cs="Times New Roman"/>
          <w:i w:val="0"/>
          <w:sz w:val="28"/>
          <w:szCs w:val="28"/>
        </w:rPr>
        <w:t>»</w:t>
      </w:r>
      <w:r w:rsidRPr="004911D5">
        <w:rPr>
          <w:rFonts w:ascii="Times New Roman" w:eastAsia="Calibri" w:hAnsi="Times New Roman" w:cs="Times New Roman"/>
          <w:sz w:val="28"/>
          <w:szCs w:val="28"/>
        </w:rPr>
        <w:t xml:space="preserve">. Одним из ключевых направлений ее реализации является технологическое перевооружение основных фондов электросетевых компаний, применение перспективных технологий и решений при транспорте и распределении электрической энергии. Основными направлениями </w:t>
      </w:r>
      <w:r w:rsidRPr="004911D5">
        <w:rPr>
          <w:rFonts w:ascii="Times New Roman" w:eastAsia="Calibri" w:hAnsi="Times New Roman" w:cs="Times New Roman"/>
          <w:sz w:val="28"/>
          <w:szCs w:val="28"/>
        </w:rPr>
        <w:lastRenderedPageBreak/>
        <w:t xml:space="preserve">деятельности </w:t>
      </w:r>
      <w:r w:rsidR="006F3EA2">
        <w:rPr>
          <w:rFonts w:ascii="Times New Roman" w:hAnsi="Times New Roman" w:cs="Times New Roman"/>
          <w:spacing w:val="1"/>
          <w:sz w:val="28"/>
          <w:szCs w:val="28"/>
        </w:rPr>
        <w:t xml:space="preserve">филиал </w:t>
      </w:r>
      <w:r w:rsidR="006F3EA2">
        <w:rPr>
          <w:rFonts w:ascii="Times New Roman" w:hAnsi="Times New Roman" w:cs="Times New Roman"/>
          <w:sz w:val="28"/>
          <w:szCs w:val="28"/>
        </w:rPr>
        <w:t xml:space="preserve">ПАО </w:t>
      </w:r>
      <w:r w:rsidR="006F3EA2" w:rsidRPr="00F50291">
        <w:rPr>
          <w:rStyle w:val="FontStyle109"/>
          <w:rFonts w:ascii="Times New Roman" w:hAnsi="Times New Roman" w:cs="Times New Roman"/>
          <w:i w:val="0"/>
          <w:sz w:val="28"/>
          <w:szCs w:val="28"/>
        </w:rPr>
        <w:t>«</w:t>
      </w:r>
      <w:r w:rsidR="006F3EA2">
        <w:rPr>
          <w:rStyle w:val="FontStyle109"/>
          <w:rFonts w:ascii="Times New Roman" w:hAnsi="Times New Roman" w:cs="Times New Roman"/>
          <w:i w:val="0"/>
          <w:sz w:val="28"/>
          <w:szCs w:val="28"/>
        </w:rPr>
        <w:t>Межрегиональная распределительная сетевая компания Северного Кавказа</w:t>
      </w:r>
      <w:r w:rsidR="006F3EA2" w:rsidRPr="00F50291">
        <w:rPr>
          <w:rStyle w:val="FontStyle109"/>
          <w:rFonts w:ascii="Times New Roman" w:hAnsi="Times New Roman" w:cs="Times New Roman"/>
          <w:i w:val="0"/>
          <w:sz w:val="28"/>
          <w:szCs w:val="28"/>
        </w:rPr>
        <w:t>»</w:t>
      </w:r>
      <w:r w:rsidR="00152AA8">
        <w:rPr>
          <w:rFonts w:ascii="Times New Roman" w:hAnsi="Times New Roman" w:cs="Times New Roman"/>
          <w:sz w:val="28"/>
          <w:szCs w:val="28"/>
        </w:rPr>
        <w:t xml:space="preserve"> </w:t>
      </w:r>
      <w:r w:rsidRPr="004911D5">
        <w:rPr>
          <w:rFonts w:ascii="Times New Roman" w:eastAsia="Calibri" w:hAnsi="Times New Roman" w:cs="Times New Roman"/>
          <w:sz w:val="28"/>
          <w:szCs w:val="28"/>
        </w:rPr>
        <w:t>являются:</w:t>
      </w:r>
    </w:p>
    <w:p w14:paraId="35E027F7"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Постепенный вывод из эксплуатации маслонаполненного оборудования с заменой на элегазовые и вакуумные, которые обеспечивают экологическую чистоту эксплуатации.</w:t>
      </w:r>
    </w:p>
    <w:p w14:paraId="736A0CEA" w14:textId="5888A5C2"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w:t>
      </w:r>
      <w:r w:rsidR="00C314FD">
        <w:rPr>
          <w:rFonts w:ascii="Times New Roman" w:eastAsia="Calibri" w:hAnsi="Times New Roman" w:cs="Times New Roman"/>
          <w:sz w:val="28"/>
          <w:szCs w:val="28"/>
        </w:rPr>
        <w:t> </w:t>
      </w:r>
      <w:r w:rsidRPr="004911D5">
        <w:rPr>
          <w:rFonts w:ascii="Times New Roman" w:eastAsia="Calibri" w:hAnsi="Times New Roman" w:cs="Times New Roman"/>
          <w:sz w:val="28"/>
          <w:szCs w:val="28"/>
        </w:rPr>
        <w:t xml:space="preserve">Обустройство системы </w:t>
      </w:r>
      <w:proofErr w:type="spellStart"/>
      <w:r w:rsidRPr="004911D5">
        <w:rPr>
          <w:rFonts w:ascii="Times New Roman" w:eastAsia="Calibri" w:hAnsi="Times New Roman" w:cs="Times New Roman"/>
          <w:sz w:val="28"/>
          <w:szCs w:val="28"/>
        </w:rPr>
        <w:t>маслоприемных</w:t>
      </w:r>
      <w:proofErr w:type="spellEnd"/>
      <w:r w:rsidRPr="004911D5">
        <w:rPr>
          <w:rFonts w:ascii="Times New Roman" w:eastAsia="Calibri" w:hAnsi="Times New Roman" w:cs="Times New Roman"/>
          <w:sz w:val="28"/>
          <w:szCs w:val="28"/>
        </w:rPr>
        <w:t xml:space="preserve"> устройств ПС с использованием современных технологий (полимерных покрытий маслоприемников) с целью минимизации экологических издержек по утилизации отходов замасленного щебня и соответствия эксплуатации объектов электросетевого хозяйства современным требованиям по охране окружающей среды.</w:t>
      </w:r>
    </w:p>
    <w:p w14:paraId="467E5336" w14:textId="693086C6"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w:t>
      </w:r>
      <w:r w:rsidR="00544870">
        <w:rPr>
          <w:rFonts w:ascii="Times New Roman" w:eastAsia="Calibri" w:hAnsi="Times New Roman" w:cs="Times New Roman"/>
          <w:sz w:val="28"/>
          <w:szCs w:val="28"/>
        </w:rPr>
        <w:t> </w:t>
      </w:r>
      <w:r w:rsidRPr="004911D5">
        <w:rPr>
          <w:rFonts w:ascii="Times New Roman" w:eastAsia="Calibri" w:hAnsi="Times New Roman" w:cs="Times New Roman"/>
          <w:sz w:val="28"/>
          <w:szCs w:val="28"/>
        </w:rPr>
        <w:t>Применение самонесущих изолированных проводов, позволяющих снизить экологически вредное воздействие хозяйственной деятельности на окружающую среду путем уменьшения ширины вырубаемой просеки в лесных массивах перед прокладкой и в процессе эксплуатации линий электропередачи, а также исключает гибель птиц.</w:t>
      </w:r>
    </w:p>
    <w:p w14:paraId="774B0F29" w14:textId="74C7CB57" w:rsidR="004911D5" w:rsidRPr="004911D5" w:rsidRDefault="004911D5" w:rsidP="004911D5">
      <w:pPr>
        <w:autoSpaceDE w:val="0"/>
        <w:autoSpaceDN w:val="0"/>
        <w:adjustRightInd w:val="0"/>
        <w:spacing w:after="240" w:line="240" w:lineRule="auto"/>
        <w:ind w:firstLine="567"/>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3.4.10 Тарифы, плата (тариф) за подключение (присоединение), структура себестоимости электроэнергии</w:t>
      </w:r>
    </w:p>
    <w:p w14:paraId="1591A237" w14:textId="29B0F3EC"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Информация по тарифам приведена в </w:t>
      </w:r>
      <w:r w:rsidRPr="000930BD">
        <w:rPr>
          <w:rFonts w:ascii="Times New Roman" w:eastAsia="Calibri" w:hAnsi="Times New Roman" w:cs="Times New Roman"/>
          <w:sz w:val="28"/>
          <w:szCs w:val="28"/>
        </w:rPr>
        <w:t>разделе 15.</w:t>
      </w:r>
    </w:p>
    <w:p w14:paraId="0F08D773" w14:textId="74368717" w:rsidR="004911D5" w:rsidRPr="004911D5" w:rsidRDefault="004911D5" w:rsidP="004911D5">
      <w:pPr>
        <w:autoSpaceDE w:val="0"/>
        <w:autoSpaceDN w:val="0"/>
        <w:adjustRightInd w:val="0"/>
        <w:spacing w:after="240" w:line="240" w:lineRule="auto"/>
        <w:ind w:firstLine="567"/>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3.4.11 Технические и технологические проблемы в системе электроснабжения</w:t>
      </w:r>
    </w:p>
    <w:p w14:paraId="613E047B"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Имеют место следующие технические и технологические проблемы:</w:t>
      </w:r>
    </w:p>
    <w:p w14:paraId="233EDB3F" w14:textId="48ADDB7B" w:rsidR="004911D5" w:rsidRPr="004911D5" w:rsidRDefault="009168B9" w:rsidP="003B447C">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5C5859">
        <w:rPr>
          <w:rFonts w:ascii="Times New Roman" w:eastAsia="Calibri" w:hAnsi="Times New Roman" w:cs="Times New Roman"/>
          <w:sz w:val="28"/>
          <w:szCs w:val="28"/>
        </w:rPr>
        <w:t> </w:t>
      </w:r>
      <w:r w:rsidR="004911D5" w:rsidRPr="004911D5">
        <w:rPr>
          <w:rFonts w:ascii="Times New Roman" w:eastAsia="Calibri" w:hAnsi="Times New Roman" w:cs="Times New Roman"/>
          <w:sz w:val="28"/>
          <w:szCs w:val="28"/>
        </w:rPr>
        <w:t>износ значительного количества трансформаторных подстанций;</w:t>
      </w:r>
    </w:p>
    <w:p w14:paraId="3D6DBD54" w14:textId="6D64988C" w:rsidR="004911D5" w:rsidRPr="004911D5" w:rsidRDefault="009168B9" w:rsidP="003B447C">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5C5859">
        <w:rPr>
          <w:rFonts w:ascii="Times New Roman" w:eastAsia="Calibri" w:hAnsi="Times New Roman" w:cs="Times New Roman"/>
          <w:sz w:val="28"/>
          <w:szCs w:val="28"/>
        </w:rPr>
        <w:t> </w:t>
      </w:r>
      <w:r w:rsidR="004911D5" w:rsidRPr="004911D5">
        <w:rPr>
          <w:rFonts w:ascii="Times New Roman" w:eastAsia="Calibri" w:hAnsi="Times New Roman" w:cs="Times New Roman"/>
          <w:sz w:val="28"/>
          <w:szCs w:val="28"/>
        </w:rPr>
        <w:t>износ сетей электроснабжения;</w:t>
      </w:r>
    </w:p>
    <w:p w14:paraId="36051742" w14:textId="5EDB727D" w:rsidR="004911D5" w:rsidRDefault="009168B9" w:rsidP="003B447C">
      <w:pPr>
        <w:widowControl w:val="0"/>
        <w:spacing w:after="0" w:line="360" w:lineRule="auto"/>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5C5859">
        <w:rPr>
          <w:rFonts w:ascii="Times New Roman" w:eastAsia="Calibri" w:hAnsi="Times New Roman" w:cs="Times New Roman"/>
          <w:sz w:val="28"/>
          <w:szCs w:val="28"/>
        </w:rPr>
        <w:t> </w:t>
      </w:r>
      <w:r w:rsidR="006F3EA2" w:rsidRPr="006F3EA2">
        <w:rPr>
          <w:rFonts w:ascii="Times New Roman" w:hAnsi="Times New Roman" w:cs="Times New Roman"/>
          <w:sz w:val="28"/>
          <w:szCs w:val="28"/>
        </w:rPr>
        <w:t xml:space="preserve">инженерное оборудование 10-0,4 </w:t>
      </w:r>
      <w:proofErr w:type="spellStart"/>
      <w:r w:rsidR="006F3EA2" w:rsidRPr="006F3EA2">
        <w:rPr>
          <w:rFonts w:ascii="Times New Roman" w:hAnsi="Times New Roman" w:cs="Times New Roman"/>
          <w:sz w:val="28"/>
          <w:szCs w:val="28"/>
        </w:rPr>
        <w:t>кВ</w:t>
      </w:r>
      <w:proofErr w:type="spellEnd"/>
      <w:r w:rsidR="006F3EA2" w:rsidRPr="006F3EA2">
        <w:rPr>
          <w:rFonts w:ascii="Times New Roman" w:hAnsi="Times New Roman" w:cs="Times New Roman"/>
          <w:sz w:val="28"/>
          <w:szCs w:val="28"/>
        </w:rPr>
        <w:t>, не отвечающее современным требованиям</w:t>
      </w:r>
      <w:r w:rsidR="006F3EA2">
        <w:rPr>
          <w:rFonts w:ascii="Times New Roman" w:eastAsia="Calibri" w:hAnsi="Times New Roman" w:cs="Times New Roman"/>
          <w:sz w:val="28"/>
          <w:szCs w:val="28"/>
        </w:rPr>
        <w:t>;</w:t>
      </w:r>
    </w:p>
    <w:p w14:paraId="6748D25D" w14:textId="2686722B" w:rsidR="006F3EA2" w:rsidRPr="006F3EA2" w:rsidRDefault="005C5859" w:rsidP="006F3EA2">
      <w:pPr>
        <w:widowControl w:val="0"/>
        <w:spacing w:after="0" w:line="360" w:lineRule="auto"/>
        <w:ind w:firstLine="567"/>
        <w:contextualSpacing/>
        <w:jc w:val="both"/>
        <w:rPr>
          <w:rFonts w:ascii="Times New Roman" w:hAnsi="Times New Roman" w:cs="Times New Roman"/>
          <w:sz w:val="28"/>
          <w:szCs w:val="28"/>
        </w:rPr>
      </w:pPr>
      <w:r>
        <w:rPr>
          <w:rFonts w:ascii="Times New Roman" w:eastAsia="TimesNewRomanPSMT" w:hAnsi="Times New Roman"/>
          <w:sz w:val="28"/>
          <w:szCs w:val="28"/>
        </w:rPr>
        <w:t>– </w:t>
      </w:r>
      <w:r w:rsidR="006F3EA2" w:rsidRPr="006F3EA2">
        <w:rPr>
          <w:rFonts w:ascii="Times New Roman" w:hAnsi="Times New Roman" w:cs="Times New Roman"/>
          <w:sz w:val="28"/>
          <w:szCs w:val="28"/>
        </w:rPr>
        <w:t>большие потери электроэнергии при передаче;</w:t>
      </w:r>
    </w:p>
    <w:p w14:paraId="5EE3DEA4" w14:textId="42052243" w:rsidR="006F3EA2" w:rsidRPr="004911D5" w:rsidRDefault="005C5859" w:rsidP="006F3EA2">
      <w:pPr>
        <w:widowControl w:val="0"/>
        <w:spacing w:after="0" w:line="360" w:lineRule="auto"/>
        <w:ind w:firstLine="567"/>
        <w:contextualSpacing/>
        <w:jc w:val="both"/>
        <w:rPr>
          <w:rFonts w:ascii="Times New Roman" w:eastAsia="Calibri" w:hAnsi="Times New Roman" w:cs="Times New Roman"/>
          <w:b/>
          <w:bCs/>
          <w:sz w:val="28"/>
          <w:szCs w:val="28"/>
        </w:rPr>
      </w:pPr>
      <w:r>
        <w:rPr>
          <w:rFonts w:ascii="Times New Roman" w:eastAsia="TimesNewRomanPSMT" w:hAnsi="Times New Roman"/>
          <w:sz w:val="28"/>
          <w:szCs w:val="28"/>
        </w:rPr>
        <w:t>– </w:t>
      </w:r>
      <w:r w:rsidR="006F3EA2" w:rsidRPr="006F3EA2">
        <w:rPr>
          <w:rFonts w:ascii="Times New Roman" w:hAnsi="Times New Roman" w:cs="Times New Roman"/>
          <w:sz w:val="28"/>
          <w:szCs w:val="28"/>
        </w:rPr>
        <w:t>слабо развиты энергосберегающие технологии.</w:t>
      </w:r>
    </w:p>
    <w:p w14:paraId="1B4594A7" w14:textId="77777777" w:rsidR="005C5859" w:rsidRDefault="005C5859" w:rsidP="004911D5">
      <w:pPr>
        <w:autoSpaceDE w:val="0"/>
        <w:autoSpaceDN w:val="0"/>
        <w:adjustRightInd w:val="0"/>
        <w:spacing w:after="0" w:line="360" w:lineRule="auto"/>
        <w:jc w:val="center"/>
        <w:rPr>
          <w:rFonts w:ascii="Times New Roman" w:eastAsia="Calibri" w:hAnsi="Times New Roman" w:cs="Times New Roman"/>
          <w:b/>
          <w:bCs/>
          <w:i/>
          <w:iCs/>
          <w:sz w:val="28"/>
          <w:szCs w:val="28"/>
        </w:rPr>
        <w:sectPr w:rsidR="005C5859" w:rsidSect="00CD09A0">
          <w:pgSz w:w="11906" w:h="16838" w:code="9"/>
          <w:pgMar w:top="1134" w:right="851" w:bottom="1134" w:left="1418" w:header="283"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7C5A0D59" w14:textId="062A2E79"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lastRenderedPageBreak/>
        <w:t>3.5 Краткий анализ существующего состояния системы газоснабжения</w:t>
      </w:r>
    </w:p>
    <w:p w14:paraId="2DBE0CC7" w14:textId="69244C63" w:rsidR="004911D5" w:rsidRPr="004911D5" w:rsidRDefault="004911D5" w:rsidP="004911D5">
      <w:pPr>
        <w:widowControl w:val="0"/>
        <w:spacing w:after="0" w:line="360" w:lineRule="auto"/>
        <w:contextualSpacing/>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3.5.1 Институциональная структура системы газоснабжения</w:t>
      </w:r>
    </w:p>
    <w:p w14:paraId="3C6E75D2" w14:textId="3A0C854E" w:rsidR="003B447C" w:rsidRPr="003B447C" w:rsidRDefault="003B447C" w:rsidP="005C5859">
      <w:pPr>
        <w:pStyle w:val="afffffff2"/>
        <w:spacing w:after="0"/>
        <w:ind w:firstLine="567"/>
        <w:rPr>
          <w:sz w:val="28"/>
          <w:szCs w:val="28"/>
        </w:rPr>
      </w:pPr>
      <w:r w:rsidRPr="003B447C">
        <w:rPr>
          <w:sz w:val="28"/>
          <w:szCs w:val="28"/>
        </w:rPr>
        <w:t xml:space="preserve">Газоснабжение на территории </w:t>
      </w:r>
      <w:r w:rsidR="000B2829" w:rsidRPr="002312FE">
        <w:rPr>
          <w:color w:val="000000"/>
          <w:sz w:val="28"/>
          <w:szCs w:val="28"/>
          <w:shd w:val="clear" w:color="auto" w:fill="FFFFFF"/>
        </w:rPr>
        <w:t xml:space="preserve">сельского поселения </w:t>
      </w:r>
      <w:proofErr w:type="spellStart"/>
      <w:r w:rsidR="002D77BA" w:rsidRPr="0094007B">
        <w:rPr>
          <w:sz w:val="28"/>
          <w:szCs w:val="28"/>
          <w:shd w:val="clear" w:color="auto" w:fill="FFFFFF"/>
        </w:rPr>
        <w:t>Сармаково</w:t>
      </w:r>
      <w:proofErr w:type="spellEnd"/>
      <w:r w:rsidR="00E547AD" w:rsidRPr="00E547AD">
        <w:t xml:space="preserve"> </w:t>
      </w:r>
      <w:r w:rsidR="00E547AD" w:rsidRPr="00E547AD">
        <w:rPr>
          <w:sz w:val="28"/>
          <w:szCs w:val="28"/>
          <w:shd w:val="clear" w:color="auto" w:fill="FFFFFF"/>
        </w:rPr>
        <w:t>Зольского муниципального района Кабардино-Балкарской Республики</w:t>
      </w:r>
      <w:r w:rsidR="000B2829" w:rsidRPr="002312FE">
        <w:rPr>
          <w:color w:val="000000"/>
          <w:sz w:val="28"/>
          <w:szCs w:val="28"/>
          <w:shd w:val="clear" w:color="auto" w:fill="FFFFFF"/>
        </w:rPr>
        <w:t xml:space="preserve"> </w:t>
      </w:r>
      <w:r w:rsidRPr="003B447C">
        <w:rPr>
          <w:sz w:val="28"/>
          <w:szCs w:val="28"/>
        </w:rPr>
        <w:t xml:space="preserve">осуществляет </w:t>
      </w:r>
      <w:r w:rsidR="006F3EA2" w:rsidRPr="006F3EA2">
        <w:rPr>
          <w:sz w:val="28"/>
          <w:szCs w:val="28"/>
        </w:rPr>
        <w:t>АО «Газпром газораспределения Нальчик» Филиал в Зольском районе</w:t>
      </w:r>
      <w:r w:rsidRPr="003B447C">
        <w:rPr>
          <w:sz w:val="28"/>
          <w:szCs w:val="28"/>
        </w:rPr>
        <w:t>.</w:t>
      </w:r>
    </w:p>
    <w:p w14:paraId="0EDB2D56" w14:textId="27E15A7C" w:rsidR="000B2829" w:rsidRDefault="000B2829" w:rsidP="000B2829">
      <w:pPr>
        <w:spacing w:after="0" w:line="360" w:lineRule="auto"/>
        <w:ind w:firstLine="567"/>
        <w:jc w:val="both"/>
        <w:rPr>
          <w:rFonts w:ascii="Times New Roman" w:hAnsi="Times New Roman" w:cs="Times New Roman"/>
          <w:sz w:val="28"/>
          <w:szCs w:val="28"/>
        </w:rPr>
      </w:pPr>
      <w:r w:rsidRPr="002312FE">
        <w:rPr>
          <w:rFonts w:ascii="Times New Roman" w:hAnsi="Times New Roman" w:cs="Times New Roman"/>
          <w:sz w:val="28"/>
          <w:szCs w:val="28"/>
        </w:rPr>
        <w:t xml:space="preserve">Основным источником газоснабжения является природный газ. Сжиженный газ на территории села </w:t>
      </w:r>
      <w:proofErr w:type="spellStart"/>
      <w:r w:rsidR="00214F34" w:rsidRPr="00196F18">
        <w:rPr>
          <w:rFonts w:ascii="Times New Roman" w:hAnsi="Times New Roman" w:cs="Times New Roman"/>
          <w:color w:val="000000"/>
          <w:sz w:val="28"/>
          <w:szCs w:val="28"/>
          <w:shd w:val="clear" w:color="auto" w:fill="FFFFFF"/>
        </w:rPr>
        <w:t>Сармаково</w:t>
      </w:r>
      <w:proofErr w:type="spellEnd"/>
      <w:r w:rsidRPr="002312FE">
        <w:rPr>
          <w:rFonts w:ascii="Times New Roman" w:hAnsi="Times New Roman" w:cs="Times New Roman"/>
          <w:sz w:val="28"/>
          <w:szCs w:val="28"/>
        </w:rPr>
        <w:t xml:space="preserve"> используется в незначительных объемах. Одиночное протяжение уличной газовой сети – </w:t>
      </w:r>
      <w:r w:rsidR="00214F34">
        <w:rPr>
          <w:rFonts w:ascii="Times New Roman" w:hAnsi="Times New Roman" w:cs="Times New Roman"/>
          <w:sz w:val="28"/>
          <w:szCs w:val="28"/>
        </w:rPr>
        <w:t>100,081</w:t>
      </w:r>
      <w:r>
        <w:rPr>
          <w:rFonts w:ascii="Times New Roman" w:hAnsi="Times New Roman" w:cs="Times New Roman"/>
          <w:sz w:val="28"/>
          <w:szCs w:val="28"/>
        </w:rPr>
        <w:t xml:space="preserve"> км</w:t>
      </w:r>
      <w:r w:rsidRPr="002312FE">
        <w:rPr>
          <w:rFonts w:ascii="Times New Roman" w:hAnsi="Times New Roman" w:cs="Times New Roman"/>
          <w:sz w:val="28"/>
          <w:szCs w:val="28"/>
        </w:rPr>
        <w:t>.</w:t>
      </w:r>
    </w:p>
    <w:p w14:paraId="4BAE4709" w14:textId="77777777" w:rsidR="000B2829" w:rsidRPr="002312FE" w:rsidRDefault="000B2829" w:rsidP="000B2829">
      <w:pPr>
        <w:spacing w:after="0" w:line="360" w:lineRule="auto"/>
        <w:ind w:firstLine="567"/>
        <w:jc w:val="both"/>
        <w:rPr>
          <w:rFonts w:ascii="Times New Roman" w:hAnsi="Times New Roman" w:cs="Times New Roman"/>
          <w:sz w:val="28"/>
          <w:szCs w:val="28"/>
        </w:rPr>
      </w:pPr>
      <w:r w:rsidRPr="002312FE">
        <w:rPr>
          <w:rFonts w:ascii="Times New Roman" w:hAnsi="Times New Roman" w:cs="Times New Roman"/>
          <w:sz w:val="28"/>
          <w:szCs w:val="28"/>
        </w:rPr>
        <w:t>Основными потребителями газа являются население и социальные учреждения.</w:t>
      </w:r>
      <w:r>
        <w:rPr>
          <w:rFonts w:ascii="Times New Roman" w:hAnsi="Times New Roman" w:cs="Times New Roman"/>
          <w:sz w:val="28"/>
          <w:szCs w:val="28"/>
        </w:rPr>
        <w:t xml:space="preserve"> </w:t>
      </w:r>
      <w:r w:rsidRPr="002312FE">
        <w:rPr>
          <w:rFonts w:ascii="Times New Roman" w:hAnsi="Times New Roman" w:cs="Times New Roman"/>
          <w:sz w:val="28"/>
          <w:szCs w:val="28"/>
        </w:rPr>
        <w:t>Основной объем газа, поступающий на жизнеобеспечение жилого фонда, распределяется на эксплуатацию бытовых газовых приборов: газовые плиты, газовые водогрейные колонки, отопительные котлы.</w:t>
      </w:r>
    </w:p>
    <w:p w14:paraId="77E7F976" w14:textId="77777777" w:rsidR="000B2829" w:rsidRPr="002312FE" w:rsidRDefault="000B2829" w:rsidP="000B2829">
      <w:pPr>
        <w:spacing w:after="0" w:line="360" w:lineRule="auto"/>
        <w:ind w:firstLine="567"/>
        <w:jc w:val="both"/>
        <w:rPr>
          <w:rFonts w:ascii="Times New Roman" w:hAnsi="Times New Roman" w:cs="Times New Roman"/>
          <w:sz w:val="28"/>
          <w:szCs w:val="28"/>
        </w:rPr>
      </w:pPr>
      <w:r w:rsidRPr="002312FE">
        <w:rPr>
          <w:rFonts w:ascii="Times New Roman" w:hAnsi="Times New Roman" w:cs="Times New Roman"/>
          <w:sz w:val="28"/>
          <w:szCs w:val="28"/>
        </w:rPr>
        <w:t>Существующая схема газоснабжения является двухступенчатой и состоит из следующих элементов:</w:t>
      </w:r>
    </w:p>
    <w:p w14:paraId="195A11DD" w14:textId="3497B636" w:rsidR="000B2829" w:rsidRPr="005C5859" w:rsidRDefault="005C5859" w:rsidP="005C5859">
      <w:pPr>
        <w:spacing w:after="0" w:line="360" w:lineRule="auto"/>
        <w:ind w:left="360"/>
        <w:contextualSpacing/>
        <w:jc w:val="both"/>
        <w:rPr>
          <w:rFonts w:ascii="Times New Roman" w:hAnsi="Times New Roman" w:cs="Times New Roman"/>
          <w:sz w:val="28"/>
          <w:szCs w:val="28"/>
        </w:rPr>
      </w:pPr>
      <w:r>
        <w:rPr>
          <w:rFonts w:ascii="Times New Roman" w:eastAsia="TimesNewRomanPSMT" w:hAnsi="Times New Roman"/>
          <w:sz w:val="28"/>
          <w:szCs w:val="28"/>
        </w:rPr>
        <w:t>– </w:t>
      </w:r>
      <w:r w:rsidR="00214F34" w:rsidRPr="005C5859">
        <w:rPr>
          <w:rFonts w:ascii="Times New Roman" w:hAnsi="Times New Roman" w:cs="Times New Roman"/>
          <w:sz w:val="28"/>
          <w:szCs w:val="28"/>
        </w:rPr>
        <w:t>сети низкого давления (до 0,003</w:t>
      </w:r>
      <w:r w:rsidR="000B2829" w:rsidRPr="005C5859">
        <w:rPr>
          <w:rFonts w:ascii="Times New Roman" w:hAnsi="Times New Roman" w:cs="Times New Roman"/>
          <w:sz w:val="28"/>
          <w:szCs w:val="28"/>
        </w:rPr>
        <w:t xml:space="preserve"> Мпа);</w:t>
      </w:r>
    </w:p>
    <w:p w14:paraId="571765C6" w14:textId="77777777" w:rsidR="005C5859" w:rsidRDefault="005C5859" w:rsidP="005C5859">
      <w:pPr>
        <w:spacing w:after="0" w:line="360" w:lineRule="auto"/>
        <w:ind w:left="360"/>
        <w:contextualSpacing/>
        <w:jc w:val="both"/>
        <w:rPr>
          <w:rFonts w:ascii="Times New Roman" w:hAnsi="Times New Roman" w:cs="Times New Roman"/>
          <w:sz w:val="28"/>
          <w:szCs w:val="28"/>
        </w:rPr>
      </w:pPr>
      <w:r>
        <w:rPr>
          <w:rFonts w:ascii="Times New Roman" w:eastAsia="TimesNewRomanPSMT" w:hAnsi="Times New Roman"/>
          <w:sz w:val="28"/>
          <w:szCs w:val="28"/>
        </w:rPr>
        <w:t>– </w:t>
      </w:r>
      <w:r w:rsidR="000B2829" w:rsidRPr="005C5859">
        <w:rPr>
          <w:rFonts w:ascii="Times New Roman" w:hAnsi="Times New Roman" w:cs="Times New Roman"/>
          <w:sz w:val="28"/>
          <w:szCs w:val="28"/>
        </w:rPr>
        <w:t>сети высокого давления (2 категории 0,3–0,6 Мпа);</w:t>
      </w:r>
    </w:p>
    <w:p w14:paraId="06808CD3" w14:textId="4A1058BB" w:rsidR="005C5859" w:rsidRPr="005C5859" w:rsidRDefault="005C5859" w:rsidP="005C5859">
      <w:pPr>
        <w:spacing w:after="0" w:line="360" w:lineRule="auto"/>
        <w:ind w:left="360"/>
        <w:contextualSpacing/>
        <w:jc w:val="both"/>
        <w:rPr>
          <w:rFonts w:ascii="Times New Roman" w:hAnsi="Times New Roman" w:cs="Times New Roman"/>
          <w:sz w:val="28"/>
          <w:szCs w:val="28"/>
        </w:rPr>
      </w:pPr>
      <w:r>
        <w:rPr>
          <w:rFonts w:ascii="Times New Roman" w:eastAsia="TimesNewRomanPSMT" w:hAnsi="Times New Roman"/>
          <w:sz w:val="28"/>
          <w:szCs w:val="28"/>
        </w:rPr>
        <w:t>– р</w:t>
      </w:r>
      <w:r w:rsidR="00214F34" w:rsidRPr="005C5859">
        <w:rPr>
          <w:rFonts w:ascii="Times New Roman" w:hAnsi="Times New Roman" w:cs="Times New Roman"/>
          <w:sz w:val="28"/>
          <w:szCs w:val="28"/>
        </w:rPr>
        <w:t>абочее давление – 0,21 Мпа</w:t>
      </w:r>
      <w:r w:rsidRPr="005C5859">
        <w:rPr>
          <w:rFonts w:ascii="Times New Roman" w:hAnsi="Times New Roman" w:cs="Times New Roman"/>
          <w:sz w:val="28"/>
          <w:szCs w:val="28"/>
        </w:rPr>
        <w:t>;</w:t>
      </w:r>
    </w:p>
    <w:p w14:paraId="239FB30D" w14:textId="0D5131CF" w:rsidR="000B2829" w:rsidRDefault="005C5859" w:rsidP="005C5859">
      <w:pPr>
        <w:spacing w:after="0" w:line="360" w:lineRule="auto"/>
        <w:ind w:left="360"/>
        <w:contextualSpacing/>
        <w:jc w:val="both"/>
        <w:rPr>
          <w:rFonts w:ascii="Times New Roman" w:hAnsi="Times New Roman" w:cs="Times New Roman"/>
          <w:sz w:val="28"/>
          <w:szCs w:val="28"/>
        </w:rPr>
      </w:pPr>
      <w:r>
        <w:rPr>
          <w:rFonts w:ascii="Times New Roman" w:eastAsia="TimesNewRomanPSMT" w:hAnsi="Times New Roman"/>
          <w:sz w:val="28"/>
          <w:szCs w:val="28"/>
        </w:rPr>
        <w:t>– </w:t>
      </w:r>
      <w:r w:rsidR="00214F34">
        <w:rPr>
          <w:rFonts w:ascii="Times New Roman" w:hAnsi="Times New Roman" w:cs="Times New Roman"/>
          <w:sz w:val="28"/>
          <w:szCs w:val="28"/>
        </w:rPr>
        <w:t>8</w:t>
      </w:r>
      <w:r w:rsidR="000B2829" w:rsidRPr="002312FE">
        <w:rPr>
          <w:rFonts w:ascii="Times New Roman" w:hAnsi="Times New Roman" w:cs="Times New Roman"/>
          <w:sz w:val="28"/>
          <w:szCs w:val="28"/>
        </w:rPr>
        <w:t xml:space="preserve"> шкафных регуляторных пунктов.</w:t>
      </w:r>
    </w:p>
    <w:p w14:paraId="40A4B79D" w14:textId="1C5AB348" w:rsidR="000B2829" w:rsidRPr="002312FE" w:rsidRDefault="000B2829" w:rsidP="000B2829">
      <w:pPr>
        <w:spacing w:after="0" w:line="360" w:lineRule="auto"/>
        <w:ind w:firstLine="567"/>
        <w:jc w:val="both"/>
        <w:rPr>
          <w:rFonts w:ascii="Times New Roman" w:hAnsi="Times New Roman" w:cs="Times New Roman"/>
          <w:sz w:val="28"/>
          <w:szCs w:val="28"/>
        </w:rPr>
      </w:pPr>
      <w:r w:rsidRPr="002312FE">
        <w:rPr>
          <w:rFonts w:ascii="Times New Roman" w:hAnsi="Times New Roman" w:cs="Times New Roman"/>
          <w:sz w:val="28"/>
          <w:szCs w:val="28"/>
        </w:rPr>
        <w:t xml:space="preserve">Система газоснабжения села </w:t>
      </w:r>
      <w:proofErr w:type="spellStart"/>
      <w:r w:rsidR="00214F34" w:rsidRPr="00196F18">
        <w:rPr>
          <w:rFonts w:ascii="Times New Roman" w:hAnsi="Times New Roman" w:cs="Times New Roman"/>
          <w:color w:val="000000"/>
          <w:sz w:val="28"/>
          <w:szCs w:val="28"/>
          <w:shd w:val="clear" w:color="auto" w:fill="FFFFFF"/>
        </w:rPr>
        <w:t>Сармаково</w:t>
      </w:r>
      <w:proofErr w:type="spellEnd"/>
      <w:r w:rsidR="00A427DF">
        <w:rPr>
          <w:rFonts w:ascii="Times New Roman" w:hAnsi="Times New Roman" w:cs="Times New Roman"/>
          <w:sz w:val="28"/>
          <w:szCs w:val="28"/>
        </w:rPr>
        <w:t xml:space="preserve"> запитана </w:t>
      </w:r>
      <w:r w:rsidR="005C5859">
        <w:rPr>
          <w:rFonts w:ascii="Times New Roman" w:hAnsi="Times New Roman" w:cs="Times New Roman"/>
          <w:sz w:val="28"/>
          <w:szCs w:val="28"/>
        </w:rPr>
        <w:t xml:space="preserve">от </w:t>
      </w:r>
      <w:r w:rsidR="005C5859" w:rsidRPr="002312FE">
        <w:rPr>
          <w:rFonts w:ascii="Times New Roman" w:hAnsi="Times New Roman" w:cs="Times New Roman"/>
          <w:sz w:val="28"/>
          <w:szCs w:val="28"/>
        </w:rPr>
        <w:t>газораспределительной станции</w:t>
      </w:r>
      <w:r w:rsidRPr="002312FE">
        <w:rPr>
          <w:rFonts w:ascii="Times New Roman" w:hAnsi="Times New Roman" w:cs="Times New Roman"/>
          <w:sz w:val="28"/>
          <w:szCs w:val="28"/>
        </w:rPr>
        <w:t xml:space="preserve"> «</w:t>
      </w:r>
      <w:proofErr w:type="spellStart"/>
      <w:r w:rsidR="00214F34" w:rsidRPr="00196F18">
        <w:rPr>
          <w:rFonts w:ascii="Times New Roman" w:hAnsi="Times New Roman" w:cs="Times New Roman"/>
          <w:color w:val="000000"/>
          <w:sz w:val="28"/>
          <w:szCs w:val="28"/>
          <w:shd w:val="clear" w:color="auto" w:fill="FFFFFF"/>
        </w:rPr>
        <w:t>Сармаково</w:t>
      </w:r>
      <w:proofErr w:type="spellEnd"/>
      <w:r w:rsidR="00214F34">
        <w:rPr>
          <w:rFonts w:ascii="Times New Roman" w:hAnsi="Times New Roman" w:cs="Times New Roman"/>
          <w:sz w:val="28"/>
          <w:szCs w:val="28"/>
        </w:rPr>
        <w:t>»</w:t>
      </w:r>
      <w:r w:rsidRPr="002312FE">
        <w:rPr>
          <w:rFonts w:ascii="Times New Roman" w:hAnsi="Times New Roman" w:cs="Times New Roman"/>
          <w:sz w:val="28"/>
          <w:szCs w:val="28"/>
        </w:rPr>
        <w:t>. Газоснабжение потребителей осуществляется через систему шкафных регуляторных пунктов, расположенных на территории поселения.</w:t>
      </w:r>
      <w:r>
        <w:rPr>
          <w:rFonts w:ascii="Times New Roman" w:hAnsi="Times New Roman" w:cs="Times New Roman"/>
          <w:sz w:val="28"/>
          <w:szCs w:val="28"/>
        </w:rPr>
        <w:t xml:space="preserve"> </w:t>
      </w:r>
      <w:r w:rsidRPr="002312FE">
        <w:rPr>
          <w:rFonts w:ascii="Times New Roman" w:hAnsi="Times New Roman" w:cs="Times New Roman"/>
          <w:sz w:val="28"/>
          <w:szCs w:val="28"/>
        </w:rPr>
        <w:t>Шкафные регуляторные пункты предназначены для снижения давления природного газа с 1,2 (0,6) МПа до 0,6-0,001 МПа и поддержания его на заданном уровне в системах газораспределения и газопотребления.</w:t>
      </w:r>
    </w:p>
    <w:p w14:paraId="485062BD" w14:textId="77777777" w:rsidR="00214F34" w:rsidRPr="00214F34" w:rsidRDefault="00214F34" w:rsidP="00214F34">
      <w:pPr>
        <w:spacing w:after="0" w:line="360" w:lineRule="auto"/>
        <w:ind w:firstLine="567"/>
        <w:jc w:val="both"/>
        <w:rPr>
          <w:rFonts w:ascii="Times New Roman" w:hAnsi="Times New Roman" w:cs="Times New Roman"/>
          <w:sz w:val="28"/>
          <w:szCs w:val="28"/>
        </w:rPr>
      </w:pPr>
      <w:r w:rsidRPr="00214F34">
        <w:rPr>
          <w:rFonts w:ascii="Times New Roman" w:hAnsi="Times New Roman" w:cs="Times New Roman"/>
          <w:sz w:val="28"/>
          <w:szCs w:val="28"/>
        </w:rPr>
        <w:t xml:space="preserve">Трассы газопроводов проложены с учетом транспортирования газа кратчайшим путем, т.е. из условия минимальной протяженности сети. Газификация села </w:t>
      </w:r>
      <w:proofErr w:type="spellStart"/>
      <w:r w:rsidRPr="00214F34">
        <w:rPr>
          <w:rFonts w:ascii="Times New Roman" w:hAnsi="Times New Roman" w:cs="Times New Roman"/>
          <w:sz w:val="28"/>
          <w:szCs w:val="28"/>
        </w:rPr>
        <w:t>Сармаково</w:t>
      </w:r>
      <w:proofErr w:type="spellEnd"/>
      <w:r w:rsidRPr="00214F34">
        <w:rPr>
          <w:rFonts w:ascii="Times New Roman" w:hAnsi="Times New Roman" w:cs="Times New Roman"/>
          <w:sz w:val="28"/>
          <w:szCs w:val="28"/>
        </w:rPr>
        <w:t xml:space="preserve"> началось в 1992, в основном закончилась в 1995 г. Газораспределительные шкафы (8 шт.) располагались по мере газификации населенного пункта.</w:t>
      </w:r>
    </w:p>
    <w:p w14:paraId="6518D3D7" w14:textId="4EE8BE68" w:rsidR="00152AA8" w:rsidRPr="00152AA8" w:rsidRDefault="00214F34" w:rsidP="005C5859">
      <w:pPr>
        <w:spacing w:after="0" w:line="360" w:lineRule="auto"/>
        <w:ind w:firstLine="567"/>
        <w:jc w:val="both"/>
        <w:rPr>
          <w:rFonts w:ascii="Times New Roman" w:hAnsi="Times New Roman" w:cs="Times New Roman"/>
          <w:sz w:val="28"/>
          <w:szCs w:val="28"/>
        </w:rPr>
      </w:pPr>
      <w:r w:rsidRPr="00214F34">
        <w:rPr>
          <w:rFonts w:ascii="Times New Roman" w:hAnsi="Times New Roman" w:cs="Times New Roman"/>
          <w:sz w:val="28"/>
          <w:szCs w:val="28"/>
        </w:rPr>
        <w:lastRenderedPageBreak/>
        <w:t xml:space="preserve">В настоящее время газифицировано 100% общей площади жилого фонда села </w:t>
      </w:r>
      <w:proofErr w:type="spellStart"/>
      <w:r w:rsidRPr="00214F34">
        <w:rPr>
          <w:rFonts w:ascii="Times New Roman" w:hAnsi="Times New Roman" w:cs="Times New Roman"/>
          <w:sz w:val="28"/>
          <w:szCs w:val="28"/>
        </w:rPr>
        <w:t>Сармаково</w:t>
      </w:r>
      <w:proofErr w:type="spellEnd"/>
      <w:r w:rsidRPr="00214F34">
        <w:rPr>
          <w:rFonts w:ascii="Times New Roman" w:hAnsi="Times New Roman" w:cs="Times New Roman"/>
          <w:sz w:val="28"/>
          <w:szCs w:val="28"/>
        </w:rPr>
        <w:t xml:space="preserve">. На сегодняшний день большее количество газопроводов системы газоснабжения села </w:t>
      </w:r>
      <w:proofErr w:type="spellStart"/>
      <w:r w:rsidRPr="00214F34">
        <w:rPr>
          <w:rFonts w:ascii="Times New Roman" w:hAnsi="Times New Roman" w:cs="Times New Roman"/>
          <w:sz w:val="28"/>
          <w:szCs w:val="28"/>
        </w:rPr>
        <w:t>Сармаково</w:t>
      </w:r>
      <w:proofErr w:type="spellEnd"/>
      <w:r w:rsidRPr="00214F34">
        <w:rPr>
          <w:rFonts w:ascii="Times New Roman" w:hAnsi="Times New Roman" w:cs="Times New Roman"/>
          <w:sz w:val="28"/>
          <w:szCs w:val="28"/>
        </w:rPr>
        <w:t xml:space="preserve"> находится в эксплуатации более 20 лет, т. е. технический ресурс выработан на 40 %.</w:t>
      </w:r>
      <w:r w:rsidR="00152AA8" w:rsidRPr="00152AA8">
        <w:rPr>
          <w:rFonts w:ascii="Times New Roman" w:hAnsi="Times New Roman" w:cs="Times New Roman"/>
          <w:sz w:val="28"/>
          <w:szCs w:val="28"/>
        </w:rPr>
        <w:t xml:space="preserve"> </w:t>
      </w:r>
    </w:p>
    <w:p w14:paraId="20646233" w14:textId="33042D54" w:rsidR="004911D5" w:rsidRPr="00214F34" w:rsidRDefault="004911D5" w:rsidP="005C5859">
      <w:pPr>
        <w:pStyle w:val="af0"/>
        <w:numPr>
          <w:ilvl w:val="2"/>
          <w:numId w:val="22"/>
        </w:numPr>
        <w:autoSpaceDE w:val="0"/>
        <w:autoSpaceDN w:val="0"/>
        <w:adjustRightInd w:val="0"/>
        <w:spacing w:before="0" w:beforeAutospacing="0" w:after="0" w:afterAutospacing="0" w:line="360" w:lineRule="auto"/>
        <w:ind w:left="0" w:firstLine="0"/>
        <w:contextualSpacing/>
        <w:jc w:val="center"/>
        <w:rPr>
          <w:rFonts w:eastAsia="Calibri"/>
          <w:b/>
          <w:bCs/>
          <w:i/>
          <w:iCs/>
          <w:sz w:val="28"/>
          <w:szCs w:val="28"/>
        </w:rPr>
      </w:pPr>
      <w:r w:rsidRPr="00214F34">
        <w:rPr>
          <w:rFonts w:eastAsia="Calibri"/>
          <w:b/>
          <w:bCs/>
          <w:i/>
          <w:iCs/>
          <w:sz w:val="28"/>
          <w:szCs w:val="28"/>
        </w:rPr>
        <w:t>Характеристика системы газоснабжения</w:t>
      </w:r>
      <w:r w:rsidR="00214F34" w:rsidRPr="00214F34">
        <w:rPr>
          <w:rFonts w:eastAsia="Calibri"/>
          <w:b/>
          <w:bCs/>
          <w:i/>
          <w:iCs/>
          <w:sz w:val="28"/>
          <w:szCs w:val="28"/>
        </w:rPr>
        <w:t xml:space="preserve"> </w:t>
      </w:r>
    </w:p>
    <w:p w14:paraId="3B2F50BC" w14:textId="49C0306A" w:rsidR="00214F34" w:rsidRPr="00214F34" w:rsidRDefault="00214F34" w:rsidP="005C5859">
      <w:pPr>
        <w:autoSpaceDE w:val="0"/>
        <w:autoSpaceDN w:val="0"/>
        <w:adjustRightInd w:val="0"/>
        <w:spacing w:after="0"/>
        <w:contextualSpacing/>
        <w:jc w:val="both"/>
        <w:rPr>
          <w:rFonts w:ascii="Times New Roman" w:hAnsi="Times New Roman" w:cs="Times New Roman"/>
          <w:b/>
          <w:i/>
          <w:iCs/>
          <w:color w:val="000000"/>
          <w:sz w:val="28"/>
          <w:szCs w:val="28"/>
        </w:rPr>
      </w:pPr>
      <w:r w:rsidRPr="00214F34">
        <w:rPr>
          <w:rFonts w:ascii="Times New Roman" w:hAnsi="Times New Roman" w:cs="Times New Roman"/>
          <w:b/>
          <w:i/>
          <w:iCs/>
          <w:color w:val="000000"/>
          <w:sz w:val="28"/>
          <w:szCs w:val="28"/>
        </w:rPr>
        <w:t xml:space="preserve">Таблица </w:t>
      </w:r>
      <w:r>
        <w:rPr>
          <w:rFonts w:ascii="Times New Roman" w:hAnsi="Times New Roman" w:cs="Times New Roman"/>
          <w:b/>
          <w:i/>
          <w:iCs/>
          <w:color w:val="000000"/>
          <w:sz w:val="28"/>
          <w:szCs w:val="28"/>
        </w:rPr>
        <w:t>33</w:t>
      </w:r>
      <w:r w:rsidR="005C5859">
        <w:rPr>
          <w:rFonts w:ascii="Times New Roman" w:hAnsi="Times New Roman" w:cs="Times New Roman"/>
          <w:b/>
          <w:i/>
          <w:iCs/>
          <w:color w:val="000000"/>
          <w:sz w:val="28"/>
          <w:szCs w:val="28"/>
        </w:rPr>
        <w:t xml:space="preserve"> </w:t>
      </w:r>
      <w:r w:rsidRPr="00214F34">
        <w:rPr>
          <w:rFonts w:ascii="Times New Roman" w:hAnsi="Times New Roman" w:cs="Times New Roman"/>
          <w:b/>
          <w:i/>
          <w:iCs/>
          <w:color w:val="000000"/>
          <w:sz w:val="28"/>
          <w:szCs w:val="28"/>
        </w:rPr>
        <w:t>– Производительность газораспределительной станции</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851"/>
        <w:gridCol w:w="850"/>
        <w:gridCol w:w="851"/>
        <w:gridCol w:w="850"/>
        <w:gridCol w:w="709"/>
        <w:gridCol w:w="709"/>
        <w:gridCol w:w="567"/>
        <w:gridCol w:w="1418"/>
        <w:gridCol w:w="850"/>
        <w:gridCol w:w="1276"/>
      </w:tblGrid>
      <w:tr w:rsidR="005C5859" w:rsidRPr="005C5859" w14:paraId="0931E953" w14:textId="77777777" w:rsidTr="005C5859">
        <w:trPr>
          <w:trHeight w:val="260"/>
          <w:jc w:val="center"/>
        </w:trPr>
        <w:tc>
          <w:tcPr>
            <w:tcW w:w="1129" w:type="dxa"/>
            <w:vMerge w:val="restart"/>
            <w:shd w:val="clear" w:color="auto" w:fill="C5E0B3" w:themeFill="accent6" w:themeFillTint="66"/>
            <w:vAlign w:val="center"/>
          </w:tcPr>
          <w:p w14:paraId="213903A1" w14:textId="77777777" w:rsidR="005C5859" w:rsidRPr="005C5859" w:rsidRDefault="005C5859" w:rsidP="00AC07CC">
            <w:pPr>
              <w:tabs>
                <w:tab w:val="left" w:pos="1305"/>
              </w:tabs>
              <w:spacing w:after="0" w:line="240" w:lineRule="auto"/>
              <w:jc w:val="center"/>
              <w:rPr>
                <w:rFonts w:ascii="Times New Roman" w:eastAsia="Times New Roman" w:hAnsi="Times New Roman"/>
                <w:b/>
                <w:bCs/>
                <w:i/>
                <w:sz w:val="16"/>
                <w:szCs w:val="16"/>
                <w:lang w:eastAsia="ru-RU"/>
              </w:rPr>
            </w:pPr>
            <w:r w:rsidRPr="005C5859">
              <w:rPr>
                <w:rFonts w:ascii="Times New Roman" w:eastAsia="Times New Roman" w:hAnsi="Times New Roman"/>
                <w:b/>
                <w:bCs/>
                <w:i/>
                <w:sz w:val="16"/>
                <w:szCs w:val="16"/>
                <w:lang w:eastAsia="ru-RU"/>
              </w:rPr>
              <w:t xml:space="preserve">ГРС               </w:t>
            </w:r>
          </w:p>
        </w:tc>
        <w:tc>
          <w:tcPr>
            <w:tcW w:w="3402" w:type="dxa"/>
            <w:gridSpan w:val="4"/>
            <w:shd w:val="clear" w:color="auto" w:fill="C5E0B3" w:themeFill="accent6" w:themeFillTint="66"/>
            <w:vAlign w:val="center"/>
          </w:tcPr>
          <w:p w14:paraId="234D0E55" w14:textId="77777777" w:rsidR="005C5859" w:rsidRPr="005C5859" w:rsidRDefault="005C5859" w:rsidP="00AC07CC">
            <w:pPr>
              <w:tabs>
                <w:tab w:val="left" w:pos="1305"/>
              </w:tabs>
              <w:spacing w:after="0" w:line="240" w:lineRule="auto"/>
              <w:jc w:val="center"/>
              <w:rPr>
                <w:rFonts w:ascii="Times New Roman" w:eastAsia="Times New Roman" w:hAnsi="Times New Roman"/>
                <w:b/>
                <w:bCs/>
                <w:i/>
                <w:sz w:val="16"/>
                <w:szCs w:val="16"/>
                <w:lang w:eastAsia="ru-RU"/>
              </w:rPr>
            </w:pPr>
            <w:r w:rsidRPr="005C5859">
              <w:rPr>
                <w:rFonts w:ascii="Times New Roman" w:eastAsia="Times New Roman" w:hAnsi="Times New Roman"/>
                <w:b/>
                <w:bCs/>
                <w:i/>
                <w:sz w:val="16"/>
                <w:szCs w:val="16"/>
                <w:lang w:eastAsia="ru-RU"/>
              </w:rPr>
              <w:t xml:space="preserve">Р, Мпа, </w:t>
            </w:r>
            <w:r w:rsidRPr="005C5859">
              <w:rPr>
                <w:rFonts w:ascii="Times New Roman" w:eastAsia="Times New Roman" w:hAnsi="Times New Roman"/>
                <w:b/>
                <w:bCs/>
                <w:i/>
                <w:sz w:val="16"/>
                <w:szCs w:val="16"/>
                <w:lang w:val="en-US" w:eastAsia="ru-RU"/>
              </w:rPr>
              <w:t>max</w:t>
            </w:r>
          </w:p>
        </w:tc>
        <w:tc>
          <w:tcPr>
            <w:tcW w:w="709" w:type="dxa"/>
            <w:vMerge w:val="restart"/>
            <w:shd w:val="clear" w:color="auto" w:fill="C5E0B3" w:themeFill="accent6" w:themeFillTint="66"/>
            <w:textDirection w:val="btLr"/>
            <w:vAlign w:val="center"/>
          </w:tcPr>
          <w:p w14:paraId="5E2B9A5C" w14:textId="77777777" w:rsidR="005C5859" w:rsidRPr="005C5859" w:rsidRDefault="005C5859" w:rsidP="00AC07CC">
            <w:pPr>
              <w:tabs>
                <w:tab w:val="left" w:pos="1305"/>
              </w:tabs>
              <w:spacing w:after="0" w:line="240" w:lineRule="auto"/>
              <w:ind w:left="113" w:right="113"/>
              <w:jc w:val="center"/>
              <w:rPr>
                <w:rFonts w:ascii="Times New Roman" w:eastAsia="Times New Roman" w:hAnsi="Times New Roman"/>
                <w:b/>
                <w:bCs/>
                <w:i/>
                <w:sz w:val="16"/>
                <w:szCs w:val="16"/>
                <w:lang w:eastAsia="ru-RU"/>
              </w:rPr>
            </w:pPr>
            <w:r w:rsidRPr="005C5859">
              <w:rPr>
                <w:rFonts w:ascii="Times New Roman" w:eastAsia="Times New Roman" w:hAnsi="Times New Roman"/>
                <w:b/>
                <w:bCs/>
                <w:i/>
                <w:sz w:val="16"/>
                <w:szCs w:val="16"/>
                <w:lang w:eastAsia="ru-RU"/>
              </w:rPr>
              <w:t>Проектная</w:t>
            </w:r>
          </w:p>
          <w:p w14:paraId="49CDA033" w14:textId="77777777" w:rsidR="005C5859" w:rsidRPr="005C5859" w:rsidRDefault="005C5859" w:rsidP="00AC07CC">
            <w:pPr>
              <w:tabs>
                <w:tab w:val="left" w:pos="1305"/>
              </w:tabs>
              <w:spacing w:after="0" w:line="240" w:lineRule="auto"/>
              <w:ind w:left="113" w:right="113"/>
              <w:jc w:val="center"/>
              <w:rPr>
                <w:rFonts w:ascii="Times New Roman" w:eastAsia="Times New Roman" w:hAnsi="Times New Roman"/>
                <w:b/>
                <w:bCs/>
                <w:i/>
                <w:sz w:val="16"/>
                <w:szCs w:val="16"/>
                <w:lang w:eastAsia="ru-RU"/>
              </w:rPr>
            </w:pPr>
            <w:r w:rsidRPr="005C5859">
              <w:rPr>
                <w:rFonts w:ascii="Times New Roman" w:eastAsia="Times New Roman" w:hAnsi="Times New Roman"/>
                <w:b/>
                <w:bCs/>
                <w:i/>
                <w:sz w:val="16"/>
                <w:szCs w:val="16"/>
                <w:lang w:eastAsia="ru-RU"/>
              </w:rPr>
              <w:t>производительность, тыс. м³/ч</w:t>
            </w:r>
          </w:p>
        </w:tc>
        <w:tc>
          <w:tcPr>
            <w:tcW w:w="709" w:type="dxa"/>
            <w:vMerge w:val="restart"/>
            <w:shd w:val="clear" w:color="auto" w:fill="C5E0B3" w:themeFill="accent6" w:themeFillTint="66"/>
            <w:textDirection w:val="btLr"/>
            <w:vAlign w:val="center"/>
          </w:tcPr>
          <w:p w14:paraId="7087AA21" w14:textId="19D0AD31" w:rsidR="005C5859" w:rsidRPr="005C5859" w:rsidRDefault="005C5859" w:rsidP="005C5859">
            <w:pPr>
              <w:tabs>
                <w:tab w:val="left" w:pos="1305"/>
              </w:tabs>
              <w:spacing w:after="0" w:line="240" w:lineRule="auto"/>
              <w:ind w:left="113" w:right="113"/>
              <w:jc w:val="center"/>
              <w:rPr>
                <w:rFonts w:ascii="Times New Roman" w:eastAsia="Times New Roman" w:hAnsi="Times New Roman"/>
                <w:b/>
                <w:bCs/>
                <w:i/>
                <w:sz w:val="16"/>
                <w:szCs w:val="16"/>
                <w:lang w:eastAsia="ru-RU"/>
              </w:rPr>
            </w:pPr>
            <w:r>
              <w:rPr>
                <w:rFonts w:ascii="Times New Roman" w:eastAsia="Times New Roman" w:hAnsi="Times New Roman"/>
                <w:b/>
                <w:bCs/>
                <w:i/>
                <w:sz w:val="16"/>
                <w:szCs w:val="16"/>
                <w:lang w:eastAsia="ru-RU"/>
              </w:rPr>
              <w:t>Ф</w:t>
            </w:r>
            <w:r w:rsidRPr="005C5859">
              <w:rPr>
                <w:rFonts w:ascii="Times New Roman" w:eastAsia="Times New Roman" w:hAnsi="Times New Roman"/>
                <w:b/>
                <w:bCs/>
                <w:i/>
                <w:sz w:val="16"/>
                <w:szCs w:val="16"/>
                <w:lang w:eastAsia="ru-RU"/>
              </w:rPr>
              <w:t>актическое</w:t>
            </w:r>
          </w:p>
          <w:p w14:paraId="1F969985" w14:textId="77777777" w:rsidR="005C5859" w:rsidRPr="005C5859" w:rsidRDefault="005C5859" w:rsidP="005C5859">
            <w:pPr>
              <w:tabs>
                <w:tab w:val="left" w:pos="1305"/>
              </w:tabs>
              <w:spacing w:after="0" w:line="240" w:lineRule="auto"/>
              <w:ind w:left="113" w:right="113"/>
              <w:jc w:val="center"/>
              <w:rPr>
                <w:rFonts w:ascii="Times New Roman" w:eastAsia="Times New Roman" w:hAnsi="Times New Roman"/>
                <w:b/>
                <w:bCs/>
                <w:i/>
                <w:sz w:val="16"/>
                <w:szCs w:val="16"/>
                <w:lang w:eastAsia="ru-RU"/>
              </w:rPr>
            </w:pPr>
            <w:r w:rsidRPr="005C5859">
              <w:rPr>
                <w:rFonts w:ascii="Times New Roman" w:eastAsia="Times New Roman" w:hAnsi="Times New Roman"/>
                <w:b/>
                <w:bCs/>
                <w:i/>
                <w:sz w:val="16"/>
                <w:szCs w:val="16"/>
                <w:lang w:eastAsia="ru-RU"/>
              </w:rPr>
              <w:t>производительность, тыс. м³/ч</w:t>
            </w:r>
          </w:p>
        </w:tc>
        <w:tc>
          <w:tcPr>
            <w:tcW w:w="567" w:type="dxa"/>
            <w:vMerge w:val="restart"/>
            <w:shd w:val="clear" w:color="auto" w:fill="C5E0B3" w:themeFill="accent6" w:themeFillTint="66"/>
            <w:textDirection w:val="btLr"/>
            <w:vAlign w:val="center"/>
          </w:tcPr>
          <w:p w14:paraId="6F8C3B96" w14:textId="77777777" w:rsidR="005C5859" w:rsidRPr="005C5859" w:rsidRDefault="005C5859" w:rsidP="00AC07CC">
            <w:pPr>
              <w:tabs>
                <w:tab w:val="left" w:pos="1305"/>
              </w:tabs>
              <w:spacing w:after="0" w:line="240" w:lineRule="auto"/>
              <w:ind w:left="113" w:right="113"/>
              <w:jc w:val="center"/>
              <w:rPr>
                <w:rFonts w:ascii="Times New Roman" w:eastAsia="Times New Roman" w:hAnsi="Times New Roman"/>
                <w:b/>
                <w:bCs/>
                <w:i/>
                <w:sz w:val="16"/>
                <w:szCs w:val="16"/>
                <w:lang w:eastAsia="ru-RU"/>
              </w:rPr>
            </w:pPr>
            <w:r w:rsidRPr="005C5859">
              <w:rPr>
                <w:rFonts w:ascii="Times New Roman" w:eastAsia="Times New Roman" w:hAnsi="Times New Roman"/>
                <w:b/>
                <w:bCs/>
                <w:i/>
                <w:sz w:val="16"/>
                <w:szCs w:val="16"/>
                <w:lang w:eastAsia="ru-RU"/>
              </w:rPr>
              <w:t>Загрузка</w:t>
            </w:r>
          </w:p>
          <w:p w14:paraId="71D6D323" w14:textId="77777777" w:rsidR="005C5859" w:rsidRPr="005C5859" w:rsidRDefault="005C5859" w:rsidP="00AC07CC">
            <w:pPr>
              <w:tabs>
                <w:tab w:val="left" w:pos="1305"/>
              </w:tabs>
              <w:spacing w:after="0" w:line="240" w:lineRule="auto"/>
              <w:ind w:left="113" w:right="113"/>
              <w:jc w:val="center"/>
              <w:rPr>
                <w:rFonts w:ascii="Times New Roman" w:eastAsia="Times New Roman" w:hAnsi="Times New Roman"/>
                <w:b/>
                <w:bCs/>
                <w:i/>
                <w:sz w:val="16"/>
                <w:szCs w:val="16"/>
                <w:lang w:eastAsia="ru-RU"/>
              </w:rPr>
            </w:pPr>
            <w:r w:rsidRPr="005C5859">
              <w:rPr>
                <w:rFonts w:ascii="Times New Roman" w:eastAsia="Times New Roman" w:hAnsi="Times New Roman"/>
                <w:b/>
                <w:bCs/>
                <w:i/>
                <w:sz w:val="16"/>
                <w:szCs w:val="16"/>
                <w:lang w:eastAsia="ru-RU"/>
              </w:rPr>
              <w:t>ГРС, тыс. м</w:t>
            </w:r>
            <w:r w:rsidRPr="005C5859">
              <w:rPr>
                <w:rFonts w:ascii="Times New Roman" w:eastAsia="Times New Roman" w:hAnsi="Times New Roman"/>
                <w:b/>
                <w:bCs/>
                <w:i/>
                <w:sz w:val="16"/>
                <w:szCs w:val="16"/>
                <w:vertAlign w:val="superscript"/>
                <w:lang w:eastAsia="ru-RU"/>
              </w:rPr>
              <w:t>3</w:t>
            </w:r>
            <w:r w:rsidRPr="005C5859">
              <w:rPr>
                <w:rFonts w:ascii="Times New Roman" w:eastAsia="Times New Roman" w:hAnsi="Times New Roman"/>
                <w:b/>
                <w:bCs/>
                <w:i/>
                <w:sz w:val="16"/>
                <w:szCs w:val="16"/>
                <w:lang w:eastAsia="ru-RU"/>
              </w:rPr>
              <w:t>/час</w:t>
            </w:r>
          </w:p>
        </w:tc>
        <w:tc>
          <w:tcPr>
            <w:tcW w:w="1418" w:type="dxa"/>
            <w:vMerge w:val="restart"/>
            <w:shd w:val="clear" w:color="auto" w:fill="C5E0B3" w:themeFill="accent6" w:themeFillTint="66"/>
            <w:textDirection w:val="btLr"/>
            <w:vAlign w:val="center"/>
          </w:tcPr>
          <w:p w14:paraId="596EEA69" w14:textId="77777777" w:rsidR="005C5859" w:rsidRPr="005C5859" w:rsidRDefault="005C5859" w:rsidP="00AC07CC">
            <w:pPr>
              <w:tabs>
                <w:tab w:val="left" w:pos="1305"/>
              </w:tabs>
              <w:spacing w:after="0" w:line="240" w:lineRule="auto"/>
              <w:ind w:left="113" w:right="113"/>
              <w:jc w:val="center"/>
              <w:rPr>
                <w:rFonts w:ascii="Times New Roman" w:eastAsia="Times New Roman" w:hAnsi="Times New Roman"/>
                <w:b/>
                <w:bCs/>
                <w:i/>
                <w:sz w:val="16"/>
                <w:szCs w:val="16"/>
                <w:lang w:eastAsia="ru-RU"/>
              </w:rPr>
            </w:pPr>
            <w:r w:rsidRPr="005C5859">
              <w:rPr>
                <w:rFonts w:ascii="Times New Roman" w:eastAsia="Times New Roman" w:hAnsi="Times New Roman"/>
                <w:b/>
                <w:bCs/>
                <w:i/>
                <w:sz w:val="16"/>
                <w:szCs w:val="16"/>
                <w:lang w:eastAsia="ru-RU"/>
              </w:rPr>
              <w:t xml:space="preserve">Суммарный объем газа </w:t>
            </w:r>
          </w:p>
          <w:p w14:paraId="0F23B25D" w14:textId="77777777" w:rsidR="005C5859" w:rsidRPr="005C5859" w:rsidRDefault="005C5859" w:rsidP="00AC07CC">
            <w:pPr>
              <w:tabs>
                <w:tab w:val="left" w:pos="1305"/>
              </w:tabs>
              <w:spacing w:after="0" w:line="240" w:lineRule="auto"/>
              <w:ind w:left="113" w:right="113"/>
              <w:jc w:val="center"/>
              <w:rPr>
                <w:rFonts w:ascii="Times New Roman" w:eastAsia="Times New Roman" w:hAnsi="Times New Roman"/>
                <w:b/>
                <w:bCs/>
                <w:i/>
                <w:sz w:val="16"/>
                <w:szCs w:val="16"/>
                <w:lang w:eastAsia="ru-RU"/>
              </w:rPr>
            </w:pPr>
            <w:r w:rsidRPr="005C5859">
              <w:rPr>
                <w:rFonts w:ascii="Times New Roman" w:eastAsia="Times New Roman" w:hAnsi="Times New Roman"/>
                <w:b/>
                <w:bCs/>
                <w:i/>
                <w:sz w:val="16"/>
                <w:szCs w:val="16"/>
                <w:lang w:eastAsia="ru-RU"/>
              </w:rPr>
              <w:t xml:space="preserve">по действующим техническим условиям </w:t>
            </w:r>
          </w:p>
          <w:p w14:paraId="677E42B2" w14:textId="77777777" w:rsidR="005C5859" w:rsidRPr="005C5859" w:rsidRDefault="005C5859" w:rsidP="00AC07CC">
            <w:pPr>
              <w:tabs>
                <w:tab w:val="left" w:pos="1305"/>
              </w:tabs>
              <w:spacing w:after="0" w:line="240" w:lineRule="auto"/>
              <w:ind w:left="113" w:right="113"/>
              <w:jc w:val="center"/>
              <w:rPr>
                <w:rFonts w:ascii="Times New Roman" w:eastAsia="Times New Roman" w:hAnsi="Times New Roman"/>
                <w:b/>
                <w:bCs/>
                <w:i/>
                <w:sz w:val="16"/>
                <w:szCs w:val="16"/>
                <w:lang w:eastAsia="ru-RU"/>
              </w:rPr>
            </w:pPr>
            <w:r w:rsidRPr="005C5859">
              <w:rPr>
                <w:rFonts w:ascii="Times New Roman" w:eastAsia="Times New Roman" w:hAnsi="Times New Roman"/>
                <w:b/>
                <w:bCs/>
                <w:i/>
                <w:sz w:val="16"/>
                <w:szCs w:val="16"/>
                <w:lang w:eastAsia="ru-RU"/>
              </w:rPr>
              <w:t>на подключение, тыс. м</w:t>
            </w:r>
            <w:r w:rsidRPr="005C5859">
              <w:rPr>
                <w:rFonts w:ascii="Times New Roman" w:eastAsia="Times New Roman" w:hAnsi="Times New Roman"/>
                <w:b/>
                <w:bCs/>
                <w:i/>
                <w:sz w:val="16"/>
                <w:szCs w:val="16"/>
                <w:vertAlign w:val="superscript"/>
                <w:lang w:eastAsia="ru-RU"/>
              </w:rPr>
              <w:t>3</w:t>
            </w:r>
            <w:r w:rsidRPr="005C5859">
              <w:rPr>
                <w:rFonts w:ascii="Times New Roman" w:eastAsia="Times New Roman" w:hAnsi="Times New Roman"/>
                <w:b/>
                <w:bCs/>
                <w:i/>
                <w:sz w:val="16"/>
                <w:szCs w:val="16"/>
                <w:lang w:eastAsia="ru-RU"/>
              </w:rPr>
              <w:t>/час</w:t>
            </w:r>
          </w:p>
        </w:tc>
        <w:tc>
          <w:tcPr>
            <w:tcW w:w="850" w:type="dxa"/>
            <w:vMerge w:val="restart"/>
            <w:shd w:val="clear" w:color="auto" w:fill="C5E0B3" w:themeFill="accent6" w:themeFillTint="66"/>
            <w:textDirection w:val="btLr"/>
            <w:vAlign w:val="center"/>
          </w:tcPr>
          <w:p w14:paraId="71D1873E" w14:textId="77777777" w:rsidR="005C5859" w:rsidRPr="005C5859" w:rsidRDefault="005C5859" w:rsidP="00AC07CC">
            <w:pPr>
              <w:tabs>
                <w:tab w:val="left" w:pos="1305"/>
              </w:tabs>
              <w:spacing w:after="0" w:line="240" w:lineRule="auto"/>
              <w:ind w:left="113" w:right="113"/>
              <w:jc w:val="center"/>
              <w:rPr>
                <w:rFonts w:ascii="Times New Roman" w:eastAsia="Times New Roman" w:hAnsi="Times New Roman"/>
                <w:b/>
                <w:bCs/>
                <w:i/>
                <w:sz w:val="16"/>
                <w:szCs w:val="16"/>
                <w:lang w:eastAsia="ru-RU"/>
              </w:rPr>
            </w:pPr>
            <w:r w:rsidRPr="005C5859">
              <w:rPr>
                <w:rFonts w:ascii="Times New Roman" w:eastAsia="Times New Roman" w:hAnsi="Times New Roman"/>
                <w:b/>
                <w:bCs/>
                <w:i/>
                <w:sz w:val="16"/>
                <w:szCs w:val="16"/>
                <w:lang w:eastAsia="ru-RU"/>
              </w:rPr>
              <w:t>Наличие (дефицит) пропускной способности, тыс. м</w:t>
            </w:r>
            <w:r w:rsidRPr="005C5859">
              <w:rPr>
                <w:rFonts w:ascii="Times New Roman" w:eastAsia="Times New Roman" w:hAnsi="Times New Roman"/>
                <w:b/>
                <w:bCs/>
                <w:i/>
                <w:sz w:val="16"/>
                <w:szCs w:val="16"/>
                <w:vertAlign w:val="superscript"/>
                <w:lang w:eastAsia="ru-RU"/>
              </w:rPr>
              <w:t>3</w:t>
            </w:r>
            <w:r w:rsidRPr="005C5859">
              <w:rPr>
                <w:rFonts w:ascii="Times New Roman" w:eastAsia="Times New Roman" w:hAnsi="Times New Roman"/>
                <w:b/>
                <w:bCs/>
                <w:i/>
                <w:sz w:val="16"/>
                <w:szCs w:val="16"/>
                <w:lang w:eastAsia="ru-RU"/>
              </w:rPr>
              <w:t>/час</w:t>
            </w:r>
          </w:p>
        </w:tc>
        <w:tc>
          <w:tcPr>
            <w:tcW w:w="1276" w:type="dxa"/>
            <w:vMerge w:val="restart"/>
            <w:shd w:val="clear" w:color="auto" w:fill="C5E0B3" w:themeFill="accent6" w:themeFillTint="66"/>
            <w:textDirection w:val="btLr"/>
            <w:vAlign w:val="center"/>
          </w:tcPr>
          <w:p w14:paraId="0E3E5AE6" w14:textId="77777777" w:rsidR="005C5859" w:rsidRPr="005C5859" w:rsidRDefault="005C5859" w:rsidP="00AC07CC">
            <w:pPr>
              <w:tabs>
                <w:tab w:val="left" w:pos="1305"/>
              </w:tabs>
              <w:spacing w:after="0" w:line="240" w:lineRule="auto"/>
              <w:ind w:left="113" w:right="113"/>
              <w:jc w:val="center"/>
              <w:rPr>
                <w:rFonts w:ascii="Times New Roman" w:eastAsia="Times New Roman" w:hAnsi="Times New Roman"/>
                <w:b/>
                <w:bCs/>
                <w:i/>
                <w:sz w:val="16"/>
                <w:szCs w:val="16"/>
                <w:lang w:eastAsia="ru-RU"/>
              </w:rPr>
            </w:pPr>
            <w:r w:rsidRPr="005C5859">
              <w:rPr>
                <w:rFonts w:ascii="Times New Roman" w:eastAsia="Times New Roman" w:hAnsi="Times New Roman"/>
                <w:b/>
                <w:bCs/>
                <w:i/>
                <w:sz w:val="16"/>
                <w:szCs w:val="16"/>
                <w:lang w:eastAsia="ru-RU"/>
              </w:rPr>
              <w:t>Срок мероприятий по увеличению пропускной способности</w:t>
            </w:r>
          </w:p>
        </w:tc>
      </w:tr>
      <w:tr w:rsidR="005C5859" w:rsidRPr="005C5859" w14:paraId="088A9021" w14:textId="77777777" w:rsidTr="005C5859">
        <w:trPr>
          <w:trHeight w:val="968"/>
          <w:jc w:val="center"/>
        </w:trPr>
        <w:tc>
          <w:tcPr>
            <w:tcW w:w="1129" w:type="dxa"/>
            <w:vMerge/>
            <w:vAlign w:val="center"/>
          </w:tcPr>
          <w:p w14:paraId="5AD0B85E" w14:textId="77777777" w:rsidR="005C5859" w:rsidRPr="005C5859" w:rsidRDefault="005C5859" w:rsidP="00AC07CC">
            <w:pPr>
              <w:tabs>
                <w:tab w:val="left" w:pos="1305"/>
              </w:tabs>
              <w:spacing w:after="0" w:line="240" w:lineRule="auto"/>
              <w:jc w:val="center"/>
              <w:rPr>
                <w:rFonts w:ascii="Times New Roman" w:eastAsia="Times New Roman" w:hAnsi="Times New Roman"/>
                <w:bCs/>
                <w:sz w:val="16"/>
                <w:szCs w:val="16"/>
                <w:highlight w:val="yellow"/>
                <w:lang w:eastAsia="ru-RU"/>
              </w:rPr>
            </w:pPr>
          </w:p>
        </w:tc>
        <w:tc>
          <w:tcPr>
            <w:tcW w:w="1701" w:type="dxa"/>
            <w:gridSpan w:val="2"/>
            <w:shd w:val="clear" w:color="auto" w:fill="C5E0B3" w:themeFill="accent6" w:themeFillTint="66"/>
            <w:vAlign w:val="center"/>
          </w:tcPr>
          <w:p w14:paraId="143DD63A" w14:textId="77777777" w:rsidR="005C5859" w:rsidRPr="005C5859" w:rsidRDefault="005C5859" w:rsidP="00AC07CC">
            <w:pPr>
              <w:tabs>
                <w:tab w:val="left" w:pos="1305"/>
              </w:tabs>
              <w:spacing w:after="0" w:line="240" w:lineRule="auto"/>
              <w:jc w:val="center"/>
              <w:rPr>
                <w:rFonts w:ascii="Times New Roman" w:eastAsia="Times New Roman" w:hAnsi="Times New Roman"/>
                <w:b/>
                <w:bCs/>
                <w:i/>
                <w:sz w:val="16"/>
                <w:szCs w:val="16"/>
                <w:lang w:eastAsia="ru-RU"/>
              </w:rPr>
            </w:pPr>
            <w:r w:rsidRPr="005C5859">
              <w:rPr>
                <w:rFonts w:ascii="Times New Roman" w:eastAsia="Times New Roman" w:hAnsi="Times New Roman"/>
                <w:b/>
                <w:bCs/>
                <w:i/>
                <w:sz w:val="16"/>
                <w:szCs w:val="16"/>
                <w:lang w:eastAsia="ru-RU"/>
              </w:rPr>
              <w:t>проект</w:t>
            </w:r>
          </w:p>
        </w:tc>
        <w:tc>
          <w:tcPr>
            <w:tcW w:w="1701" w:type="dxa"/>
            <w:gridSpan w:val="2"/>
            <w:shd w:val="clear" w:color="auto" w:fill="C5E0B3" w:themeFill="accent6" w:themeFillTint="66"/>
            <w:vAlign w:val="center"/>
          </w:tcPr>
          <w:p w14:paraId="23502E03" w14:textId="77777777" w:rsidR="005C5859" w:rsidRPr="005C5859" w:rsidRDefault="005C5859" w:rsidP="00AC07CC">
            <w:pPr>
              <w:tabs>
                <w:tab w:val="left" w:pos="1305"/>
              </w:tabs>
              <w:spacing w:after="0" w:line="240" w:lineRule="auto"/>
              <w:jc w:val="center"/>
              <w:rPr>
                <w:rFonts w:ascii="Times New Roman" w:eastAsia="Times New Roman" w:hAnsi="Times New Roman"/>
                <w:b/>
                <w:bCs/>
                <w:i/>
                <w:sz w:val="16"/>
                <w:szCs w:val="16"/>
                <w:lang w:eastAsia="ru-RU"/>
              </w:rPr>
            </w:pPr>
            <w:r w:rsidRPr="005C5859">
              <w:rPr>
                <w:rFonts w:ascii="Times New Roman" w:eastAsia="Times New Roman" w:hAnsi="Times New Roman"/>
                <w:b/>
                <w:bCs/>
                <w:i/>
                <w:sz w:val="16"/>
                <w:szCs w:val="16"/>
                <w:lang w:eastAsia="ru-RU"/>
              </w:rPr>
              <w:t>факт</w:t>
            </w:r>
          </w:p>
        </w:tc>
        <w:tc>
          <w:tcPr>
            <w:tcW w:w="709" w:type="dxa"/>
            <w:vMerge/>
            <w:vAlign w:val="center"/>
          </w:tcPr>
          <w:p w14:paraId="5601F2BE" w14:textId="77777777" w:rsidR="005C5859" w:rsidRPr="005C5859" w:rsidRDefault="005C5859" w:rsidP="00AC07CC">
            <w:pPr>
              <w:tabs>
                <w:tab w:val="left" w:pos="1305"/>
              </w:tabs>
              <w:spacing w:after="0" w:line="240" w:lineRule="auto"/>
              <w:jc w:val="center"/>
              <w:rPr>
                <w:rFonts w:ascii="Times New Roman" w:eastAsia="Times New Roman" w:hAnsi="Times New Roman"/>
                <w:bCs/>
                <w:sz w:val="16"/>
                <w:szCs w:val="16"/>
                <w:lang w:eastAsia="ru-RU"/>
              </w:rPr>
            </w:pPr>
          </w:p>
        </w:tc>
        <w:tc>
          <w:tcPr>
            <w:tcW w:w="709" w:type="dxa"/>
            <w:vMerge/>
          </w:tcPr>
          <w:p w14:paraId="23CA5212" w14:textId="77777777" w:rsidR="005C5859" w:rsidRPr="005C5859" w:rsidRDefault="005C5859" w:rsidP="00AC07CC">
            <w:pPr>
              <w:tabs>
                <w:tab w:val="left" w:pos="1305"/>
              </w:tabs>
              <w:spacing w:after="0" w:line="240" w:lineRule="auto"/>
              <w:jc w:val="center"/>
              <w:rPr>
                <w:rFonts w:ascii="Times New Roman" w:eastAsia="Times New Roman" w:hAnsi="Times New Roman"/>
                <w:bCs/>
                <w:sz w:val="16"/>
                <w:szCs w:val="16"/>
                <w:lang w:eastAsia="ru-RU"/>
              </w:rPr>
            </w:pPr>
          </w:p>
        </w:tc>
        <w:tc>
          <w:tcPr>
            <w:tcW w:w="567" w:type="dxa"/>
            <w:vMerge/>
            <w:vAlign w:val="center"/>
          </w:tcPr>
          <w:p w14:paraId="23BB375C" w14:textId="77777777" w:rsidR="005C5859" w:rsidRPr="005C5859" w:rsidRDefault="005C5859" w:rsidP="00AC07CC">
            <w:pPr>
              <w:tabs>
                <w:tab w:val="left" w:pos="1305"/>
              </w:tabs>
              <w:spacing w:after="0" w:line="240" w:lineRule="auto"/>
              <w:jc w:val="center"/>
              <w:rPr>
                <w:rFonts w:ascii="Times New Roman" w:eastAsia="Times New Roman" w:hAnsi="Times New Roman"/>
                <w:bCs/>
                <w:sz w:val="16"/>
                <w:szCs w:val="16"/>
                <w:lang w:eastAsia="ru-RU"/>
              </w:rPr>
            </w:pPr>
          </w:p>
        </w:tc>
        <w:tc>
          <w:tcPr>
            <w:tcW w:w="1418" w:type="dxa"/>
            <w:vMerge/>
            <w:vAlign w:val="center"/>
          </w:tcPr>
          <w:p w14:paraId="60478E73" w14:textId="77777777" w:rsidR="005C5859" w:rsidRPr="005C5859" w:rsidRDefault="005C5859" w:rsidP="00AC07CC">
            <w:pPr>
              <w:tabs>
                <w:tab w:val="left" w:pos="1305"/>
              </w:tabs>
              <w:spacing w:after="0" w:line="240" w:lineRule="auto"/>
              <w:jc w:val="center"/>
              <w:rPr>
                <w:rFonts w:ascii="Times New Roman" w:eastAsia="Times New Roman" w:hAnsi="Times New Roman"/>
                <w:bCs/>
                <w:sz w:val="16"/>
                <w:szCs w:val="16"/>
                <w:lang w:eastAsia="ru-RU"/>
              </w:rPr>
            </w:pPr>
          </w:p>
        </w:tc>
        <w:tc>
          <w:tcPr>
            <w:tcW w:w="850" w:type="dxa"/>
            <w:vMerge/>
            <w:vAlign w:val="center"/>
          </w:tcPr>
          <w:p w14:paraId="3430BD4D" w14:textId="77777777" w:rsidR="005C5859" w:rsidRPr="005C5859" w:rsidRDefault="005C5859" w:rsidP="00AC07CC">
            <w:pPr>
              <w:tabs>
                <w:tab w:val="left" w:pos="1305"/>
              </w:tabs>
              <w:spacing w:after="0" w:line="240" w:lineRule="auto"/>
              <w:jc w:val="center"/>
              <w:rPr>
                <w:rFonts w:ascii="Times New Roman" w:eastAsia="Times New Roman" w:hAnsi="Times New Roman"/>
                <w:bCs/>
                <w:sz w:val="16"/>
                <w:szCs w:val="16"/>
                <w:lang w:eastAsia="ru-RU"/>
              </w:rPr>
            </w:pPr>
          </w:p>
        </w:tc>
        <w:tc>
          <w:tcPr>
            <w:tcW w:w="1276" w:type="dxa"/>
            <w:vMerge/>
            <w:vAlign w:val="center"/>
          </w:tcPr>
          <w:p w14:paraId="4CDAFF8D" w14:textId="77777777" w:rsidR="005C5859" w:rsidRPr="005C5859" w:rsidRDefault="005C5859" w:rsidP="00AC07CC">
            <w:pPr>
              <w:tabs>
                <w:tab w:val="left" w:pos="1305"/>
              </w:tabs>
              <w:spacing w:after="0" w:line="240" w:lineRule="auto"/>
              <w:jc w:val="center"/>
              <w:rPr>
                <w:rFonts w:ascii="Times New Roman" w:eastAsia="Times New Roman" w:hAnsi="Times New Roman"/>
                <w:bCs/>
                <w:sz w:val="16"/>
                <w:szCs w:val="16"/>
                <w:lang w:eastAsia="ru-RU"/>
              </w:rPr>
            </w:pPr>
          </w:p>
        </w:tc>
      </w:tr>
      <w:tr w:rsidR="005C5859" w:rsidRPr="005C5859" w14:paraId="0AF7EBCB" w14:textId="77777777" w:rsidTr="005C5859">
        <w:trPr>
          <w:trHeight w:val="307"/>
          <w:jc w:val="center"/>
        </w:trPr>
        <w:tc>
          <w:tcPr>
            <w:tcW w:w="1129" w:type="dxa"/>
            <w:vMerge/>
            <w:vAlign w:val="center"/>
          </w:tcPr>
          <w:p w14:paraId="46C7F58A" w14:textId="77777777" w:rsidR="005C5859" w:rsidRPr="005C5859" w:rsidRDefault="005C5859" w:rsidP="00AC07CC">
            <w:pPr>
              <w:tabs>
                <w:tab w:val="left" w:pos="1305"/>
              </w:tabs>
              <w:spacing w:after="0" w:line="240" w:lineRule="auto"/>
              <w:jc w:val="center"/>
              <w:rPr>
                <w:rFonts w:ascii="Times New Roman" w:eastAsia="Times New Roman" w:hAnsi="Times New Roman"/>
                <w:bCs/>
                <w:sz w:val="16"/>
                <w:szCs w:val="16"/>
                <w:highlight w:val="yellow"/>
                <w:lang w:eastAsia="ru-RU"/>
              </w:rPr>
            </w:pPr>
          </w:p>
        </w:tc>
        <w:tc>
          <w:tcPr>
            <w:tcW w:w="851" w:type="dxa"/>
            <w:shd w:val="clear" w:color="auto" w:fill="C5E0B3" w:themeFill="accent6" w:themeFillTint="66"/>
            <w:vAlign w:val="center"/>
          </w:tcPr>
          <w:p w14:paraId="002387C7" w14:textId="77777777" w:rsidR="005C5859" w:rsidRPr="005C5859" w:rsidRDefault="005C5859" w:rsidP="00AC07CC">
            <w:pPr>
              <w:tabs>
                <w:tab w:val="left" w:pos="1305"/>
              </w:tabs>
              <w:spacing w:after="0" w:line="240" w:lineRule="auto"/>
              <w:jc w:val="center"/>
              <w:rPr>
                <w:rFonts w:ascii="Times New Roman" w:eastAsia="Times New Roman" w:hAnsi="Times New Roman"/>
                <w:b/>
                <w:bCs/>
                <w:i/>
                <w:sz w:val="16"/>
                <w:szCs w:val="16"/>
                <w:lang w:eastAsia="ru-RU"/>
              </w:rPr>
            </w:pPr>
            <w:r w:rsidRPr="005C5859">
              <w:rPr>
                <w:rFonts w:ascii="Times New Roman" w:eastAsia="Times New Roman" w:hAnsi="Times New Roman"/>
                <w:b/>
                <w:bCs/>
                <w:i/>
                <w:sz w:val="16"/>
                <w:szCs w:val="16"/>
                <w:lang w:eastAsia="ru-RU"/>
              </w:rPr>
              <w:t>На входе</w:t>
            </w:r>
          </w:p>
        </w:tc>
        <w:tc>
          <w:tcPr>
            <w:tcW w:w="850" w:type="dxa"/>
            <w:shd w:val="clear" w:color="auto" w:fill="C5E0B3" w:themeFill="accent6" w:themeFillTint="66"/>
            <w:vAlign w:val="center"/>
          </w:tcPr>
          <w:p w14:paraId="6E1C8C32" w14:textId="77777777" w:rsidR="005C5859" w:rsidRPr="005C5859" w:rsidRDefault="005C5859" w:rsidP="00AC07CC">
            <w:pPr>
              <w:tabs>
                <w:tab w:val="left" w:pos="1305"/>
              </w:tabs>
              <w:spacing w:after="0" w:line="240" w:lineRule="auto"/>
              <w:jc w:val="center"/>
              <w:rPr>
                <w:rFonts w:ascii="Times New Roman" w:eastAsia="Times New Roman" w:hAnsi="Times New Roman"/>
                <w:b/>
                <w:bCs/>
                <w:i/>
                <w:sz w:val="16"/>
                <w:szCs w:val="16"/>
                <w:lang w:eastAsia="ru-RU"/>
              </w:rPr>
            </w:pPr>
            <w:r w:rsidRPr="005C5859">
              <w:rPr>
                <w:rFonts w:ascii="Times New Roman" w:eastAsia="Times New Roman" w:hAnsi="Times New Roman"/>
                <w:b/>
                <w:bCs/>
                <w:i/>
                <w:sz w:val="16"/>
                <w:szCs w:val="16"/>
                <w:lang w:eastAsia="ru-RU"/>
              </w:rPr>
              <w:t>На выходе</w:t>
            </w:r>
          </w:p>
        </w:tc>
        <w:tc>
          <w:tcPr>
            <w:tcW w:w="851" w:type="dxa"/>
            <w:shd w:val="clear" w:color="auto" w:fill="C5E0B3" w:themeFill="accent6" w:themeFillTint="66"/>
            <w:vAlign w:val="center"/>
          </w:tcPr>
          <w:p w14:paraId="583B4F21" w14:textId="77777777" w:rsidR="005C5859" w:rsidRPr="005C5859" w:rsidRDefault="005C5859" w:rsidP="00AC07CC">
            <w:pPr>
              <w:tabs>
                <w:tab w:val="left" w:pos="1305"/>
              </w:tabs>
              <w:spacing w:after="0" w:line="240" w:lineRule="auto"/>
              <w:jc w:val="center"/>
              <w:rPr>
                <w:rFonts w:ascii="Times New Roman" w:eastAsia="Times New Roman" w:hAnsi="Times New Roman"/>
                <w:b/>
                <w:bCs/>
                <w:i/>
                <w:sz w:val="16"/>
                <w:szCs w:val="16"/>
                <w:lang w:eastAsia="ru-RU"/>
              </w:rPr>
            </w:pPr>
            <w:r w:rsidRPr="005C5859">
              <w:rPr>
                <w:rFonts w:ascii="Times New Roman" w:eastAsia="Times New Roman" w:hAnsi="Times New Roman"/>
                <w:b/>
                <w:bCs/>
                <w:i/>
                <w:sz w:val="16"/>
                <w:szCs w:val="16"/>
                <w:lang w:eastAsia="ru-RU"/>
              </w:rPr>
              <w:t>На входе</w:t>
            </w:r>
          </w:p>
        </w:tc>
        <w:tc>
          <w:tcPr>
            <w:tcW w:w="850" w:type="dxa"/>
            <w:shd w:val="clear" w:color="auto" w:fill="C5E0B3" w:themeFill="accent6" w:themeFillTint="66"/>
            <w:vAlign w:val="center"/>
          </w:tcPr>
          <w:p w14:paraId="76577BAD" w14:textId="77777777" w:rsidR="005C5859" w:rsidRPr="005C5859" w:rsidRDefault="005C5859" w:rsidP="00AC07CC">
            <w:pPr>
              <w:tabs>
                <w:tab w:val="left" w:pos="1305"/>
              </w:tabs>
              <w:spacing w:after="0" w:line="240" w:lineRule="auto"/>
              <w:jc w:val="center"/>
              <w:rPr>
                <w:rFonts w:ascii="Times New Roman" w:eastAsia="Times New Roman" w:hAnsi="Times New Roman"/>
                <w:b/>
                <w:bCs/>
                <w:i/>
                <w:sz w:val="16"/>
                <w:szCs w:val="16"/>
                <w:lang w:eastAsia="ru-RU"/>
              </w:rPr>
            </w:pPr>
            <w:r w:rsidRPr="005C5859">
              <w:rPr>
                <w:rFonts w:ascii="Times New Roman" w:eastAsia="Times New Roman" w:hAnsi="Times New Roman"/>
                <w:b/>
                <w:bCs/>
                <w:i/>
                <w:sz w:val="16"/>
                <w:szCs w:val="16"/>
                <w:lang w:eastAsia="ru-RU"/>
              </w:rPr>
              <w:t>На выходе</w:t>
            </w:r>
          </w:p>
        </w:tc>
        <w:tc>
          <w:tcPr>
            <w:tcW w:w="709" w:type="dxa"/>
            <w:vMerge/>
            <w:vAlign w:val="center"/>
          </w:tcPr>
          <w:p w14:paraId="1530A21F" w14:textId="77777777" w:rsidR="005C5859" w:rsidRPr="005C5859" w:rsidRDefault="005C5859" w:rsidP="00AC07CC">
            <w:pPr>
              <w:tabs>
                <w:tab w:val="left" w:pos="1305"/>
              </w:tabs>
              <w:spacing w:after="0" w:line="240" w:lineRule="auto"/>
              <w:jc w:val="center"/>
              <w:rPr>
                <w:rFonts w:ascii="Times New Roman" w:eastAsia="Times New Roman" w:hAnsi="Times New Roman"/>
                <w:bCs/>
                <w:sz w:val="16"/>
                <w:szCs w:val="16"/>
                <w:lang w:eastAsia="ru-RU"/>
              </w:rPr>
            </w:pPr>
          </w:p>
        </w:tc>
        <w:tc>
          <w:tcPr>
            <w:tcW w:w="709" w:type="dxa"/>
            <w:vMerge/>
          </w:tcPr>
          <w:p w14:paraId="05C845EC" w14:textId="77777777" w:rsidR="005C5859" w:rsidRPr="005C5859" w:rsidRDefault="005C5859" w:rsidP="00AC07CC">
            <w:pPr>
              <w:tabs>
                <w:tab w:val="left" w:pos="1305"/>
              </w:tabs>
              <w:spacing w:after="0" w:line="240" w:lineRule="auto"/>
              <w:jc w:val="center"/>
              <w:rPr>
                <w:rFonts w:ascii="Times New Roman" w:eastAsia="Times New Roman" w:hAnsi="Times New Roman"/>
                <w:bCs/>
                <w:sz w:val="16"/>
                <w:szCs w:val="16"/>
                <w:lang w:eastAsia="ru-RU"/>
              </w:rPr>
            </w:pPr>
          </w:p>
        </w:tc>
        <w:tc>
          <w:tcPr>
            <w:tcW w:w="567" w:type="dxa"/>
            <w:vMerge/>
            <w:vAlign w:val="center"/>
          </w:tcPr>
          <w:p w14:paraId="6F2F2D39" w14:textId="77777777" w:rsidR="005C5859" w:rsidRPr="005C5859" w:rsidRDefault="005C5859" w:rsidP="00AC07CC">
            <w:pPr>
              <w:tabs>
                <w:tab w:val="left" w:pos="1305"/>
              </w:tabs>
              <w:spacing w:after="0" w:line="240" w:lineRule="auto"/>
              <w:jc w:val="center"/>
              <w:rPr>
                <w:rFonts w:ascii="Times New Roman" w:eastAsia="Times New Roman" w:hAnsi="Times New Roman"/>
                <w:bCs/>
                <w:sz w:val="16"/>
                <w:szCs w:val="16"/>
                <w:lang w:eastAsia="ru-RU"/>
              </w:rPr>
            </w:pPr>
          </w:p>
        </w:tc>
        <w:tc>
          <w:tcPr>
            <w:tcW w:w="1418" w:type="dxa"/>
            <w:vMerge/>
            <w:vAlign w:val="center"/>
          </w:tcPr>
          <w:p w14:paraId="7FE6D046" w14:textId="77777777" w:rsidR="005C5859" w:rsidRPr="005C5859" w:rsidRDefault="005C5859" w:rsidP="00AC07CC">
            <w:pPr>
              <w:tabs>
                <w:tab w:val="left" w:pos="1305"/>
              </w:tabs>
              <w:spacing w:after="0" w:line="240" w:lineRule="auto"/>
              <w:jc w:val="center"/>
              <w:rPr>
                <w:rFonts w:ascii="Times New Roman" w:eastAsia="Times New Roman" w:hAnsi="Times New Roman"/>
                <w:bCs/>
                <w:sz w:val="16"/>
                <w:szCs w:val="16"/>
                <w:lang w:eastAsia="ru-RU"/>
              </w:rPr>
            </w:pPr>
          </w:p>
        </w:tc>
        <w:tc>
          <w:tcPr>
            <w:tcW w:w="850" w:type="dxa"/>
            <w:vMerge/>
            <w:vAlign w:val="center"/>
          </w:tcPr>
          <w:p w14:paraId="54D11546" w14:textId="77777777" w:rsidR="005C5859" w:rsidRPr="005C5859" w:rsidRDefault="005C5859" w:rsidP="00AC07CC">
            <w:pPr>
              <w:tabs>
                <w:tab w:val="left" w:pos="1305"/>
              </w:tabs>
              <w:spacing w:after="0" w:line="240" w:lineRule="auto"/>
              <w:jc w:val="center"/>
              <w:rPr>
                <w:rFonts w:ascii="Times New Roman" w:eastAsia="Times New Roman" w:hAnsi="Times New Roman"/>
                <w:bCs/>
                <w:sz w:val="16"/>
                <w:szCs w:val="16"/>
                <w:lang w:eastAsia="ru-RU"/>
              </w:rPr>
            </w:pPr>
          </w:p>
        </w:tc>
        <w:tc>
          <w:tcPr>
            <w:tcW w:w="1276" w:type="dxa"/>
            <w:vMerge/>
            <w:vAlign w:val="center"/>
          </w:tcPr>
          <w:p w14:paraId="742A0467" w14:textId="77777777" w:rsidR="005C5859" w:rsidRPr="005C5859" w:rsidRDefault="005C5859" w:rsidP="00AC07CC">
            <w:pPr>
              <w:tabs>
                <w:tab w:val="left" w:pos="1305"/>
              </w:tabs>
              <w:spacing w:after="0" w:line="240" w:lineRule="auto"/>
              <w:jc w:val="center"/>
              <w:rPr>
                <w:rFonts w:ascii="Times New Roman" w:eastAsia="Times New Roman" w:hAnsi="Times New Roman"/>
                <w:bCs/>
                <w:sz w:val="16"/>
                <w:szCs w:val="16"/>
                <w:lang w:eastAsia="ru-RU"/>
              </w:rPr>
            </w:pPr>
          </w:p>
        </w:tc>
      </w:tr>
      <w:tr w:rsidR="005C5859" w:rsidRPr="005C5859" w14:paraId="79C38B8B" w14:textId="77777777" w:rsidTr="005C5859">
        <w:trPr>
          <w:trHeight w:val="277"/>
          <w:jc w:val="center"/>
        </w:trPr>
        <w:tc>
          <w:tcPr>
            <w:tcW w:w="1129" w:type="dxa"/>
            <w:vAlign w:val="center"/>
          </w:tcPr>
          <w:p w14:paraId="641D6E56" w14:textId="422479B4" w:rsidR="005C5859" w:rsidRPr="005C5859" w:rsidRDefault="005C5859" w:rsidP="00AC07CC">
            <w:pPr>
              <w:tabs>
                <w:tab w:val="left" w:pos="1305"/>
              </w:tabs>
              <w:spacing w:after="0" w:line="240" w:lineRule="auto"/>
              <w:jc w:val="center"/>
              <w:rPr>
                <w:rFonts w:ascii="Times New Roman" w:eastAsia="Times New Roman" w:hAnsi="Times New Roman"/>
                <w:sz w:val="16"/>
                <w:szCs w:val="16"/>
                <w:lang w:eastAsia="ru-RU"/>
              </w:rPr>
            </w:pPr>
            <w:proofErr w:type="spellStart"/>
            <w:r w:rsidRPr="005C5859">
              <w:rPr>
                <w:rFonts w:ascii="Times New Roman" w:eastAsia="Times New Roman" w:hAnsi="Times New Roman"/>
                <w:sz w:val="16"/>
                <w:szCs w:val="16"/>
                <w:lang w:eastAsia="ru-RU"/>
              </w:rPr>
              <w:t>Сармаково</w:t>
            </w:r>
            <w:proofErr w:type="spellEnd"/>
          </w:p>
        </w:tc>
        <w:tc>
          <w:tcPr>
            <w:tcW w:w="851" w:type="dxa"/>
            <w:vAlign w:val="center"/>
          </w:tcPr>
          <w:p w14:paraId="581EBDCB" w14:textId="77777777" w:rsidR="005C5859" w:rsidRPr="005C5859" w:rsidRDefault="005C5859" w:rsidP="00AC07CC">
            <w:pPr>
              <w:spacing w:after="0" w:line="240" w:lineRule="auto"/>
              <w:jc w:val="center"/>
              <w:rPr>
                <w:rFonts w:ascii="Times New Roman" w:eastAsia="Times New Roman" w:hAnsi="Times New Roman"/>
                <w:bCs/>
                <w:sz w:val="16"/>
                <w:szCs w:val="16"/>
                <w:lang w:eastAsia="ru-RU"/>
              </w:rPr>
            </w:pPr>
            <w:r w:rsidRPr="005C5859">
              <w:rPr>
                <w:rFonts w:ascii="Times New Roman" w:eastAsia="Times New Roman" w:hAnsi="Times New Roman"/>
                <w:bCs/>
                <w:sz w:val="16"/>
                <w:szCs w:val="16"/>
                <w:lang w:eastAsia="ru-RU"/>
              </w:rPr>
              <w:t>-</w:t>
            </w:r>
          </w:p>
        </w:tc>
        <w:tc>
          <w:tcPr>
            <w:tcW w:w="850" w:type="dxa"/>
            <w:vAlign w:val="center"/>
          </w:tcPr>
          <w:p w14:paraId="2E640BCF" w14:textId="049AF3D3" w:rsidR="005C5859" w:rsidRPr="005C5859" w:rsidRDefault="005C5859" w:rsidP="00AC07CC">
            <w:pPr>
              <w:spacing w:after="0" w:line="240" w:lineRule="auto"/>
              <w:jc w:val="center"/>
              <w:rPr>
                <w:rFonts w:ascii="Times New Roman" w:eastAsia="Times New Roman" w:hAnsi="Times New Roman"/>
                <w:bCs/>
                <w:sz w:val="16"/>
                <w:szCs w:val="16"/>
                <w:lang w:eastAsia="ru-RU"/>
              </w:rPr>
            </w:pPr>
            <w:r w:rsidRPr="005C5859">
              <w:rPr>
                <w:rFonts w:ascii="Times New Roman" w:eastAsia="Times New Roman" w:hAnsi="Times New Roman"/>
                <w:bCs/>
                <w:sz w:val="16"/>
                <w:szCs w:val="16"/>
                <w:lang w:eastAsia="ru-RU"/>
              </w:rPr>
              <w:t>-</w:t>
            </w:r>
          </w:p>
        </w:tc>
        <w:tc>
          <w:tcPr>
            <w:tcW w:w="851" w:type="dxa"/>
            <w:vAlign w:val="center"/>
          </w:tcPr>
          <w:p w14:paraId="4F25CFBA" w14:textId="77777777" w:rsidR="005C5859" w:rsidRPr="005C5859" w:rsidRDefault="005C5859" w:rsidP="00AC07CC">
            <w:pPr>
              <w:spacing w:after="0" w:line="240" w:lineRule="auto"/>
              <w:jc w:val="center"/>
              <w:rPr>
                <w:rFonts w:ascii="Times New Roman" w:eastAsia="Times New Roman" w:hAnsi="Times New Roman"/>
                <w:bCs/>
                <w:sz w:val="16"/>
                <w:szCs w:val="16"/>
                <w:lang w:eastAsia="ru-RU"/>
              </w:rPr>
            </w:pPr>
            <w:r w:rsidRPr="005C5859">
              <w:rPr>
                <w:rFonts w:ascii="Times New Roman" w:eastAsia="Times New Roman" w:hAnsi="Times New Roman"/>
                <w:bCs/>
                <w:sz w:val="16"/>
                <w:szCs w:val="16"/>
                <w:lang w:eastAsia="ru-RU"/>
              </w:rPr>
              <w:t>-</w:t>
            </w:r>
          </w:p>
        </w:tc>
        <w:tc>
          <w:tcPr>
            <w:tcW w:w="850" w:type="dxa"/>
            <w:vAlign w:val="center"/>
          </w:tcPr>
          <w:p w14:paraId="789EF001" w14:textId="5FCEA87E" w:rsidR="005C5859" w:rsidRPr="005C5859" w:rsidRDefault="005C5859" w:rsidP="00AC07CC">
            <w:pPr>
              <w:spacing w:after="0" w:line="240" w:lineRule="auto"/>
              <w:jc w:val="center"/>
              <w:rPr>
                <w:rFonts w:ascii="Times New Roman" w:eastAsia="Times New Roman" w:hAnsi="Times New Roman"/>
                <w:bCs/>
                <w:sz w:val="16"/>
                <w:szCs w:val="16"/>
                <w:lang w:eastAsia="ru-RU"/>
              </w:rPr>
            </w:pPr>
            <w:r w:rsidRPr="005C5859">
              <w:rPr>
                <w:rFonts w:ascii="Times New Roman" w:eastAsia="Times New Roman" w:hAnsi="Times New Roman"/>
                <w:bCs/>
                <w:sz w:val="16"/>
                <w:szCs w:val="16"/>
                <w:lang w:eastAsia="ru-RU"/>
              </w:rPr>
              <w:t>-</w:t>
            </w:r>
          </w:p>
        </w:tc>
        <w:tc>
          <w:tcPr>
            <w:tcW w:w="709" w:type="dxa"/>
            <w:vAlign w:val="center"/>
          </w:tcPr>
          <w:p w14:paraId="046A439D" w14:textId="51F02A97" w:rsidR="005C5859" w:rsidRPr="005C5859" w:rsidRDefault="005C5859" w:rsidP="00AC07CC">
            <w:pPr>
              <w:spacing w:after="0" w:line="240" w:lineRule="auto"/>
              <w:jc w:val="center"/>
              <w:rPr>
                <w:rFonts w:ascii="Times New Roman" w:eastAsia="Times New Roman" w:hAnsi="Times New Roman"/>
                <w:bCs/>
                <w:sz w:val="16"/>
                <w:szCs w:val="16"/>
                <w:lang w:eastAsia="ru-RU"/>
              </w:rPr>
            </w:pPr>
            <w:r w:rsidRPr="005C5859">
              <w:rPr>
                <w:rFonts w:ascii="Times New Roman" w:eastAsia="Times New Roman" w:hAnsi="Times New Roman"/>
                <w:bCs/>
                <w:sz w:val="16"/>
                <w:szCs w:val="16"/>
                <w:lang w:eastAsia="ru-RU"/>
              </w:rPr>
              <w:t>-</w:t>
            </w:r>
          </w:p>
        </w:tc>
        <w:tc>
          <w:tcPr>
            <w:tcW w:w="709" w:type="dxa"/>
          </w:tcPr>
          <w:p w14:paraId="7BB08B37" w14:textId="77777777" w:rsidR="005C5859" w:rsidRPr="005C5859" w:rsidRDefault="005C5859" w:rsidP="00AC07CC">
            <w:pPr>
              <w:spacing w:after="0" w:line="240" w:lineRule="auto"/>
              <w:jc w:val="center"/>
              <w:rPr>
                <w:rFonts w:ascii="Times New Roman" w:eastAsia="Times New Roman" w:hAnsi="Times New Roman"/>
                <w:bCs/>
                <w:sz w:val="16"/>
                <w:szCs w:val="16"/>
                <w:lang w:eastAsia="ru-RU"/>
              </w:rPr>
            </w:pPr>
            <w:r w:rsidRPr="005C5859">
              <w:rPr>
                <w:rFonts w:ascii="Times New Roman" w:eastAsia="Times New Roman" w:hAnsi="Times New Roman"/>
                <w:bCs/>
                <w:sz w:val="16"/>
                <w:szCs w:val="16"/>
                <w:lang w:eastAsia="ru-RU"/>
              </w:rPr>
              <w:t>-</w:t>
            </w:r>
          </w:p>
        </w:tc>
        <w:tc>
          <w:tcPr>
            <w:tcW w:w="567" w:type="dxa"/>
            <w:vAlign w:val="center"/>
          </w:tcPr>
          <w:p w14:paraId="3ED9AB20" w14:textId="36A29FDD" w:rsidR="005C5859" w:rsidRPr="005C5859" w:rsidRDefault="005C5859" w:rsidP="00AC07CC">
            <w:pPr>
              <w:spacing w:after="0" w:line="240" w:lineRule="auto"/>
              <w:jc w:val="center"/>
              <w:rPr>
                <w:rFonts w:ascii="Times New Roman" w:eastAsia="Times New Roman" w:hAnsi="Times New Roman"/>
                <w:bCs/>
                <w:sz w:val="16"/>
                <w:szCs w:val="16"/>
                <w:lang w:eastAsia="ru-RU"/>
              </w:rPr>
            </w:pPr>
            <w:r w:rsidRPr="005C5859">
              <w:rPr>
                <w:rFonts w:ascii="Times New Roman" w:eastAsia="Times New Roman" w:hAnsi="Times New Roman"/>
                <w:bCs/>
                <w:sz w:val="16"/>
                <w:szCs w:val="16"/>
                <w:lang w:eastAsia="ru-RU"/>
              </w:rPr>
              <w:t>-</w:t>
            </w:r>
          </w:p>
        </w:tc>
        <w:tc>
          <w:tcPr>
            <w:tcW w:w="1418" w:type="dxa"/>
            <w:vAlign w:val="center"/>
          </w:tcPr>
          <w:p w14:paraId="3F86C510" w14:textId="5F8D5B80" w:rsidR="005C5859" w:rsidRPr="005C5859" w:rsidRDefault="005C5859" w:rsidP="00AC07CC">
            <w:pPr>
              <w:spacing w:after="0" w:line="240" w:lineRule="auto"/>
              <w:jc w:val="center"/>
              <w:rPr>
                <w:rFonts w:ascii="Times New Roman" w:eastAsia="Times New Roman" w:hAnsi="Times New Roman"/>
                <w:bCs/>
                <w:sz w:val="16"/>
                <w:szCs w:val="16"/>
                <w:lang w:eastAsia="ru-RU"/>
              </w:rPr>
            </w:pPr>
            <w:r w:rsidRPr="005C5859">
              <w:rPr>
                <w:rFonts w:ascii="Times New Roman" w:eastAsia="Times New Roman" w:hAnsi="Times New Roman"/>
                <w:bCs/>
                <w:sz w:val="16"/>
                <w:szCs w:val="16"/>
                <w:lang w:eastAsia="ru-RU"/>
              </w:rPr>
              <w:t>-</w:t>
            </w:r>
          </w:p>
        </w:tc>
        <w:tc>
          <w:tcPr>
            <w:tcW w:w="850" w:type="dxa"/>
            <w:vAlign w:val="center"/>
          </w:tcPr>
          <w:p w14:paraId="3042D9DE" w14:textId="7F3A8936" w:rsidR="005C5859" w:rsidRPr="005C5859" w:rsidRDefault="005C5859" w:rsidP="00AC07CC">
            <w:pPr>
              <w:spacing w:after="0" w:line="240" w:lineRule="auto"/>
              <w:jc w:val="center"/>
              <w:rPr>
                <w:rFonts w:ascii="Times New Roman" w:eastAsia="Times New Roman" w:hAnsi="Times New Roman"/>
                <w:bCs/>
                <w:sz w:val="16"/>
                <w:szCs w:val="16"/>
                <w:lang w:eastAsia="ru-RU"/>
              </w:rPr>
            </w:pPr>
            <w:r w:rsidRPr="005C5859">
              <w:rPr>
                <w:rFonts w:ascii="Times New Roman" w:eastAsia="Times New Roman" w:hAnsi="Times New Roman"/>
                <w:bCs/>
                <w:sz w:val="16"/>
                <w:szCs w:val="16"/>
                <w:lang w:eastAsia="ru-RU"/>
              </w:rPr>
              <w:t>-</w:t>
            </w:r>
          </w:p>
        </w:tc>
        <w:tc>
          <w:tcPr>
            <w:tcW w:w="1276" w:type="dxa"/>
            <w:vAlign w:val="center"/>
          </w:tcPr>
          <w:p w14:paraId="0FACF870" w14:textId="77777777" w:rsidR="005C5859" w:rsidRPr="005C5859" w:rsidRDefault="005C5859" w:rsidP="00AC07CC">
            <w:pPr>
              <w:spacing w:after="0" w:line="240" w:lineRule="auto"/>
              <w:jc w:val="center"/>
              <w:rPr>
                <w:rFonts w:ascii="Times New Roman" w:eastAsia="Times New Roman" w:hAnsi="Times New Roman"/>
                <w:bCs/>
                <w:sz w:val="16"/>
                <w:szCs w:val="16"/>
                <w:lang w:eastAsia="ru-RU"/>
              </w:rPr>
            </w:pPr>
            <w:r w:rsidRPr="005C5859">
              <w:rPr>
                <w:rFonts w:ascii="Times New Roman" w:eastAsia="Times New Roman" w:hAnsi="Times New Roman"/>
                <w:bCs/>
                <w:sz w:val="16"/>
                <w:szCs w:val="16"/>
                <w:lang w:eastAsia="ru-RU"/>
              </w:rPr>
              <w:t>не определено</w:t>
            </w:r>
          </w:p>
        </w:tc>
      </w:tr>
    </w:tbl>
    <w:p w14:paraId="7592C49F" w14:textId="44566EA3" w:rsidR="00187B68" w:rsidRPr="005C5859" w:rsidRDefault="00187B68" w:rsidP="005C5859">
      <w:pPr>
        <w:spacing w:before="240" w:after="0" w:line="240" w:lineRule="auto"/>
        <w:jc w:val="center"/>
        <w:rPr>
          <w:rFonts w:ascii="Times New Roman" w:hAnsi="Times New Roman" w:cs="Times New Roman"/>
          <w:b/>
          <w:i/>
          <w:sz w:val="28"/>
          <w:szCs w:val="28"/>
        </w:rPr>
      </w:pPr>
      <w:r w:rsidRPr="005C5859">
        <w:rPr>
          <w:rFonts w:ascii="Times New Roman" w:hAnsi="Times New Roman" w:cs="Times New Roman"/>
          <w:b/>
          <w:i/>
          <w:sz w:val="28"/>
          <w:szCs w:val="28"/>
        </w:rPr>
        <w:t xml:space="preserve">Таблица </w:t>
      </w:r>
      <w:r w:rsidR="00BD3C33" w:rsidRPr="005C5859">
        <w:rPr>
          <w:rFonts w:ascii="Times New Roman" w:hAnsi="Times New Roman" w:cs="Times New Roman"/>
          <w:b/>
          <w:i/>
          <w:sz w:val="28"/>
          <w:szCs w:val="28"/>
        </w:rPr>
        <w:t>3</w:t>
      </w:r>
      <w:r w:rsidR="00214F34" w:rsidRPr="005C5859">
        <w:rPr>
          <w:rFonts w:ascii="Times New Roman" w:hAnsi="Times New Roman" w:cs="Times New Roman"/>
          <w:b/>
          <w:i/>
          <w:sz w:val="28"/>
          <w:szCs w:val="28"/>
        </w:rPr>
        <w:t>4</w:t>
      </w:r>
      <w:r w:rsidR="005C5859" w:rsidRPr="005C5859">
        <w:rPr>
          <w:rFonts w:ascii="Times New Roman" w:hAnsi="Times New Roman" w:cs="Times New Roman"/>
          <w:b/>
          <w:i/>
          <w:sz w:val="28"/>
          <w:szCs w:val="28"/>
        </w:rPr>
        <w:t xml:space="preserve"> – </w:t>
      </w:r>
      <w:r w:rsidR="005C5859">
        <w:rPr>
          <w:rFonts w:ascii="Times New Roman" w:hAnsi="Times New Roman" w:cs="Times New Roman"/>
          <w:b/>
          <w:i/>
          <w:sz w:val="28"/>
          <w:szCs w:val="28"/>
        </w:rPr>
        <w:t>Характеристика оборудования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38"/>
        <w:gridCol w:w="1714"/>
        <w:gridCol w:w="1065"/>
        <w:gridCol w:w="1164"/>
        <w:gridCol w:w="1065"/>
        <w:gridCol w:w="1164"/>
      </w:tblGrid>
      <w:tr w:rsidR="00187B68" w:rsidRPr="005C5859" w14:paraId="1BB8E4C9" w14:textId="77777777" w:rsidTr="005C5859">
        <w:trPr>
          <w:trHeight w:val="205"/>
          <w:jc w:val="center"/>
        </w:trPr>
        <w:tc>
          <w:tcPr>
            <w:tcW w:w="1717" w:type="dxa"/>
            <w:vMerge w:val="restart"/>
            <w:shd w:val="clear" w:color="auto" w:fill="C5E0B3" w:themeFill="accent6" w:themeFillTint="66"/>
            <w:vAlign w:val="center"/>
          </w:tcPr>
          <w:p w14:paraId="52CC4365" w14:textId="77777777" w:rsidR="00187B68" w:rsidRPr="005C5859" w:rsidRDefault="00187B68" w:rsidP="005C5859">
            <w:pPr>
              <w:spacing w:after="0" w:line="240" w:lineRule="auto"/>
              <w:jc w:val="center"/>
              <w:rPr>
                <w:rFonts w:ascii="Times New Roman" w:hAnsi="Times New Roman" w:cs="Times New Roman"/>
                <w:b/>
                <w:i/>
                <w:sz w:val="16"/>
                <w:szCs w:val="16"/>
              </w:rPr>
            </w:pPr>
            <w:r w:rsidRPr="005C5859">
              <w:rPr>
                <w:rFonts w:ascii="Times New Roman" w:hAnsi="Times New Roman" w:cs="Times New Roman"/>
                <w:b/>
                <w:i/>
                <w:sz w:val="16"/>
                <w:szCs w:val="16"/>
              </w:rPr>
              <w:t>Наименование объекта</w:t>
            </w:r>
          </w:p>
        </w:tc>
        <w:tc>
          <w:tcPr>
            <w:tcW w:w="1738" w:type="dxa"/>
            <w:vMerge w:val="restart"/>
            <w:shd w:val="clear" w:color="auto" w:fill="C5E0B3" w:themeFill="accent6" w:themeFillTint="66"/>
            <w:vAlign w:val="center"/>
          </w:tcPr>
          <w:p w14:paraId="01425A34" w14:textId="77777777" w:rsidR="00187B68" w:rsidRPr="005C5859" w:rsidRDefault="00187B68" w:rsidP="005C5859">
            <w:pPr>
              <w:spacing w:after="0" w:line="240" w:lineRule="auto"/>
              <w:jc w:val="center"/>
              <w:rPr>
                <w:rFonts w:ascii="Times New Roman" w:hAnsi="Times New Roman" w:cs="Times New Roman"/>
                <w:b/>
                <w:i/>
                <w:sz w:val="16"/>
                <w:szCs w:val="16"/>
              </w:rPr>
            </w:pPr>
            <w:r w:rsidRPr="005C5859">
              <w:rPr>
                <w:rFonts w:ascii="Times New Roman" w:hAnsi="Times New Roman" w:cs="Times New Roman"/>
                <w:b/>
                <w:i/>
                <w:sz w:val="16"/>
                <w:szCs w:val="16"/>
              </w:rPr>
              <w:t>Адрес</w:t>
            </w:r>
          </w:p>
        </w:tc>
        <w:tc>
          <w:tcPr>
            <w:tcW w:w="1714" w:type="dxa"/>
            <w:vMerge w:val="restart"/>
            <w:shd w:val="clear" w:color="auto" w:fill="C5E0B3" w:themeFill="accent6" w:themeFillTint="66"/>
            <w:vAlign w:val="center"/>
          </w:tcPr>
          <w:p w14:paraId="698B2E91" w14:textId="77777777" w:rsidR="00187B68" w:rsidRPr="005C5859" w:rsidRDefault="00187B68" w:rsidP="005C5859">
            <w:pPr>
              <w:spacing w:after="0" w:line="240" w:lineRule="auto"/>
              <w:jc w:val="center"/>
              <w:rPr>
                <w:rFonts w:ascii="Times New Roman" w:hAnsi="Times New Roman" w:cs="Times New Roman"/>
                <w:b/>
                <w:i/>
                <w:sz w:val="16"/>
                <w:szCs w:val="16"/>
              </w:rPr>
            </w:pPr>
            <w:r w:rsidRPr="005C5859">
              <w:rPr>
                <w:rFonts w:ascii="Times New Roman" w:hAnsi="Times New Roman" w:cs="Times New Roman"/>
                <w:b/>
                <w:i/>
                <w:sz w:val="16"/>
                <w:szCs w:val="16"/>
              </w:rPr>
              <w:t>Год ввода в эксплуатацию</w:t>
            </w:r>
          </w:p>
        </w:tc>
        <w:tc>
          <w:tcPr>
            <w:tcW w:w="2229" w:type="dxa"/>
            <w:gridSpan w:val="2"/>
            <w:shd w:val="clear" w:color="auto" w:fill="C5E0B3" w:themeFill="accent6" w:themeFillTint="66"/>
            <w:vAlign w:val="center"/>
          </w:tcPr>
          <w:p w14:paraId="1B865AEE" w14:textId="77777777" w:rsidR="00187B68" w:rsidRPr="005C5859" w:rsidRDefault="00187B68" w:rsidP="005C5859">
            <w:pPr>
              <w:spacing w:after="0" w:line="240" w:lineRule="auto"/>
              <w:jc w:val="center"/>
              <w:rPr>
                <w:rFonts w:ascii="Times New Roman" w:hAnsi="Times New Roman" w:cs="Times New Roman"/>
                <w:b/>
                <w:i/>
                <w:sz w:val="16"/>
                <w:szCs w:val="16"/>
              </w:rPr>
            </w:pPr>
            <w:r w:rsidRPr="005C5859">
              <w:rPr>
                <w:rFonts w:ascii="Times New Roman" w:hAnsi="Times New Roman" w:cs="Times New Roman"/>
                <w:b/>
                <w:i/>
                <w:sz w:val="16"/>
                <w:szCs w:val="16"/>
              </w:rPr>
              <w:t>Диаметр, мм</w:t>
            </w:r>
          </w:p>
        </w:tc>
        <w:tc>
          <w:tcPr>
            <w:tcW w:w="2229" w:type="dxa"/>
            <w:gridSpan w:val="2"/>
            <w:shd w:val="clear" w:color="auto" w:fill="C5E0B3" w:themeFill="accent6" w:themeFillTint="66"/>
            <w:vAlign w:val="center"/>
          </w:tcPr>
          <w:p w14:paraId="0C5B0AC5" w14:textId="77777777" w:rsidR="00187B68" w:rsidRPr="005C5859" w:rsidRDefault="00187B68" w:rsidP="005C5859">
            <w:pPr>
              <w:spacing w:after="0" w:line="240" w:lineRule="auto"/>
              <w:jc w:val="center"/>
              <w:rPr>
                <w:rFonts w:ascii="Times New Roman" w:hAnsi="Times New Roman" w:cs="Times New Roman"/>
                <w:b/>
                <w:i/>
                <w:sz w:val="16"/>
                <w:szCs w:val="16"/>
              </w:rPr>
            </w:pPr>
            <w:r w:rsidRPr="005C5859">
              <w:rPr>
                <w:rFonts w:ascii="Times New Roman" w:hAnsi="Times New Roman" w:cs="Times New Roman"/>
                <w:b/>
                <w:i/>
                <w:sz w:val="16"/>
                <w:szCs w:val="16"/>
              </w:rPr>
              <w:t>Давление, МПа</w:t>
            </w:r>
          </w:p>
        </w:tc>
      </w:tr>
      <w:tr w:rsidR="00187B68" w:rsidRPr="005C5859" w14:paraId="311D8010" w14:textId="77777777" w:rsidTr="005C5859">
        <w:trPr>
          <w:trHeight w:val="212"/>
          <w:jc w:val="center"/>
        </w:trPr>
        <w:tc>
          <w:tcPr>
            <w:tcW w:w="1717" w:type="dxa"/>
            <w:vMerge/>
            <w:shd w:val="clear" w:color="auto" w:fill="C5E0B3" w:themeFill="accent6" w:themeFillTint="66"/>
            <w:vAlign w:val="center"/>
          </w:tcPr>
          <w:p w14:paraId="1F2DB5DC" w14:textId="77777777" w:rsidR="00187B68" w:rsidRPr="005C5859" w:rsidRDefault="00187B68" w:rsidP="005C5859">
            <w:pPr>
              <w:spacing w:after="0" w:line="240" w:lineRule="auto"/>
              <w:jc w:val="center"/>
              <w:rPr>
                <w:rFonts w:ascii="Times New Roman" w:hAnsi="Times New Roman" w:cs="Times New Roman"/>
                <w:b/>
                <w:i/>
                <w:sz w:val="16"/>
                <w:szCs w:val="16"/>
              </w:rPr>
            </w:pPr>
          </w:p>
        </w:tc>
        <w:tc>
          <w:tcPr>
            <w:tcW w:w="1738" w:type="dxa"/>
            <w:vMerge/>
            <w:shd w:val="clear" w:color="auto" w:fill="C5E0B3" w:themeFill="accent6" w:themeFillTint="66"/>
            <w:vAlign w:val="center"/>
          </w:tcPr>
          <w:p w14:paraId="37A66D4C" w14:textId="77777777" w:rsidR="00187B68" w:rsidRPr="005C5859" w:rsidRDefault="00187B68" w:rsidP="005C5859">
            <w:pPr>
              <w:spacing w:after="0" w:line="240" w:lineRule="auto"/>
              <w:jc w:val="center"/>
              <w:rPr>
                <w:rFonts w:ascii="Times New Roman" w:hAnsi="Times New Roman" w:cs="Times New Roman"/>
                <w:b/>
                <w:i/>
                <w:sz w:val="16"/>
                <w:szCs w:val="16"/>
              </w:rPr>
            </w:pPr>
          </w:p>
        </w:tc>
        <w:tc>
          <w:tcPr>
            <w:tcW w:w="1714" w:type="dxa"/>
            <w:vMerge/>
            <w:shd w:val="clear" w:color="auto" w:fill="C5E0B3" w:themeFill="accent6" w:themeFillTint="66"/>
            <w:vAlign w:val="center"/>
          </w:tcPr>
          <w:p w14:paraId="06BBD52E" w14:textId="77777777" w:rsidR="00187B68" w:rsidRPr="005C5859" w:rsidRDefault="00187B68" w:rsidP="005C5859">
            <w:pPr>
              <w:spacing w:after="0" w:line="240" w:lineRule="auto"/>
              <w:jc w:val="center"/>
              <w:rPr>
                <w:rFonts w:ascii="Times New Roman" w:hAnsi="Times New Roman" w:cs="Times New Roman"/>
                <w:b/>
                <w:i/>
                <w:sz w:val="16"/>
                <w:szCs w:val="16"/>
              </w:rPr>
            </w:pPr>
          </w:p>
        </w:tc>
        <w:tc>
          <w:tcPr>
            <w:tcW w:w="1065" w:type="dxa"/>
            <w:shd w:val="clear" w:color="auto" w:fill="C5E0B3" w:themeFill="accent6" w:themeFillTint="66"/>
            <w:vAlign w:val="center"/>
          </w:tcPr>
          <w:p w14:paraId="6EEDEDA5" w14:textId="77777777" w:rsidR="00187B68" w:rsidRPr="005C5859" w:rsidRDefault="00187B68" w:rsidP="005C5859">
            <w:pPr>
              <w:spacing w:after="0" w:line="240" w:lineRule="auto"/>
              <w:jc w:val="center"/>
              <w:rPr>
                <w:rFonts w:ascii="Times New Roman" w:hAnsi="Times New Roman" w:cs="Times New Roman"/>
                <w:b/>
                <w:i/>
                <w:sz w:val="16"/>
                <w:szCs w:val="16"/>
              </w:rPr>
            </w:pPr>
            <w:r w:rsidRPr="005C5859">
              <w:rPr>
                <w:rFonts w:ascii="Times New Roman" w:hAnsi="Times New Roman" w:cs="Times New Roman"/>
                <w:b/>
                <w:i/>
                <w:sz w:val="16"/>
                <w:szCs w:val="16"/>
              </w:rPr>
              <w:t>вход</w:t>
            </w:r>
          </w:p>
        </w:tc>
        <w:tc>
          <w:tcPr>
            <w:tcW w:w="1164" w:type="dxa"/>
            <w:shd w:val="clear" w:color="auto" w:fill="C5E0B3" w:themeFill="accent6" w:themeFillTint="66"/>
            <w:vAlign w:val="center"/>
          </w:tcPr>
          <w:p w14:paraId="38C2CC07" w14:textId="77777777" w:rsidR="00187B68" w:rsidRPr="005C5859" w:rsidRDefault="00187B68" w:rsidP="005C5859">
            <w:pPr>
              <w:spacing w:after="0" w:line="240" w:lineRule="auto"/>
              <w:jc w:val="center"/>
              <w:rPr>
                <w:rFonts w:ascii="Times New Roman" w:hAnsi="Times New Roman" w:cs="Times New Roman"/>
                <w:b/>
                <w:i/>
                <w:sz w:val="16"/>
                <w:szCs w:val="16"/>
              </w:rPr>
            </w:pPr>
            <w:r w:rsidRPr="005C5859">
              <w:rPr>
                <w:rFonts w:ascii="Times New Roman" w:hAnsi="Times New Roman" w:cs="Times New Roman"/>
                <w:b/>
                <w:i/>
                <w:sz w:val="16"/>
                <w:szCs w:val="16"/>
              </w:rPr>
              <w:t>выход</w:t>
            </w:r>
          </w:p>
        </w:tc>
        <w:tc>
          <w:tcPr>
            <w:tcW w:w="1065" w:type="dxa"/>
            <w:shd w:val="clear" w:color="auto" w:fill="C5E0B3" w:themeFill="accent6" w:themeFillTint="66"/>
            <w:vAlign w:val="center"/>
          </w:tcPr>
          <w:p w14:paraId="2419F067" w14:textId="77777777" w:rsidR="00187B68" w:rsidRPr="005C5859" w:rsidRDefault="00187B68" w:rsidP="005C5859">
            <w:pPr>
              <w:spacing w:after="0" w:line="240" w:lineRule="auto"/>
              <w:jc w:val="center"/>
              <w:rPr>
                <w:rFonts w:ascii="Times New Roman" w:hAnsi="Times New Roman" w:cs="Times New Roman"/>
                <w:b/>
                <w:i/>
                <w:sz w:val="16"/>
                <w:szCs w:val="16"/>
              </w:rPr>
            </w:pPr>
            <w:r w:rsidRPr="005C5859">
              <w:rPr>
                <w:rFonts w:ascii="Times New Roman" w:hAnsi="Times New Roman" w:cs="Times New Roman"/>
                <w:b/>
                <w:i/>
                <w:sz w:val="16"/>
                <w:szCs w:val="16"/>
              </w:rPr>
              <w:t>вход</w:t>
            </w:r>
          </w:p>
        </w:tc>
        <w:tc>
          <w:tcPr>
            <w:tcW w:w="1164" w:type="dxa"/>
            <w:shd w:val="clear" w:color="auto" w:fill="C5E0B3" w:themeFill="accent6" w:themeFillTint="66"/>
            <w:vAlign w:val="center"/>
          </w:tcPr>
          <w:p w14:paraId="12285A51" w14:textId="77777777" w:rsidR="00187B68" w:rsidRPr="005C5859" w:rsidRDefault="00187B68" w:rsidP="005C5859">
            <w:pPr>
              <w:spacing w:after="0" w:line="240" w:lineRule="auto"/>
              <w:jc w:val="center"/>
              <w:rPr>
                <w:rFonts w:ascii="Times New Roman" w:hAnsi="Times New Roman" w:cs="Times New Roman"/>
                <w:b/>
                <w:i/>
                <w:sz w:val="16"/>
                <w:szCs w:val="16"/>
              </w:rPr>
            </w:pPr>
            <w:r w:rsidRPr="005C5859">
              <w:rPr>
                <w:rFonts w:ascii="Times New Roman" w:hAnsi="Times New Roman" w:cs="Times New Roman"/>
                <w:b/>
                <w:i/>
                <w:sz w:val="16"/>
                <w:szCs w:val="16"/>
              </w:rPr>
              <w:t>выход</w:t>
            </w:r>
          </w:p>
        </w:tc>
      </w:tr>
      <w:tr w:rsidR="000B2829" w:rsidRPr="005C5859" w14:paraId="139DD9B6" w14:textId="77777777" w:rsidTr="005C5859">
        <w:trPr>
          <w:jc w:val="center"/>
        </w:trPr>
        <w:tc>
          <w:tcPr>
            <w:tcW w:w="1717" w:type="dxa"/>
            <w:shd w:val="clear" w:color="auto" w:fill="auto"/>
            <w:vAlign w:val="center"/>
          </w:tcPr>
          <w:p w14:paraId="53C6A6D9" w14:textId="46F0141A" w:rsidR="000B2829" w:rsidRPr="005C5859" w:rsidRDefault="000B2829"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ШРП</w:t>
            </w:r>
          </w:p>
        </w:tc>
        <w:tc>
          <w:tcPr>
            <w:tcW w:w="1738" w:type="dxa"/>
            <w:shd w:val="clear" w:color="auto" w:fill="auto"/>
            <w:vAlign w:val="center"/>
          </w:tcPr>
          <w:p w14:paraId="06FBC627" w14:textId="4AF2EBDF" w:rsidR="000B2829" w:rsidRPr="005C5859" w:rsidRDefault="000B2829"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714" w:type="dxa"/>
            <w:shd w:val="clear" w:color="auto" w:fill="auto"/>
            <w:vAlign w:val="center"/>
          </w:tcPr>
          <w:p w14:paraId="03ED6830" w14:textId="5DDDAFEA" w:rsidR="000B2829" w:rsidRPr="005C5859" w:rsidRDefault="000B2829"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065" w:type="dxa"/>
            <w:shd w:val="clear" w:color="auto" w:fill="auto"/>
            <w:vAlign w:val="center"/>
          </w:tcPr>
          <w:p w14:paraId="45C2BEBF" w14:textId="063C8363" w:rsidR="000B2829" w:rsidRPr="005C5859" w:rsidRDefault="000B2829"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164" w:type="dxa"/>
            <w:shd w:val="clear" w:color="auto" w:fill="auto"/>
            <w:vAlign w:val="center"/>
          </w:tcPr>
          <w:p w14:paraId="5B1C7FE6" w14:textId="5AE4D2C1" w:rsidR="000B2829" w:rsidRPr="005C5859" w:rsidRDefault="000B2829"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065" w:type="dxa"/>
            <w:shd w:val="clear" w:color="auto" w:fill="auto"/>
            <w:vAlign w:val="center"/>
          </w:tcPr>
          <w:p w14:paraId="6F638493" w14:textId="2987FBB5" w:rsidR="000B2829" w:rsidRPr="005C5859" w:rsidRDefault="000B2829"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164" w:type="dxa"/>
            <w:shd w:val="clear" w:color="auto" w:fill="auto"/>
            <w:vAlign w:val="center"/>
          </w:tcPr>
          <w:p w14:paraId="57E1FC6E" w14:textId="2B143384" w:rsidR="000B2829" w:rsidRPr="005C5859" w:rsidRDefault="000B2829"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r>
      <w:tr w:rsidR="000B2829" w:rsidRPr="005C5859" w14:paraId="76E3A83D" w14:textId="77777777" w:rsidTr="005C5859">
        <w:trPr>
          <w:jc w:val="center"/>
        </w:trPr>
        <w:tc>
          <w:tcPr>
            <w:tcW w:w="1717" w:type="dxa"/>
            <w:shd w:val="clear" w:color="auto" w:fill="E2EFD9" w:themeFill="accent6" w:themeFillTint="33"/>
            <w:vAlign w:val="center"/>
          </w:tcPr>
          <w:p w14:paraId="6775DE07" w14:textId="144FA960" w:rsidR="000B2829" w:rsidRPr="005C5859" w:rsidRDefault="000B2829"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ШРП</w:t>
            </w:r>
          </w:p>
        </w:tc>
        <w:tc>
          <w:tcPr>
            <w:tcW w:w="1738" w:type="dxa"/>
            <w:shd w:val="clear" w:color="auto" w:fill="E2EFD9" w:themeFill="accent6" w:themeFillTint="33"/>
            <w:vAlign w:val="center"/>
          </w:tcPr>
          <w:p w14:paraId="2FD39167" w14:textId="51AB8732" w:rsidR="000B2829" w:rsidRPr="005C5859" w:rsidRDefault="000B2829"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714" w:type="dxa"/>
            <w:shd w:val="clear" w:color="auto" w:fill="E2EFD9" w:themeFill="accent6" w:themeFillTint="33"/>
            <w:vAlign w:val="center"/>
          </w:tcPr>
          <w:p w14:paraId="627DF49B" w14:textId="72B924F2" w:rsidR="000B2829" w:rsidRPr="005C5859" w:rsidRDefault="000B2829"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065" w:type="dxa"/>
            <w:shd w:val="clear" w:color="auto" w:fill="E2EFD9" w:themeFill="accent6" w:themeFillTint="33"/>
            <w:vAlign w:val="center"/>
          </w:tcPr>
          <w:p w14:paraId="151DD67F" w14:textId="68C16282" w:rsidR="000B2829" w:rsidRPr="005C5859" w:rsidRDefault="000B2829"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164" w:type="dxa"/>
            <w:shd w:val="clear" w:color="auto" w:fill="E2EFD9" w:themeFill="accent6" w:themeFillTint="33"/>
            <w:vAlign w:val="center"/>
          </w:tcPr>
          <w:p w14:paraId="34BA871A" w14:textId="695F2585" w:rsidR="000B2829" w:rsidRPr="005C5859" w:rsidRDefault="000B2829"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065" w:type="dxa"/>
            <w:shd w:val="clear" w:color="auto" w:fill="E2EFD9" w:themeFill="accent6" w:themeFillTint="33"/>
            <w:vAlign w:val="center"/>
          </w:tcPr>
          <w:p w14:paraId="72DDB66D" w14:textId="6E7322DB" w:rsidR="000B2829" w:rsidRPr="005C5859" w:rsidRDefault="000B2829"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164" w:type="dxa"/>
            <w:shd w:val="clear" w:color="auto" w:fill="E2EFD9" w:themeFill="accent6" w:themeFillTint="33"/>
            <w:vAlign w:val="center"/>
          </w:tcPr>
          <w:p w14:paraId="3EAC6677" w14:textId="5DA5687A" w:rsidR="000B2829" w:rsidRPr="005C5859" w:rsidRDefault="000B2829"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r>
      <w:tr w:rsidR="000B2829" w:rsidRPr="005C5859" w14:paraId="50593193" w14:textId="77777777" w:rsidTr="005C5859">
        <w:trPr>
          <w:jc w:val="center"/>
        </w:trPr>
        <w:tc>
          <w:tcPr>
            <w:tcW w:w="1717" w:type="dxa"/>
            <w:shd w:val="clear" w:color="auto" w:fill="auto"/>
            <w:vAlign w:val="center"/>
          </w:tcPr>
          <w:p w14:paraId="0D3C59EC" w14:textId="2DA5FCD1" w:rsidR="000B2829" w:rsidRPr="005C5859" w:rsidRDefault="000B2829"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ШРП</w:t>
            </w:r>
          </w:p>
        </w:tc>
        <w:tc>
          <w:tcPr>
            <w:tcW w:w="1738" w:type="dxa"/>
            <w:shd w:val="clear" w:color="auto" w:fill="auto"/>
            <w:vAlign w:val="center"/>
          </w:tcPr>
          <w:p w14:paraId="5F526D07" w14:textId="53E0B85D" w:rsidR="000B2829" w:rsidRPr="005C5859" w:rsidRDefault="000B2829"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714" w:type="dxa"/>
            <w:shd w:val="clear" w:color="auto" w:fill="auto"/>
            <w:vAlign w:val="center"/>
          </w:tcPr>
          <w:p w14:paraId="782D8B84" w14:textId="6F0DAAD6" w:rsidR="000B2829" w:rsidRPr="005C5859" w:rsidRDefault="000B2829"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065" w:type="dxa"/>
            <w:shd w:val="clear" w:color="auto" w:fill="auto"/>
            <w:vAlign w:val="center"/>
          </w:tcPr>
          <w:p w14:paraId="064E4F54" w14:textId="7A5FD8E3" w:rsidR="000B2829" w:rsidRPr="005C5859" w:rsidRDefault="000B2829"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164" w:type="dxa"/>
            <w:shd w:val="clear" w:color="auto" w:fill="auto"/>
            <w:vAlign w:val="center"/>
          </w:tcPr>
          <w:p w14:paraId="0545ED1C" w14:textId="4A107420" w:rsidR="000B2829" w:rsidRPr="005C5859" w:rsidRDefault="000B2829"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065" w:type="dxa"/>
            <w:shd w:val="clear" w:color="auto" w:fill="auto"/>
            <w:vAlign w:val="center"/>
          </w:tcPr>
          <w:p w14:paraId="66A6095C" w14:textId="7443CC9C" w:rsidR="000B2829" w:rsidRPr="005C5859" w:rsidRDefault="000B2829"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164" w:type="dxa"/>
            <w:shd w:val="clear" w:color="auto" w:fill="auto"/>
            <w:vAlign w:val="center"/>
          </w:tcPr>
          <w:p w14:paraId="0AC2057D" w14:textId="680D6678" w:rsidR="000B2829" w:rsidRPr="005C5859" w:rsidRDefault="000B2829"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r>
      <w:tr w:rsidR="000B2829" w:rsidRPr="005C5859" w14:paraId="5CBA2FB7" w14:textId="77777777" w:rsidTr="005C5859">
        <w:trPr>
          <w:jc w:val="center"/>
        </w:trPr>
        <w:tc>
          <w:tcPr>
            <w:tcW w:w="1717" w:type="dxa"/>
            <w:shd w:val="clear" w:color="auto" w:fill="E2EFD9" w:themeFill="accent6" w:themeFillTint="33"/>
            <w:vAlign w:val="center"/>
          </w:tcPr>
          <w:p w14:paraId="6E162F8F" w14:textId="6520F5B7" w:rsidR="000B2829" w:rsidRPr="005C5859" w:rsidRDefault="000B2829"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ШРП</w:t>
            </w:r>
          </w:p>
        </w:tc>
        <w:tc>
          <w:tcPr>
            <w:tcW w:w="1738" w:type="dxa"/>
            <w:shd w:val="clear" w:color="auto" w:fill="E2EFD9" w:themeFill="accent6" w:themeFillTint="33"/>
            <w:vAlign w:val="center"/>
          </w:tcPr>
          <w:p w14:paraId="642B7CF4" w14:textId="3C7F4B71" w:rsidR="000B2829" w:rsidRPr="005C5859" w:rsidRDefault="000B2829"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714" w:type="dxa"/>
            <w:shd w:val="clear" w:color="auto" w:fill="E2EFD9" w:themeFill="accent6" w:themeFillTint="33"/>
            <w:vAlign w:val="center"/>
          </w:tcPr>
          <w:p w14:paraId="73658E27" w14:textId="7A7DFF58" w:rsidR="000B2829" w:rsidRPr="005C5859" w:rsidRDefault="000B2829"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065" w:type="dxa"/>
            <w:shd w:val="clear" w:color="auto" w:fill="E2EFD9" w:themeFill="accent6" w:themeFillTint="33"/>
            <w:vAlign w:val="center"/>
          </w:tcPr>
          <w:p w14:paraId="1A0B757E" w14:textId="4EB9D63E" w:rsidR="000B2829" w:rsidRPr="005C5859" w:rsidRDefault="000B2829"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164" w:type="dxa"/>
            <w:shd w:val="clear" w:color="auto" w:fill="E2EFD9" w:themeFill="accent6" w:themeFillTint="33"/>
            <w:vAlign w:val="center"/>
          </w:tcPr>
          <w:p w14:paraId="44A7180C" w14:textId="4A5CEB5B" w:rsidR="000B2829" w:rsidRPr="005C5859" w:rsidRDefault="000B2829"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065" w:type="dxa"/>
            <w:shd w:val="clear" w:color="auto" w:fill="E2EFD9" w:themeFill="accent6" w:themeFillTint="33"/>
            <w:vAlign w:val="center"/>
          </w:tcPr>
          <w:p w14:paraId="595263D1" w14:textId="69BDCBF0" w:rsidR="000B2829" w:rsidRPr="005C5859" w:rsidRDefault="000B2829"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164" w:type="dxa"/>
            <w:shd w:val="clear" w:color="auto" w:fill="E2EFD9" w:themeFill="accent6" w:themeFillTint="33"/>
            <w:vAlign w:val="center"/>
          </w:tcPr>
          <w:p w14:paraId="48CC3280" w14:textId="314593C6" w:rsidR="000B2829" w:rsidRPr="005C5859" w:rsidRDefault="000B2829"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r>
      <w:tr w:rsidR="000B2829" w:rsidRPr="005C5859" w14:paraId="5E1C7365" w14:textId="77777777" w:rsidTr="005C5859">
        <w:trPr>
          <w:jc w:val="center"/>
        </w:trPr>
        <w:tc>
          <w:tcPr>
            <w:tcW w:w="1717" w:type="dxa"/>
            <w:shd w:val="clear" w:color="auto" w:fill="auto"/>
            <w:vAlign w:val="center"/>
          </w:tcPr>
          <w:p w14:paraId="1F05B007" w14:textId="5542E7BF" w:rsidR="000B2829" w:rsidRPr="005C5859" w:rsidRDefault="000B2829"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ШРП</w:t>
            </w:r>
          </w:p>
        </w:tc>
        <w:tc>
          <w:tcPr>
            <w:tcW w:w="1738" w:type="dxa"/>
            <w:shd w:val="clear" w:color="auto" w:fill="auto"/>
            <w:vAlign w:val="center"/>
          </w:tcPr>
          <w:p w14:paraId="383EBFFB" w14:textId="02C17BE8" w:rsidR="000B2829" w:rsidRPr="005C5859" w:rsidRDefault="000B2829"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714" w:type="dxa"/>
            <w:shd w:val="clear" w:color="auto" w:fill="auto"/>
            <w:vAlign w:val="center"/>
          </w:tcPr>
          <w:p w14:paraId="5A57C5F1" w14:textId="53BB2DE0" w:rsidR="000B2829" w:rsidRPr="005C5859" w:rsidRDefault="000B2829"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065" w:type="dxa"/>
            <w:shd w:val="clear" w:color="auto" w:fill="auto"/>
            <w:vAlign w:val="center"/>
          </w:tcPr>
          <w:p w14:paraId="74518C82" w14:textId="4EDBC5DD" w:rsidR="000B2829" w:rsidRPr="005C5859" w:rsidRDefault="000B2829"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164" w:type="dxa"/>
            <w:shd w:val="clear" w:color="auto" w:fill="auto"/>
            <w:vAlign w:val="center"/>
          </w:tcPr>
          <w:p w14:paraId="77884EE2" w14:textId="604297CF" w:rsidR="000B2829" w:rsidRPr="005C5859" w:rsidRDefault="000B2829"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065" w:type="dxa"/>
            <w:shd w:val="clear" w:color="auto" w:fill="auto"/>
            <w:vAlign w:val="center"/>
          </w:tcPr>
          <w:p w14:paraId="43473773" w14:textId="75C6C8F2" w:rsidR="000B2829" w:rsidRPr="005C5859" w:rsidRDefault="000B2829"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164" w:type="dxa"/>
            <w:shd w:val="clear" w:color="auto" w:fill="auto"/>
            <w:vAlign w:val="center"/>
          </w:tcPr>
          <w:p w14:paraId="1E2720A7" w14:textId="6617E991" w:rsidR="000B2829" w:rsidRPr="005C5859" w:rsidRDefault="000B2829"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r>
      <w:tr w:rsidR="000B2829" w:rsidRPr="005C5859" w14:paraId="63506A80" w14:textId="77777777" w:rsidTr="005C5859">
        <w:trPr>
          <w:jc w:val="center"/>
        </w:trPr>
        <w:tc>
          <w:tcPr>
            <w:tcW w:w="1717" w:type="dxa"/>
            <w:shd w:val="clear" w:color="auto" w:fill="E2EFD9" w:themeFill="accent6" w:themeFillTint="33"/>
            <w:vAlign w:val="center"/>
          </w:tcPr>
          <w:p w14:paraId="489DB860" w14:textId="3E68510B" w:rsidR="000B2829" w:rsidRPr="005C5859" w:rsidRDefault="000B2829"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ШРП</w:t>
            </w:r>
          </w:p>
        </w:tc>
        <w:tc>
          <w:tcPr>
            <w:tcW w:w="1738" w:type="dxa"/>
            <w:shd w:val="clear" w:color="auto" w:fill="E2EFD9" w:themeFill="accent6" w:themeFillTint="33"/>
            <w:vAlign w:val="center"/>
          </w:tcPr>
          <w:p w14:paraId="65B70B32" w14:textId="42F9E604" w:rsidR="000B2829" w:rsidRPr="005C5859" w:rsidRDefault="000B2829"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714" w:type="dxa"/>
            <w:shd w:val="clear" w:color="auto" w:fill="E2EFD9" w:themeFill="accent6" w:themeFillTint="33"/>
            <w:vAlign w:val="center"/>
          </w:tcPr>
          <w:p w14:paraId="3A357294" w14:textId="07FA0B30" w:rsidR="000B2829" w:rsidRPr="005C5859" w:rsidRDefault="000B2829"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065" w:type="dxa"/>
            <w:shd w:val="clear" w:color="auto" w:fill="E2EFD9" w:themeFill="accent6" w:themeFillTint="33"/>
            <w:vAlign w:val="center"/>
          </w:tcPr>
          <w:p w14:paraId="2F796372" w14:textId="1E8BDAD9" w:rsidR="000B2829" w:rsidRPr="005C5859" w:rsidRDefault="000B2829"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164" w:type="dxa"/>
            <w:shd w:val="clear" w:color="auto" w:fill="E2EFD9" w:themeFill="accent6" w:themeFillTint="33"/>
            <w:vAlign w:val="center"/>
          </w:tcPr>
          <w:p w14:paraId="5EE8D16C" w14:textId="76578953" w:rsidR="000B2829" w:rsidRPr="005C5859" w:rsidRDefault="000B2829"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065" w:type="dxa"/>
            <w:shd w:val="clear" w:color="auto" w:fill="E2EFD9" w:themeFill="accent6" w:themeFillTint="33"/>
            <w:vAlign w:val="center"/>
          </w:tcPr>
          <w:p w14:paraId="24B7013D" w14:textId="173C34D5" w:rsidR="000B2829" w:rsidRPr="005C5859" w:rsidRDefault="000B2829"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164" w:type="dxa"/>
            <w:shd w:val="clear" w:color="auto" w:fill="E2EFD9" w:themeFill="accent6" w:themeFillTint="33"/>
            <w:vAlign w:val="center"/>
          </w:tcPr>
          <w:p w14:paraId="1BB7554F" w14:textId="7BC396A2" w:rsidR="000B2829" w:rsidRPr="005C5859" w:rsidRDefault="000B2829"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r>
      <w:tr w:rsidR="00214F34" w:rsidRPr="005C5859" w14:paraId="56EC77CB" w14:textId="77777777" w:rsidTr="005C5859">
        <w:trPr>
          <w:jc w:val="center"/>
        </w:trPr>
        <w:tc>
          <w:tcPr>
            <w:tcW w:w="1717" w:type="dxa"/>
            <w:shd w:val="clear" w:color="auto" w:fill="auto"/>
            <w:vAlign w:val="center"/>
          </w:tcPr>
          <w:p w14:paraId="6B55D470" w14:textId="67600716" w:rsidR="00214F34" w:rsidRPr="005C5859" w:rsidRDefault="00214F34"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ШРП</w:t>
            </w:r>
          </w:p>
        </w:tc>
        <w:tc>
          <w:tcPr>
            <w:tcW w:w="1738" w:type="dxa"/>
            <w:shd w:val="clear" w:color="auto" w:fill="auto"/>
            <w:vAlign w:val="center"/>
          </w:tcPr>
          <w:p w14:paraId="56C3C266" w14:textId="69FCC86E" w:rsidR="00214F34" w:rsidRPr="005C5859" w:rsidRDefault="00214F34"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714" w:type="dxa"/>
            <w:shd w:val="clear" w:color="auto" w:fill="auto"/>
            <w:vAlign w:val="center"/>
          </w:tcPr>
          <w:p w14:paraId="2F05AAAF" w14:textId="21A22451" w:rsidR="00214F34" w:rsidRPr="005C5859" w:rsidRDefault="00214F34"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065" w:type="dxa"/>
            <w:shd w:val="clear" w:color="auto" w:fill="auto"/>
            <w:vAlign w:val="center"/>
          </w:tcPr>
          <w:p w14:paraId="0771B712" w14:textId="6457F0AB" w:rsidR="00214F34" w:rsidRPr="005C5859" w:rsidRDefault="00214F34"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164" w:type="dxa"/>
            <w:shd w:val="clear" w:color="auto" w:fill="auto"/>
            <w:vAlign w:val="center"/>
          </w:tcPr>
          <w:p w14:paraId="3088E98F" w14:textId="1CB8C7A2" w:rsidR="00214F34" w:rsidRPr="005C5859" w:rsidRDefault="00214F34"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065" w:type="dxa"/>
            <w:shd w:val="clear" w:color="auto" w:fill="auto"/>
            <w:vAlign w:val="center"/>
          </w:tcPr>
          <w:p w14:paraId="0F74D963" w14:textId="77CF60D3" w:rsidR="00214F34" w:rsidRPr="005C5859" w:rsidRDefault="00214F34"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164" w:type="dxa"/>
            <w:shd w:val="clear" w:color="auto" w:fill="auto"/>
            <w:vAlign w:val="center"/>
          </w:tcPr>
          <w:p w14:paraId="10C4548E" w14:textId="69C269B9" w:rsidR="00214F34" w:rsidRPr="005C5859" w:rsidRDefault="00214F34"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r>
      <w:tr w:rsidR="00214F34" w:rsidRPr="005C5859" w14:paraId="2DD8F3BD" w14:textId="77777777" w:rsidTr="005C5859">
        <w:trPr>
          <w:jc w:val="center"/>
        </w:trPr>
        <w:tc>
          <w:tcPr>
            <w:tcW w:w="1717" w:type="dxa"/>
            <w:shd w:val="clear" w:color="auto" w:fill="E2EFD9" w:themeFill="accent6" w:themeFillTint="33"/>
            <w:vAlign w:val="center"/>
          </w:tcPr>
          <w:p w14:paraId="5A35333D" w14:textId="625ECDC6" w:rsidR="00214F34" w:rsidRPr="005C5859" w:rsidRDefault="00214F34"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ШРП</w:t>
            </w:r>
          </w:p>
        </w:tc>
        <w:tc>
          <w:tcPr>
            <w:tcW w:w="1738" w:type="dxa"/>
            <w:shd w:val="clear" w:color="auto" w:fill="E2EFD9" w:themeFill="accent6" w:themeFillTint="33"/>
            <w:vAlign w:val="center"/>
          </w:tcPr>
          <w:p w14:paraId="45FB9B8D" w14:textId="6A091086" w:rsidR="00214F34" w:rsidRPr="005C5859" w:rsidRDefault="00214F34"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714" w:type="dxa"/>
            <w:shd w:val="clear" w:color="auto" w:fill="E2EFD9" w:themeFill="accent6" w:themeFillTint="33"/>
            <w:vAlign w:val="center"/>
          </w:tcPr>
          <w:p w14:paraId="608B5BBE" w14:textId="78CBDE96" w:rsidR="00214F34" w:rsidRPr="005C5859" w:rsidRDefault="00214F34"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065" w:type="dxa"/>
            <w:shd w:val="clear" w:color="auto" w:fill="E2EFD9" w:themeFill="accent6" w:themeFillTint="33"/>
            <w:vAlign w:val="center"/>
          </w:tcPr>
          <w:p w14:paraId="5D4B7AF6" w14:textId="40270EA3" w:rsidR="00214F34" w:rsidRPr="005C5859" w:rsidRDefault="00214F34"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164" w:type="dxa"/>
            <w:shd w:val="clear" w:color="auto" w:fill="E2EFD9" w:themeFill="accent6" w:themeFillTint="33"/>
            <w:vAlign w:val="center"/>
          </w:tcPr>
          <w:p w14:paraId="33B921A2" w14:textId="35695DA7" w:rsidR="00214F34" w:rsidRPr="005C5859" w:rsidRDefault="00214F34"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065" w:type="dxa"/>
            <w:shd w:val="clear" w:color="auto" w:fill="E2EFD9" w:themeFill="accent6" w:themeFillTint="33"/>
            <w:vAlign w:val="center"/>
          </w:tcPr>
          <w:p w14:paraId="604C1DC4" w14:textId="263AB2BA" w:rsidR="00214F34" w:rsidRPr="005C5859" w:rsidRDefault="00214F34"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c>
          <w:tcPr>
            <w:tcW w:w="1164" w:type="dxa"/>
            <w:shd w:val="clear" w:color="auto" w:fill="E2EFD9" w:themeFill="accent6" w:themeFillTint="33"/>
            <w:vAlign w:val="center"/>
          </w:tcPr>
          <w:p w14:paraId="631EC0D7" w14:textId="34E741FE" w:rsidR="00214F34" w:rsidRPr="005C5859" w:rsidRDefault="00214F34" w:rsidP="005C5859">
            <w:pPr>
              <w:spacing w:after="0" w:line="240" w:lineRule="auto"/>
              <w:jc w:val="center"/>
              <w:rPr>
                <w:rFonts w:ascii="Times New Roman" w:hAnsi="Times New Roman" w:cs="Times New Roman"/>
                <w:sz w:val="16"/>
                <w:szCs w:val="16"/>
              </w:rPr>
            </w:pPr>
            <w:r w:rsidRPr="005C5859">
              <w:rPr>
                <w:rFonts w:ascii="Times New Roman" w:hAnsi="Times New Roman" w:cs="Times New Roman"/>
                <w:sz w:val="16"/>
                <w:szCs w:val="16"/>
              </w:rPr>
              <w:t>-</w:t>
            </w:r>
          </w:p>
        </w:tc>
      </w:tr>
    </w:tbl>
    <w:p w14:paraId="002B9A79" w14:textId="77777777" w:rsidR="004911D5" w:rsidRPr="0023437E"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23437E">
        <w:rPr>
          <w:rFonts w:ascii="Times New Roman" w:eastAsia="Calibri" w:hAnsi="Times New Roman" w:cs="Times New Roman"/>
          <w:b/>
          <w:bCs/>
          <w:i/>
          <w:iCs/>
          <w:sz w:val="28"/>
          <w:szCs w:val="28"/>
        </w:rPr>
        <w:t>3.5.3 Баланс мощности и потребления природного газа</w:t>
      </w:r>
    </w:p>
    <w:p w14:paraId="0E109098" w14:textId="24E8ADE2" w:rsidR="00F75385" w:rsidRDefault="00F75385" w:rsidP="00F75385">
      <w:pPr>
        <w:widowControl w:val="0"/>
        <w:spacing w:after="0" w:line="240" w:lineRule="auto"/>
        <w:contextualSpacing/>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 xml:space="preserve">Таблица </w:t>
      </w:r>
      <w:r w:rsidR="002A4036">
        <w:rPr>
          <w:rFonts w:ascii="Times New Roman" w:eastAsia="Calibri" w:hAnsi="Times New Roman" w:cs="Times New Roman"/>
          <w:b/>
          <w:bCs/>
          <w:i/>
          <w:iCs/>
          <w:sz w:val="28"/>
          <w:szCs w:val="28"/>
        </w:rPr>
        <w:t>3</w:t>
      </w:r>
      <w:r w:rsidR="00214F34">
        <w:rPr>
          <w:rFonts w:ascii="Times New Roman" w:eastAsia="Calibri" w:hAnsi="Times New Roman" w:cs="Times New Roman"/>
          <w:b/>
          <w:bCs/>
          <w:i/>
          <w:iCs/>
          <w:sz w:val="28"/>
          <w:szCs w:val="28"/>
        </w:rPr>
        <w:t>5</w:t>
      </w:r>
      <w:r>
        <w:rPr>
          <w:rFonts w:ascii="Times New Roman" w:eastAsia="Calibri" w:hAnsi="Times New Roman" w:cs="Times New Roman"/>
          <w:b/>
          <w:bCs/>
          <w:i/>
          <w:iCs/>
          <w:sz w:val="28"/>
          <w:szCs w:val="28"/>
        </w:rPr>
        <w:t xml:space="preserve"> – Баланс потребления газа за 2023</w:t>
      </w:r>
      <w:r w:rsidRPr="004911D5">
        <w:rPr>
          <w:rFonts w:ascii="Times New Roman" w:eastAsia="Calibri" w:hAnsi="Times New Roman" w:cs="Times New Roman"/>
          <w:b/>
          <w:bCs/>
          <w:i/>
          <w:iCs/>
          <w:sz w:val="28"/>
          <w:szCs w:val="28"/>
        </w:rPr>
        <w:t>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9"/>
        <w:gridCol w:w="4819"/>
        <w:gridCol w:w="2005"/>
        <w:gridCol w:w="2024"/>
      </w:tblGrid>
      <w:tr w:rsidR="00F75385" w:rsidRPr="004911D5" w14:paraId="6B2EC5C5" w14:textId="77777777" w:rsidTr="0042090F">
        <w:trPr>
          <w:trHeight w:val="242"/>
          <w:jc w:val="center"/>
        </w:trPr>
        <w:tc>
          <w:tcPr>
            <w:tcW w:w="779" w:type="dxa"/>
            <w:shd w:val="clear" w:color="auto" w:fill="C5E0B3" w:themeFill="accent6" w:themeFillTint="66"/>
            <w:vAlign w:val="center"/>
          </w:tcPr>
          <w:p w14:paraId="2C87C90C" w14:textId="77777777" w:rsidR="00F75385" w:rsidRPr="004911D5" w:rsidRDefault="00F75385" w:rsidP="0042090F">
            <w:pPr>
              <w:widowControl w:val="0"/>
              <w:spacing w:after="0" w:line="276" w:lineRule="auto"/>
              <w:contextualSpacing/>
              <w:jc w:val="center"/>
              <w:rPr>
                <w:rFonts w:ascii="Times New Roman" w:eastAsia="Times New Roman" w:hAnsi="Times New Roman" w:cs="Times New Roman"/>
                <w:b/>
                <w:bCs/>
                <w:i/>
                <w:iCs/>
                <w:sz w:val="20"/>
                <w:szCs w:val="20"/>
                <w:lang w:eastAsia="ru-RU"/>
              </w:rPr>
            </w:pPr>
            <w:r w:rsidRPr="004911D5">
              <w:rPr>
                <w:rFonts w:ascii="Times New Roman" w:eastAsia="Calibri" w:hAnsi="Times New Roman" w:cs="Times New Roman"/>
                <w:b/>
                <w:i/>
                <w:sz w:val="20"/>
                <w:szCs w:val="20"/>
              </w:rPr>
              <w:t>№</w:t>
            </w:r>
            <w:r>
              <w:rPr>
                <w:rFonts w:ascii="Times New Roman" w:eastAsia="Calibri" w:hAnsi="Times New Roman" w:cs="Times New Roman"/>
                <w:b/>
                <w:i/>
                <w:sz w:val="20"/>
                <w:szCs w:val="20"/>
              </w:rPr>
              <w:t xml:space="preserve"> </w:t>
            </w:r>
            <w:r w:rsidRPr="004911D5">
              <w:rPr>
                <w:rFonts w:ascii="Times New Roman" w:eastAsia="Calibri" w:hAnsi="Times New Roman" w:cs="Times New Roman"/>
                <w:b/>
                <w:i/>
                <w:sz w:val="20"/>
                <w:szCs w:val="20"/>
              </w:rPr>
              <w:t>п/п</w:t>
            </w:r>
          </w:p>
        </w:tc>
        <w:tc>
          <w:tcPr>
            <w:tcW w:w="4819" w:type="dxa"/>
            <w:shd w:val="clear" w:color="auto" w:fill="C5E0B3" w:themeFill="accent6" w:themeFillTint="66"/>
            <w:vAlign w:val="center"/>
          </w:tcPr>
          <w:p w14:paraId="7038A32E" w14:textId="77777777" w:rsidR="00F75385" w:rsidRPr="004911D5" w:rsidRDefault="00F75385" w:rsidP="0042090F">
            <w:pPr>
              <w:widowControl w:val="0"/>
              <w:spacing w:after="0" w:line="276" w:lineRule="auto"/>
              <w:contextualSpacing/>
              <w:jc w:val="center"/>
              <w:rPr>
                <w:rFonts w:ascii="Times New Roman" w:eastAsia="Times New Roman" w:hAnsi="Times New Roman" w:cs="Times New Roman"/>
                <w:b/>
                <w:bCs/>
                <w:i/>
                <w:iCs/>
                <w:sz w:val="20"/>
                <w:szCs w:val="20"/>
                <w:lang w:eastAsia="ru-RU"/>
              </w:rPr>
            </w:pPr>
            <w:r w:rsidRPr="004911D5">
              <w:rPr>
                <w:rFonts w:ascii="Times New Roman" w:eastAsia="Calibri" w:hAnsi="Times New Roman" w:cs="Times New Roman"/>
                <w:b/>
                <w:i/>
                <w:sz w:val="20"/>
                <w:szCs w:val="20"/>
              </w:rPr>
              <w:t>Показатель</w:t>
            </w:r>
          </w:p>
        </w:tc>
        <w:tc>
          <w:tcPr>
            <w:tcW w:w="2005" w:type="dxa"/>
            <w:shd w:val="clear" w:color="auto" w:fill="C5E0B3" w:themeFill="accent6" w:themeFillTint="66"/>
            <w:vAlign w:val="center"/>
          </w:tcPr>
          <w:p w14:paraId="47D90309" w14:textId="77777777" w:rsidR="00F75385" w:rsidRPr="004911D5" w:rsidRDefault="00F75385" w:rsidP="0042090F">
            <w:pPr>
              <w:widowControl w:val="0"/>
              <w:spacing w:after="0" w:line="276" w:lineRule="auto"/>
              <w:contextualSpacing/>
              <w:jc w:val="center"/>
              <w:rPr>
                <w:rFonts w:ascii="Times New Roman" w:eastAsia="Times New Roman" w:hAnsi="Times New Roman" w:cs="Times New Roman"/>
                <w:b/>
                <w:bCs/>
                <w:i/>
                <w:iCs/>
                <w:sz w:val="20"/>
                <w:szCs w:val="20"/>
                <w:lang w:eastAsia="ru-RU"/>
              </w:rPr>
            </w:pPr>
            <w:r w:rsidRPr="004911D5">
              <w:rPr>
                <w:rFonts w:ascii="Times New Roman" w:eastAsia="Calibri" w:hAnsi="Times New Roman" w:cs="Times New Roman"/>
                <w:b/>
                <w:i/>
                <w:sz w:val="20"/>
                <w:szCs w:val="20"/>
              </w:rPr>
              <w:t>Ед.</w:t>
            </w:r>
            <w:r>
              <w:rPr>
                <w:rFonts w:ascii="Times New Roman" w:eastAsia="Calibri" w:hAnsi="Times New Roman" w:cs="Times New Roman"/>
                <w:b/>
                <w:i/>
                <w:sz w:val="20"/>
                <w:szCs w:val="20"/>
              </w:rPr>
              <w:t xml:space="preserve"> </w:t>
            </w:r>
            <w:r w:rsidRPr="004911D5">
              <w:rPr>
                <w:rFonts w:ascii="Times New Roman" w:eastAsia="Calibri" w:hAnsi="Times New Roman" w:cs="Times New Roman"/>
                <w:b/>
                <w:i/>
                <w:sz w:val="20"/>
                <w:szCs w:val="20"/>
              </w:rPr>
              <w:t>изм.</w:t>
            </w:r>
          </w:p>
        </w:tc>
        <w:tc>
          <w:tcPr>
            <w:tcW w:w="2024" w:type="dxa"/>
            <w:shd w:val="clear" w:color="auto" w:fill="C5E0B3" w:themeFill="accent6" w:themeFillTint="66"/>
            <w:vAlign w:val="center"/>
          </w:tcPr>
          <w:p w14:paraId="6B565CB0" w14:textId="6F09930F" w:rsidR="00F75385" w:rsidRPr="004911D5" w:rsidRDefault="00F75385" w:rsidP="00F75385">
            <w:pPr>
              <w:widowControl w:val="0"/>
              <w:spacing w:after="0" w:line="276" w:lineRule="auto"/>
              <w:contextualSpacing/>
              <w:jc w:val="center"/>
              <w:rPr>
                <w:rFonts w:ascii="Times New Roman" w:eastAsia="Times New Roman" w:hAnsi="Times New Roman" w:cs="Times New Roman"/>
                <w:b/>
                <w:bCs/>
                <w:i/>
                <w:iCs/>
                <w:sz w:val="20"/>
                <w:szCs w:val="20"/>
                <w:lang w:eastAsia="ru-RU"/>
              </w:rPr>
            </w:pPr>
            <w:r>
              <w:rPr>
                <w:rFonts w:ascii="Times New Roman" w:eastAsia="Calibri" w:hAnsi="Times New Roman" w:cs="Times New Roman"/>
                <w:b/>
                <w:i/>
                <w:sz w:val="20"/>
                <w:szCs w:val="20"/>
              </w:rPr>
              <w:t>2023</w:t>
            </w:r>
            <w:r w:rsidRPr="004911D5">
              <w:rPr>
                <w:rFonts w:ascii="Times New Roman" w:eastAsia="Calibri" w:hAnsi="Times New Roman" w:cs="Times New Roman"/>
                <w:b/>
                <w:i/>
                <w:sz w:val="20"/>
                <w:szCs w:val="20"/>
              </w:rPr>
              <w:t>г</w:t>
            </w:r>
            <w:r>
              <w:rPr>
                <w:rFonts w:ascii="Times New Roman" w:eastAsia="Calibri" w:hAnsi="Times New Roman" w:cs="Times New Roman"/>
                <w:b/>
                <w:i/>
                <w:sz w:val="20"/>
                <w:szCs w:val="20"/>
              </w:rPr>
              <w:t>.</w:t>
            </w:r>
          </w:p>
        </w:tc>
      </w:tr>
      <w:tr w:rsidR="00F75385" w:rsidRPr="004911D5" w14:paraId="4EF473FD" w14:textId="77777777" w:rsidTr="0042090F">
        <w:trPr>
          <w:trHeight w:val="143"/>
          <w:jc w:val="center"/>
        </w:trPr>
        <w:tc>
          <w:tcPr>
            <w:tcW w:w="779" w:type="dxa"/>
            <w:shd w:val="clear" w:color="auto" w:fill="C5E0B3" w:themeFill="accent6" w:themeFillTint="66"/>
            <w:vAlign w:val="center"/>
          </w:tcPr>
          <w:p w14:paraId="7C65FDE4" w14:textId="77777777" w:rsidR="00F75385" w:rsidRPr="004911D5" w:rsidRDefault="00F75385" w:rsidP="0042090F">
            <w:pPr>
              <w:widowControl w:val="0"/>
              <w:spacing w:after="0" w:line="276" w:lineRule="auto"/>
              <w:contextualSpacing/>
              <w:jc w:val="center"/>
              <w:rPr>
                <w:rFonts w:ascii="Times New Roman" w:eastAsia="Times New Roman" w:hAnsi="Times New Roman" w:cs="Times New Roman"/>
                <w:b/>
                <w:bCs/>
                <w:i/>
                <w:iCs/>
                <w:sz w:val="20"/>
                <w:szCs w:val="20"/>
                <w:lang w:eastAsia="ru-RU"/>
              </w:rPr>
            </w:pPr>
            <w:r w:rsidRPr="004911D5">
              <w:rPr>
                <w:rFonts w:ascii="Times New Roman" w:eastAsia="Times New Roman" w:hAnsi="Times New Roman" w:cs="Times New Roman"/>
                <w:b/>
                <w:bCs/>
                <w:i/>
                <w:iCs/>
                <w:sz w:val="20"/>
                <w:szCs w:val="20"/>
                <w:lang w:eastAsia="ru-RU"/>
              </w:rPr>
              <w:t>1</w:t>
            </w:r>
          </w:p>
        </w:tc>
        <w:tc>
          <w:tcPr>
            <w:tcW w:w="4819" w:type="dxa"/>
            <w:vAlign w:val="center"/>
          </w:tcPr>
          <w:p w14:paraId="6FCA003F" w14:textId="77777777" w:rsidR="00F75385" w:rsidRPr="00F67F47" w:rsidRDefault="00F75385" w:rsidP="0042090F">
            <w:pPr>
              <w:autoSpaceDE w:val="0"/>
              <w:autoSpaceDN w:val="0"/>
              <w:adjustRightInd w:val="0"/>
              <w:spacing w:after="0" w:line="240" w:lineRule="auto"/>
              <w:jc w:val="center"/>
              <w:rPr>
                <w:rFonts w:ascii="Times New Roman" w:eastAsia="Times New Roman" w:hAnsi="Times New Roman" w:cs="Times New Roman"/>
                <w:bCs/>
                <w:iCs/>
                <w:sz w:val="20"/>
                <w:szCs w:val="20"/>
                <w:lang w:eastAsia="ru-RU"/>
              </w:rPr>
            </w:pPr>
            <w:r w:rsidRPr="00F67F47">
              <w:rPr>
                <w:rFonts w:ascii="Times New Roman" w:hAnsi="Times New Roman" w:cs="Times New Roman"/>
                <w:sz w:val="20"/>
                <w:szCs w:val="20"/>
              </w:rPr>
              <w:t>Кол</w:t>
            </w:r>
            <w:r>
              <w:rPr>
                <w:rFonts w:ascii="Times New Roman" w:hAnsi="Times New Roman" w:cs="Times New Roman"/>
                <w:sz w:val="20"/>
                <w:szCs w:val="20"/>
              </w:rPr>
              <w:t xml:space="preserve">–во потребленного </w:t>
            </w:r>
            <w:proofErr w:type="spellStart"/>
            <w:r w:rsidRPr="00F67F47">
              <w:rPr>
                <w:rFonts w:ascii="Times New Roman" w:hAnsi="Times New Roman" w:cs="Times New Roman"/>
                <w:sz w:val="20"/>
                <w:szCs w:val="20"/>
              </w:rPr>
              <w:t>газа,тыс</w:t>
            </w:r>
            <w:proofErr w:type="spellEnd"/>
            <w:r w:rsidRPr="00F67F47">
              <w:rPr>
                <w:rFonts w:ascii="Times New Roman" w:hAnsi="Times New Roman" w:cs="Times New Roman"/>
                <w:sz w:val="20"/>
                <w:szCs w:val="20"/>
              </w:rPr>
              <w:t xml:space="preserve">. </w:t>
            </w:r>
            <w:r w:rsidRPr="00F67F47">
              <w:rPr>
                <w:rFonts w:ascii="Times New Roman" w:hAnsi="Times New Roman" w:cs="Times New Roman"/>
                <w:sz w:val="20"/>
              </w:rPr>
              <w:t>м</w:t>
            </w:r>
            <w:r w:rsidRPr="00F67F47">
              <w:rPr>
                <w:rFonts w:ascii="Times New Roman" w:hAnsi="Times New Roman" w:cs="Times New Roman"/>
                <w:sz w:val="20"/>
                <w:vertAlign w:val="superscript"/>
              </w:rPr>
              <w:t>3</w:t>
            </w:r>
            <w:r w:rsidRPr="00F67F47">
              <w:rPr>
                <w:rFonts w:ascii="Times New Roman" w:hAnsi="Times New Roman" w:cs="Times New Roman"/>
                <w:sz w:val="20"/>
                <w:szCs w:val="20"/>
              </w:rPr>
              <w:t>/год</w:t>
            </w:r>
          </w:p>
        </w:tc>
        <w:tc>
          <w:tcPr>
            <w:tcW w:w="2005" w:type="dxa"/>
          </w:tcPr>
          <w:p w14:paraId="33786ACC" w14:textId="77777777" w:rsidR="00F75385" w:rsidRPr="004911D5" w:rsidRDefault="00F75385" w:rsidP="0042090F">
            <w:pPr>
              <w:widowControl w:val="0"/>
              <w:spacing w:after="0" w:line="276" w:lineRule="auto"/>
              <w:contextualSpacing/>
              <w:jc w:val="center"/>
              <w:rPr>
                <w:rFonts w:ascii="Times New Roman" w:eastAsia="Times New Roman" w:hAnsi="Times New Roman" w:cs="Times New Roman"/>
                <w:b/>
                <w:bCs/>
                <w:i/>
                <w:iCs/>
                <w:sz w:val="20"/>
                <w:szCs w:val="20"/>
                <w:lang w:eastAsia="ru-RU"/>
              </w:rPr>
            </w:pPr>
            <w:r w:rsidRPr="00080CD9">
              <w:rPr>
                <w:rFonts w:ascii="Times New Roman" w:hAnsi="Times New Roman" w:cs="Times New Roman"/>
                <w:sz w:val="20"/>
                <w:szCs w:val="20"/>
              </w:rPr>
              <w:t xml:space="preserve">тыс. </w:t>
            </w:r>
            <w:r w:rsidRPr="00080CD9">
              <w:rPr>
                <w:rFonts w:ascii="Times New Roman" w:hAnsi="Times New Roman" w:cs="Times New Roman"/>
                <w:sz w:val="20"/>
              </w:rPr>
              <w:t>м</w:t>
            </w:r>
            <w:r w:rsidRPr="00080CD9">
              <w:rPr>
                <w:rFonts w:ascii="Times New Roman" w:hAnsi="Times New Roman" w:cs="Times New Roman"/>
                <w:sz w:val="20"/>
                <w:vertAlign w:val="superscript"/>
              </w:rPr>
              <w:t>3</w:t>
            </w:r>
            <w:r w:rsidRPr="00080CD9">
              <w:rPr>
                <w:rFonts w:ascii="Times New Roman" w:hAnsi="Times New Roman" w:cs="Times New Roman"/>
                <w:sz w:val="20"/>
                <w:szCs w:val="20"/>
              </w:rPr>
              <w:t>/год</w:t>
            </w:r>
          </w:p>
        </w:tc>
        <w:tc>
          <w:tcPr>
            <w:tcW w:w="2024" w:type="dxa"/>
            <w:vAlign w:val="center"/>
          </w:tcPr>
          <w:p w14:paraId="2DA5DBF8" w14:textId="4D90A414" w:rsidR="00F75385" w:rsidRPr="00152AA8" w:rsidRDefault="00214F34" w:rsidP="0042090F">
            <w:pPr>
              <w:widowControl w:val="0"/>
              <w:spacing w:after="0" w:line="276" w:lineRule="auto"/>
              <w:contextualSpacing/>
              <w:jc w:val="center"/>
              <w:rPr>
                <w:rFonts w:ascii="Times New Roman" w:eastAsia="Times New Roman" w:hAnsi="Times New Roman" w:cs="Times New Roman"/>
                <w:bCs/>
                <w:iCs/>
                <w:sz w:val="20"/>
                <w:szCs w:val="20"/>
                <w:lang w:eastAsia="ru-RU"/>
              </w:rPr>
            </w:pPr>
            <w:r>
              <w:rPr>
                <w:rFonts w:ascii="Times New Roman" w:eastAsia="Times New Roman" w:hAnsi="Times New Roman" w:cs="Times New Roman"/>
                <w:bCs/>
                <w:iCs/>
                <w:sz w:val="20"/>
                <w:szCs w:val="20"/>
                <w:lang w:eastAsia="ru-RU"/>
              </w:rPr>
              <w:t>-</w:t>
            </w:r>
          </w:p>
        </w:tc>
      </w:tr>
      <w:tr w:rsidR="00F75385" w:rsidRPr="004911D5" w14:paraId="5227900E" w14:textId="77777777" w:rsidTr="0042090F">
        <w:trPr>
          <w:trHeight w:val="216"/>
          <w:jc w:val="center"/>
        </w:trPr>
        <w:tc>
          <w:tcPr>
            <w:tcW w:w="779" w:type="dxa"/>
            <w:shd w:val="clear" w:color="auto" w:fill="C5E0B3" w:themeFill="accent6" w:themeFillTint="66"/>
            <w:vAlign w:val="center"/>
          </w:tcPr>
          <w:p w14:paraId="131281E9" w14:textId="77777777" w:rsidR="00F75385" w:rsidRPr="004911D5" w:rsidRDefault="00F75385" w:rsidP="0042090F">
            <w:pPr>
              <w:widowControl w:val="0"/>
              <w:spacing w:after="0" w:line="276" w:lineRule="auto"/>
              <w:contextualSpacing/>
              <w:jc w:val="center"/>
              <w:rPr>
                <w:rFonts w:ascii="Times New Roman" w:eastAsia="Times New Roman" w:hAnsi="Times New Roman" w:cs="Times New Roman"/>
                <w:b/>
                <w:bCs/>
                <w:i/>
                <w:iCs/>
                <w:sz w:val="20"/>
                <w:szCs w:val="20"/>
                <w:lang w:eastAsia="ru-RU"/>
              </w:rPr>
            </w:pPr>
            <w:r w:rsidRPr="004911D5">
              <w:rPr>
                <w:rFonts w:ascii="Times New Roman" w:eastAsia="Times New Roman" w:hAnsi="Times New Roman" w:cs="Times New Roman"/>
                <w:b/>
                <w:bCs/>
                <w:i/>
                <w:iCs/>
                <w:sz w:val="20"/>
                <w:szCs w:val="20"/>
                <w:lang w:eastAsia="ru-RU"/>
              </w:rPr>
              <w:t>3</w:t>
            </w:r>
          </w:p>
        </w:tc>
        <w:tc>
          <w:tcPr>
            <w:tcW w:w="4819" w:type="dxa"/>
            <w:shd w:val="clear" w:color="auto" w:fill="E2EFD9" w:themeFill="accent6" w:themeFillTint="33"/>
            <w:vAlign w:val="center"/>
          </w:tcPr>
          <w:p w14:paraId="480E88AF" w14:textId="77777777" w:rsidR="00F75385" w:rsidRPr="00F67F47" w:rsidRDefault="00F75385" w:rsidP="0042090F">
            <w:pPr>
              <w:widowControl w:val="0"/>
              <w:spacing w:after="0" w:line="276" w:lineRule="auto"/>
              <w:contextualSpacing/>
              <w:jc w:val="center"/>
              <w:rPr>
                <w:rFonts w:ascii="Times New Roman" w:eastAsia="Times New Roman" w:hAnsi="Times New Roman" w:cs="Times New Roman"/>
                <w:bCs/>
                <w:iCs/>
                <w:sz w:val="20"/>
                <w:szCs w:val="20"/>
                <w:lang w:eastAsia="ru-RU"/>
              </w:rPr>
            </w:pPr>
            <w:r w:rsidRPr="00F67F47">
              <w:rPr>
                <w:rFonts w:ascii="Times New Roman" w:hAnsi="Times New Roman" w:cs="Times New Roman"/>
                <w:sz w:val="20"/>
                <w:szCs w:val="20"/>
              </w:rPr>
              <w:t xml:space="preserve">Объем потерь в сетях тыс. </w:t>
            </w:r>
            <w:r w:rsidRPr="00F67F47">
              <w:rPr>
                <w:rFonts w:ascii="Times New Roman" w:hAnsi="Times New Roman" w:cs="Times New Roman"/>
                <w:sz w:val="20"/>
              </w:rPr>
              <w:t>м</w:t>
            </w:r>
            <w:r w:rsidRPr="00F67F47">
              <w:rPr>
                <w:rFonts w:ascii="Times New Roman" w:hAnsi="Times New Roman" w:cs="Times New Roman"/>
                <w:sz w:val="20"/>
                <w:vertAlign w:val="superscript"/>
              </w:rPr>
              <w:t>3</w:t>
            </w:r>
            <w:r w:rsidRPr="00F67F47">
              <w:rPr>
                <w:rFonts w:ascii="Times New Roman" w:hAnsi="Times New Roman" w:cs="Times New Roman"/>
                <w:sz w:val="20"/>
                <w:szCs w:val="20"/>
              </w:rPr>
              <w:t>/год</w:t>
            </w:r>
          </w:p>
        </w:tc>
        <w:tc>
          <w:tcPr>
            <w:tcW w:w="2005" w:type="dxa"/>
            <w:shd w:val="clear" w:color="auto" w:fill="E2EFD9" w:themeFill="accent6" w:themeFillTint="33"/>
          </w:tcPr>
          <w:p w14:paraId="709E6E86" w14:textId="77777777" w:rsidR="00F75385" w:rsidRPr="004911D5" w:rsidRDefault="00F75385" w:rsidP="0042090F">
            <w:pPr>
              <w:widowControl w:val="0"/>
              <w:spacing w:after="0" w:line="276" w:lineRule="auto"/>
              <w:contextualSpacing/>
              <w:jc w:val="center"/>
              <w:rPr>
                <w:rFonts w:ascii="Times New Roman" w:eastAsia="Times New Roman" w:hAnsi="Times New Roman" w:cs="Times New Roman"/>
                <w:b/>
                <w:bCs/>
                <w:i/>
                <w:iCs/>
                <w:sz w:val="20"/>
                <w:szCs w:val="20"/>
                <w:lang w:eastAsia="ru-RU"/>
              </w:rPr>
            </w:pPr>
            <w:r w:rsidRPr="00080CD9">
              <w:rPr>
                <w:rFonts w:ascii="Times New Roman" w:hAnsi="Times New Roman" w:cs="Times New Roman"/>
                <w:sz w:val="20"/>
                <w:szCs w:val="20"/>
              </w:rPr>
              <w:t xml:space="preserve">тыс. </w:t>
            </w:r>
            <w:r w:rsidRPr="00080CD9">
              <w:rPr>
                <w:rFonts w:ascii="Times New Roman" w:hAnsi="Times New Roman" w:cs="Times New Roman"/>
                <w:sz w:val="20"/>
              </w:rPr>
              <w:t>м</w:t>
            </w:r>
            <w:r w:rsidRPr="00080CD9">
              <w:rPr>
                <w:rFonts w:ascii="Times New Roman" w:hAnsi="Times New Roman" w:cs="Times New Roman"/>
                <w:sz w:val="20"/>
                <w:vertAlign w:val="superscript"/>
              </w:rPr>
              <w:t>3</w:t>
            </w:r>
            <w:r w:rsidRPr="00080CD9">
              <w:rPr>
                <w:rFonts w:ascii="Times New Roman" w:hAnsi="Times New Roman" w:cs="Times New Roman"/>
                <w:sz w:val="20"/>
                <w:szCs w:val="20"/>
              </w:rPr>
              <w:t>/год</w:t>
            </w:r>
          </w:p>
        </w:tc>
        <w:tc>
          <w:tcPr>
            <w:tcW w:w="2024" w:type="dxa"/>
            <w:shd w:val="clear" w:color="auto" w:fill="E2EFD9" w:themeFill="accent6" w:themeFillTint="33"/>
            <w:vAlign w:val="center"/>
          </w:tcPr>
          <w:p w14:paraId="0902F96D" w14:textId="2AC03C7F" w:rsidR="00F75385" w:rsidRPr="00152AA8" w:rsidRDefault="000B2829" w:rsidP="0042090F">
            <w:pPr>
              <w:widowControl w:val="0"/>
              <w:spacing w:after="0" w:line="276" w:lineRule="auto"/>
              <w:contextualSpacing/>
              <w:jc w:val="center"/>
              <w:rPr>
                <w:rFonts w:ascii="Times New Roman" w:eastAsia="Times New Roman" w:hAnsi="Times New Roman" w:cs="Times New Roman"/>
                <w:bCs/>
                <w:iCs/>
                <w:sz w:val="20"/>
                <w:szCs w:val="20"/>
                <w:lang w:eastAsia="ru-RU"/>
              </w:rPr>
            </w:pPr>
            <w:r>
              <w:rPr>
                <w:rFonts w:ascii="Times New Roman" w:eastAsia="Times New Roman" w:hAnsi="Times New Roman" w:cs="Times New Roman"/>
                <w:bCs/>
                <w:iCs/>
                <w:sz w:val="20"/>
                <w:szCs w:val="20"/>
                <w:lang w:eastAsia="ru-RU"/>
              </w:rPr>
              <w:t>-</w:t>
            </w:r>
          </w:p>
        </w:tc>
      </w:tr>
      <w:tr w:rsidR="00F75385" w:rsidRPr="004911D5" w14:paraId="504A5A24" w14:textId="77777777" w:rsidTr="0042090F">
        <w:trPr>
          <w:trHeight w:val="219"/>
          <w:jc w:val="center"/>
        </w:trPr>
        <w:tc>
          <w:tcPr>
            <w:tcW w:w="779" w:type="dxa"/>
            <w:shd w:val="clear" w:color="auto" w:fill="C5E0B3" w:themeFill="accent6" w:themeFillTint="66"/>
            <w:vAlign w:val="center"/>
          </w:tcPr>
          <w:p w14:paraId="52CE5189" w14:textId="77777777" w:rsidR="00F75385" w:rsidRPr="004911D5" w:rsidRDefault="00F75385" w:rsidP="0042090F">
            <w:pPr>
              <w:widowControl w:val="0"/>
              <w:spacing w:after="0" w:line="276" w:lineRule="auto"/>
              <w:contextualSpacing/>
              <w:jc w:val="center"/>
              <w:rPr>
                <w:rFonts w:ascii="Times New Roman" w:eastAsia="Times New Roman" w:hAnsi="Times New Roman" w:cs="Times New Roman"/>
                <w:b/>
                <w:bCs/>
                <w:i/>
                <w:iCs/>
                <w:sz w:val="20"/>
                <w:szCs w:val="20"/>
                <w:lang w:eastAsia="ru-RU"/>
              </w:rPr>
            </w:pPr>
            <w:r w:rsidRPr="004911D5">
              <w:rPr>
                <w:rFonts w:ascii="Times New Roman" w:eastAsia="Times New Roman" w:hAnsi="Times New Roman" w:cs="Times New Roman"/>
                <w:b/>
                <w:bCs/>
                <w:i/>
                <w:iCs/>
                <w:sz w:val="20"/>
                <w:szCs w:val="20"/>
                <w:lang w:eastAsia="ru-RU"/>
              </w:rPr>
              <w:t>4</w:t>
            </w:r>
          </w:p>
        </w:tc>
        <w:tc>
          <w:tcPr>
            <w:tcW w:w="4819" w:type="dxa"/>
            <w:vAlign w:val="center"/>
          </w:tcPr>
          <w:p w14:paraId="501AD68D" w14:textId="77777777" w:rsidR="00F75385" w:rsidRPr="00F67F47" w:rsidRDefault="00F75385" w:rsidP="0042090F">
            <w:pPr>
              <w:widowControl w:val="0"/>
              <w:spacing w:after="0" w:line="276" w:lineRule="auto"/>
              <w:contextualSpacing/>
              <w:jc w:val="center"/>
              <w:rPr>
                <w:rFonts w:ascii="Times New Roman" w:eastAsia="Times New Roman" w:hAnsi="Times New Roman" w:cs="Times New Roman"/>
                <w:bCs/>
                <w:iCs/>
                <w:sz w:val="20"/>
                <w:szCs w:val="20"/>
                <w:lang w:eastAsia="ru-RU"/>
              </w:rPr>
            </w:pPr>
            <w:r w:rsidRPr="00F67F47">
              <w:rPr>
                <w:rFonts w:ascii="Times New Roman" w:hAnsi="Times New Roman" w:cs="Times New Roman"/>
                <w:bCs/>
                <w:iCs/>
                <w:sz w:val="20"/>
                <w:szCs w:val="20"/>
              </w:rPr>
              <w:t xml:space="preserve">Реализовано </w:t>
            </w:r>
            <w:r>
              <w:rPr>
                <w:rFonts w:ascii="Times New Roman" w:hAnsi="Times New Roman" w:cs="Times New Roman"/>
                <w:bCs/>
                <w:iCs/>
                <w:sz w:val="20"/>
                <w:szCs w:val="20"/>
              </w:rPr>
              <w:t>газа</w:t>
            </w:r>
            <w:r w:rsidRPr="00F67F47">
              <w:rPr>
                <w:rFonts w:ascii="Times New Roman" w:hAnsi="Times New Roman" w:cs="Times New Roman"/>
                <w:bCs/>
                <w:iCs/>
                <w:sz w:val="20"/>
                <w:szCs w:val="20"/>
              </w:rPr>
              <w:t xml:space="preserve">, тыс. </w:t>
            </w:r>
            <w:r w:rsidRPr="00F67F47">
              <w:rPr>
                <w:rFonts w:ascii="Times New Roman" w:hAnsi="Times New Roman" w:cs="Times New Roman"/>
                <w:sz w:val="20"/>
              </w:rPr>
              <w:t>м</w:t>
            </w:r>
            <w:r w:rsidRPr="00F67F47">
              <w:rPr>
                <w:rFonts w:ascii="Times New Roman" w:hAnsi="Times New Roman" w:cs="Times New Roman"/>
                <w:sz w:val="20"/>
                <w:vertAlign w:val="superscript"/>
              </w:rPr>
              <w:t>3</w:t>
            </w:r>
            <w:r w:rsidRPr="00F67F47">
              <w:rPr>
                <w:rFonts w:ascii="Times New Roman" w:hAnsi="Times New Roman" w:cs="Times New Roman"/>
                <w:sz w:val="20"/>
                <w:szCs w:val="20"/>
              </w:rPr>
              <w:t>/год</w:t>
            </w:r>
            <w:r>
              <w:rPr>
                <w:rFonts w:ascii="Times New Roman" w:hAnsi="Times New Roman" w:cs="Times New Roman"/>
                <w:sz w:val="20"/>
                <w:szCs w:val="20"/>
              </w:rPr>
              <w:t xml:space="preserve"> </w:t>
            </w:r>
            <w:r w:rsidRPr="00F67F47">
              <w:rPr>
                <w:rFonts w:ascii="Times New Roman" w:hAnsi="Times New Roman" w:cs="Times New Roman"/>
                <w:bCs/>
                <w:iCs/>
                <w:sz w:val="20"/>
                <w:szCs w:val="20"/>
              </w:rPr>
              <w:t>всего:</w:t>
            </w:r>
          </w:p>
        </w:tc>
        <w:tc>
          <w:tcPr>
            <w:tcW w:w="2005" w:type="dxa"/>
          </w:tcPr>
          <w:p w14:paraId="30A5BAA3" w14:textId="77777777" w:rsidR="00F75385" w:rsidRPr="004911D5" w:rsidRDefault="00F75385" w:rsidP="0042090F">
            <w:pPr>
              <w:widowControl w:val="0"/>
              <w:spacing w:after="0" w:line="276" w:lineRule="auto"/>
              <w:contextualSpacing/>
              <w:jc w:val="center"/>
              <w:rPr>
                <w:rFonts w:ascii="Times New Roman" w:eastAsia="Times New Roman" w:hAnsi="Times New Roman" w:cs="Times New Roman"/>
                <w:b/>
                <w:bCs/>
                <w:i/>
                <w:iCs/>
                <w:sz w:val="20"/>
                <w:szCs w:val="20"/>
                <w:lang w:eastAsia="ru-RU"/>
              </w:rPr>
            </w:pPr>
            <w:r w:rsidRPr="00080CD9">
              <w:rPr>
                <w:rFonts w:ascii="Times New Roman" w:hAnsi="Times New Roman" w:cs="Times New Roman"/>
                <w:sz w:val="20"/>
                <w:szCs w:val="20"/>
              </w:rPr>
              <w:t xml:space="preserve">тыс. </w:t>
            </w:r>
            <w:r w:rsidRPr="00080CD9">
              <w:rPr>
                <w:rFonts w:ascii="Times New Roman" w:hAnsi="Times New Roman" w:cs="Times New Roman"/>
                <w:sz w:val="20"/>
              </w:rPr>
              <w:t>м</w:t>
            </w:r>
            <w:r w:rsidRPr="00080CD9">
              <w:rPr>
                <w:rFonts w:ascii="Times New Roman" w:hAnsi="Times New Roman" w:cs="Times New Roman"/>
                <w:sz w:val="20"/>
                <w:vertAlign w:val="superscript"/>
              </w:rPr>
              <w:t>3</w:t>
            </w:r>
            <w:r w:rsidRPr="00080CD9">
              <w:rPr>
                <w:rFonts w:ascii="Times New Roman" w:hAnsi="Times New Roman" w:cs="Times New Roman"/>
                <w:sz w:val="20"/>
                <w:szCs w:val="20"/>
              </w:rPr>
              <w:t>/год</w:t>
            </w:r>
          </w:p>
        </w:tc>
        <w:tc>
          <w:tcPr>
            <w:tcW w:w="2024" w:type="dxa"/>
            <w:vAlign w:val="center"/>
          </w:tcPr>
          <w:p w14:paraId="60F5C9C4" w14:textId="57A47FD9" w:rsidR="00F75385" w:rsidRPr="00152AA8" w:rsidRDefault="00214F34" w:rsidP="0042090F">
            <w:pPr>
              <w:widowControl w:val="0"/>
              <w:spacing w:after="0" w:line="276" w:lineRule="auto"/>
              <w:contextualSpacing/>
              <w:jc w:val="center"/>
              <w:rPr>
                <w:rFonts w:ascii="Times New Roman" w:eastAsia="Times New Roman" w:hAnsi="Times New Roman" w:cs="Times New Roman"/>
                <w:bCs/>
                <w:iCs/>
                <w:sz w:val="20"/>
                <w:szCs w:val="20"/>
                <w:lang w:eastAsia="ru-RU"/>
              </w:rPr>
            </w:pPr>
            <w:r>
              <w:rPr>
                <w:rFonts w:ascii="Times New Roman" w:eastAsia="Times New Roman" w:hAnsi="Times New Roman" w:cs="Times New Roman"/>
                <w:bCs/>
                <w:iCs/>
                <w:sz w:val="20"/>
                <w:szCs w:val="20"/>
                <w:lang w:eastAsia="ru-RU"/>
              </w:rPr>
              <w:t>-</w:t>
            </w:r>
          </w:p>
        </w:tc>
      </w:tr>
      <w:tr w:rsidR="00F75385" w:rsidRPr="004911D5" w14:paraId="3BED7B1B" w14:textId="77777777" w:rsidTr="0042090F">
        <w:trPr>
          <w:trHeight w:val="219"/>
          <w:jc w:val="center"/>
        </w:trPr>
        <w:tc>
          <w:tcPr>
            <w:tcW w:w="779" w:type="dxa"/>
            <w:shd w:val="clear" w:color="auto" w:fill="C5E0B3" w:themeFill="accent6" w:themeFillTint="66"/>
            <w:vAlign w:val="center"/>
          </w:tcPr>
          <w:p w14:paraId="4F70ED2C" w14:textId="77777777" w:rsidR="00F75385" w:rsidRPr="004911D5" w:rsidRDefault="00F75385" w:rsidP="0042090F">
            <w:pPr>
              <w:widowControl w:val="0"/>
              <w:spacing w:after="0" w:line="276" w:lineRule="auto"/>
              <w:contextualSpacing/>
              <w:jc w:val="center"/>
              <w:rPr>
                <w:rFonts w:ascii="Times New Roman" w:eastAsia="Times New Roman" w:hAnsi="Times New Roman" w:cs="Times New Roman"/>
                <w:b/>
                <w:bCs/>
                <w:i/>
                <w:iCs/>
                <w:sz w:val="20"/>
                <w:szCs w:val="20"/>
                <w:lang w:eastAsia="ru-RU"/>
              </w:rPr>
            </w:pPr>
            <w:r>
              <w:rPr>
                <w:rFonts w:ascii="Times New Roman" w:eastAsia="Times New Roman" w:hAnsi="Times New Roman" w:cs="Times New Roman"/>
                <w:b/>
                <w:bCs/>
                <w:i/>
                <w:iCs/>
                <w:sz w:val="20"/>
                <w:szCs w:val="20"/>
                <w:lang w:eastAsia="ru-RU"/>
              </w:rPr>
              <w:t>5</w:t>
            </w:r>
          </w:p>
        </w:tc>
        <w:tc>
          <w:tcPr>
            <w:tcW w:w="4819" w:type="dxa"/>
            <w:shd w:val="clear" w:color="auto" w:fill="E2EFD9" w:themeFill="accent6" w:themeFillTint="33"/>
            <w:vAlign w:val="center"/>
          </w:tcPr>
          <w:p w14:paraId="3A477F83" w14:textId="77777777" w:rsidR="00F75385" w:rsidRPr="00F67F47" w:rsidRDefault="00F75385" w:rsidP="0042090F">
            <w:pPr>
              <w:widowControl w:val="0"/>
              <w:spacing w:after="0" w:line="276" w:lineRule="auto"/>
              <w:contextualSpacing/>
              <w:jc w:val="center"/>
              <w:rPr>
                <w:rFonts w:ascii="Times New Roman" w:eastAsia="Calibri" w:hAnsi="Times New Roman" w:cs="Times New Roman"/>
                <w:sz w:val="20"/>
                <w:szCs w:val="20"/>
              </w:rPr>
            </w:pPr>
            <w:r w:rsidRPr="00F67F47">
              <w:rPr>
                <w:rFonts w:ascii="Times New Roman" w:hAnsi="Times New Roman" w:cs="Times New Roman"/>
                <w:bCs/>
                <w:iCs/>
                <w:sz w:val="20"/>
                <w:szCs w:val="20"/>
              </w:rPr>
              <w:t xml:space="preserve">Для населения тыс. </w:t>
            </w:r>
            <w:r w:rsidRPr="00F67F47">
              <w:rPr>
                <w:rFonts w:ascii="Times New Roman" w:hAnsi="Times New Roman" w:cs="Times New Roman"/>
                <w:sz w:val="20"/>
              </w:rPr>
              <w:t>м</w:t>
            </w:r>
            <w:r w:rsidRPr="00F67F47">
              <w:rPr>
                <w:rFonts w:ascii="Times New Roman" w:hAnsi="Times New Roman" w:cs="Times New Roman"/>
                <w:sz w:val="20"/>
                <w:vertAlign w:val="superscript"/>
              </w:rPr>
              <w:t>3</w:t>
            </w:r>
            <w:r w:rsidRPr="00F67F47">
              <w:rPr>
                <w:rFonts w:ascii="Times New Roman" w:hAnsi="Times New Roman" w:cs="Times New Roman"/>
                <w:sz w:val="20"/>
                <w:szCs w:val="20"/>
              </w:rPr>
              <w:t>/год</w:t>
            </w:r>
          </w:p>
        </w:tc>
        <w:tc>
          <w:tcPr>
            <w:tcW w:w="2005" w:type="dxa"/>
            <w:shd w:val="clear" w:color="auto" w:fill="E2EFD9" w:themeFill="accent6" w:themeFillTint="33"/>
          </w:tcPr>
          <w:p w14:paraId="63F385DA" w14:textId="77777777" w:rsidR="00F75385" w:rsidRPr="004911D5" w:rsidRDefault="00F75385" w:rsidP="0042090F">
            <w:pPr>
              <w:widowControl w:val="0"/>
              <w:spacing w:after="0" w:line="276" w:lineRule="auto"/>
              <w:contextualSpacing/>
              <w:jc w:val="center"/>
              <w:rPr>
                <w:rFonts w:ascii="Times New Roman" w:eastAsia="Calibri" w:hAnsi="Times New Roman" w:cs="Times New Roman"/>
                <w:sz w:val="20"/>
                <w:szCs w:val="20"/>
              </w:rPr>
            </w:pPr>
            <w:r w:rsidRPr="00080CD9">
              <w:rPr>
                <w:rFonts w:ascii="Times New Roman" w:hAnsi="Times New Roman" w:cs="Times New Roman"/>
                <w:sz w:val="20"/>
                <w:szCs w:val="20"/>
              </w:rPr>
              <w:t xml:space="preserve">тыс. </w:t>
            </w:r>
            <w:r w:rsidRPr="00080CD9">
              <w:rPr>
                <w:rFonts w:ascii="Times New Roman" w:hAnsi="Times New Roman" w:cs="Times New Roman"/>
                <w:sz w:val="20"/>
              </w:rPr>
              <w:t>м</w:t>
            </w:r>
            <w:r w:rsidRPr="00080CD9">
              <w:rPr>
                <w:rFonts w:ascii="Times New Roman" w:hAnsi="Times New Roman" w:cs="Times New Roman"/>
                <w:sz w:val="20"/>
                <w:vertAlign w:val="superscript"/>
              </w:rPr>
              <w:t>3</w:t>
            </w:r>
            <w:r w:rsidRPr="00080CD9">
              <w:rPr>
                <w:rFonts w:ascii="Times New Roman" w:hAnsi="Times New Roman" w:cs="Times New Roman"/>
                <w:sz w:val="20"/>
                <w:szCs w:val="20"/>
              </w:rPr>
              <w:t>/год</w:t>
            </w:r>
          </w:p>
        </w:tc>
        <w:tc>
          <w:tcPr>
            <w:tcW w:w="2024" w:type="dxa"/>
            <w:shd w:val="clear" w:color="auto" w:fill="E2EFD9" w:themeFill="accent6" w:themeFillTint="33"/>
            <w:vAlign w:val="center"/>
          </w:tcPr>
          <w:p w14:paraId="1062DE0E" w14:textId="2EEC07E7" w:rsidR="00F75385" w:rsidRPr="00152AA8" w:rsidRDefault="000B2829" w:rsidP="0042090F">
            <w:pPr>
              <w:widowControl w:val="0"/>
              <w:spacing w:after="0" w:line="276" w:lineRule="auto"/>
              <w:contextualSpacing/>
              <w:jc w:val="center"/>
              <w:rPr>
                <w:rFonts w:ascii="Times New Roman" w:eastAsia="Times New Roman" w:hAnsi="Times New Roman" w:cs="Times New Roman"/>
                <w:bCs/>
                <w:iCs/>
                <w:sz w:val="20"/>
                <w:szCs w:val="20"/>
                <w:lang w:eastAsia="ru-RU"/>
              </w:rPr>
            </w:pPr>
            <w:r>
              <w:rPr>
                <w:rFonts w:ascii="Times New Roman" w:eastAsia="Times New Roman" w:hAnsi="Times New Roman" w:cs="Times New Roman"/>
                <w:bCs/>
                <w:iCs/>
                <w:sz w:val="20"/>
                <w:szCs w:val="20"/>
                <w:lang w:eastAsia="ru-RU"/>
              </w:rPr>
              <w:t>-</w:t>
            </w:r>
          </w:p>
        </w:tc>
      </w:tr>
      <w:tr w:rsidR="00F75385" w:rsidRPr="004911D5" w14:paraId="63BA8FA6" w14:textId="77777777" w:rsidTr="0042090F">
        <w:trPr>
          <w:trHeight w:val="219"/>
          <w:jc w:val="center"/>
        </w:trPr>
        <w:tc>
          <w:tcPr>
            <w:tcW w:w="779" w:type="dxa"/>
            <w:shd w:val="clear" w:color="auto" w:fill="C5E0B3" w:themeFill="accent6" w:themeFillTint="66"/>
            <w:vAlign w:val="center"/>
          </w:tcPr>
          <w:p w14:paraId="2098813E" w14:textId="77777777" w:rsidR="00F75385" w:rsidRPr="004911D5" w:rsidRDefault="00F75385" w:rsidP="0042090F">
            <w:pPr>
              <w:widowControl w:val="0"/>
              <w:spacing w:after="0" w:line="276" w:lineRule="auto"/>
              <w:contextualSpacing/>
              <w:jc w:val="center"/>
              <w:rPr>
                <w:rFonts w:ascii="Times New Roman" w:eastAsia="Times New Roman" w:hAnsi="Times New Roman" w:cs="Times New Roman"/>
                <w:b/>
                <w:bCs/>
                <w:i/>
                <w:iCs/>
                <w:sz w:val="20"/>
                <w:szCs w:val="20"/>
                <w:lang w:eastAsia="ru-RU"/>
              </w:rPr>
            </w:pPr>
            <w:r>
              <w:rPr>
                <w:rFonts w:ascii="Times New Roman" w:eastAsia="Times New Roman" w:hAnsi="Times New Roman" w:cs="Times New Roman"/>
                <w:b/>
                <w:bCs/>
                <w:i/>
                <w:iCs/>
                <w:sz w:val="20"/>
                <w:szCs w:val="20"/>
                <w:lang w:eastAsia="ru-RU"/>
              </w:rPr>
              <w:t>6</w:t>
            </w:r>
          </w:p>
        </w:tc>
        <w:tc>
          <w:tcPr>
            <w:tcW w:w="4819" w:type="dxa"/>
            <w:vAlign w:val="center"/>
          </w:tcPr>
          <w:p w14:paraId="15A2F77A" w14:textId="77777777" w:rsidR="00F75385" w:rsidRPr="00F67F47" w:rsidRDefault="00F75385" w:rsidP="0042090F">
            <w:pPr>
              <w:widowControl w:val="0"/>
              <w:spacing w:after="0" w:line="276" w:lineRule="auto"/>
              <w:contextualSpacing/>
              <w:jc w:val="center"/>
              <w:rPr>
                <w:rFonts w:ascii="Times New Roman" w:eastAsia="Calibri" w:hAnsi="Times New Roman" w:cs="Times New Roman"/>
                <w:sz w:val="20"/>
                <w:szCs w:val="20"/>
              </w:rPr>
            </w:pPr>
            <w:r w:rsidRPr="00F67F47">
              <w:rPr>
                <w:rFonts w:ascii="Times New Roman" w:hAnsi="Times New Roman" w:cs="Times New Roman"/>
                <w:sz w:val="20"/>
                <w:szCs w:val="20"/>
              </w:rPr>
              <w:t>Для организаций</w:t>
            </w:r>
            <w:r w:rsidRPr="00F67F47">
              <w:rPr>
                <w:rFonts w:ascii="Times New Roman" w:hAnsi="Times New Roman" w:cs="Times New Roman"/>
                <w:bCs/>
                <w:iCs/>
                <w:sz w:val="20"/>
                <w:szCs w:val="20"/>
              </w:rPr>
              <w:t xml:space="preserve"> тыс. </w:t>
            </w:r>
            <w:r w:rsidRPr="00F67F47">
              <w:rPr>
                <w:rFonts w:ascii="Times New Roman" w:hAnsi="Times New Roman" w:cs="Times New Roman"/>
                <w:sz w:val="20"/>
              </w:rPr>
              <w:t>м</w:t>
            </w:r>
            <w:r w:rsidRPr="00F67F47">
              <w:rPr>
                <w:rFonts w:ascii="Times New Roman" w:hAnsi="Times New Roman" w:cs="Times New Roman"/>
                <w:sz w:val="20"/>
                <w:vertAlign w:val="superscript"/>
              </w:rPr>
              <w:t>3</w:t>
            </w:r>
            <w:r w:rsidRPr="00F67F47">
              <w:rPr>
                <w:rFonts w:ascii="Times New Roman" w:hAnsi="Times New Roman" w:cs="Times New Roman"/>
                <w:sz w:val="20"/>
                <w:szCs w:val="20"/>
              </w:rPr>
              <w:t>/год</w:t>
            </w:r>
          </w:p>
        </w:tc>
        <w:tc>
          <w:tcPr>
            <w:tcW w:w="2005" w:type="dxa"/>
          </w:tcPr>
          <w:p w14:paraId="27FCAF88" w14:textId="77777777" w:rsidR="00F75385" w:rsidRPr="004911D5" w:rsidRDefault="00F75385" w:rsidP="0042090F">
            <w:pPr>
              <w:widowControl w:val="0"/>
              <w:spacing w:after="0" w:line="276" w:lineRule="auto"/>
              <w:contextualSpacing/>
              <w:jc w:val="center"/>
              <w:rPr>
                <w:rFonts w:ascii="Times New Roman" w:eastAsia="Calibri" w:hAnsi="Times New Roman" w:cs="Times New Roman"/>
                <w:sz w:val="20"/>
                <w:szCs w:val="20"/>
              </w:rPr>
            </w:pPr>
            <w:r w:rsidRPr="00080CD9">
              <w:rPr>
                <w:rFonts w:ascii="Times New Roman" w:hAnsi="Times New Roman" w:cs="Times New Roman"/>
                <w:sz w:val="20"/>
                <w:szCs w:val="20"/>
              </w:rPr>
              <w:t xml:space="preserve">тыс. </w:t>
            </w:r>
            <w:r w:rsidRPr="00080CD9">
              <w:rPr>
                <w:rFonts w:ascii="Times New Roman" w:hAnsi="Times New Roman" w:cs="Times New Roman"/>
                <w:sz w:val="20"/>
              </w:rPr>
              <w:t>м</w:t>
            </w:r>
            <w:r w:rsidRPr="00080CD9">
              <w:rPr>
                <w:rFonts w:ascii="Times New Roman" w:hAnsi="Times New Roman" w:cs="Times New Roman"/>
                <w:sz w:val="20"/>
                <w:vertAlign w:val="superscript"/>
              </w:rPr>
              <w:t>3</w:t>
            </w:r>
            <w:r w:rsidRPr="00080CD9">
              <w:rPr>
                <w:rFonts w:ascii="Times New Roman" w:hAnsi="Times New Roman" w:cs="Times New Roman"/>
                <w:sz w:val="20"/>
                <w:szCs w:val="20"/>
              </w:rPr>
              <w:t>/год</w:t>
            </w:r>
          </w:p>
        </w:tc>
        <w:tc>
          <w:tcPr>
            <w:tcW w:w="2024" w:type="dxa"/>
            <w:vAlign w:val="center"/>
          </w:tcPr>
          <w:p w14:paraId="23E6AE54" w14:textId="3A97489D" w:rsidR="00F75385" w:rsidRPr="00152AA8" w:rsidRDefault="00214F34" w:rsidP="0042090F">
            <w:pPr>
              <w:widowControl w:val="0"/>
              <w:spacing w:after="0" w:line="276" w:lineRule="auto"/>
              <w:contextualSpacing/>
              <w:jc w:val="center"/>
              <w:rPr>
                <w:rFonts w:ascii="Times New Roman" w:eastAsia="Times New Roman" w:hAnsi="Times New Roman" w:cs="Times New Roman"/>
                <w:bCs/>
                <w:iCs/>
                <w:sz w:val="20"/>
                <w:szCs w:val="20"/>
                <w:lang w:eastAsia="ru-RU"/>
              </w:rPr>
            </w:pPr>
            <w:r>
              <w:rPr>
                <w:rFonts w:ascii="Times New Roman" w:eastAsia="Times New Roman" w:hAnsi="Times New Roman" w:cs="Times New Roman"/>
                <w:bCs/>
                <w:iCs/>
                <w:sz w:val="20"/>
                <w:szCs w:val="20"/>
                <w:lang w:eastAsia="ru-RU"/>
              </w:rPr>
              <w:t>-</w:t>
            </w:r>
          </w:p>
        </w:tc>
      </w:tr>
      <w:tr w:rsidR="00F75385" w:rsidRPr="004911D5" w14:paraId="3F239A99" w14:textId="77777777" w:rsidTr="0042090F">
        <w:trPr>
          <w:trHeight w:val="219"/>
          <w:jc w:val="center"/>
        </w:trPr>
        <w:tc>
          <w:tcPr>
            <w:tcW w:w="779" w:type="dxa"/>
            <w:shd w:val="clear" w:color="auto" w:fill="C5E0B3" w:themeFill="accent6" w:themeFillTint="66"/>
            <w:vAlign w:val="center"/>
          </w:tcPr>
          <w:p w14:paraId="0725C9EC" w14:textId="77777777" w:rsidR="00F75385" w:rsidRDefault="00F75385" w:rsidP="0042090F">
            <w:pPr>
              <w:widowControl w:val="0"/>
              <w:spacing w:after="0" w:line="276" w:lineRule="auto"/>
              <w:contextualSpacing/>
              <w:jc w:val="center"/>
              <w:rPr>
                <w:rFonts w:ascii="Times New Roman" w:eastAsia="Times New Roman" w:hAnsi="Times New Roman" w:cs="Times New Roman"/>
                <w:b/>
                <w:bCs/>
                <w:i/>
                <w:iCs/>
                <w:sz w:val="20"/>
                <w:szCs w:val="20"/>
                <w:lang w:eastAsia="ru-RU"/>
              </w:rPr>
            </w:pPr>
            <w:r>
              <w:rPr>
                <w:rFonts w:ascii="Times New Roman" w:eastAsia="Times New Roman" w:hAnsi="Times New Roman" w:cs="Times New Roman"/>
                <w:b/>
                <w:bCs/>
                <w:i/>
                <w:iCs/>
                <w:sz w:val="20"/>
                <w:szCs w:val="20"/>
                <w:lang w:eastAsia="ru-RU"/>
              </w:rPr>
              <w:t>7</w:t>
            </w:r>
          </w:p>
        </w:tc>
        <w:tc>
          <w:tcPr>
            <w:tcW w:w="4819" w:type="dxa"/>
            <w:vAlign w:val="center"/>
          </w:tcPr>
          <w:p w14:paraId="4FC00474" w14:textId="77777777" w:rsidR="00F75385" w:rsidRPr="00F67F47" w:rsidRDefault="00F75385" w:rsidP="0042090F">
            <w:pPr>
              <w:widowControl w:val="0"/>
              <w:spacing w:after="0" w:line="276" w:lineRule="auto"/>
              <w:contextualSpacing/>
              <w:jc w:val="center"/>
              <w:rPr>
                <w:rFonts w:ascii="Times New Roman" w:hAnsi="Times New Roman" w:cs="Times New Roman"/>
                <w:sz w:val="20"/>
                <w:szCs w:val="20"/>
              </w:rPr>
            </w:pPr>
            <w:r>
              <w:rPr>
                <w:rFonts w:ascii="Times New Roman" w:hAnsi="Times New Roman" w:cs="Times New Roman"/>
                <w:sz w:val="20"/>
                <w:szCs w:val="20"/>
              </w:rPr>
              <w:t xml:space="preserve">Для бюджетной сферы тыс. </w:t>
            </w:r>
            <w:r w:rsidRPr="00F67F47">
              <w:rPr>
                <w:rFonts w:ascii="Times New Roman" w:hAnsi="Times New Roman" w:cs="Times New Roman"/>
                <w:sz w:val="20"/>
              </w:rPr>
              <w:t>м</w:t>
            </w:r>
            <w:r w:rsidRPr="00F67F47">
              <w:rPr>
                <w:rFonts w:ascii="Times New Roman" w:hAnsi="Times New Roman" w:cs="Times New Roman"/>
                <w:sz w:val="20"/>
                <w:vertAlign w:val="superscript"/>
              </w:rPr>
              <w:t>3</w:t>
            </w:r>
            <w:r w:rsidRPr="00F67F47">
              <w:rPr>
                <w:rFonts w:ascii="Times New Roman" w:hAnsi="Times New Roman" w:cs="Times New Roman"/>
                <w:sz w:val="20"/>
                <w:szCs w:val="20"/>
              </w:rPr>
              <w:t>/год</w:t>
            </w:r>
          </w:p>
        </w:tc>
        <w:tc>
          <w:tcPr>
            <w:tcW w:w="2005" w:type="dxa"/>
          </w:tcPr>
          <w:p w14:paraId="1477A5F1" w14:textId="77777777" w:rsidR="00F75385" w:rsidRPr="00080CD9" w:rsidRDefault="00F75385" w:rsidP="0042090F">
            <w:pPr>
              <w:widowControl w:val="0"/>
              <w:spacing w:after="0" w:line="276" w:lineRule="auto"/>
              <w:contextualSpacing/>
              <w:jc w:val="center"/>
              <w:rPr>
                <w:rFonts w:ascii="Times New Roman" w:hAnsi="Times New Roman" w:cs="Times New Roman"/>
                <w:sz w:val="20"/>
                <w:szCs w:val="20"/>
              </w:rPr>
            </w:pPr>
            <w:r w:rsidRPr="00080CD9">
              <w:rPr>
                <w:rFonts w:ascii="Times New Roman" w:hAnsi="Times New Roman" w:cs="Times New Roman"/>
                <w:sz w:val="20"/>
                <w:szCs w:val="20"/>
              </w:rPr>
              <w:t xml:space="preserve">тыс. </w:t>
            </w:r>
            <w:r w:rsidRPr="00080CD9">
              <w:rPr>
                <w:rFonts w:ascii="Times New Roman" w:hAnsi="Times New Roman" w:cs="Times New Roman"/>
                <w:sz w:val="20"/>
              </w:rPr>
              <w:t>м</w:t>
            </w:r>
            <w:r w:rsidRPr="00080CD9">
              <w:rPr>
                <w:rFonts w:ascii="Times New Roman" w:hAnsi="Times New Roman" w:cs="Times New Roman"/>
                <w:sz w:val="20"/>
                <w:vertAlign w:val="superscript"/>
              </w:rPr>
              <w:t>3</w:t>
            </w:r>
            <w:r w:rsidRPr="00080CD9">
              <w:rPr>
                <w:rFonts w:ascii="Times New Roman" w:hAnsi="Times New Roman" w:cs="Times New Roman"/>
                <w:sz w:val="20"/>
                <w:szCs w:val="20"/>
              </w:rPr>
              <w:t>/год</w:t>
            </w:r>
          </w:p>
        </w:tc>
        <w:tc>
          <w:tcPr>
            <w:tcW w:w="2024" w:type="dxa"/>
            <w:vAlign w:val="center"/>
          </w:tcPr>
          <w:p w14:paraId="4D25D32F" w14:textId="441987A1" w:rsidR="00F75385" w:rsidRDefault="00214F34" w:rsidP="0042090F">
            <w:pPr>
              <w:widowControl w:val="0"/>
              <w:spacing w:after="0" w:line="276" w:lineRule="auto"/>
              <w:contextualSpacing/>
              <w:jc w:val="center"/>
              <w:rPr>
                <w:rFonts w:ascii="Times New Roman" w:eastAsia="Times New Roman" w:hAnsi="Times New Roman" w:cs="Times New Roman"/>
                <w:bCs/>
                <w:iCs/>
                <w:sz w:val="20"/>
                <w:szCs w:val="20"/>
                <w:lang w:eastAsia="ru-RU"/>
              </w:rPr>
            </w:pPr>
            <w:r>
              <w:rPr>
                <w:rFonts w:ascii="Times New Roman" w:eastAsia="Times New Roman" w:hAnsi="Times New Roman" w:cs="Times New Roman"/>
                <w:bCs/>
                <w:iCs/>
                <w:sz w:val="20"/>
                <w:szCs w:val="20"/>
                <w:lang w:eastAsia="ru-RU"/>
              </w:rPr>
              <w:t>-</w:t>
            </w:r>
          </w:p>
        </w:tc>
      </w:tr>
    </w:tbl>
    <w:p w14:paraId="441E8501" w14:textId="77777777" w:rsidR="004911D5" w:rsidRPr="009D1B80" w:rsidRDefault="004911D5" w:rsidP="008B6D8B">
      <w:pPr>
        <w:autoSpaceDE w:val="0"/>
        <w:autoSpaceDN w:val="0"/>
        <w:adjustRightInd w:val="0"/>
        <w:spacing w:before="240" w:after="0" w:line="240" w:lineRule="auto"/>
        <w:jc w:val="center"/>
        <w:rPr>
          <w:rFonts w:ascii="Times New Roman" w:eastAsia="Calibri" w:hAnsi="Times New Roman" w:cs="Times New Roman"/>
          <w:b/>
          <w:bCs/>
          <w:i/>
          <w:iCs/>
          <w:sz w:val="28"/>
          <w:szCs w:val="28"/>
        </w:rPr>
      </w:pPr>
      <w:r w:rsidRPr="009D1B80">
        <w:rPr>
          <w:rFonts w:ascii="Times New Roman" w:eastAsia="Calibri" w:hAnsi="Times New Roman" w:cs="Times New Roman"/>
          <w:b/>
          <w:bCs/>
          <w:i/>
          <w:iCs/>
          <w:sz w:val="28"/>
          <w:szCs w:val="28"/>
        </w:rPr>
        <w:t>3.5.4 Доля поставки природного газа по приборам учета</w:t>
      </w:r>
    </w:p>
    <w:p w14:paraId="7A4A138E" w14:textId="6F4C571E" w:rsidR="009D1B80" w:rsidRPr="004911D5" w:rsidRDefault="009D1B80" w:rsidP="009D1B80">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Сведения по оснащённости потребителей узлами учёта (УУ) газа приведены в </w:t>
      </w:r>
      <w:r w:rsidRPr="00A427DF">
        <w:rPr>
          <w:rFonts w:ascii="Times New Roman" w:eastAsia="Calibri" w:hAnsi="Times New Roman" w:cs="Times New Roman"/>
          <w:sz w:val="28"/>
          <w:szCs w:val="28"/>
        </w:rPr>
        <w:t xml:space="preserve">таблице </w:t>
      </w:r>
      <w:r w:rsidR="00BD3C33" w:rsidRPr="00A427DF">
        <w:rPr>
          <w:rFonts w:ascii="Times New Roman" w:eastAsia="Calibri" w:hAnsi="Times New Roman" w:cs="Times New Roman"/>
          <w:sz w:val="28"/>
          <w:szCs w:val="28"/>
        </w:rPr>
        <w:t>3</w:t>
      </w:r>
      <w:r w:rsidR="00A427DF" w:rsidRPr="00A427DF">
        <w:rPr>
          <w:rFonts w:ascii="Times New Roman" w:eastAsia="Calibri" w:hAnsi="Times New Roman" w:cs="Times New Roman"/>
          <w:sz w:val="28"/>
          <w:szCs w:val="28"/>
        </w:rPr>
        <w:t>8</w:t>
      </w:r>
      <w:r w:rsidRPr="00A427DF">
        <w:rPr>
          <w:rFonts w:ascii="Times New Roman" w:eastAsia="Calibri" w:hAnsi="Times New Roman" w:cs="Times New Roman"/>
          <w:sz w:val="28"/>
          <w:szCs w:val="28"/>
        </w:rPr>
        <w:t>.</w:t>
      </w:r>
    </w:p>
    <w:p w14:paraId="06DD37EF" w14:textId="77777777" w:rsidR="009D1B80" w:rsidRPr="004911D5" w:rsidRDefault="009D1B80" w:rsidP="009D1B80">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В целом по муниципальному образованию:</w:t>
      </w:r>
    </w:p>
    <w:p w14:paraId="6DC0592E" w14:textId="02F4B276" w:rsidR="003B447C" w:rsidRPr="00187B68" w:rsidRDefault="009D1B80" w:rsidP="009D1B80">
      <w:pPr>
        <w:pStyle w:val="afffffff2"/>
        <w:ind w:firstLine="567"/>
        <w:rPr>
          <w:sz w:val="28"/>
          <w:szCs w:val="28"/>
          <w:highlight w:val="yellow"/>
        </w:rPr>
      </w:pPr>
      <w:r>
        <w:rPr>
          <w:sz w:val="28"/>
          <w:szCs w:val="28"/>
        </w:rPr>
        <w:t>–</w:t>
      </w:r>
      <w:r w:rsidRPr="004911D5">
        <w:rPr>
          <w:sz w:val="28"/>
          <w:szCs w:val="28"/>
        </w:rPr>
        <w:t xml:space="preserve">уровень оснащённости подключенных абонентов индивидуальными УУ газа составляет </w:t>
      </w:r>
      <w:r>
        <w:rPr>
          <w:sz w:val="28"/>
          <w:szCs w:val="28"/>
        </w:rPr>
        <w:t>100</w:t>
      </w:r>
      <w:r w:rsidRPr="004911D5">
        <w:rPr>
          <w:sz w:val="28"/>
          <w:szCs w:val="28"/>
        </w:rPr>
        <w:t xml:space="preserve"> %.</w:t>
      </w:r>
    </w:p>
    <w:p w14:paraId="49F117FA" w14:textId="77777777" w:rsidR="004911D5" w:rsidRPr="0023437E"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23437E">
        <w:rPr>
          <w:rFonts w:ascii="Times New Roman" w:eastAsia="Calibri" w:hAnsi="Times New Roman" w:cs="Times New Roman"/>
          <w:b/>
          <w:bCs/>
          <w:i/>
          <w:iCs/>
          <w:sz w:val="28"/>
          <w:szCs w:val="28"/>
        </w:rPr>
        <w:t>3.5.5 Зоны действия системы газоснабжения</w:t>
      </w:r>
    </w:p>
    <w:p w14:paraId="154E1E53" w14:textId="5D0F3220" w:rsidR="003B447C" w:rsidRPr="00187B68" w:rsidRDefault="009D1B80" w:rsidP="003B447C">
      <w:pPr>
        <w:pStyle w:val="afffffff2"/>
        <w:ind w:firstLine="567"/>
        <w:rPr>
          <w:sz w:val="28"/>
          <w:szCs w:val="28"/>
          <w:highlight w:val="yellow"/>
        </w:rPr>
      </w:pPr>
      <w:r w:rsidRPr="00FE5CAC">
        <w:rPr>
          <w:sz w:val="28"/>
          <w:szCs w:val="28"/>
        </w:rPr>
        <w:t xml:space="preserve">Уровень обеспеченности поселения сетями газоснабжения достигает </w:t>
      </w:r>
      <w:r w:rsidR="000B2829">
        <w:rPr>
          <w:sz w:val="28"/>
          <w:szCs w:val="28"/>
        </w:rPr>
        <w:t>100</w:t>
      </w:r>
      <w:r w:rsidRPr="00FE5CAC">
        <w:rPr>
          <w:sz w:val="28"/>
          <w:szCs w:val="28"/>
        </w:rPr>
        <w:t xml:space="preserve"> %.</w:t>
      </w:r>
    </w:p>
    <w:p w14:paraId="2C566441" w14:textId="77777777" w:rsidR="004911D5" w:rsidRPr="004911D5" w:rsidRDefault="004911D5" w:rsidP="004911D5">
      <w:pPr>
        <w:autoSpaceDE w:val="0"/>
        <w:autoSpaceDN w:val="0"/>
        <w:adjustRightInd w:val="0"/>
        <w:spacing w:after="240" w:line="240" w:lineRule="auto"/>
        <w:jc w:val="center"/>
        <w:rPr>
          <w:rFonts w:ascii="Times New Roman" w:eastAsia="Calibri" w:hAnsi="Times New Roman" w:cs="Times New Roman"/>
          <w:b/>
          <w:bCs/>
          <w:i/>
          <w:iCs/>
          <w:sz w:val="28"/>
          <w:szCs w:val="28"/>
        </w:rPr>
      </w:pPr>
      <w:r w:rsidRPr="0023437E">
        <w:rPr>
          <w:rFonts w:ascii="Times New Roman" w:eastAsia="Calibri" w:hAnsi="Times New Roman" w:cs="Times New Roman"/>
          <w:b/>
          <w:bCs/>
          <w:i/>
          <w:iCs/>
          <w:sz w:val="28"/>
          <w:szCs w:val="28"/>
        </w:rPr>
        <w:lastRenderedPageBreak/>
        <w:t>3.5.6 Анализ имеющихся резервов и дефицитов мощности в системе газоснабжения</w:t>
      </w:r>
    </w:p>
    <w:p w14:paraId="2023739D" w14:textId="4678001E" w:rsidR="003B447C" w:rsidRPr="003B447C" w:rsidRDefault="0023437E" w:rsidP="003B447C">
      <w:pPr>
        <w:pStyle w:val="afffffff2"/>
        <w:ind w:firstLine="567"/>
        <w:rPr>
          <w:sz w:val="28"/>
          <w:szCs w:val="28"/>
        </w:rPr>
      </w:pPr>
      <w:r w:rsidRPr="004911D5">
        <w:rPr>
          <w:sz w:val="28"/>
          <w:szCs w:val="28"/>
        </w:rPr>
        <w:t xml:space="preserve">Потребители </w:t>
      </w:r>
      <w:r w:rsidR="000B2829" w:rsidRPr="002312FE">
        <w:rPr>
          <w:color w:val="000000"/>
          <w:sz w:val="28"/>
          <w:szCs w:val="28"/>
          <w:shd w:val="clear" w:color="auto" w:fill="FFFFFF"/>
        </w:rPr>
        <w:t xml:space="preserve">сельского поселения </w:t>
      </w:r>
      <w:proofErr w:type="spellStart"/>
      <w:r w:rsidR="00214F34">
        <w:rPr>
          <w:color w:val="000000"/>
          <w:sz w:val="28"/>
          <w:szCs w:val="28"/>
          <w:shd w:val="clear" w:color="auto" w:fill="FFFFFF"/>
        </w:rPr>
        <w:t>Сармаково</w:t>
      </w:r>
      <w:proofErr w:type="spellEnd"/>
      <w:r w:rsidR="00E547AD" w:rsidRPr="00E547AD">
        <w:t xml:space="preserve"> </w:t>
      </w:r>
      <w:r w:rsidR="00E547AD" w:rsidRPr="00E547AD">
        <w:rPr>
          <w:color w:val="000000"/>
          <w:sz w:val="28"/>
          <w:szCs w:val="28"/>
          <w:shd w:val="clear" w:color="auto" w:fill="FFFFFF"/>
        </w:rPr>
        <w:t>Зольского муниципального района Кабардино-Балкарской Республики</w:t>
      </w:r>
      <w:r w:rsidR="000B2829" w:rsidRPr="002312FE">
        <w:rPr>
          <w:color w:val="000000"/>
          <w:sz w:val="28"/>
          <w:szCs w:val="28"/>
          <w:shd w:val="clear" w:color="auto" w:fill="FFFFFF"/>
        </w:rPr>
        <w:t xml:space="preserve"> </w:t>
      </w:r>
      <w:r w:rsidRPr="004911D5">
        <w:rPr>
          <w:sz w:val="28"/>
          <w:szCs w:val="28"/>
        </w:rPr>
        <w:t>обеспечиваются сетевым природным газом в</w:t>
      </w:r>
      <w:r w:rsidRPr="004911D5">
        <w:rPr>
          <w:b/>
          <w:bCs/>
          <w:sz w:val="28"/>
          <w:szCs w:val="28"/>
        </w:rPr>
        <w:t xml:space="preserve"> </w:t>
      </w:r>
      <w:r w:rsidRPr="004911D5">
        <w:rPr>
          <w:sz w:val="28"/>
          <w:szCs w:val="28"/>
        </w:rPr>
        <w:t>соответствии с договорными величинами. Дефицитов поставки природного газа не</w:t>
      </w:r>
      <w:r w:rsidRPr="004911D5">
        <w:rPr>
          <w:b/>
          <w:bCs/>
          <w:sz w:val="28"/>
          <w:szCs w:val="28"/>
        </w:rPr>
        <w:t xml:space="preserve"> </w:t>
      </w:r>
      <w:r w:rsidRPr="004911D5">
        <w:rPr>
          <w:sz w:val="28"/>
          <w:szCs w:val="28"/>
        </w:rPr>
        <w:t>ожидается.</w:t>
      </w:r>
    </w:p>
    <w:p w14:paraId="7DE1AFC7" w14:textId="77777777"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3.5.7 Надёжность системы газоснабжения</w:t>
      </w:r>
    </w:p>
    <w:p w14:paraId="56216771"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Надежность систем газоснабжения характеризуется долговечностью и ремонтопригодностью. Долговечностью элемента системы газоснабжения называют их способность к длительной эксплуатации при обеспечении нормального технического обслуживания.</w:t>
      </w:r>
    </w:p>
    <w:p w14:paraId="5A8A4785"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В результате совершенствования системы технического регулирования в настоящее время на территории России действует свод норм и правил, регламентирующих особенности проектирования и эксплуатации газовых сетей.</w:t>
      </w:r>
    </w:p>
    <w:p w14:paraId="05E6A19F"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Так, основными особенностями действующего свода правил СП 62.13330.2011* «Газораспределительные системы» являются:</w:t>
      </w:r>
    </w:p>
    <w:p w14:paraId="7BD2FE3D"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приоритетность требований, направленных на обеспечение надежной и безопасной эксплуатации сетей газораспределения, газопотребления и объектов СУГ;</w:t>
      </w:r>
    </w:p>
    <w:p w14:paraId="6870742D"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обеспечение требований безопасности, установленных техническими регламентами и нормативными правовыми документами федеральных органов исполнительной власти;</w:t>
      </w:r>
    </w:p>
    <w:p w14:paraId="3D25D2AA"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защита охраняемых законом прав и интересов потребителей строительной продукции путем регламентирования эксплуатационных характеристик сетей газораспределения, газопотребления и объектов СУГ;</w:t>
      </w:r>
    </w:p>
    <w:p w14:paraId="6F0FA84F"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расширение возможностей применения современных эффективных технологий, новых материалов, прежде всего полимерных, и оборудования для строительства новых и восстановления изношенных сетей газораспределения, газопотребления и объектов СУГ;</w:t>
      </w:r>
    </w:p>
    <w:p w14:paraId="46B8D5C3" w14:textId="49524AB2"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lastRenderedPageBreak/>
        <w:t>−</w:t>
      </w:r>
      <w:r w:rsidR="00A60FCD">
        <w:rPr>
          <w:rFonts w:ascii="Times New Roman" w:eastAsia="Calibri" w:hAnsi="Times New Roman" w:cs="Times New Roman"/>
          <w:sz w:val="28"/>
          <w:szCs w:val="28"/>
        </w:rPr>
        <w:t> </w:t>
      </w:r>
      <w:r w:rsidRPr="004911D5">
        <w:rPr>
          <w:rFonts w:ascii="Times New Roman" w:eastAsia="Calibri" w:hAnsi="Times New Roman" w:cs="Times New Roman"/>
          <w:sz w:val="28"/>
          <w:szCs w:val="28"/>
        </w:rPr>
        <w:t>обеспечение энергосбережения и повышение энергоэффективности зданий и сооружений.</w:t>
      </w:r>
    </w:p>
    <w:p w14:paraId="3BED6571"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Надежность системы газоснабжения заключается в способности бесперебойно снабжать потребителей в необходимом количестве газом требуемого качества, при максимальной безопасности с точки зрения угрозы для людей, инфраструктуры и окружающей среды. Газовые сети представляют собой достаточно сложные и опасные технические объекты и требуют детальной проработки с точки зрения обеспечения надежности и безопасности. Стандартная система газоснабжения состоит из источника газоснабжения, газораспределительной сети и внутреннего газового оборудования.</w:t>
      </w:r>
    </w:p>
    <w:p w14:paraId="1D598475"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Современная система управления объектами газовый сетей, регламентируемая требованиями нормативной документации, базируется на функциях оценки и планирования показателей надежности и безопасности.</w:t>
      </w:r>
    </w:p>
    <w:p w14:paraId="0E3B3F45"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Современные газовые сети имеют высокую наработку по времени и большую загруженность в связи с возросшим потреблением газа, что приводит к частым сбоям в подачи газа потребителям.</w:t>
      </w:r>
    </w:p>
    <w:p w14:paraId="11F6E77A"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Эксплуатирующая организация регулярно проводят проверки состояния сетей и оборудования самыми технологичными методами.</w:t>
      </w:r>
    </w:p>
    <w:p w14:paraId="481AE9A5" w14:textId="2A1344F1"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3.5.8 Качество природного газа</w:t>
      </w:r>
    </w:p>
    <w:p w14:paraId="4B822CDE" w14:textId="4591CD36"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Качество природного газа регламентируется ГОСТ 5542</w:t>
      </w:r>
      <w:r w:rsidR="009168B9">
        <w:rPr>
          <w:rFonts w:ascii="Times New Roman" w:eastAsia="Calibri" w:hAnsi="Times New Roman" w:cs="Times New Roman"/>
          <w:sz w:val="28"/>
          <w:szCs w:val="28"/>
        </w:rPr>
        <w:t>–</w:t>
      </w:r>
      <w:r w:rsidRPr="004911D5">
        <w:rPr>
          <w:rFonts w:ascii="Times New Roman" w:eastAsia="Calibri" w:hAnsi="Times New Roman" w:cs="Times New Roman"/>
          <w:sz w:val="28"/>
          <w:szCs w:val="28"/>
        </w:rPr>
        <w:t>87 «Газы горючие природные для промышленного и коммунально</w:t>
      </w:r>
      <w:r w:rsidR="00544870">
        <w:rPr>
          <w:rFonts w:ascii="Times New Roman" w:eastAsia="Calibri" w:hAnsi="Times New Roman" w:cs="Times New Roman"/>
          <w:sz w:val="28"/>
          <w:szCs w:val="28"/>
        </w:rPr>
        <w:t>-</w:t>
      </w:r>
      <w:r w:rsidRPr="004911D5">
        <w:rPr>
          <w:rFonts w:ascii="Times New Roman" w:eastAsia="Calibri" w:hAnsi="Times New Roman" w:cs="Times New Roman"/>
          <w:sz w:val="28"/>
          <w:szCs w:val="28"/>
        </w:rPr>
        <w:t>бытового назначения».</w:t>
      </w:r>
    </w:p>
    <w:p w14:paraId="5C0016E4"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Качество природного газа при химической переработке определяется условиями постоянства его состава, отсутствием жидкой фазы и механических примесей, ограничением содержания тяжелых углеводородов и соединений серы.</w:t>
      </w:r>
    </w:p>
    <w:p w14:paraId="2C86C745" w14:textId="4C954EFF" w:rsidR="004911D5" w:rsidRPr="004911D5" w:rsidRDefault="004911D5" w:rsidP="00187B68">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Главной целью установления показателей и норм на качество газа, предназначенного для транспорта по магистральным газопроводам, является гарантия однофазного состояния газа в любой точке газопровода, а также повышение надежности и эффективности работы газотранспортных систем, </w:t>
      </w:r>
      <w:r w:rsidRPr="004911D5">
        <w:rPr>
          <w:rFonts w:ascii="Times New Roman" w:eastAsia="Calibri" w:hAnsi="Times New Roman" w:cs="Times New Roman"/>
          <w:sz w:val="28"/>
          <w:szCs w:val="28"/>
        </w:rPr>
        <w:lastRenderedPageBreak/>
        <w:t>повышение коэффициента извлечения углеводородного конденсата на газодобывающих предприятиях и, следовательно, снижение его потерь. Однофазное состояние газа</w:t>
      </w:r>
      <w:r w:rsidR="00BA6402">
        <w:rPr>
          <w:rFonts w:ascii="Times New Roman" w:eastAsia="Calibri" w:hAnsi="Times New Roman" w:cs="Times New Roman"/>
          <w:sz w:val="28"/>
          <w:szCs w:val="28"/>
        </w:rPr>
        <w:t xml:space="preserve"> – </w:t>
      </w:r>
      <w:r w:rsidRPr="004911D5">
        <w:rPr>
          <w:rFonts w:ascii="Times New Roman" w:eastAsia="Calibri" w:hAnsi="Times New Roman" w:cs="Times New Roman"/>
          <w:sz w:val="28"/>
          <w:szCs w:val="28"/>
        </w:rPr>
        <w:t xml:space="preserve"> главное требование при магистральном транспорте газа. Это требование определяется значительными расстояниями, на которые перемещаются газовые потоки из районов добычи природн</w:t>
      </w:r>
      <w:r w:rsidR="00187B68">
        <w:rPr>
          <w:rFonts w:ascii="Times New Roman" w:eastAsia="Calibri" w:hAnsi="Times New Roman" w:cs="Times New Roman"/>
          <w:sz w:val="28"/>
          <w:szCs w:val="28"/>
        </w:rPr>
        <w:t xml:space="preserve">ого газа (в основном это районы </w:t>
      </w:r>
      <w:r w:rsidRPr="004911D5">
        <w:rPr>
          <w:rFonts w:ascii="Times New Roman" w:eastAsia="Calibri" w:hAnsi="Times New Roman" w:cs="Times New Roman"/>
          <w:sz w:val="28"/>
          <w:szCs w:val="28"/>
        </w:rPr>
        <w:t>Крайнего Севера) в районы его потребления (Европейская часть России и страны СНГ и Европы) и условиями транспортирования газа (высокое давление</w:t>
      </w:r>
      <w:r w:rsidR="00BA6402">
        <w:rPr>
          <w:rFonts w:ascii="Times New Roman" w:eastAsia="Calibri" w:hAnsi="Times New Roman" w:cs="Times New Roman"/>
          <w:sz w:val="28"/>
          <w:szCs w:val="28"/>
        </w:rPr>
        <w:t xml:space="preserve"> – </w:t>
      </w:r>
      <w:r w:rsidRPr="004911D5">
        <w:rPr>
          <w:rFonts w:ascii="Times New Roman" w:eastAsia="Calibri" w:hAnsi="Times New Roman" w:cs="Times New Roman"/>
          <w:sz w:val="28"/>
          <w:szCs w:val="28"/>
        </w:rPr>
        <w:t>5,5</w:t>
      </w:r>
      <w:r w:rsidR="00BA6402">
        <w:rPr>
          <w:rFonts w:ascii="Times New Roman" w:eastAsia="Calibri" w:hAnsi="Times New Roman" w:cs="Times New Roman"/>
          <w:sz w:val="28"/>
          <w:szCs w:val="28"/>
        </w:rPr>
        <w:t xml:space="preserve"> – </w:t>
      </w:r>
      <w:r w:rsidRPr="004911D5">
        <w:rPr>
          <w:rFonts w:ascii="Times New Roman" w:eastAsia="Calibri" w:hAnsi="Times New Roman" w:cs="Times New Roman"/>
          <w:sz w:val="28"/>
          <w:szCs w:val="28"/>
        </w:rPr>
        <w:t>7,5МПа, а в перспективе</w:t>
      </w:r>
      <w:r w:rsidR="00BA6402">
        <w:rPr>
          <w:rFonts w:ascii="Times New Roman" w:eastAsia="Calibri" w:hAnsi="Times New Roman" w:cs="Times New Roman"/>
          <w:sz w:val="28"/>
          <w:szCs w:val="28"/>
        </w:rPr>
        <w:t xml:space="preserve"> – </w:t>
      </w:r>
      <w:r w:rsidRPr="004911D5">
        <w:rPr>
          <w:rFonts w:ascii="Times New Roman" w:eastAsia="Calibri" w:hAnsi="Times New Roman" w:cs="Times New Roman"/>
          <w:sz w:val="28"/>
          <w:szCs w:val="28"/>
        </w:rPr>
        <w:t xml:space="preserve"> до 10 МПа и низкие температуры</w:t>
      </w:r>
      <w:r w:rsidR="00BA6402">
        <w:rPr>
          <w:rFonts w:ascii="Times New Roman" w:eastAsia="Calibri" w:hAnsi="Times New Roman" w:cs="Times New Roman"/>
          <w:sz w:val="28"/>
          <w:szCs w:val="28"/>
        </w:rPr>
        <w:t xml:space="preserve"> – </w:t>
      </w:r>
      <w:r w:rsidRPr="004911D5">
        <w:rPr>
          <w:rFonts w:ascii="Times New Roman" w:eastAsia="Calibri" w:hAnsi="Times New Roman" w:cs="Times New Roman"/>
          <w:sz w:val="28"/>
          <w:szCs w:val="28"/>
        </w:rPr>
        <w:t xml:space="preserve"> до минус 10°С, а в перспективе, при транспорте газа с месторождений полуострова Ямал, до минус 20°С). Нарушение этого требования приводит к фазовым превращениям компонентов транспортируемого газа в жидкое и твёрдое состояние (вода и углеводородный конденсат, лёд и газовые гидраты) и, соответственно, к увеличению гидравлического сопротивления трубопроводов. На головных участках магистральных газопроводов имеют место и другие технологические осложнения (залповые выносы накопившихся жидкостных пробок из газопровода при изменении расхода газа и др.).</w:t>
      </w:r>
    </w:p>
    <w:p w14:paraId="4F09D809" w14:textId="0B89AF1D"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3.5.9 Воздействие на окружающую среду</w:t>
      </w:r>
    </w:p>
    <w:p w14:paraId="47B1BB38" w14:textId="301367D5"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Природный газ</w:t>
      </w:r>
      <w:r w:rsidR="00BA6402">
        <w:rPr>
          <w:rFonts w:ascii="Times New Roman" w:eastAsia="Calibri" w:hAnsi="Times New Roman" w:cs="Times New Roman"/>
          <w:sz w:val="28"/>
          <w:szCs w:val="28"/>
        </w:rPr>
        <w:t xml:space="preserve"> – </w:t>
      </w:r>
      <w:r w:rsidRPr="004911D5">
        <w:rPr>
          <w:rFonts w:ascii="Times New Roman" w:eastAsia="Calibri" w:hAnsi="Times New Roman" w:cs="Times New Roman"/>
          <w:sz w:val="28"/>
          <w:szCs w:val="28"/>
        </w:rPr>
        <w:t>смесь углеводородов и важнейший сырьевой ресурс. Основу природного газа составляет метан (CH4)</w:t>
      </w:r>
      <w:r w:rsidR="00BA6402">
        <w:rPr>
          <w:rFonts w:ascii="Times New Roman" w:eastAsia="Calibri" w:hAnsi="Times New Roman" w:cs="Times New Roman"/>
          <w:sz w:val="28"/>
          <w:szCs w:val="28"/>
        </w:rPr>
        <w:t xml:space="preserve"> – </w:t>
      </w:r>
      <w:r w:rsidRPr="004911D5">
        <w:rPr>
          <w:rFonts w:ascii="Times New Roman" w:eastAsia="Calibri" w:hAnsi="Times New Roman" w:cs="Times New Roman"/>
          <w:sz w:val="28"/>
          <w:szCs w:val="28"/>
        </w:rPr>
        <w:t xml:space="preserve">простейший углеводород, также в его состав входят более тяжелые углеводороды, гомологи метана: этан (C2H6), пропан (C3H8), бутан (C4H10) и некоторые </w:t>
      </w:r>
      <w:proofErr w:type="spellStart"/>
      <w:r w:rsidRPr="004911D5">
        <w:rPr>
          <w:rFonts w:ascii="Times New Roman" w:eastAsia="Calibri" w:hAnsi="Times New Roman" w:cs="Times New Roman"/>
          <w:sz w:val="28"/>
          <w:szCs w:val="28"/>
        </w:rPr>
        <w:t>неуглеводородные</w:t>
      </w:r>
      <w:proofErr w:type="spellEnd"/>
      <w:r w:rsidRPr="004911D5">
        <w:rPr>
          <w:rFonts w:ascii="Times New Roman" w:eastAsia="Calibri" w:hAnsi="Times New Roman" w:cs="Times New Roman"/>
          <w:sz w:val="28"/>
          <w:szCs w:val="28"/>
        </w:rPr>
        <w:t xml:space="preserve"> примеси.</w:t>
      </w:r>
    </w:p>
    <w:p w14:paraId="1EAE805A" w14:textId="09C112D3"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Транспортировка газа возможна различными способами: на специальных автомобилях, по железной дороге в цистернах, в танкерах, но основной способ</w:t>
      </w:r>
      <w:r w:rsidR="00BA6402">
        <w:rPr>
          <w:rFonts w:ascii="Times New Roman" w:eastAsia="Calibri" w:hAnsi="Times New Roman" w:cs="Times New Roman"/>
          <w:sz w:val="28"/>
          <w:szCs w:val="28"/>
        </w:rPr>
        <w:t xml:space="preserve"> – </w:t>
      </w:r>
      <w:r w:rsidRPr="004911D5">
        <w:rPr>
          <w:rFonts w:ascii="Times New Roman" w:eastAsia="Calibri" w:hAnsi="Times New Roman" w:cs="Times New Roman"/>
          <w:sz w:val="28"/>
          <w:szCs w:val="28"/>
        </w:rPr>
        <w:t>это по газопроводу.</w:t>
      </w:r>
    </w:p>
    <w:p w14:paraId="277ECEBE" w14:textId="35E5D686"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Транспортировка так же, как и другие подсистемы газовой </w:t>
      </w:r>
      <w:proofErr w:type="spellStart"/>
      <w:r w:rsidRPr="004911D5">
        <w:rPr>
          <w:rFonts w:ascii="Times New Roman" w:eastAsia="Calibri" w:hAnsi="Times New Roman" w:cs="Times New Roman"/>
          <w:sz w:val="28"/>
          <w:szCs w:val="28"/>
        </w:rPr>
        <w:t>промышлености</w:t>
      </w:r>
      <w:proofErr w:type="spellEnd"/>
      <w:r w:rsidRPr="004911D5">
        <w:rPr>
          <w:rFonts w:ascii="Times New Roman" w:eastAsia="Calibri" w:hAnsi="Times New Roman" w:cs="Times New Roman"/>
          <w:sz w:val="28"/>
          <w:szCs w:val="28"/>
        </w:rPr>
        <w:t>, оказывает воздействие на окружающую среду: техногенное при прокладке газопровода, а также существует возможность аварийных ситуаций с выбросом газа в атмосферу или акваторию, а также как на любом производстве имеет место образование отходов и выбросов загрязняющих веществ в атмосферу.</w:t>
      </w:r>
    </w:p>
    <w:p w14:paraId="46CE24E4"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lastRenderedPageBreak/>
        <w:t>Любой продукт нужно хранить. Природный газ не является исключением.</w:t>
      </w:r>
    </w:p>
    <w:p w14:paraId="6D6A1ECF"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Существует несколько способов хранения природного газа. Одним из таких является хранение в ПХГ (подземных хранилищах газа). ПХГ входят в Единую систему газоснабжения (ЕСГ). Подземные хранилища позволяют обеспечивать потребителей природным газом независимо от времени года (без проблем справляются с пиковым спросом зимой), колебаний температуры, форсмажорных обстоятельств. ПХГ являются природными, так как чаше всего для хранения используют природные резервуары. Например, пористые пласты песчаника, герметично закупоренные сверху слоем глины. Вся вода, которая могла быть в этих пластах, вытесняется газом в нижние слои. Даже с учетом того, что в большинстве случаев газ хранят в резервуарах природного происхождения, все равно оказывается влияние на окружающую среду. У любого способа хранения есть техногенное воздействие, а также существует риск аварии, при которой есть вероятность выброса газа или разлив сжиженного природного газа (СПГ) и никуда не деться от выбросов и отходов.</w:t>
      </w:r>
    </w:p>
    <w:p w14:paraId="1B2CDF31" w14:textId="110050E3" w:rsidR="004911D5" w:rsidRPr="004911D5" w:rsidRDefault="004911D5" w:rsidP="004911D5">
      <w:pPr>
        <w:autoSpaceDE w:val="0"/>
        <w:autoSpaceDN w:val="0"/>
        <w:adjustRightInd w:val="0"/>
        <w:spacing w:after="240" w:line="240" w:lineRule="auto"/>
        <w:ind w:firstLine="567"/>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3.5.10 Тарифы, плата (тариф) за подключение (присоединение), структура себестоимости электроэнергии</w:t>
      </w:r>
    </w:p>
    <w:p w14:paraId="237B152C" w14:textId="3ACB18A2"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Информация по тарифам приведена </w:t>
      </w:r>
      <w:r w:rsidRPr="000930BD">
        <w:rPr>
          <w:rFonts w:ascii="Times New Roman" w:eastAsia="Calibri" w:hAnsi="Times New Roman" w:cs="Times New Roman"/>
          <w:sz w:val="28"/>
          <w:szCs w:val="28"/>
        </w:rPr>
        <w:t>в разделе 15.</w:t>
      </w:r>
    </w:p>
    <w:p w14:paraId="43E7FF91" w14:textId="4225567D" w:rsidR="004911D5" w:rsidRPr="004911D5" w:rsidRDefault="004911D5" w:rsidP="004911D5">
      <w:pPr>
        <w:autoSpaceDE w:val="0"/>
        <w:autoSpaceDN w:val="0"/>
        <w:adjustRightInd w:val="0"/>
        <w:spacing w:after="240" w:line="240" w:lineRule="auto"/>
        <w:ind w:firstLine="567"/>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3.5.11 Технические и технологические проблемы в системе газоснабжения</w:t>
      </w:r>
    </w:p>
    <w:p w14:paraId="001BEF70" w14:textId="77777777" w:rsidR="0023437E" w:rsidRDefault="0023437E" w:rsidP="0023437E">
      <w:pPr>
        <w:autoSpaceDE w:val="0"/>
        <w:autoSpaceDN w:val="0"/>
        <w:adjustRightInd w:val="0"/>
        <w:spacing w:after="0" w:line="360" w:lineRule="auto"/>
        <w:ind w:firstLine="567"/>
        <w:jc w:val="both"/>
        <w:rPr>
          <w:rFonts w:ascii="Times New Roman" w:hAnsi="Times New Roman"/>
          <w:sz w:val="28"/>
          <w:szCs w:val="28"/>
        </w:rPr>
      </w:pPr>
      <w:r w:rsidRPr="00FE5CAC">
        <w:rPr>
          <w:rFonts w:ascii="Times New Roman" w:hAnsi="Times New Roman"/>
          <w:sz w:val="28"/>
          <w:szCs w:val="28"/>
        </w:rPr>
        <w:t xml:space="preserve">Система газоснабжения имеет необходимый ресурс для развития и на расчётный срок реализации проекта внесения изменений в Генеральный план системных трудностей испытывать не будет. </w:t>
      </w:r>
    </w:p>
    <w:p w14:paraId="70212B0F" w14:textId="77777777" w:rsidR="008B6D8B" w:rsidRDefault="008B6D8B" w:rsidP="004911D5">
      <w:pPr>
        <w:autoSpaceDE w:val="0"/>
        <w:autoSpaceDN w:val="0"/>
        <w:adjustRightInd w:val="0"/>
        <w:spacing w:after="0" w:line="240" w:lineRule="auto"/>
        <w:ind w:firstLine="567"/>
        <w:jc w:val="center"/>
        <w:rPr>
          <w:rFonts w:ascii="Times New Roman" w:eastAsia="Calibri" w:hAnsi="Times New Roman" w:cs="Times New Roman"/>
          <w:b/>
          <w:bCs/>
          <w:i/>
          <w:iCs/>
          <w:sz w:val="28"/>
          <w:szCs w:val="28"/>
        </w:rPr>
        <w:sectPr w:rsidR="008B6D8B" w:rsidSect="00CD09A0">
          <w:pgSz w:w="11906" w:h="16838" w:code="9"/>
          <w:pgMar w:top="1134" w:right="851" w:bottom="1134" w:left="1418" w:header="283"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54C65C34" w14:textId="0B87B46B" w:rsidR="004911D5" w:rsidRPr="004911D5" w:rsidRDefault="004911D5" w:rsidP="004911D5">
      <w:pPr>
        <w:autoSpaceDE w:val="0"/>
        <w:autoSpaceDN w:val="0"/>
        <w:adjustRightInd w:val="0"/>
        <w:spacing w:after="0" w:line="240" w:lineRule="auto"/>
        <w:ind w:firstLine="567"/>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lastRenderedPageBreak/>
        <w:t>3.6 Краткий анализ существующего состояния системы обращения с</w:t>
      </w:r>
    </w:p>
    <w:p w14:paraId="58CC0B42" w14:textId="77777777" w:rsidR="004911D5" w:rsidRPr="004911D5" w:rsidRDefault="004911D5" w:rsidP="008B6D8B">
      <w:pPr>
        <w:autoSpaceDE w:val="0"/>
        <w:autoSpaceDN w:val="0"/>
        <w:adjustRightInd w:val="0"/>
        <w:spacing w:line="240" w:lineRule="auto"/>
        <w:ind w:firstLine="567"/>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твердыми коммунальными отходами (ТКО)</w:t>
      </w:r>
    </w:p>
    <w:p w14:paraId="66D88CAD" w14:textId="68BC9D43"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3.6.1 Институциональная структура</w:t>
      </w:r>
    </w:p>
    <w:p w14:paraId="2257F614" w14:textId="478F8029" w:rsidR="003B447C" w:rsidRPr="003B447C" w:rsidRDefault="003B447C" w:rsidP="003B447C">
      <w:pPr>
        <w:pStyle w:val="af6"/>
        <w:spacing w:before="0" w:beforeAutospacing="0" w:after="0" w:afterAutospacing="0" w:line="360" w:lineRule="auto"/>
        <w:ind w:right="346" w:firstLine="567"/>
        <w:jc w:val="both"/>
        <w:rPr>
          <w:sz w:val="28"/>
          <w:szCs w:val="28"/>
        </w:rPr>
      </w:pPr>
      <w:r w:rsidRPr="003B447C">
        <w:rPr>
          <w:sz w:val="28"/>
          <w:szCs w:val="28"/>
        </w:rPr>
        <w:t>Услугу</w:t>
      </w:r>
      <w:r w:rsidRPr="003B447C">
        <w:rPr>
          <w:spacing w:val="1"/>
          <w:sz w:val="28"/>
          <w:szCs w:val="28"/>
        </w:rPr>
        <w:t xml:space="preserve"> </w:t>
      </w:r>
      <w:r w:rsidRPr="003B447C">
        <w:rPr>
          <w:sz w:val="28"/>
          <w:szCs w:val="28"/>
        </w:rPr>
        <w:t>по</w:t>
      </w:r>
      <w:r w:rsidRPr="003B447C">
        <w:rPr>
          <w:spacing w:val="1"/>
          <w:sz w:val="28"/>
          <w:szCs w:val="28"/>
        </w:rPr>
        <w:t xml:space="preserve"> </w:t>
      </w:r>
      <w:r w:rsidRPr="003B447C">
        <w:rPr>
          <w:sz w:val="28"/>
          <w:szCs w:val="28"/>
        </w:rPr>
        <w:t>обращению</w:t>
      </w:r>
      <w:r w:rsidRPr="003B447C">
        <w:rPr>
          <w:spacing w:val="1"/>
          <w:sz w:val="28"/>
          <w:szCs w:val="28"/>
        </w:rPr>
        <w:t xml:space="preserve"> </w:t>
      </w:r>
      <w:r w:rsidRPr="003B447C">
        <w:rPr>
          <w:sz w:val="28"/>
          <w:szCs w:val="28"/>
        </w:rPr>
        <w:t>с</w:t>
      </w:r>
      <w:r w:rsidRPr="003B447C">
        <w:rPr>
          <w:spacing w:val="1"/>
          <w:sz w:val="28"/>
          <w:szCs w:val="28"/>
        </w:rPr>
        <w:t xml:space="preserve"> </w:t>
      </w:r>
      <w:r w:rsidRPr="003B447C">
        <w:rPr>
          <w:sz w:val="28"/>
          <w:szCs w:val="28"/>
        </w:rPr>
        <w:t>твердыми</w:t>
      </w:r>
      <w:r w:rsidRPr="003B447C">
        <w:rPr>
          <w:spacing w:val="1"/>
          <w:sz w:val="28"/>
          <w:szCs w:val="28"/>
        </w:rPr>
        <w:t xml:space="preserve"> </w:t>
      </w:r>
      <w:r w:rsidRPr="003B447C">
        <w:rPr>
          <w:sz w:val="28"/>
          <w:szCs w:val="28"/>
        </w:rPr>
        <w:t>коммунальными</w:t>
      </w:r>
      <w:r w:rsidRPr="003B447C">
        <w:rPr>
          <w:spacing w:val="1"/>
          <w:sz w:val="28"/>
          <w:szCs w:val="28"/>
        </w:rPr>
        <w:t xml:space="preserve"> </w:t>
      </w:r>
      <w:r w:rsidRPr="003B447C">
        <w:rPr>
          <w:sz w:val="28"/>
          <w:szCs w:val="28"/>
        </w:rPr>
        <w:t>отходами</w:t>
      </w:r>
      <w:r w:rsidRPr="003B447C">
        <w:rPr>
          <w:spacing w:val="1"/>
          <w:sz w:val="28"/>
          <w:szCs w:val="28"/>
        </w:rPr>
        <w:t xml:space="preserve"> </w:t>
      </w:r>
      <w:r w:rsidRPr="003B447C">
        <w:rPr>
          <w:sz w:val="28"/>
          <w:szCs w:val="28"/>
        </w:rPr>
        <w:t>на</w:t>
      </w:r>
      <w:r w:rsidRPr="003B447C">
        <w:rPr>
          <w:spacing w:val="1"/>
          <w:sz w:val="28"/>
          <w:szCs w:val="28"/>
        </w:rPr>
        <w:t xml:space="preserve"> </w:t>
      </w:r>
      <w:r w:rsidRPr="003B447C">
        <w:rPr>
          <w:sz w:val="28"/>
          <w:szCs w:val="28"/>
        </w:rPr>
        <w:t>территории</w:t>
      </w:r>
      <w:r w:rsidRPr="003B447C">
        <w:rPr>
          <w:spacing w:val="1"/>
          <w:sz w:val="28"/>
          <w:szCs w:val="28"/>
        </w:rPr>
        <w:t xml:space="preserve"> </w:t>
      </w:r>
      <w:r w:rsidR="000B2829" w:rsidRPr="002312FE">
        <w:rPr>
          <w:color w:val="000000"/>
          <w:sz w:val="28"/>
          <w:szCs w:val="28"/>
          <w:shd w:val="clear" w:color="auto" w:fill="FFFFFF"/>
        </w:rPr>
        <w:t xml:space="preserve">сельского поселения </w:t>
      </w:r>
      <w:proofErr w:type="spellStart"/>
      <w:r w:rsidR="00214F34">
        <w:rPr>
          <w:color w:val="000000"/>
          <w:sz w:val="28"/>
          <w:szCs w:val="28"/>
          <w:shd w:val="clear" w:color="auto" w:fill="FFFFFF"/>
        </w:rPr>
        <w:t>Сармаково</w:t>
      </w:r>
      <w:proofErr w:type="spellEnd"/>
      <w:r w:rsidR="00E547AD" w:rsidRPr="00E547AD">
        <w:t xml:space="preserve"> </w:t>
      </w:r>
      <w:r w:rsidR="00E547AD" w:rsidRPr="00E547AD">
        <w:rPr>
          <w:color w:val="000000"/>
          <w:sz w:val="28"/>
          <w:szCs w:val="28"/>
          <w:shd w:val="clear" w:color="auto" w:fill="FFFFFF"/>
        </w:rPr>
        <w:t>Зольского муниципального района Кабардино-Балкарской Республики</w:t>
      </w:r>
      <w:r w:rsidR="000B2829" w:rsidRPr="002312FE">
        <w:rPr>
          <w:color w:val="000000"/>
          <w:sz w:val="28"/>
          <w:szCs w:val="28"/>
          <w:shd w:val="clear" w:color="auto" w:fill="FFFFFF"/>
        </w:rPr>
        <w:t xml:space="preserve"> </w:t>
      </w:r>
      <w:r w:rsidRPr="003B447C">
        <w:rPr>
          <w:sz w:val="28"/>
          <w:szCs w:val="28"/>
        </w:rPr>
        <w:t>поставщик</w:t>
      </w:r>
      <w:r w:rsidRPr="003B447C">
        <w:rPr>
          <w:spacing w:val="1"/>
          <w:sz w:val="28"/>
          <w:szCs w:val="28"/>
        </w:rPr>
        <w:t xml:space="preserve"> </w:t>
      </w:r>
      <w:r w:rsidRPr="003B447C">
        <w:rPr>
          <w:sz w:val="28"/>
          <w:szCs w:val="28"/>
        </w:rPr>
        <w:t>–</w:t>
      </w:r>
      <w:r w:rsidRPr="003B447C">
        <w:rPr>
          <w:spacing w:val="1"/>
          <w:sz w:val="28"/>
          <w:szCs w:val="28"/>
        </w:rPr>
        <w:t xml:space="preserve"> </w:t>
      </w:r>
      <w:r w:rsidRPr="003B447C">
        <w:rPr>
          <w:sz w:val="28"/>
          <w:szCs w:val="28"/>
        </w:rPr>
        <w:t>региональный</w:t>
      </w:r>
      <w:r w:rsidRPr="003B447C">
        <w:rPr>
          <w:spacing w:val="-7"/>
          <w:sz w:val="28"/>
          <w:szCs w:val="28"/>
        </w:rPr>
        <w:t xml:space="preserve"> </w:t>
      </w:r>
      <w:r w:rsidRPr="003B447C">
        <w:rPr>
          <w:sz w:val="28"/>
          <w:szCs w:val="28"/>
        </w:rPr>
        <w:t>оператор</w:t>
      </w:r>
      <w:r w:rsidRPr="003B447C">
        <w:rPr>
          <w:spacing w:val="-6"/>
          <w:sz w:val="28"/>
          <w:szCs w:val="28"/>
        </w:rPr>
        <w:t xml:space="preserve"> </w:t>
      </w:r>
      <w:r w:rsidRPr="003B447C">
        <w:rPr>
          <w:sz w:val="28"/>
          <w:szCs w:val="28"/>
        </w:rPr>
        <w:t>по</w:t>
      </w:r>
      <w:r w:rsidRPr="003B447C">
        <w:rPr>
          <w:spacing w:val="-6"/>
          <w:sz w:val="28"/>
          <w:szCs w:val="28"/>
        </w:rPr>
        <w:t xml:space="preserve"> </w:t>
      </w:r>
      <w:r w:rsidRPr="003B447C">
        <w:rPr>
          <w:sz w:val="28"/>
          <w:szCs w:val="28"/>
        </w:rPr>
        <w:t>обращению</w:t>
      </w:r>
      <w:r w:rsidRPr="003B447C">
        <w:rPr>
          <w:spacing w:val="-7"/>
          <w:sz w:val="28"/>
          <w:szCs w:val="28"/>
        </w:rPr>
        <w:t xml:space="preserve"> </w:t>
      </w:r>
      <w:r w:rsidRPr="003B447C">
        <w:rPr>
          <w:sz w:val="28"/>
          <w:szCs w:val="28"/>
        </w:rPr>
        <w:t>с</w:t>
      </w:r>
      <w:r w:rsidRPr="003B447C">
        <w:rPr>
          <w:spacing w:val="-6"/>
          <w:sz w:val="28"/>
          <w:szCs w:val="28"/>
        </w:rPr>
        <w:t xml:space="preserve"> </w:t>
      </w:r>
      <w:r w:rsidRPr="003B447C">
        <w:rPr>
          <w:sz w:val="28"/>
          <w:szCs w:val="28"/>
        </w:rPr>
        <w:t>твердыми</w:t>
      </w:r>
      <w:r w:rsidRPr="003B447C">
        <w:rPr>
          <w:spacing w:val="-6"/>
          <w:sz w:val="28"/>
          <w:szCs w:val="28"/>
        </w:rPr>
        <w:t xml:space="preserve"> </w:t>
      </w:r>
      <w:r w:rsidRPr="003B447C">
        <w:rPr>
          <w:sz w:val="28"/>
          <w:szCs w:val="28"/>
        </w:rPr>
        <w:t>коммунальными</w:t>
      </w:r>
      <w:r w:rsidRPr="003B447C">
        <w:rPr>
          <w:spacing w:val="-6"/>
          <w:sz w:val="28"/>
          <w:szCs w:val="28"/>
        </w:rPr>
        <w:t xml:space="preserve"> </w:t>
      </w:r>
      <w:r w:rsidRPr="003B447C">
        <w:rPr>
          <w:sz w:val="28"/>
          <w:szCs w:val="28"/>
        </w:rPr>
        <w:t>отходами</w:t>
      </w:r>
      <w:r w:rsidRPr="003B447C">
        <w:rPr>
          <w:spacing w:val="-68"/>
          <w:sz w:val="28"/>
          <w:szCs w:val="28"/>
        </w:rPr>
        <w:t xml:space="preserve"> </w:t>
      </w:r>
      <w:r w:rsidRPr="003B447C">
        <w:rPr>
          <w:sz w:val="28"/>
          <w:szCs w:val="28"/>
        </w:rPr>
        <w:t>(далее</w:t>
      </w:r>
      <w:r w:rsidRPr="003B447C">
        <w:rPr>
          <w:spacing w:val="-4"/>
          <w:sz w:val="28"/>
          <w:szCs w:val="28"/>
        </w:rPr>
        <w:t xml:space="preserve"> </w:t>
      </w:r>
      <w:r w:rsidRPr="003B447C">
        <w:rPr>
          <w:sz w:val="28"/>
          <w:szCs w:val="28"/>
        </w:rPr>
        <w:t>по</w:t>
      </w:r>
      <w:r w:rsidRPr="003B447C">
        <w:rPr>
          <w:spacing w:val="-4"/>
          <w:sz w:val="28"/>
          <w:szCs w:val="28"/>
        </w:rPr>
        <w:t xml:space="preserve"> </w:t>
      </w:r>
      <w:r w:rsidRPr="003B447C">
        <w:rPr>
          <w:sz w:val="28"/>
          <w:szCs w:val="28"/>
        </w:rPr>
        <w:t>тексту</w:t>
      </w:r>
      <w:r w:rsidRPr="003B447C">
        <w:rPr>
          <w:spacing w:val="-8"/>
          <w:sz w:val="28"/>
          <w:szCs w:val="28"/>
        </w:rPr>
        <w:t xml:space="preserve"> </w:t>
      </w:r>
      <w:r w:rsidRPr="003B447C">
        <w:rPr>
          <w:sz w:val="28"/>
          <w:szCs w:val="28"/>
        </w:rPr>
        <w:t>– ТКО)</w:t>
      </w:r>
      <w:r w:rsidRPr="003B447C">
        <w:rPr>
          <w:spacing w:val="-4"/>
          <w:sz w:val="28"/>
          <w:szCs w:val="28"/>
        </w:rPr>
        <w:t xml:space="preserve"> </w:t>
      </w:r>
      <w:r w:rsidR="00401133">
        <w:rPr>
          <w:sz w:val="28"/>
          <w:szCs w:val="28"/>
        </w:rPr>
        <w:t>ООО</w:t>
      </w:r>
      <w:r w:rsidRPr="003B447C">
        <w:rPr>
          <w:spacing w:val="-1"/>
          <w:sz w:val="28"/>
          <w:szCs w:val="28"/>
        </w:rPr>
        <w:t xml:space="preserve"> </w:t>
      </w:r>
      <w:r w:rsidRPr="003B447C">
        <w:rPr>
          <w:sz w:val="28"/>
          <w:szCs w:val="28"/>
        </w:rPr>
        <w:t>«</w:t>
      </w:r>
      <w:proofErr w:type="spellStart"/>
      <w:r w:rsidR="00BC3D29">
        <w:rPr>
          <w:sz w:val="28"/>
          <w:szCs w:val="28"/>
        </w:rPr>
        <w:t>Экологистика</w:t>
      </w:r>
      <w:proofErr w:type="spellEnd"/>
      <w:r w:rsidRPr="003B447C">
        <w:rPr>
          <w:sz w:val="28"/>
          <w:szCs w:val="28"/>
        </w:rPr>
        <w:t>».</w:t>
      </w:r>
    </w:p>
    <w:p w14:paraId="372AACDC" w14:textId="6E185191" w:rsidR="003B447C" w:rsidRPr="003B447C" w:rsidRDefault="003B447C" w:rsidP="003B447C">
      <w:pPr>
        <w:pStyle w:val="af6"/>
        <w:spacing w:before="0" w:beforeAutospacing="0" w:after="0" w:afterAutospacing="0" w:line="360" w:lineRule="auto"/>
        <w:ind w:firstLine="567"/>
        <w:jc w:val="both"/>
        <w:rPr>
          <w:sz w:val="28"/>
          <w:szCs w:val="28"/>
        </w:rPr>
      </w:pPr>
      <w:r w:rsidRPr="003B447C">
        <w:rPr>
          <w:sz w:val="28"/>
          <w:szCs w:val="28"/>
        </w:rPr>
        <w:t>Основными</w:t>
      </w:r>
      <w:r w:rsidRPr="003B447C">
        <w:rPr>
          <w:spacing w:val="-11"/>
          <w:sz w:val="28"/>
          <w:szCs w:val="28"/>
        </w:rPr>
        <w:t xml:space="preserve"> </w:t>
      </w:r>
      <w:r w:rsidRPr="003B447C">
        <w:rPr>
          <w:sz w:val="28"/>
          <w:szCs w:val="28"/>
        </w:rPr>
        <w:t>направлениями</w:t>
      </w:r>
      <w:r w:rsidRPr="003B447C">
        <w:rPr>
          <w:spacing w:val="-11"/>
          <w:sz w:val="28"/>
          <w:szCs w:val="28"/>
        </w:rPr>
        <w:t xml:space="preserve"> </w:t>
      </w:r>
      <w:r w:rsidRPr="003B447C">
        <w:rPr>
          <w:sz w:val="28"/>
          <w:szCs w:val="28"/>
        </w:rPr>
        <w:t>деятельности</w:t>
      </w:r>
      <w:r w:rsidRPr="003B447C">
        <w:rPr>
          <w:spacing w:val="-7"/>
          <w:sz w:val="28"/>
          <w:szCs w:val="28"/>
        </w:rPr>
        <w:t xml:space="preserve"> </w:t>
      </w:r>
      <w:r w:rsidR="00401133">
        <w:rPr>
          <w:sz w:val="28"/>
          <w:szCs w:val="28"/>
        </w:rPr>
        <w:t>ООО</w:t>
      </w:r>
      <w:r w:rsidR="00401133" w:rsidRPr="003B447C">
        <w:rPr>
          <w:spacing w:val="-1"/>
          <w:sz w:val="28"/>
          <w:szCs w:val="28"/>
        </w:rPr>
        <w:t xml:space="preserve"> </w:t>
      </w:r>
      <w:r w:rsidR="00401133" w:rsidRPr="003B447C">
        <w:rPr>
          <w:sz w:val="28"/>
          <w:szCs w:val="28"/>
        </w:rPr>
        <w:t>«</w:t>
      </w:r>
      <w:proofErr w:type="spellStart"/>
      <w:r w:rsidR="00BC3D29">
        <w:rPr>
          <w:sz w:val="28"/>
          <w:szCs w:val="28"/>
        </w:rPr>
        <w:t>Экологистика</w:t>
      </w:r>
      <w:proofErr w:type="spellEnd"/>
      <w:r w:rsidR="00401133" w:rsidRPr="003B447C">
        <w:rPr>
          <w:sz w:val="28"/>
          <w:szCs w:val="28"/>
        </w:rPr>
        <w:t>»</w:t>
      </w:r>
      <w:r w:rsidRPr="003B447C">
        <w:rPr>
          <w:spacing w:val="-11"/>
          <w:sz w:val="28"/>
          <w:szCs w:val="28"/>
        </w:rPr>
        <w:t xml:space="preserve"> </w:t>
      </w:r>
      <w:r w:rsidRPr="003B447C">
        <w:rPr>
          <w:sz w:val="28"/>
          <w:szCs w:val="28"/>
        </w:rPr>
        <w:t>является:</w:t>
      </w:r>
    </w:p>
    <w:p w14:paraId="7B363A5A" w14:textId="1B99A040" w:rsidR="003B447C" w:rsidRPr="003B447C" w:rsidRDefault="008B6D8B" w:rsidP="00776883">
      <w:pPr>
        <w:pStyle w:val="af0"/>
        <w:widowControl w:val="0"/>
        <w:numPr>
          <w:ilvl w:val="3"/>
          <w:numId w:val="15"/>
        </w:numPr>
        <w:autoSpaceDE w:val="0"/>
        <w:autoSpaceDN w:val="0"/>
        <w:spacing w:before="0" w:beforeAutospacing="0" w:after="0" w:afterAutospacing="0" w:line="360" w:lineRule="auto"/>
        <w:ind w:left="0" w:right="344" w:firstLine="567"/>
        <w:jc w:val="both"/>
        <w:rPr>
          <w:sz w:val="28"/>
          <w:szCs w:val="28"/>
        </w:rPr>
      </w:pPr>
      <w:r>
        <w:rPr>
          <w:sz w:val="28"/>
          <w:szCs w:val="28"/>
        </w:rPr>
        <w:t> </w:t>
      </w:r>
      <w:r w:rsidR="003B447C" w:rsidRPr="003B447C">
        <w:rPr>
          <w:sz w:val="28"/>
          <w:szCs w:val="28"/>
        </w:rPr>
        <w:t>услуги по сбору, транспортированию и размещению отходов III-IV</w:t>
      </w:r>
      <w:r w:rsidR="003B447C" w:rsidRPr="003B447C">
        <w:rPr>
          <w:spacing w:val="1"/>
          <w:sz w:val="28"/>
          <w:szCs w:val="28"/>
        </w:rPr>
        <w:t xml:space="preserve"> </w:t>
      </w:r>
      <w:r w:rsidR="003B447C" w:rsidRPr="003B447C">
        <w:rPr>
          <w:sz w:val="28"/>
          <w:szCs w:val="28"/>
        </w:rPr>
        <w:t>классов</w:t>
      </w:r>
      <w:r w:rsidR="003B447C" w:rsidRPr="003B447C">
        <w:rPr>
          <w:spacing w:val="-7"/>
          <w:sz w:val="28"/>
          <w:szCs w:val="28"/>
        </w:rPr>
        <w:t xml:space="preserve"> </w:t>
      </w:r>
      <w:r w:rsidR="003B447C" w:rsidRPr="003B447C">
        <w:rPr>
          <w:sz w:val="28"/>
          <w:szCs w:val="28"/>
        </w:rPr>
        <w:t>опасности.</w:t>
      </w:r>
    </w:p>
    <w:p w14:paraId="6A698501" w14:textId="0DD43373" w:rsidR="003B447C" w:rsidRPr="003B447C" w:rsidRDefault="008B6D8B" w:rsidP="00776883">
      <w:pPr>
        <w:pStyle w:val="af0"/>
        <w:widowControl w:val="0"/>
        <w:numPr>
          <w:ilvl w:val="3"/>
          <w:numId w:val="15"/>
        </w:numPr>
        <w:autoSpaceDE w:val="0"/>
        <w:autoSpaceDN w:val="0"/>
        <w:spacing w:before="0" w:beforeAutospacing="0" w:after="0" w:afterAutospacing="0" w:line="360" w:lineRule="auto"/>
        <w:ind w:left="0" w:right="345" w:firstLine="567"/>
        <w:jc w:val="both"/>
        <w:rPr>
          <w:sz w:val="28"/>
          <w:szCs w:val="28"/>
        </w:rPr>
      </w:pPr>
      <w:r>
        <w:rPr>
          <w:sz w:val="28"/>
          <w:szCs w:val="28"/>
        </w:rPr>
        <w:t> </w:t>
      </w:r>
      <w:r w:rsidR="003B447C" w:rsidRPr="003B447C">
        <w:rPr>
          <w:sz w:val="28"/>
          <w:szCs w:val="28"/>
        </w:rPr>
        <w:t>заключение договоров возмездного оказания услуг по обращению с</w:t>
      </w:r>
      <w:r w:rsidR="003B447C" w:rsidRPr="003B447C">
        <w:rPr>
          <w:spacing w:val="1"/>
          <w:sz w:val="28"/>
          <w:szCs w:val="28"/>
        </w:rPr>
        <w:t xml:space="preserve"> </w:t>
      </w:r>
      <w:r w:rsidR="003B447C" w:rsidRPr="003B447C">
        <w:rPr>
          <w:spacing w:val="-2"/>
          <w:sz w:val="28"/>
          <w:szCs w:val="28"/>
        </w:rPr>
        <w:t>отходами</w:t>
      </w:r>
      <w:r w:rsidR="003B447C" w:rsidRPr="003B447C">
        <w:rPr>
          <w:spacing w:val="-15"/>
          <w:sz w:val="28"/>
          <w:szCs w:val="28"/>
        </w:rPr>
        <w:t xml:space="preserve"> </w:t>
      </w:r>
      <w:r w:rsidR="003B447C" w:rsidRPr="003B447C">
        <w:rPr>
          <w:spacing w:val="-2"/>
          <w:sz w:val="28"/>
          <w:szCs w:val="28"/>
        </w:rPr>
        <w:t>осуществляется</w:t>
      </w:r>
      <w:r w:rsidR="003B447C" w:rsidRPr="003B447C">
        <w:rPr>
          <w:spacing w:val="-15"/>
          <w:sz w:val="28"/>
          <w:szCs w:val="28"/>
        </w:rPr>
        <w:t xml:space="preserve"> </w:t>
      </w:r>
      <w:r w:rsidR="003B447C" w:rsidRPr="003B447C">
        <w:rPr>
          <w:spacing w:val="-1"/>
          <w:sz w:val="28"/>
          <w:szCs w:val="28"/>
        </w:rPr>
        <w:t>с</w:t>
      </w:r>
      <w:r w:rsidR="003B447C" w:rsidRPr="003B447C">
        <w:rPr>
          <w:spacing w:val="-13"/>
          <w:sz w:val="28"/>
          <w:szCs w:val="28"/>
        </w:rPr>
        <w:t xml:space="preserve"> </w:t>
      </w:r>
      <w:r w:rsidR="003B447C" w:rsidRPr="003B447C">
        <w:rPr>
          <w:spacing w:val="-1"/>
          <w:sz w:val="28"/>
          <w:szCs w:val="28"/>
        </w:rPr>
        <w:t>собственниками</w:t>
      </w:r>
      <w:r w:rsidR="003B447C" w:rsidRPr="003B447C">
        <w:rPr>
          <w:spacing w:val="-14"/>
          <w:sz w:val="28"/>
          <w:szCs w:val="28"/>
        </w:rPr>
        <w:t xml:space="preserve"> </w:t>
      </w:r>
      <w:r w:rsidR="003B447C" w:rsidRPr="003B447C">
        <w:rPr>
          <w:spacing w:val="-1"/>
          <w:sz w:val="28"/>
          <w:szCs w:val="28"/>
        </w:rPr>
        <w:t>(организациями,</w:t>
      </w:r>
      <w:r w:rsidR="003B447C" w:rsidRPr="003B447C">
        <w:rPr>
          <w:spacing w:val="-13"/>
          <w:sz w:val="28"/>
          <w:szCs w:val="28"/>
        </w:rPr>
        <w:t xml:space="preserve"> </w:t>
      </w:r>
      <w:r w:rsidR="003B447C" w:rsidRPr="003B447C">
        <w:rPr>
          <w:spacing w:val="-1"/>
          <w:sz w:val="28"/>
          <w:szCs w:val="28"/>
        </w:rPr>
        <w:t>предприятиями</w:t>
      </w:r>
      <w:r w:rsidR="003B447C" w:rsidRPr="003B447C">
        <w:rPr>
          <w:spacing w:val="-17"/>
          <w:sz w:val="28"/>
          <w:szCs w:val="28"/>
        </w:rPr>
        <w:t xml:space="preserve"> </w:t>
      </w:r>
      <w:r w:rsidR="003B447C" w:rsidRPr="003B447C">
        <w:rPr>
          <w:spacing w:val="-1"/>
          <w:sz w:val="28"/>
          <w:szCs w:val="28"/>
        </w:rPr>
        <w:t>и</w:t>
      </w:r>
      <w:r w:rsidR="003B447C" w:rsidRPr="003B447C">
        <w:rPr>
          <w:spacing w:val="-67"/>
          <w:sz w:val="28"/>
          <w:szCs w:val="28"/>
        </w:rPr>
        <w:t xml:space="preserve"> </w:t>
      </w:r>
      <w:r w:rsidR="003B447C" w:rsidRPr="003B447C">
        <w:rPr>
          <w:sz w:val="28"/>
          <w:szCs w:val="28"/>
        </w:rPr>
        <w:t>частными лицами) твердых коммунальных отходов.</w:t>
      </w:r>
      <w:r w:rsidR="00401133">
        <w:rPr>
          <w:sz w:val="28"/>
          <w:szCs w:val="28"/>
        </w:rPr>
        <w:t xml:space="preserve"> </w:t>
      </w:r>
      <w:r w:rsidR="003B447C" w:rsidRPr="003B447C">
        <w:rPr>
          <w:sz w:val="28"/>
          <w:szCs w:val="28"/>
        </w:rPr>
        <w:t>По договору на оказание</w:t>
      </w:r>
      <w:r w:rsidR="003B447C" w:rsidRPr="003B447C">
        <w:rPr>
          <w:spacing w:val="1"/>
          <w:sz w:val="28"/>
          <w:szCs w:val="28"/>
        </w:rPr>
        <w:t xml:space="preserve"> </w:t>
      </w:r>
      <w:r w:rsidR="003B447C" w:rsidRPr="003B447C">
        <w:rPr>
          <w:sz w:val="28"/>
          <w:szCs w:val="28"/>
        </w:rPr>
        <w:t xml:space="preserve">услуг по обращению с отходами </w:t>
      </w:r>
      <w:r w:rsidR="00401133">
        <w:rPr>
          <w:sz w:val="28"/>
          <w:szCs w:val="28"/>
        </w:rPr>
        <w:t>ООО</w:t>
      </w:r>
      <w:r w:rsidR="00401133" w:rsidRPr="003B447C">
        <w:rPr>
          <w:spacing w:val="-1"/>
          <w:sz w:val="28"/>
          <w:szCs w:val="28"/>
        </w:rPr>
        <w:t xml:space="preserve"> </w:t>
      </w:r>
      <w:r w:rsidR="00401133" w:rsidRPr="003B447C">
        <w:rPr>
          <w:sz w:val="28"/>
          <w:szCs w:val="28"/>
        </w:rPr>
        <w:t>«</w:t>
      </w:r>
      <w:proofErr w:type="spellStart"/>
      <w:r w:rsidR="00BC3D29">
        <w:rPr>
          <w:sz w:val="28"/>
          <w:szCs w:val="28"/>
        </w:rPr>
        <w:t>Экологистика</w:t>
      </w:r>
      <w:proofErr w:type="spellEnd"/>
      <w:r w:rsidR="00401133" w:rsidRPr="003B447C">
        <w:rPr>
          <w:sz w:val="28"/>
          <w:szCs w:val="28"/>
        </w:rPr>
        <w:t>»</w:t>
      </w:r>
      <w:r w:rsidR="003B447C" w:rsidRPr="003B447C">
        <w:rPr>
          <w:sz w:val="28"/>
          <w:szCs w:val="28"/>
        </w:rPr>
        <w:t xml:space="preserve"> принимает ТКО в объеме</w:t>
      </w:r>
      <w:r w:rsidR="00401133">
        <w:rPr>
          <w:sz w:val="28"/>
          <w:szCs w:val="28"/>
        </w:rPr>
        <w:t xml:space="preserve"> </w:t>
      </w:r>
      <w:r w:rsidR="003B447C" w:rsidRPr="003B447C">
        <w:rPr>
          <w:spacing w:val="-67"/>
          <w:sz w:val="28"/>
          <w:szCs w:val="28"/>
        </w:rPr>
        <w:t xml:space="preserve"> </w:t>
      </w:r>
      <w:r w:rsidR="003B447C" w:rsidRPr="003B447C">
        <w:rPr>
          <w:sz w:val="28"/>
          <w:szCs w:val="28"/>
        </w:rPr>
        <w:t>и</w:t>
      </w:r>
      <w:r w:rsidR="00401133">
        <w:rPr>
          <w:sz w:val="28"/>
          <w:szCs w:val="28"/>
        </w:rPr>
        <w:t>,</w:t>
      </w:r>
      <w:r w:rsidR="003B447C" w:rsidRPr="003B447C">
        <w:rPr>
          <w:spacing w:val="1"/>
          <w:sz w:val="28"/>
          <w:szCs w:val="28"/>
        </w:rPr>
        <w:t xml:space="preserve"> </w:t>
      </w:r>
      <w:r w:rsidR="003B447C" w:rsidRPr="003B447C">
        <w:rPr>
          <w:sz w:val="28"/>
          <w:szCs w:val="28"/>
        </w:rPr>
        <w:t>в</w:t>
      </w:r>
      <w:r w:rsidR="003B447C" w:rsidRPr="003B447C">
        <w:rPr>
          <w:spacing w:val="1"/>
          <w:sz w:val="28"/>
          <w:szCs w:val="28"/>
        </w:rPr>
        <w:t xml:space="preserve"> </w:t>
      </w:r>
      <w:r w:rsidR="003B447C" w:rsidRPr="003B447C">
        <w:rPr>
          <w:sz w:val="28"/>
          <w:szCs w:val="28"/>
        </w:rPr>
        <w:t>местах,</w:t>
      </w:r>
      <w:r w:rsidR="003B447C" w:rsidRPr="003B447C">
        <w:rPr>
          <w:spacing w:val="1"/>
          <w:sz w:val="28"/>
          <w:szCs w:val="28"/>
        </w:rPr>
        <w:t xml:space="preserve"> </w:t>
      </w:r>
      <w:r w:rsidR="003B447C" w:rsidRPr="003B447C">
        <w:rPr>
          <w:sz w:val="28"/>
          <w:szCs w:val="28"/>
        </w:rPr>
        <w:t>которые</w:t>
      </w:r>
      <w:r w:rsidR="003B447C" w:rsidRPr="003B447C">
        <w:rPr>
          <w:spacing w:val="1"/>
          <w:sz w:val="28"/>
          <w:szCs w:val="28"/>
        </w:rPr>
        <w:t xml:space="preserve"> </w:t>
      </w:r>
      <w:r w:rsidR="003B447C" w:rsidRPr="003B447C">
        <w:rPr>
          <w:sz w:val="28"/>
          <w:szCs w:val="28"/>
        </w:rPr>
        <w:t>определены</w:t>
      </w:r>
      <w:r w:rsidR="003B447C" w:rsidRPr="003B447C">
        <w:rPr>
          <w:spacing w:val="1"/>
          <w:sz w:val="28"/>
          <w:szCs w:val="28"/>
        </w:rPr>
        <w:t xml:space="preserve"> </w:t>
      </w:r>
      <w:r w:rsidR="003B447C" w:rsidRPr="003B447C">
        <w:rPr>
          <w:sz w:val="28"/>
          <w:szCs w:val="28"/>
        </w:rPr>
        <w:t>договором,</w:t>
      </w:r>
      <w:r w:rsidR="003B447C" w:rsidRPr="003B447C">
        <w:rPr>
          <w:spacing w:val="1"/>
          <w:sz w:val="28"/>
          <w:szCs w:val="28"/>
        </w:rPr>
        <w:t xml:space="preserve"> </w:t>
      </w:r>
      <w:r w:rsidR="003B447C" w:rsidRPr="003B447C">
        <w:rPr>
          <w:sz w:val="28"/>
          <w:szCs w:val="28"/>
        </w:rPr>
        <w:t>и</w:t>
      </w:r>
      <w:r w:rsidR="003B447C" w:rsidRPr="003B447C">
        <w:rPr>
          <w:spacing w:val="1"/>
          <w:sz w:val="28"/>
          <w:szCs w:val="28"/>
        </w:rPr>
        <w:t xml:space="preserve"> </w:t>
      </w:r>
      <w:r w:rsidR="003B447C" w:rsidRPr="003B447C">
        <w:rPr>
          <w:sz w:val="28"/>
          <w:szCs w:val="28"/>
        </w:rPr>
        <w:t>обеспечивает</w:t>
      </w:r>
      <w:r w:rsidR="003B447C" w:rsidRPr="003B447C">
        <w:rPr>
          <w:spacing w:val="1"/>
          <w:sz w:val="28"/>
          <w:szCs w:val="28"/>
        </w:rPr>
        <w:t xml:space="preserve"> </w:t>
      </w:r>
      <w:r w:rsidR="003B447C" w:rsidRPr="003B447C">
        <w:rPr>
          <w:sz w:val="28"/>
          <w:szCs w:val="28"/>
        </w:rPr>
        <w:t>их</w:t>
      </w:r>
      <w:r w:rsidR="003B447C" w:rsidRPr="003B447C">
        <w:rPr>
          <w:spacing w:val="1"/>
          <w:sz w:val="28"/>
          <w:szCs w:val="28"/>
        </w:rPr>
        <w:t xml:space="preserve"> </w:t>
      </w:r>
      <w:r w:rsidR="003B447C" w:rsidRPr="003B447C">
        <w:rPr>
          <w:sz w:val="28"/>
          <w:szCs w:val="28"/>
        </w:rPr>
        <w:t>сбор,</w:t>
      </w:r>
      <w:r w:rsidR="003B447C" w:rsidRPr="003B447C">
        <w:rPr>
          <w:spacing w:val="1"/>
          <w:sz w:val="28"/>
          <w:szCs w:val="28"/>
        </w:rPr>
        <w:t xml:space="preserve"> </w:t>
      </w:r>
      <w:r w:rsidR="003B447C" w:rsidRPr="003B447C">
        <w:rPr>
          <w:sz w:val="28"/>
          <w:szCs w:val="28"/>
        </w:rPr>
        <w:t>транспортирование,</w:t>
      </w:r>
      <w:r w:rsidR="003B447C" w:rsidRPr="003B447C">
        <w:rPr>
          <w:spacing w:val="1"/>
          <w:sz w:val="28"/>
          <w:szCs w:val="28"/>
        </w:rPr>
        <w:t xml:space="preserve"> </w:t>
      </w:r>
      <w:r w:rsidR="003B447C" w:rsidRPr="003B447C">
        <w:rPr>
          <w:sz w:val="28"/>
          <w:szCs w:val="28"/>
        </w:rPr>
        <w:t>обработку,</w:t>
      </w:r>
      <w:r w:rsidR="003B447C" w:rsidRPr="003B447C">
        <w:rPr>
          <w:spacing w:val="1"/>
          <w:sz w:val="28"/>
          <w:szCs w:val="28"/>
        </w:rPr>
        <w:t xml:space="preserve"> </w:t>
      </w:r>
      <w:r w:rsidR="003B447C" w:rsidRPr="003B447C">
        <w:rPr>
          <w:sz w:val="28"/>
          <w:szCs w:val="28"/>
        </w:rPr>
        <w:t>обезвреживание,</w:t>
      </w:r>
      <w:r w:rsidR="003B447C" w:rsidRPr="003B447C">
        <w:rPr>
          <w:spacing w:val="1"/>
          <w:sz w:val="28"/>
          <w:szCs w:val="28"/>
        </w:rPr>
        <w:t xml:space="preserve"> </w:t>
      </w:r>
      <w:r w:rsidR="003B447C" w:rsidRPr="003B447C">
        <w:rPr>
          <w:sz w:val="28"/>
          <w:szCs w:val="28"/>
        </w:rPr>
        <w:t>захоронение.</w:t>
      </w:r>
      <w:r w:rsidR="00401133">
        <w:rPr>
          <w:sz w:val="28"/>
          <w:szCs w:val="28"/>
        </w:rPr>
        <w:t xml:space="preserve"> </w:t>
      </w:r>
      <w:r w:rsidR="003B447C" w:rsidRPr="003B447C">
        <w:rPr>
          <w:sz w:val="28"/>
          <w:szCs w:val="28"/>
        </w:rPr>
        <w:t>Возможность</w:t>
      </w:r>
      <w:r w:rsidR="00401133">
        <w:rPr>
          <w:sz w:val="28"/>
          <w:szCs w:val="28"/>
        </w:rPr>
        <w:t xml:space="preserve"> </w:t>
      </w:r>
      <w:r w:rsidR="003B447C" w:rsidRPr="003B447C">
        <w:rPr>
          <w:spacing w:val="-67"/>
          <w:sz w:val="28"/>
          <w:szCs w:val="28"/>
        </w:rPr>
        <w:t xml:space="preserve"> </w:t>
      </w:r>
      <w:r w:rsidR="003B447C" w:rsidRPr="003B447C">
        <w:rPr>
          <w:sz w:val="28"/>
          <w:szCs w:val="28"/>
        </w:rPr>
        <w:t>заключения</w:t>
      </w:r>
      <w:r w:rsidR="003B447C" w:rsidRPr="003B447C">
        <w:rPr>
          <w:spacing w:val="-5"/>
          <w:sz w:val="28"/>
          <w:szCs w:val="28"/>
        </w:rPr>
        <w:t xml:space="preserve"> </w:t>
      </w:r>
      <w:r w:rsidR="003B447C" w:rsidRPr="003B447C">
        <w:rPr>
          <w:sz w:val="28"/>
          <w:szCs w:val="28"/>
        </w:rPr>
        <w:t>договора</w:t>
      </w:r>
      <w:r w:rsidR="003B447C" w:rsidRPr="003B447C">
        <w:rPr>
          <w:spacing w:val="-4"/>
          <w:sz w:val="28"/>
          <w:szCs w:val="28"/>
        </w:rPr>
        <w:t xml:space="preserve"> </w:t>
      </w:r>
      <w:r w:rsidR="003B447C" w:rsidRPr="003B447C">
        <w:rPr>
          <w:sz w:val="28"/>
          <w:szCs w:val="28"/>
        </w:rPr>
        <w:t>разового</w:t>
      </w:r>
      <w:r w:rsidR="003B447C" w:rsidRPr="003B447C">
        <w:rPr>
          <w:spacing w:val="-4"/>
          <w:sz w:val="28"/>
          <w:szCs w:val="28"/>
        </w:rPr>
        <w:t xml:space="preserve"> </w:t>
      </w:r>
      <w:r w:rsidR="003B447C" w:rsidRPr="003B447C">
        <w:rPr>
          <w:sz w:val="28"/>
          <w:szCs w:val="28"/>
        </w:rPr>
        <w:t>и</w:t>
      </w:r>
      <w:r w:rsidR="003B447C" w:rsidRPr="003B447C">
        <w:rPr>
          <w:spacing w:val="-3"/>
          <w:sz w:val="28"/>
          <w:szCs w:val="28"/>
        </w:rPr>
        <w:t xml:space="preserve"> </w:t>
      </w:r>
      <w:r w:rsidR="003B447C" w:rsidRPr="003B447C">
        <w:rPr>
          <w:sz w:val="28"/>
          <w:szCs w:val="28"/>
        </w:rPr>
        <w:t>на</w:t>
      </w:r>
      <w:r w:rsidR="003B447C" w:rsidRPr="003B447C">
        <w:rPr>
          <w:spacing w:val="-4"/>
          <w:sz w:val="28"/>
          <w:szCs w:val="28"/>
        </w:rPr>
        <w:t xml:space="preserve"> </w:t>
      </w:r>
      <w:r w:rsidR="003B447C" w:rsidRPr="003B447C">
        <w:rPr>
          <w:sz w:val="28"/>
          <w:szCs w:val="28"/>
        </w:rPr>
        <w:t>постоянной</w:t>
      </w:r>
      <w:r w:rsidR="003B447C" w:rsidRPr="003B447C">
        <w:rPr>
          <w:spacing w:val="-4"/>
          <w:sz w:val="28"/>
          <w:szCs w:val="28"/>
        </w:rPr>
        <w:t xml:space="preserve"> </w:t>
      </w:r>
      <w:r w:rsidR="003B447C" w:rsidRPr="003B447C">
        <w:rPr>
          <w:sz w:val="28"/>
          <w:szCs w:val="28"/>
        </w:rPr>
        <w:t>основе.</w:t>
      </w:r>
    </w:p>
    <w:p w14:paraId="2381B1F5" w14:textId="347EB911" w:rsidR="004911D5" w:rsidRDefault="004911D5" w:rsidP="00A60FCD">
      <w:pPr>
        <w:autoSpaceDE w:val="0"/>
        <w:autoSpaceDN w:val="0"/>
        <w:adjustRightInd w:val="0"/>
        <w:spacing w:after="0" w:line="360" w:lineRule="auto"/>
        <w:ind w:firstLine="567"/>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3.6.2 Характеристика системы</w:t>
      </w:r>
    </w:p>
    <w:p w14:paraId="4B07A11F" w14:textId="50CE7ACA" w:rsidR="00187B68" w:rsidRPr="00187B68" w:rsidRDefault="00187B68" w:rsidP="008B6D8B">
      <w:pPr>
        <w:spacing w:after="0" w:line="360" w:lineRule="auto"/>
        <w:ind w:firstLine="567"/>
        <w:jc w:val="both"/>
        <w:rPr>
          <w:rFonts w:ascii="Times New Roman" w:eastAsia="Times New Roman" w:hAnsi="Times New Roman" w:cs="Times New Roman"/>
          <w:sz w:val="28"/>
          <w:szCs w:val="28"/>
          <w:lang w:bidi="ru-RU"/>
        </w:rPr>
      </w:pPr>
      <w:r w:rsidRPr="00187B68">
        <w:rPr>
          <w:rFonts w:ascii="Times New Roman" w:eastAsia="Times New Roman" w:hAnsi="Times New Roman" w:cs="Times New Roman"/>
          <w:sz w:val="28"/>
          <w:szCs w:val="28"/>
          <w:lang w:bidi="ru-RU"/>
        </w:rPr>
        <w:t xml:space="preserve">Обращение с отходами, образующимися на территории </w:t>
      </w:r>
      <w:r w:rsidR="00895B7E" w:rsidRPr="002312FE">
        <w:rPr>
          <w:rFonts w:ascii="Times New Roman" w:hAnsi="Times New Roman" w:cs="Times New Roman"/>
          <w:color w:val="000000"/>
          <w:sz w:val="28"/>
          <w:szCs w:val="28"/>
          <w:shd w:val="clear" w:color="auto" w:fill="FFFFFF"/>
        </w:rPr>
        <w:t xml:space="preserve">сельского поселения </w:t>
      </w:r>
      <w:proofErr w:type="spellStart"/>
      <w:r w:rsidR="00214F34" w:rsidRPr="00214F34">
        <w:rPr>
          <w:rFonts w:ascii="Times New Roman" w:hAnsi="Times New Roman" w:cs="Times New Roman"/>
          <w:color w:val="000000"/>
          <w:sz w:val="28"/>
          <w:szCs w:val="28"/>
          <w:shd w:val="clear" w:color="auto" w:fill="FFFFFF"/>
        </w:rPr>
        <w:t>Сармаково</w:t>
      </w:r>
      <w:proofErr w:type="spellEnd"/>
      <w:r w:rsidR="00895B7E" w:rsidRPr="002312FE">
        <w:rPr>
          <w:rFonts w:ascii="Times New Roman" w:hAnsi="Times New Roman" w:cs="Times New Roman"/>
          <w:color w:val="000000"/>
          <w:sz w:val="28"/>
          <w:szCs w:val="28"/>
          <w:shd w:val="clear" w:color="auto" w:fill="FFFFFF"/>
        </w:rPr>
        <w:t xml:space="preserve"> </w:t>
      </w:r>
      <w:r w:rsidR="00E547AD" w:rsidRPr="00E547AD">
        <w:rPr>
          <w:rFonts w:ascii="Times New Roman" w:eastAsia="Times New Roman" w:hAnsi="Times New Roman" w:cs="Times New Roman"/>
          <w:sz w:val="28"/>
          <w:szCs w:val="28"/>
          <w:lang w:bidi="ru-RU"/>
        </w:rPr>
        <w:t xml:space="preserve">Зольского муниципального района Кабардино-Балкарской Республики </w:t>
      </w:r>
      <w:r w:rsidRPr="00187B68">
        <w:rPr>
          <w:rFonts w:ascii="Times New Roman" w:eastAsia="Times New Roman" w:hAnsi="Times New Roman" w:cs="Times New Roman"/>
          <w:sz w:val="28"/>
          <w:szCs w:val="28"/>
          <w:lang w:bidi="ru-RU"/>
        </w:rPr>
        <w:t xml:space="preserve">осуществляется в соответствии с Территориальной схемой обращения с отходами на территории </w:t>
      </w:r>
      <w:r w:rsidR="00BC3D29">
        <w:rPr>
          <w:rFonts w:ascii="Times New Roman" w:eastAsia="Times New Roman" w:hAnsi="Times New Roman" w:cs="Times New Roman"/>
          <w:sz w:val="28"/>
          <w:szCs w:val="28"/>
          <w:lang w:bidi="ru-RU"/>
        </w:rPr>
        <w:t>КБР</w:t>
      </w:r>
      <w:r w:rsidRPr="00187B68">
        <w:rPr>
          <w:rFonts w:ascii="Times New Roman" w:eastAsia="Times New Roman" w:hAnsi="Times New Roman" w:cs="Times New Roman"/>
          <w:sz w:val="28"/>
          <w:szCs w:val="28"/>
          <w:lang w:bidi="ru-RU"/>
        </w:rPr>
        <w:t>.</w:t>
      </w:r>
    </w:p>
    <w:p w14:paraId="7EBCF222" w14:textId="67AA814F" w:rsidR="00187B68" w:rsidRPr="00187B68" w:rsidRDefault="00187B68" w:rsidP="008B6D8B">
      <w:pPr>
        <w:spacing w:after="0" w:line="360" w:lineRule="auto"/>
        <w:ind w:firstLine="567"/>
        <w:jc w:val="both"/>
        <w:rPr>
          <w:rFonts w:ascii="Times New Roman" w:hAnsi="Times New Roman" w:cs="Times New Roman"/>
          <w:color w:val="000000"/>
          <w:sz w:val="28"/>
          <w:szCs w:val="28"/>
          <w:lang w:bidi="ru-RU"/>
        </w:rPr>
      </w:pPr>
      <w:r w:rsidRPr="00187B68">
        <w:rPr>
          <w:rFonts w:ascii="Times New Roman" w:eastAsia="Times New Roman" w:hAnsi="Times New Roman" w:cs="Times New Roman"/>
          <w:sz w:val="28"/>
          <w:szCs w:val="28"/>
          <w:lang w:bidi="ru-RU"/>
        </w:rPr>
        <w:t xml:space="preserve">Для того чтобы норма накопления ТКО соответствовала фактическому образованию отходов вычисляется усреднённая норма накопления отходов. </w:t>
      </w:r>
    </w:p>
    <w:p w14:paraId="31A1F452" w14:textId="1D7C3677" w:rsidR="00187B68" w:rsidRPr="00187B68" w:rsidRDefault="00187B68" w:rsidP="008B6D8B">
      <w:pPr>
        <w:spacing w:after="0" w:line="360" w:lineRule="auto"/>
        <w:ind w:firstLine="567"/>
        <w:jc w:val="both"/>
        <w:rPr>
          <w:rFonts w:ascii="Times New Roman" w:hAnsi="Times New Roman" w:cs="Times New Roman"/>
          <w:color w:val="000000"/>
          <w:sz w:val="28"/>
          <w:szCs w:val="28"/>
          <w:lang w:bidi="ru-RU"/>
        </w:rPr>
      </w:pPr>
      <w:r w:rsidRPr="00187B68">
        <w:rPr>
          <w:rFonts w:ascii="Times New Roman" w:hAnsi="Times New Roman" w:cs="Times New Roman"/>
          <w:color w:val="000000"/>
          <w:sz w:val="28"/>
          <w:szCs w:val="28"/>
          <w:lang w:bidi="ru-RU"/>
        </w:rPr>
        <w:t xml:space="preserve">Норма накопления ТКО на одного проживающего в МКД составляет </w:t>
      </w:r>
      <w:r w:rsidR="00CF49E2">
        <w:rPr>
          <w:rFonts w:ascii="Times New Roman" w:hAnsi="Times New Roman" w:cs="Times New Roman"/>
          <w:color w:val="000000"/>
          <w:sz w:val="28"/>
          <w:szCs w:val="28"/>
          <w:lang w:bidi="ru-RU"/>
        </w:rPr>
        <w:t>33,85</w:t>
      </w:r>
      <w:r w:rsidRPr="00187B68">
        <w:rPr>
          <w:rFonts w:ascii="Times New Roman" w:hAnsi="Times New Roman" w:cs="Times New Roman"/>
          <w:color w:val="000000"/>
          <w:sz w:val="28"/>
          <w:szCs w:val="28"/>
          <w:lang w:bidi="ru-RU"/>
        </w:rPr>
        <w:t xml:space="preserve"> кг в месяц, в индивидуальных домах – </w:t>
      </w:r>
      <w:r w:rsidR="00CF49E2">
        <w:rPr>
          <w:rFonts w:ascii="Times New Roman" w:hAnsi="Times New Roman" w:cs="Times New Roman"/>
          <w:color w:val="000000"/>
          <w:sz w:val="28"/>
          <w:szCs w:val="28"/>
          <w:lang w:bidi="ru-RU"/>
        </w:rPr>
        <w:t>38,33</w:t>
      </w:r>
      <w:r w:rsidRPr="00187B68">
        <w:rPr>
          <w:rFonts w:ascii="Times New Roman" w:hAnsi="Times New Roman" w:cs="Times New Roman"/>
          <w:color w:val="000000"/>
          <w:sz w:val="28"/>
          <w:szCs w:val="28"/>
          <w:lang w:bidi="ru-RU"/>
        </w:rPr>
        <w:t xml:space="preserve"> кг</w:t>
      </w:r>
      <w:r w:rsidR="00BC3D29">
        <w:rPr>
          <w:rFonts w:ascii="Times New Roman" w:hAnsi="Times New Roman" w:cs="Times New Roman"/>
          <w:color w:val="000000"/>
          <w:sz w:val="28"/>
          <w:szCs w:val="28"/>
          <w:lang w:bidi="ru-RU"/>
        </w:rPr>
        <w:t>.</w:t>
      </w:r>
      <w:r w:rsidRPr="00187B68">
        <w:rPr>
          <w:rFonts w:ascii="Times New Roman" w:hAnsi="Times New Roman" w:cs="Times New Roman"/>
          <w:color w:val="000000"/>
          <w:sz w:val="28"/>
          <w:szCs w:val="28"/>
          <w:lang w:bidi="ru-RU"/>
        </w:rPr>
        <w:t xml:space="preserve">  </w:t>
      </w:r>
    </w:p>
    <w:p w14:paraId="2D26ABE8" w14:textId="77777777" w:rsidR="00187B68" w:rsidRPr="00187B68" w:rsidRDefault="00187B68" w:rsidP="008B6D8B">
      <w:pPr>
        <w:spacing w:after="0" w:line="360" w:lineRule="auto"/>
        <w:ind w:firstLine="567"/>
        <w:jc w:val="both"/>
        <w:rPr>
          <w:rFonts w:ascii="Times New Roman" w:hAnsi="Times New Roman" w:cs="Times New Roman"/>
          <w:sz w:val="28"/>
          <w:szCs w:val="28"/>
        </w:rPr>
      </w:pPr>
      <w:r w:rsidRPr="00187B68">
        <w:rPr>
          <w:rFonts w:ascii="Times New Roman" w:hAnsi="Times New Roman" w:cs="Times New Roman"/>
          <w:color w:val="000000"/>
          <w:sz w:val="28"/>
          <w:szCs w:val="28"/>
          <w:lang w:bidi="ru-RU"/>
        </w:rPr>
        <w:t>Нормы накопления крупногабаритных отходов следует принимать в размере 5 % от объёма твёрдых коммунальных отходов.</w:t>
      </w:r>
      <w:r w:rsidRPr="00187B68">
        <w:rPr>
          <w:rFonts w:ascii="Times New Roman" w:hAnsi="Times New Roman" w:cs="Times New Roman"/>
          <w:sz w:val="28"/>
          <w:szCs w:val="28"/>
        </w:rPr>
        <w:t xml:space="preserve"> Согласно п. 8.3 СП </w:t>
      </w:r>
      <w:r w:rsidRPr="00187B68">
        <w:rPr>
          <w:rFonts w:ascii="Times New Roman" w:hAnsi="Times New Roman" w:cs="Times New Roman"/>
          <w:sz w:val="28"/>
          <w:szCs w:val="28"/>
        </w:rPr>
        <w:lastRenderedPageBreak/>
        <w:t xml:space="preserve">2.1.7.1038-01.2.1.7 «Почва, очистка населённых мест, отходы производства и потребления, санитарная охрана почвы. Гигиенические требования к устройству и содержанию полигонов для твёрдых бытовых отходов. Санитарные правила», на полигонах ТКО могут приниматься и складироваться совместно с ТКО промышленные отходы </w:t>
      </w:r>
      <w:r w:rsidRPr="00187B68">
        <w:rPr>
          <w:rFonts w:ascii="Times New Roman" w:hAnsi="Times New Roman" w:cs="Times New Roman"/>
          <w:sz w:val="28"/>
          <w:szCs w:val="28"/>
          <w:lang w:val="en-US"/>
        </w:rPr>
        <w:t>IV</w:t>
      </w:r>
      <w:r w:rsidRPr="00187B68">
        <w:rPr>
          <w:rFonts w:ascii="Times New Roman" w:hAnsi="Times New Roman" w:cs="Times New Roman"/>
          <w:sz w:val="28"/>
          <w:szCs w:val="28"/>
        </w:rPr>
        <w:t xml:space="preserve"> и </w:t>
      </w:r>
      <w:r w:rsidRPr="00187B68">
        <w:rPr>
          <w:rFonts w:ascii="Times New Roman" w:hAnsi="Times New Roman" w:cs="Times New Roman"/>
          <w:sz w:val="28"/>
          <w:szCs w:val="28"/>
          <w:lang w:val="en-US"/>
        </w:rPr>
        <w:t>III</w:t>
      </w:r>
      <w:r w:rsidRPr="00187B68">
        <w:rPr>
          <w:rFonts w:ascii="Times New Roman" w:hAnsi="Times New Roman" w:cs="Times New Roman"/>
          <w:sz w:val="28"/>
          <w:szCs w:val="28"/>
        </w:rPr>
        <w:t xml:space="preserve"> класса опасности в ограниченном количестве (не более 30 % от массы твёрдых коммунальных отходов).</w:t>
      </w:r>
    </w:p>
    <w:p w14:paraId="6063E1A3" w14:textId="3F9DAD03" w:rsidR="00C8241F" w:rsidRPr="00187B68" w:rsidRDefault="00187B68" w:rsidP="00187B68">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87B68">
        <w:rPr>
          <w:rFonts w:ascii="Times New Roman" w:eastAsia="Times New Roman" w:hAnsi="Times New Roman" w:cs="Times New Roman"/>
          <w:sz w:val="28"/>
          <w:szCs w:val="28"/>
          <w:lang w:bidi="ru-RU"/>
        </w:rPr>
        <w:t>По данным исследований, проводимых ГУП УНИИ АКХ им. Памфилова годовой рост нормы накопления ТКО следует принимать 1,5 %. Таким образом, в перспективе предполагается увеличение объёмов, образующихся твёрдых коммунальных отходов, как в абсолютных величинах, так и на душу населения и усложнение морфологического состава твёрдых коммунальных отходов, включающих в себя всё большее количество экологически опасных компонентов.</w:t>
      </w:r>
      <w:r w:rsidR="00C8241F" w:rsidRPr="00187B68">
        <w:rPr>
          <w:rFonts w:ascii="Times New Roman" w:hAnsi="Times New Roman" w:cs="Times New Roman"/>
          <w:color w:val="000000"/>
          <w:sz w:val="28"/>
          <w:szCs w:val="28"/>
        </w:rPr>
        <w:t xml:space="preserve"> </w:t>
      </w:r>
    </w:p>
    <w:p w14:paraId="6205DF16" w14:textId="42756666" w:rsidR="004911D5" w:rsidRPr="0023437E" w:rsidRDefault="004911D5" w:rsidP="00C8241F">
      <w:pPr>
        <w:autoSpaceDE w:val="0"/>
        <w:autoSpaceDN w:val="0"/>
        <w:adjustRightInd w:val="0"/>
        <w:spacing w:after="0" w:line="360" w:lineRule="auto"/>
        <w:jc w:val="center"/>
        <w:rPr>
          <w:rFonts w:ascii="Times New Roman" w:eastAsia="Calibri" w:hAnsi="Times New Roman" w:cs="Times New Roman"/>
          <w:b/>
          <w:bCs/>
          <w:i/>
          <w:iCs/>
          <w:sz w:val="28"/>
          <w:szCs w:val="28"/>
        </w:rPr>
      </w:pPr>
      <w:r w:rsidRPr="0023437E">
        <w:rPr>
          <w:rFonts w:ascii="Times New Roman" w:eastAsia="Calibri" w:hAnsi="Times New Roman" w:cs="Times New Roman"/>
          <w:b/>
          <w:bCs/>
          <w:i/>
          <w:iCs/>
          <w:sz w:val="28"/>
          <w:szCs w:val="28"/>
        </w:rPr>
        <w:t>3.6.3 Зоны действия</w:t>
      </w:r>
    </w:p>
    <w:p w14:paraId="37F8BDC6" w14:textId="4E15D8F6" w:rsidR="0023437E" w:rsidRDefault="0023437E" w:rsidP="0023437E">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территориальной схемой в сфере обращения с отходами производства и потребления территория </w:t>
      </w:r>
      <w:r w:rsidR="000B2829" w:rsidRPr="002312FE">
        <w:rPr>
          <w:rFonts w:ascii="Times New Roman" w:hAnsi="Times New Roman" w:cs="Times New Roman"/>
          <w:color w:val="000000"/>
          <w:sz w:val="28"/>
          <w:szCs w:val="28"/>
          <w:shd w:val="clear" w:color="auto" w:fill="FFFFFF"/>
        </w:rPr>
        <w:t xml:space="preserve">сельского поселения </w:t>
      </w:r>
      <w:proofErr w:type="spellStart"/>
      <w:r w:rsidR="00214F34" w:rsidRPr="00214F34">
        <w:rPr>
          <w:rFonts w:ascii="Times New Roman" w:hAnsi="Times New Roman" w:cs="Times New Roman"/>
          <w:color w:val="000000"/>
          <w:sz w:val="28"/>
          <w:szCs w:val="28"/>
          <w:shd w:val="clear" w:color="auto" w:fill="FFFFFF"/>
        </w:rPr>
        <w:t>Сармаково</w:t>
      </w:r>
      <w:proofErr w:type="spellEnd"/>
      <w:r w:rsidR="00E547AD" w:rsidRPr="00E547AD">
        <w:t xml:space="preserve"> </w:t>
      </w:r>
      <w:r w:rsidR="00E547AD" w:rsidRPr="00E547AD">
        <w:rPr>
          <w:rFonts w:ascii="Times New Roman" w:hAnsi="Times New Roman" w:cs="Times New Roman"/>
          <w:color w:val="000000"/>
          <w:sz w:val="28"/>
          <w:szCs w:val="28"/>
          <w:shd w:val="clear" w:color="auto" w:fill="FFFFFF"/>
        </w:rPr>
        <w:t>Зольского муниципального района Кабардино-Балкарской Республики</w:t>
      </w:r>
      <w:r w:rsidR="000B2829" w:rsidRPr="002312FE">
        <w:rPr>
          <w:rFonts w:ascii="Times New Roman" w:hAnsi="Times New Roman" w:cs="Times New Roman"/>
          <w:color w:val="000000"/>
          <w:sz w:val="28"/>
          <w:szCs w:val="28"/>
          <w:shd w:val="clear" w:color="auto" w:fill="FFFFFF"/>
        </w:rPr>
        <w:t xml:space="preserve"> </w:t>
      </w:r>
      <w:r>
        <w:rPr>
          <w:rFonts w:ascii="Times New Roman" w:hAnsi="Times New Roman" w:cs="Times New Roman"/>
          <w:sz w:val="28"/>
          <w:szCs w:val="28"/>
        </w:rPr>
        <w:t>входит в зону деятельности регионального оператора по обращению с ТКО ООО «</w:t>
      </w:r>
      <w:proofErr w:type="spellStart"/>
      <w:r w:rsidR="00BC3D29">
        <w:rPr>
          <w:rFonts w:ascii="Times New Roman" w:hAnsi="Times New Roman" w:cs="Times New Roman"/>
          <w:sz w:val="28"/>
          <w:szCs w:val="28"/>
        </w:rPr>
        <w:t>Экологистика</w:t>
      </w:r>
      <w:proofErr w:type="spellEnd"/>
      <w:r>
        <w:rPr>
          <w:rFonts w:ascii="Times New Roman" w:hAnsi="Times New Roman" w:cs="Times New Roman"/>
          <w:sz w:val="28"/>
          <w:szCs w:val="28"/>
        </w:rPr>
        <w:t>».</w:t>
      </w:r>
    </w:p>
    <w:p w14:paraId="05F7A053" w14:textId="7CA73EED" w:rsidR="004911D5" w:rsidRPr="0023437E" w:rsidRDefault="004911D5" w:rsidP="006759CF">
      <w:pPr>
        <w:autoSpaceDE w:val="0"/>
        <w:autoSpaceDN w:val="0"/>
        <w:adjustRightInd w:val="0"/>
        <w:spacing w:after="0" w:line="360" w:lineRule="auto"/>
        <w:jc w:val="center"/>
        <w:rPr>
          <w:rFonts w:ascii="Times New Roman" w:eastAsia="Calibri" w:hAnsi="Times New Roman" w:cs="Times New Roman"/>
          <w:b/>
          <w:bCs/>
          <w:i/>
          <w:iCs/>
          <w:sz w:val="28"/>
          <w:szCs w:val="28"/>
        </w:rPr>
      </w:pPr>
      <w:r w:rsidRPr="0023437E">
        <w:rPr>
          <w:rFonts w:ascii="Times New Roman" w:eastAsia="Calibri" w:hAnsi="Times New Roman" w:cs="Times New Roman"/>
          <w:b/>
          <w:bCs/>
          <w:i/>
          <w:iCs/>
          <w:sz w:val="28"/>
          <w:szCs w:val="28"/>
        </w:rPr>
        <w:t>3.6.4 Воздействие на окружающую среду</w:t>
      </w:r>
    </w:p>
    <w:p w14:paraId="3DECA0D5"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Полигоны ТКО и свалки выбрасывают в атмосферу метан, аммиак и другие токсичные газы, что не только загрязняет воздух вблизи полигона, но, по последним исследованиям, и отрицательно влияет на озоновый слой земли. Также эти газы являются источником систематических пожаров на свалках, которые, в свою очередь, загрязняют атмосферу.</w:t>
      </w:r>
    </w:p>
    <w:p w14:paraId="39E2D901"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Передача специфических и опасных отходов производства и потребления юридическими и физическими лицами осуществляется собственными силами и/или силами сторонних организаций на основании заключенных договоров в </w:t>
      </w:r>
      <w:r w:rsidRPr="004911D5">
        <w:rPr>
          <w:rFonts w:ascii="Times New Roman" w:eastAsia="Calibri" w:hAnsi="Times New Roman" w:cs="Times New Roman"/>
          <w:sz w:val="28"/>
          <w:szCs w:val="28"/>
        </w:rPr>
        <w:lastRenderedPageBreak/>
        <w:t>сфере обращения с ТКО со сторонними организациями, имеющими лицензии на деятельность по обращению с опасными отходами.</w:t>
      </w:r>
    </w:p>
    <w:p w14:paraId="4EABDC18"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В связи с тем, что полигон ТКО является природоохранным сооружением, все технологические и проектные решения, лежащие в его основе, направлены на защиту окружающей среды, здоровья и жизни населения.</w:t>
      </w:r>
    </w:p>
    <w:p w14:paraId="322771AA" w14:textId="77777777" w:rsidR="0023437E" w:rsidRPr="008B6D8B" w:rsidRDefault="0023437E" w:rsidP="0023437E">
      <w:pPr>
        <w:autoSpaceDE w:val="0"/>
        <w:autoSpaceDN w:val="0"/>
        <w:adjustRightInd w:val="0"/>
        <w:spacing w:after="0" w:line="360" w:lineRule="auto"/>
        <w:ind w:firstLine="567"/>
        <w:jc w:val="both"/>
        <w:rPr>
          <w:rFonts w:ascii="Times New Roman" w:eastAsia="Calibri" w:hAnsi="Times New Roman" w:cs="Times New Roman"/>
          <w:b/>
          <w:i/>
          <w:sz w:val="28"/>
          <w:szCs w:val="28"/>
        </w:rPr>
      </w:pPr>
      <w:r w:rsidRPr="008B6D8B">
        <w:rPr>
          <w:rFonts w:ascii="Times New Roman" w:eastAsia="Calibri" w:hAnsi="Times New Roman" w:cs="Times New Roman"/>
          <w:b/>
          <w:i/>
          <w:sz w:val="28"/>
          <w:szCs w:val="28"/>
        </w:rPr>
        <w:t>Все эти решения и мероприятия делятся на:</w:t>
      </w:r>
    </w:p>
    <w:p w14:paraId="2E4064A5" w14:textId="51D33AEF"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B6D8B">
        <w:rPr>
          <w:rFonts w:ascii="Times New Roman" w:eastAsia="Calibri" w:hAnsi="Times New Roman" w:cs="Times New Roman"/>
          <w:sz w:val="28"/>
          <w:szCs w:val="28"/>
        </w:rPr>
        <w:t> </w:t>
      </w:r>
      <w:r w:rsidRPr="004911D5">
        <w:rPr>
          <w:rFonts w:ascii="Times New Roman" w:eastAsia="Calibri" w:hAnsi="Times New Roman" w:cs="Times New Roman"/>
          <w:sz w:val="28"/>
          <w:szCs w:val="28"/>
        </w:rPr>
        <w:t>планировочные;</w:t>
      </w:r>
    </w:p>
    <w:p w14:paraId="7761D844" w14:textId="07EDA14B"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B6D8B">
        <w:rPr>
          <w:rFonts w:ascii="Times New Roman" w:eastAsia="Calibri" w:hAnsi="Times New Roman" w:cs="Times New Roman"/>
          <w:sz w:val="28"/>
          <w:szCs w:val="28"/>
        </w:rPr>
        <w:t> </w:t>
      </w:r>
      <w:r w:rsidRPr="004911D5">
        <w:rPr>
          <w:rFonts w:ascii="Times New Roman" w:eastAsia="Calibri" w:hAnsi="Times New Roman" w:cs="Times New Roman"/>
          <w:sz w:val="28"/>
          <w:szCs w:val="28"/>
        </w:rPr>
        <w:t>технические;</w:t>
      </w:r>
    </w:p>
    <w:p w14:paraId="7FB2B018" w14:textId="68701A22"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B6D8B">
        <w:rPr>
          <w:rFonts w:ascii="Times New Roman" w:eastAsia="Calibri" w:hAnsi="Times New Roman" w:cs="Times New Roman"/>
          <w:sz w:val="28"/>
          <w:szCs w:val="28"/>
        </w:rPr>
        <w:t> </w:t>
      </w:r>
      <w:r w:rsidRPr="004911D5">
        <w:rPr>
          <w:rFonts w:ascii="Times New Roman" w:eastAsia="Calibri" w:hAnsi="Times New Roman" w:cs="Times New Roman"/>
          <w:sz w:val="28"/>
          <w:szCs w:val="28"/>
        </w:rPr>
        <w:t>технологические;</w:t>
      </w:r>
    </w:p>
    <w:p w14:paraId="051A919E" w14:textId="287B71B4"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B6D8B">
        <w:rPr>
          <w:rFonts w:ascii="Times New Roman" w:eastAsia="Calibri" w:hAnsi="Times New Roman" w:cs="Times New Roman"/>
          <w:sz w:val="28"/>
          <w:szCs w:val="28"/>
        </w:rPr>
        <w:t> </w:t>
      </w:r>
      <w:r w:rsidRPr="004911D5">
        <w:rPr>
          <w:rFonts w:ascii="Times New Roman" w:eastAsia="Calibri" w:hAnsi="Times New Roman" w:cs="Times New Roman"/>
          <w:sz w:val="28"/>
          <w:szCs w:val="28"/>
        </w:rPr>
        <w:t>организационные;</w:t>
      </w:r>
    </w:p>
    <w:p w14:paraId="6751087A" w14:textId="2C83BB78"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B6D8B">
        <w:rPr>
          <w:rFonts w:ascii="Times New Roman" w:eastAsia="Calibri" w:hAnsi="Times New Roman" w:cs="Times New Roman"/>
          <w:sz w:val="28"/>
          <w:szCs w:val="28"/>
        </w:rPr>
        <w:t> </w:t>
      </w:r>
      <w:r w:rsidRPr="004911D5">
        <w:rPr>
          <w:rFonts w:ascii="Times New Roman" w:eastAsia="Calibri" w:hAnsi="Times New Roman" w:cs="Times New Roman"/>
          <w:sz w:val="28"/>
          <w:szCs w:val="28"/>
        </w:rPr>
        <w:t>санитарно</w:t>
      </w:r>
      <w:r>
        <w:rPr>
          <w:rFonts w:ascii="Times New Roman" w:eastAsia="Calibri" w:hAnsi="Times New Roman" w:cs="Times New Roman"/>
          <w:sz w:val="28"/>
          <w:szCs w:val="28"/>
        </w:rPr>
        <w:t>-</w:t>
      </w:r>
      <w:r w:rsidRPr="004911D5">
        <w:rPr>
          <w:rFonts w:ascii="Times New Roman" w:eastAsia="Calibri" w:hAnsi="Times New Roman" w:cs="Times New Roman"/>
          <w:sz w:val="28"/>
          <w:szCs w:val="28"/>
        </w:rPr>
        <w:t>гигиенические.</w:t>
      </w:r>
    </w:p>
    <w:p w14:paraId="2ABF255C" w14:textId="77777777" w:rsidR="0023437E" w:rsidRPr="008B6D8B" w:rsidRDefault="0023437E" w:rsidP="0023437E">
      <w:pPr>
        <w:autoSpaceDE w:val="0"/>
        <w:autoSpaceDN w:val="0"/>
        <w:adjustRightInd w:val="0"/>
        <w:spacing w:after="0" w:line="360" w:lineRule="auto"/>
        <w:ind w:firstLine="567"/>
        <w:jc w:val="both"/>
        <w:rPr>
          <w:rFonts w:ascii="Times New Roman" w:eastAsia="Calibri" w:hAnsi="Times New Roman" w:cs="Times New Roman"/>
          <w:b/>
          <w:i/>
          <w:sz w:val="28"/>
          <w:szCs w:val="28"/>
        </w:rPr>
      </w:pPr>
      <w:r w:rsidRPr="008B6D8B">
        <w:rPr>
          <w:rFonts w:ascii="Times New Roman" w:eastAsia="Calibri" w:hAnsi="Times New Roman" w:cs="Times New Roman"/>
          <w:b/>
          <w:i/>
          <w:sz w:val="28"/>
          <w:szCs w:val="28"/>
        </w:rPr>
        <w:t>Планировочные мероприятия:</w:t>
      </w:r>
    </w:p>
    <w:p w14:paraId="020909A0" w14:textId="16BAF799"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B6D8B">
        <w:rPr>
          <w:rFonts w:ascii="Times New Roman" w:eastAsia="Calibri" w:hAnsi="Times New Roman" w:cs="Times New Roman"/>
          <w:sz w:val="28"/>
          <w:szCs w:val="28"/>
        </w:rPr>
        <w:t> </w:t>
      </w:r>
      <w:r w:rsidRPr="004911D5">
        <w:rPr>
          <w:rFonts w:ascii="Times New Roman" w:eastAsia="Calibri" w:hAnsi="Times New Roman" w:cs="Times New Roman"/>
          <w:sz w:val="28"/>
          <w:szCs w:val="28"/>
        </w:rPr>
        <w:t>безопасное размещение участка полигона на достаточно большом расстоянии</w:t>
      </w:r>
      <w:r>
        <w:rPr>
          <w:rFonts w:ascii="Times New Roman" w:eastAsia="Calibri" w:hAnsi="Times New Roman" w:cs="Times New Roman"/>
          <w:sz w:val="28"/>
          <w:szCs w:val="28"/>
        </w:rPr>
        <w:t xml:space="preserve"> </w:t>
      </w:r>
      <w:r w:rsidRPr="004911D5">
        <w:rPr>
          <w:rFonts w:ascii="Times New Roman" w:eastAsia="Calibri" w:hAnsi="Times New Roman" w:cs="Times New Roman"/>
          <w:sz w:val="28"/>
          <w:szCs w:val="28"/>
        </w:rPr>
        <w:t>от селитебной территории (500 м);</w:t>
      </w:r>
    </w:p>
    <w:p w14:paraId="2FC2F261" w14:textId="39F81E6E"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B6D8B">
        <w:rPr>
          <w:rFonts w:ascii="Times New Roman" w:eastAsia="Calibri" w:hAnsi="Times New Roman" w:cs="Times New Roman"/>
          <w:sz w:val="28"/>
          <w:szCs w:val="28"/>
        </w:rPr>
        <w:t> </w:t>
      </w:r>
      <w:r w:rsidRPr="004911D5">
        <w:rPr>
          <w:rFonts w:ascii="Times New Roman" w:eastAsia="Calibri" w:hAnsi="Times New Roman" w:cs="Times New Roman"/>
          <w:sz w:val="28"/>
          <w:szCs w:val="28"/>
        </w:rPr>
        <w:t>создание санитарно</w:t>
      </w:r>
      <w:r>
        <w:rPr>
          <w:rFonts w:ascii="Times New Roman" w:eastAsia="Calibri" w:hAnsi="Times New Roman" w:cs="Times New Roman"/>
          <w:sz w:val="28"/>
          <w:szCs w:val="28"/>
        </w:rPr>
        <w:t>-</w:t>
      </w:r>
      <w:r w:rsidRPr="004911D5">
        <w:rPr>
          <w:rFonts w:ascii="Times New Roman" w:eastAsia="Calibri" w:hAnsi="Times New Roman" w:cs="Times New Roman"/>
          <w:sz w:val="28"/>
          <w:szCs w:val="28"/>
        </w:rPr>
        <w:t>защитной зоны (500 м);</w:t>
      </w:r>
    </w:p>
    <w:p w14:paraId="64D93001" w14:textId="0EB085FF"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B6D8B">
        <w:rPr>
          <w:rFonts w:ascii="Times New Roman" w:eastAsia="Calibri" w:hAnsi="Times New Roman" w:cs="Times New Roman"/>
          <w:sz w:val="28"/>
          <w:szCs w:val="28"/>
        </w:rPr>
        <w:t> </w:t>
      </w:r>
      <w:r w:rsidRPr="004911D5">
        <w:rPr>
          <w:rFonts w:ascii="Times New Roman" w:eastAsia="Calibri" w:hAnsi="Times New Roman" w:cs="Times New Roman"/>
          <w:sz w:val="28"/>
          <w:szCs w:val="28"/>
        </w:rPr>
        <w:t>создание удобной внутренней планировки, соответствующей всем</w:t>
      </w:r>
      <w:r>
        <w:rPr>
          <w:rFonts w:ascii="Times New Roman" w:eastAsia="Calibri" w:hAnsi="Times New Roman" w:cs="Times New Roman"/>
          <w:sz w:val="28"/>
          <w:szCs w:val="28"/>
        </w:rPr>
        <w:t xml:space="preserve"> </w:t>
      </w:r>
      <w:r w:rsidRPr="004911D5">
        <w:rPr>
          <w:rFonts w:ascii="Times New Roman" w:eastAsia="Calibri" w:hAnsi="Times New Roman" w:cs="Times New Roman"/>
          <w:sz w:val="28"/>
          <w:szCs w:val="28"/>
        </w:rPr>
        <w:t>технологическим требованиям, технике безопасности и противопожарным нормам.</w:t>
      </w:r>
    </w:p>
    <w:p w14:paraId="7B13931E" w14:textId="77777777" w:rsidR="0023437E" w:rsidRPr="008B6D8B" w:rsidRDefault="0023437E" w:rsidP="0023437E">
      <w:pPr>
        <w:autoSpaceDE w:val="0"/>
        <w:autoSpaceDN w:val="0"/>
        <w:adjustRightInd w:val="0"/>
        <w:spacing w:after="0" w:line="360" w:lineRule="auto"/>
        <w:ind w:firstLine="567"/>
        <w:jc w:val="both"/>
        <w:rPr>
          <w:rFonts w:ascii="Times New Roman" w:eastAsia="Calibri" w:hAnsi="Times New Roman" w:cs="Times New Roman"/>
          <w:b/>
          <w:i/>
          <w:sz w:val="28"/>
          <w:szCs w:val="28"/>
        </w:rPr>
      </w:pPr>
      <w:r w:rsidRPr="008B6D8B">
        <w:rPr>
          <w:rFonts w:ascii="Times New Roman" w:eastAsia="Calibri" w:hAnsi="Times New Roman" w:cs="Times New Roman"/>
          <w:b/>
          <w:i/>
          <w:sz w:val="28"/>
          <w:szCs w:val="28"/>
        </w:rPr>
        <w:t>Технические решения:</w:t>
      </w:r>
    </w:p>
    <w:p w14:paraId="38FFD04C" w14:textId="085D68EB"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B6D8B">
        <w:rPr>
          <w:rFonts w:ascii="Times New Roman" w:eastAsia="Calibri" w:hAnsi="Times New Roman" w:cs="Times New Roman"/>
          <w:sz w:val="28"/>
          <w:szCs w:val="28"/>
        </w:rPr>
        <w:t> </w:t>
      </w:r>
      <w:r w:rsidRPr="004911D5">
        <w:rPr>
          <w:rFonts w:ascii="Times New Roman" w:eastAsia="Calibri" w:hAnsi="Times New Roman" w:cs="Times New Roman"/>
          <w:sz w:val="28"/>
          <w:szCs w:val="28"/>
        </w:rPr>
        <w:t>устройство глиняного экрана;</w:t>
      </w:r>
    </w:p>
    <w:p w14:paraId="48E6CAC0" w14:textId="6F417A46"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B6D8B">
        <w:rPr>
          <w:rFonts w:ascii="Times New Roman" w:eastAsia="Calibri" w:hAnsi="Times New Roman" w:cs="Times New Roman"/>
          <w:sz w:val="28"/>
          <w:szCs w:val="28"/>
        </w:rPr>
        <w:t> </w:t>
      </w:r>
      <w:r w:rsidRPr="004911D5">
        <w:rPr>
          <w:rFonts w:ascii="Times New Roman" w:eastAsia="Calibri" w:hAnsi="Times New Roman" w:cs="Times New Roman"/>
          <w:sz w:val="28"/>
          <w:szCs w:val="28"/>
        </w:rPr>
        <w:t>устройство водоупорного вала по всему периметру полигона;</w:t>
      </w:r>
    </w:p>
    <w:p w14:paraId="58FD0B1B" w14:textId="14094DE0"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B6D8B">
        <w:rPr>
          <w:rFonts w:ascii="Times New Roman" w:eastAsia="Calibri" w:hAnsi="Times New Roman" w:cs="Times New Roman"/>
          <w:sz w:val="28"/>
          <w:szCs w:val="28"/>
        </w:rPr>
        <w:t> </w:t>
      </w:r>
      <w:r w:rsidRPr="004911D5">
        <w:rPr>
          <w:rFonts w:ascii="Times New Roman" w:eastAsia="Calibri" w:hAnsi="Times New Roman" w:cs="Times New Roman"/>
          <w:sz w:val="28"/>
          <w:szCs w:val="28"/>
        </w:rPr>
        <w:t>устройство водоотводной канавы для устранения возможности попадания ливневых и талых вод с прилегающих территорий на полигон и размыва ТКО;</w:t>
      </w:r>
    </w:p>
    <w:p w14:paraId="7E9FDF19" w14:textId="75F5FA83"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B6D8B">
        <w:rPr>
          <w:rFonts w:ascii="Times New Roman" w:eastAsia="Calibri" w:hAnsi="Times New Roman" w:cs="Times New Roman"/>
          <w:sz w:val="28"/>
          <w:szCs w:val="28"/>
        </w:rPr>
        <w:t> </w:t>
      </w:r>
      <w:r w:rsidRPr="004911D5">
        <w:rPr>
          <w:rFonts w:ascii="Times New Roman" w:eastAsia="Calibri" w:hAnsi="Times New Roman" w:cs="Times New Roman"/>
          <w:sz w:val="28"/>
          <w:szCs w:val="28"/>
        </w:rPr>
        <w:t>для предупреждения загрязнения территории вокруг полигона за счет раздувания легких фракций ТКО за пределы участка складирования, устанавливаются переносные сетчатые ограждения, которые располагаются как можно ближе к месту разгрузки.</w:t>
      </w:r>
    </w:p>
    <w:p w14:paraId="254E3749" w14:textId="77777777" w:rsidR="008B6D8B" w:rsidRDefault="008B6D8B" w:rsidP="0023437E">
      <w:pPr>
        <w:autoSpaceDE w:val="0"/>
        <w:autoSpaceDN w:val="0"/>
        <w:adjustRightInd w:val="0"/>
        <w:spacing w:after="0" w:line="360" w:lineRule="auto"/>
        <w:ind w:firstLine="567"/>
        <w:jc w:val="both"/>
        <w:rPr>
          <w:rFonts w:ascii="Times New Roman" w:eastAsia="Calibri" w:hAnsi="Times New Roman" w:cs="Times New Roman"/>
          <w:i/>
          <w:sz w:val="28"/>
          <w:szCs w:val="28"/>
        </w:rPr>
        <w:sectPr w:rsidR="008B6D8B" w:rsidSect="00CD09A0">
          <w:pgSz w:w="11906" w:h="16838" w:code="9"/>
          <w:pgMar w:top="1134" w:right="851" w:bottom="1134" w:left="1418" w:header="283"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563ECF8C" w14:textId="650FAC34" w:rsidR="0023437E" w:rsidRPr="008B6D8B" w:rsidRDefault="0023437E" w:rsidP="008B6D8B">
      <w:pPr>
        <w:autoSpaceDE w:val="0"/>
        <w:autoSpaceDN w:val="0"/>
        <w:adjustRightInd w:val="0"/>
        <w:spacing w:after="0" w:line="360" w:lineRule="auto"/>
        <w:ind w:firstLine="567"/>
        <w:jc w:val="center"/>
        <w:rPr>
          <w:rFonts w:ascii="Times New Roman" w:eastAsia="Calibri" w:hAnsi="Times New Roman" w:cs="Times New Roman"/>
          <w:b/>
          <w:i/>
          <w:sz w:val="28"/>
          <w:szCs w:val="28"/>
        </w:rPr>
      </w:pPr>
      <w:r w:rsidRPr="008B6D8B">
        <w:rPr>
          <w:rFonts w:ascii="Times New Roman" w:eastAsia="Calibri" w:hAnsi="Times New Roman" w:cs="Times New Roman"/>
          <w:b/>
          <w:i/>
          <w:sz w:val="28"/>
          <w:szCs w:val="28"/>
        </w:rPr>
        <w:lastRenderedPageBreak/>
        <w:t>Технологические решения:</w:t>
      </w:r>
    </w:p>
    <w:p w14:paraId="02B133D7" w14:textId="1FB071B7" w:rsidR="0023437E" w:rsidRPr="004911D5" w:rsidRDefault="0023437E" w:rsidP="00544870">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4911D5">
        <w:rPr>
          <w:rFonts w:ascii="Times New Roman" w:eastAsia="Calibri" w:hAnsi="Times New Roman" w:cs="Times New Roman"/>
          <w:sz w:val="28"/>
          <w:szCs w:val="28"/>
        </w:rPr>
        <w:t>послойная укладка и уплотнение отходов высотой до 2 м с последующим перекрытием инертными материалами, тол</w:t>
      </w:r>
      <w:r w:rsidR="00544870">
        <w:rPr>
          <w:rFonts w:ascii="Times New Roman" w:eastAsia="Calibri" w:hAnsi="Times New Roman" w:cs="Times New Roman"/>
          <w:sz w:val="28"/>
          <w:szCs w:val="28"/>
        </w:rPr>
        <w:t xml:space="preserve">щиной 0,2 м, а также увлажнение </w:t>
      </w:r>
      <w:r w:rsidRPr="004911D5">
        <w:rPr>
          <w:rFonts w:ascii="Times New Roman" w:eastAsia="Calibri" w:hAnsi="Times New Roman" w:cs="Times New Roman"/>
          <w:sz w:val="28"/>
          <w:szCs w:val="28"/>
        </w:rPr>
        <w:t>ТКО, что предотвращает горение, пыление отходов;</w:t>
      </w:r>
    </w:p>
    <w:p w14:paraId="631E82EA"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4911D5">
        <w:rPr>
          <w:rFonts w:ascii="Times New Roman" w:eastAsia="Calibri" w:hAnsi="Times New Roman" w:cs="Times New Roman"/>
          <w:sz w:val="28"/>
          <w:szCs w:val="28"/>
        </w:rPr>
        <w:t>рекультивация полигона по окончании его эксплуатации.</w:t>
      </w:r>
    </w:p>
    <w:p w14:paraId="2491339D" w14:textId="77777777" w:rsidR="0023437E" w:rsidRPr="008B6D8B" w:rsidRDefault="0023437E" w:rsidP="008B6D8B">
      <w:pPr>
        <w:autoSpaceDE w:val="0"/>
        <w:autoSpaceDN w:val="0"/>
        <w:adjustRightInd w:val="0"/>
        <w:spacing w:after="0" w:line="360" w:lineRule="auto"/>
        <w:ind w:firstLine="567"/>
        <w:jc w:val="center"/>
        <w:rPr>
          <w:rFonts w:ascii="Times New Roman" w:eastAsia="Calibri" w:hAnsi="Times New Roman" w:cs="Times New Roman"/>
          <w:b/>
          <w:i/>
          <w:sz w:val="28"/>
          <w:szCs w:val="28"/>
        </w:rPr>
      </w:pPr>
      <w:r w:rsidRPr="008B6D8B">
        <w:rPr>
          <w:rFonts w:ascii="Times New Roman" w:eastAsia="Calibri" w:hAnsi="Times New Roman" w:cs="Times New Roman"/>
          <w:b/>
          <w:i/>
          <w:sz w:val="28"/>
          <w:szCs w:val="28"/>
        </w:rPr>
        <w:t>Санитарно-гигиенические и организационные мероприятия:</w:t>
      </w:r>
    </w:p>
    <w:p w14:paraId="7175C807"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4911D5">
        <w:rPr>
          <w:rFonts w:ascii="Times New Roman" w:eastAsia="Calibri" w:hAnsi="Times New Roman" w:cs="Times New Roman"/>
          <w:sz w:val="28"/>
          <w:szCs w:val="28"/>
        </w:rPr>
        <w:t>контроль принимаемых отходов и периодический контроль за их морфологическим, фракционным, химическим составом и радиоактивностью;</w:t>
      </w:r>
    </w:p>
    <w:p w14:paraId="4E87A503"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4911D5">
        <w:rPr>
          <w:rFonts w:ascii="Times New Roman" w:eastAsia="Calibri" w:hAnsi="Times New Roman" w:cs="Times New Roman"/>
          <w:sz w:val="28"/>
          <w:szCs w:val="28"/>
        </w:rPr>
        <w:t>ведение мониторинга состояния окружающей среды;</w:t>
      </w:r>
    </w:p>
    <w:p w14:paraId="44D2304B"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4911D5">
        <w:rPr>
          <w:rFonts w:ascii="Times New Roman" w:eastAsia="Calibri" w:hAnsi="Times New Roman" w:cs="Times New Roman"/>
          <w:sz w:val="28"/>
          <w:szCs w:val="28"/>
        </w:rPr>
        <w:t>ведение контроля за соблюдением технологии и режима эксплуатации полигона;</w:t>
      </w:r>
    </w:p>
    <w:p w14:paraId="4E937CAB"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4911D5">
        <w:rPr>
          <w:rFonts w:ascii="Times New Roman" w:eastAsia="Calibri" w:hAnsi="Times New Roman" w:cs="Times New Roman"/>
          <w:sz w:val="28"/>
          <w:szCs w:val="28"/>
        </w:rPr>
        <w:t>разработка инструкции и ведение журнала по охране труда и технике безопасности;</w:t>
      </w:r>
    </w:p>
    <w:p w14:paraId="0B229AA5"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4911D5">
        <w:rPr>
          <w:rFonts w:ascii="Times New Roman" w:eastAsia="Calibri" w:hAnsi="Times New Roman" w:cs="Times New Roman"/>
          <w:sz w:val="28"/>
          <w:szCs w:val="28"/>
        </w:rPr>
        <w:t>снабжение персонала пожарным инвентарем.</w:t>
      </w:r>
    </w:p>
    <w:p w14:paraId="49935C58"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Все эти мероприятия позволяют прогнозировать, что полигон ТКО не будет оказывать вредного воздействия на окружающую природную среду и здоровья населения.</w:t>
      </w:r>
    </w:p>
    <w:p w14:paraId="354A82D9"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На полигоне ТКО ведется мониторинг состояния окружающей среды с целью устранения тенденций изменения компонентов окружающей среды (атмосферы, поверхностных и подземных вод), территорий, прилегающих к полигону, и, на основании этого разработка рекомендаций и управляющих решений по оптимизации функционирования полигона, обеспечению экологически благоприятных условий его существования.</w:t>
      </w:r>
    </w:p>
    <w:p w14:paraId="068A815F"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Уровень организации экологического мониторинга полигона ТКО</w:t>
      </w:r>
      <w:r>
        <w:rPr>
          <w:rFonts w:ascii="Times New Roman" w:eastAsia="Calibri" w:hAnsi="Times New Roman" w:cs="Times New Roman"/>
          <w:sz w:val="28"/>
          <w:szCs w:val="28"/>
        </w:rPr>
        <w:t xml:space="preserve"> – </w:t>
      </w:r>
      <w:r w:rsidRPr="004911D5">
        <w:rPr>
          <w:rFonts w:ascii="Times New Roman" w:eastAsia="Calibri" w:hAnsi="Times New Roman" w:cs="Times New Roman"/>
          <w:sz w:val="28"/>
          <w:szCs w:val="28"/>
        </w:rPr>
        <w:t>локальный, в пределах пространственных границ воздействия полигона на компоненты окружающей среды.</w:t>
      </w:r>
    </w:p>
    <w:p w14:paraId="0A91D861"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Исходя из местоположения объекта, механизма техногенного воздействия, особенности компонентов природной среды, на которые в первую очередь </w:t>
      </w:r>
      <w:r w:rsidRPr="004911D5">
        <w:rPr>
          <w:rFonts w:ascii="Times New Roman" w:eastAsia="Calibri" w:hAnsi="Times New Roman" w:cs="Times New Roman"/>
          <w:sz w:val="28"/>
          <w:szCs w:val="28"/>
        </w:rPr>
        <w:lastRenderedPageBreak/>
        <w:t>распространяется воздействие, мониторинг включает в себя следующие направления:</w:t>
      </w:r>
    </w:p>
    <w:p w14:paraId="1826C3ED"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4911D5">
        <w:rPr>
          <w:rFonts w:ascii="Times New Roman" w:eastAsia="Calibri" w:hAnsi="Times New Roman" w:cs="Times New Roman"/>
          <w:sz w:val="28"/>
          <w:szCs w:val="28"/>
        </w:rPr>
        <w:t>мониторинг атмосферного воздуха;</w:t>
      </w:r>
    </w:p>
    <w:p w14:paraId="223727E7"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4911D5">
        <w:rPr>
          <w:rFonts w:ascii="Times New Roman" w:eastAsia="Calibri" w:hAnsi="Times New Roman" w:cs="Times New Roman"/>
          <w:sz w:val="28"/>
          <w:szCs w:val="28"/>
        </w:rPr>
        <w:t>мониторинг поверхностных вод;</w:t>
      </w:r>
    </w:p>
    <w:p w14:paraId="3902835D"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4911D5">
        <w:rPr>
          <w:rFonts w:ascii="Times New Roman" w:eastAsia="Calibri" w:hAnsi="Times New Roman" w:cs="Times New Roman"/>
          <w:sz w:val="28"/>
          <w:szCs w:val="28"/>
        </w:rPr>
        <w:t>гидрогеологический мониторинг;</w:t>
      </w:r>
    </w:p>
    <w:p w14:paraId="30765456"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4911D5">
        <w:rPr>
          <w:rFonts w:ascii="Times New Roman" w:eastAsia="Calibri" w:hAnsi="Times New Roman" w:cs="Times New Roman"/>
          <w:sz w:val="28"/>
          <w:szCs w:val="28"/>
        </w:rPr>
        <w:t>мониторинг почв.</w:t>
      </w:r>
    </w:p>
    <w:p w14:paraId="468E4102" w14:textId="77777777" w:rsidR="0023437E" w:rsidRPr="008B6D8B" w:rsidRDefault="0023437E" w:rsidP="008B6D8B">
      <w:pPr>
        <w:autoSpaceDE w:val="0"/>
        <w:autoSpaceDN w:val="0"/>
        <w:adjustRightInd w:val="0"/>
        <w:spacing w:after="0" w:line="360" w:lineRule="auto"/>
        <w:ind w:firstLine="567"/>
        <w:jc w:val="center"/>
        <w:rPr>
          <w:rFonts w:ascii="Times New Roman" w:eastAsia="Calibri" w:hAnsi="Times New Roman" w:cs="Times New Roman"/>
          <w:b/>
          <w:i/>
          <w:sz w:val="28"/>
          <w:szCs w:val="28"/>
        </w:rPr>
      </w:pPr>
      <w:r w:rsidRPr="008B6D8B">
        <w:rPr>
          <w:rFonts w:ascii="Times New Roman" w:eastAsia="Calibri" w:hAnsi="Times New Roman" w:cs="Times New Roman"/>
          <w:b/>
          <w:i/>
          <w:sz w:val="28"/>
          <w:szCs w:val="28"/>
        </w:rPr>
        <w:t>На полигоне ТКО проводятся:</w:t>
      </w:r>
    </w:p>
    <w:p w14:paraId="5A60B46E"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4911D5">
        <w:rPr>
          <w:rFonts w:ascii="Times New Roman" w:eastAsia="Calibri" w:hAnsi="Times New Roman" w:cs="Times New Roman"/>
          <w:sz w:val="28"/>
          <w:szCs w:val="28"/>
        </w:rPr>
        <w:t>систематические наблюдения за состоянием поверхностных вод, почв, атмосферного воздуха;</w:t>
      </w:r>
    </w:p>
    <w:p w14:paraId="4AF6BD79"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4911D5">
        <w:rPr>
          <w:rFonts w:ascii="Times New Roman" w:eastAsia="Calibri" w:hAnsi="Times New Roman" w:cs="Times New Roman"/>
          <w:sz w:val="28"/>
          <w:szCs w:val="28"/>
        </w:rPr>
        <w:t>интерпретация результатов наблюдений, оценка масштабов загрязнения, составление отчетов по результатам наблюдений;</w:t>
      </w:r>
    </w:p>
    <w:p w14:paraId="76CF98CE"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4911D5">
        <w:rPr>
          <w:rFonts w:ascii="Times New Roman" w:eastAsia="Calibri" w:hAnsi="Times New Roman" w:cs="Times New Roman"/>
          <w:sz w:val="28"/>
          <w:szCs w:val="28"/>
        </w:rPr>
        <w:t>разработка и реализация мер по минимизации вредных последствий процесса загрязнения.</w:t>
      </w:r>
    </w:p>
    <w:p w14:paraId="15260C7A" w14:textId="77777777" w:rsidR="0023437E" w:rsidRPr="0065573A" w:rsidRDefault="0023437E" w:rsidP="0023437E">
      <w:pPr>
        <w:autoSpaceDE w:val="0"/>
        <w:autoSpaceDN w:val="0"/>
        <w:adjustRightInd w:val="0"/>
        <w:spacing w:after="0" w:line="360" w:lineRule="auto"/>
        <w:ind w:firstLine="567"/>
        <w:jc w:val="center"/>
        <w:rPr>
          <w:rFonts w:ascii="Times New Roman" w:eastAsia="Calibri" w:hAnsi="Times New Roman" w:cs="Times New Roman"/>
          <w:b/>
          <w:bCs/>
          <w:i/>
          <w:iCs/>
          <w:sz w:val="28"/>
          <w:szCs w:val="28"/>
        </w:rPr>
      </w:pPr>
      <w:r w:rsidRPr="0065573A">
        <w:rPr>
          <w:rFonts w:ascii="Times New Roman" w:eastAsia="Calibri" w:hAnsi="Times New Roman" w:cs="Times New Roman"/>
          <w:b/>
          <w:bCs/>
          <w:i/>
          <w:iCs/>
          <w:sz w:val="28"/>
          <w:szCs w:val="28"/>
        </w:rPr>
        <w:t>Мониторинг атмосферного воздуха</w:t>
      </w:r>
    </w:p>
    <w:p w14:paraId="6FB95EB0"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На полигоне производятся анализы проб атмосферного воздуха над отработанными участками полигона и на границе СЗЗ на содержание соединений, характеризующих процесс биохимического разложения отходов и представляющих наибольшую опасность.</w:t>
      </w:r>
    </w:p>
    <w:p w14:paraId="357272E2"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Поскольку процессы биохимического разложения отходов наиболее интенсивно протекают в летний период года и соответственно выделение загрязняющих веществ в это время максимально, отборы проб атмосферного воздуха проводиться в течение июня, июля, августа каждые 2 года.</w:t>
      </w:r>
    </w:p>
    <w:p w14:paraId="02AE2624"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Перечень определяемых загрязняющих веществ, следующий: азота диоксид (азот (IV) оксид), аммиак, азот (II) оксид (азота оксид), углерод (сажа), сера диоксид (ангидрид сернистый), </w:t>
      </w:r>
      <w:proofErr w:type="spellStart"/>
      <w:r w:rsidRPr="004911D5">
        <w:rPr>
          <w:rFonts w:ascii="Times New Roman" w:eastAsia="Calibri" w:hAnsi="Times New Roman" w:cs="Times New Roman"/>
          <w:sz w:val="28"/>
          <w:szCs w:val="28"/>
        </w:rPr>
        <w:t>дигидросульфид</w:t>
      </w:r>
      <w:proofErr w:type="spellEnd"/>
      <w:r w:rsidRPr="004911D5">
        <w:rPr>
          <w:rFonts w:ascii="Times New Roman" w:eastAsia="Calibri" w:hAnsi="Times New Roman" w:cs="Times New Roman"/>
          <w:sz w:val="28"/>
          <w:szCs w:val="28"/>
        </w:rPr>
        <w:t xml:space="preserve"> (сероводород), углерод оксид, метан, диметилбензол (ксилол) (смесь изомеров о</w:t>
      </w:r>
      <w:r>
        <w:rPr>
          <w:rFonts w:ascii="Times New Roman" w:eastAsia="Calibri" w:hAnsi="Times New Roman" w:cs="Times New Roman"/>
          <w:sz w:val="28"/>
          <w:szCs w:val="28"/>
        </w:rPr>
        <w:t>–</w:t>
      </w:r>
      <w:r w:rsidRPr="004911D5">
        <w:rPr>
          <w:rFonts w:ascii="Times New Roman" w:eastAsia="Calibri" w:hAnsi="Times New Roman" w:cs="Times New Roman"/>
          <w:sz w:val="28"/>
          <w:szCs w:val="28"/>
        </w:rPr>
        <w:t>, м</w:t>
      </w:r>
      <w:r>
        <w:rPr>
          <w:rFonts w:ascii="Times New Roman" w:eastAsia="Calibri" w:hAnsi="Times New Roman" w:cs="Times New Roman"/>
          <w:sz w:val="28"/>
          <w:szCs w:val="28"/>
        </w:rPr>
        <w:t>–</w:t>
      </w:r>
      <w:r w:rsidRPr="004911D5">
        <w:rPr>
          <w:rFonts w:ascii="Times New Roman" w:eastAsia="Calibri" w:hAnsi="Times New Roman" w:cs="Times New Roman"/>
          <w:sz w:val="28"/>
          <w:szCs w:val="28"/>
        </w:rPr>
        <w:t>, п</w:t>
      </w:r>
      <w:r>
        <w:rPr>
          <w:rFonts w:ascii="Times New Roman" w:eastAsia="Calibri" w:hAnsi="Times New Roman" w:cs="Times New Roman"/>
          <w:sz w:val="28"/>
          <w:szCs w:val="28"/>
        </w:rPr>
        <w:t>–</w:t>
      </w:r>
      <w:r w:rsidRPr="004911D5">
        <w:rPr>
          <w:rFonts w:ascii="Times New Roman" w:eastAsia="Calibri" w:hAnsi="Times New Roman" w:cs="Times New Roman"/>
          <w:sz w:val="28"/>
          <w:szCs w:val="28"/>
        </w:rPr>
        <w:t>) и др.</w:t>
      </w:r>
    </w:p>
    <w:p w14:paraId="6DF9E4FA"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Анализы проб атмосферного воздуха проводиться аккредитованной лабораторией.</w:t>
      </w:r>
    </w:p>
    <w:p w14:paraId="57006670" w14:textId="77777777" w:rsidR="008B6D8B" w:rsidRDefault="008B6D8B" w:rsidP="0023437E">
      <w:pPr>
        <w:autoSpaceDE w:val="0"/>
        <w:autoSpaceDN w:val="0"/>
        <w:adjustRightInd w:val="0"/>
        <w:spacing w:after="0" w:line="360" w:lineRule="auto"/>
        <w:ind w:firstLine="567"/>
        <w:jc w:val="center"/>
        <w:rPr>
          <w:rFonts w:ascii="Times New Roman" w:eastAsia="Calibri" w:hAnsi="Times New Roman" w:cs="Times New Roman"/>
          <w:b/>
          <w:i/>
          <w:sz w:val="28"/>
          <w:szCs w:val="28"/>
        </w:rPr>
        <w:sectPr w:rsidR="008B6D8B" w:rsidSect="00CD09A0">
          <w:pgSz w:w="11906" w:h="16838" w:code="9"/>
          <w:pgMar w:top="1134" w:right="851" w:bottom="1134" w:left="1418" w:header="283"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26D249FA" w14:textId="6F8EDEA6" w:rsidR="0023437E" w:rsidRPr="0071216A" w:rsidRDefault="0023437E" w:rsidP="0023437E">
      <w:pPr>
        <w:autoSpaceDE w:val="0"/>
        <w:autoSpaceDN w:val="0"/>
        <w:adjustRightInd w:val="0"/>
        <w:spacing w:after="0" w:line="360" w:lineRule="auto"/>
        <w:ind w:firstLine="567"/>
        <w:jc w:val="center"/>
        <w:rPr>
          <w:rFonts w:ascii="Times New Roman" w:eastAsia="Calibri" w:hAnsi="Times New Roman" w:cs="Times New Roman"/>
          <w:b/>
          <w:i/>
          <w:sz w:val="28"/>
          <w:szCs w:val="28"/>
        </w:rPr>
      </w:pPr>
      <w:r w:rsidRPr="0071216A">
        <w:rPr>
          <w:rFonts w:ascii="Times New Roman" w:eastAsia="Calibri" w:hAnsi="Times New Roman" w:cs="Times New Roman"/>
          <w:b/>
          <w:i/>
          <w:sz w:val="28"/>
          <w:szCs w:val="28"/>
        </w:rPr>
        <w:lastRenderedPageBreak/>
        <w:t>Мониторинг почв</w:t>
      </w:r>
    </w:p>
    <w:p w14:paraId="6C6CCFAA"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Мониторинг почв на полигоне предусматривает контроль химических и микробиологических показателей. Химические показатели охватывают тяжелые металлы, нитриты, нитраты, гидрокарбонаты, органический углерод, рН, цианиды.</w:t>
      </w:r>
    </w:p>
    <w:p w14:paraId="2567906A"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Микробиологические показатели: общее бактериальное число, </w:t>
      </w:r>
      <w:proofErr w:type="spellStart"/>
      <w:r w:rsidRPr="004911D5">
        <w:rPr>
          <w:rFonts w:ascii="Times New Roman" w:eastAsia="Calibri" w:hAnsi="Times New Roman" w:cs="Times New Roman"/>
          <w:sz w:val="28"/>
          <w:szCs w:val="28"/>
        </w:rPr>
        <w:t>колититр</w:t>
      </w:r>
      <w:proofErr w:type="spellEnd"/>
      <w:r w:rsidRPr="004911D5">
        <w:rPr>
          <w:rFonts w:ascii="Times New Roman" w:eastAsia="Calibri" w:hAnsi="Times New Roman" w:cs="Times New Roman"/>
          <w:sz w:val="28"/>
          <w:szCs w:val="28"/>
        </w:rPr>
        <w:t>, титр протея, яйца гельминтов.</w:t>
      </w:r>
    </w:p>
    <w:p w14:paraId="111BFC77"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Анализы проб почвы проводиться аккредитованной лабораторией. Мониторинг поверхностных вод.</w:t>
      </w:r>
    </w:p>
    <w:p w14:paraId="79B11F6B"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В целях установления возможного негативного воздействия полигона на поверхностные воды проводиться мониторинг вод.</w:t>
      </w:r>
    </w:p>
    <w:p w14:paraId="1B0F42EF"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Осуществляется химический и микробиологический анализ воды в водоотводных канавах, водоемах.</w:t>
      </w:r>
    </w:p>
    <w:p w14:paraId="3387966E"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В воде определяется содержание аммиака, нитритов, нитратов, гидрокарбонатов, кальция, хлоридов, железа, сульфатов, лития, ХПК, БПК, органического углерода, рН, магния, кадмия и др.</w:t>
      </w:r>
    </w:p>
    <w:p w14:paraId="0DF2BC79" w14:textId="77777777" w:rsidR="0023437E" w:rsidRDefault="0023437E" w:rsidP="005D4888">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Анализы проб поверхностных вод проводятся аккредитованной лабораторией.</w:t>
      </w:r>
    </w:p>
    <w:p w14:paraId="3FCF9156" w14:textId="4479C120" w:rsidR="004911D5" w:rsidRPr="004911D5" w:rsidRDefault="004911D5" w:rsidP="0023437E">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3.6.5 Балансы ТКО</w:t>
      </w:r>
    </w:p>
    <w:p w14:paraId="7CCAD459" w14:textId="77777777" w:rsidR="005D4888" w:rsidRPr="005D6B5C" w:rsidRDefault="005D4888" w:rsidP="005D4888">
      <w:pPr>
        <w:pStyle w:val="Default"/>
        <w:spacing w:line="360" w:lineRule="auto"/>
        <w:ind w:firstLine="567"/>
        <w:jc w:val="both"/>
        <w:rPr>
          <w:sz w:val="28"/>
          <w:szCs w:val="28"/>
        </w:rPr>
      </w:pPr>
      <w:r w:rsidRPr="005D6B5C">
        <w:rPr>
          <w:sz w:val="28"/>
          <w:szCs w:val="28"/>
        </w:rPr>
        <w:t xml:space="preserve">Постановлением Правительства Российской Федерации от 04 апреля 2016г. №269 (в редакции от 15.09.2018г. №1094)) утверждены Правила определения нормативов накопления твердых коммунальных отходов. </w:t>
      </w:r>
    </w:p>
    <w:p w14:paraId="0C4148DB" w14:textId="77777777" w:rsidR="005D4888" w:rsidRPr="005D6B5C" w:rsidRDefault="005D4888" w:rsidP="005D4888">
      <w:pPr>
        <w:pStyle w:val="Default"/>
        <w:spacing w:line="360" w:lineRule="auto"/>
        <w:ind w:firstLine="567"/>
        <w:jc w:val="both"/>
        <w:rPr>
          <w:sz w:val="28"/>
          <w:szCs w:val="28"/>
        </w:rPr>
      </w:pPr>
      <w:r w:rsidRPr="005D6B5C">
        <w:rPr>
          <w:sz w:val="28"/>
          <w:szCs w:val="28"/>
        </w:rPr>
        <w:t xml:space="preserve">Правила устанавливают порядок определения нормативов накопления ТКО, включающий в себя процедуры сбора, анализа и расчета данных о массе и объеме накапливаемых отходов с учетом их сезонных изменений. </w:t>
      </w:r>
    </w:p>
    <w:p w14:paraId="3F94AA0A" w14:textId="77777777" w:rsidR="005D4888" w:rsidRPr="005D6B5C" w:rsidRDefault="005D4888" w:rsidP="005D4888">
      <w:pPr>
        <w:pStyle w:val="Default"/>
        <w:spacing w:line="360" w:lineRule="auto"/>
        <w:ind w:firstLine="567"/>
        <w:jc w:val="both"/>
        <w:rPr>
          <w:sz w:val="28"/>
          <w:szCs w:val="28"/>
        </w:rPr>
      </w:pPr>
      <w:r w:rsidRPr="005D6B5C">
        <w:rPr>
          <w:sz w:val="28"/>
          <w:szCs w:val="28"/>
        </w:rPr>
        <w:t xml:space="preserve">Нормативы устанавливаются органами исполнительной власти субъекта Российской Федерации или органами местного самоуправления поселений или городских округов (в случае наделения их соответствующими полномочиями законом субъекта Российской Федерации). </w:t>
      </w:r>
    </w:p>
    <w:p w14:paraId="454C091D" w14:textId="77777777" w:rsidR="005D4888" w:rsidRPr="005D6B5C" w:rsidRDefault="005D4888" w:rsidP="005D4888">
      <w:pPr>
        <w:pStyle w:val="Default"/>
        <w:spacing w:line="360" w:lineRule="auto"/>
        <w:ind w:firstLine="567"/>
        <w:jc w:val="both"/>
        <w:rPr>
          <w:sz w:val="28"/>
          <w:szCs w:val="28"/>
        </w:rPr>
      </w:pPr>
      <w:r w:rsidRPr="005D6B5C">
        <w:rPr>
          <w:sz w:val="28"/>
          <w:szCs w:val="28"/>
        </w:rPr>
        <w:lastRenderedPageBreak/>
        <w:t xml:space="preserve">Согласно вышеуказанным Правилам определение нормативов производится отдельно для каждой категории объектов, на которые распространяются правила обращения с отходами. </w:t>
      </w:r>
    </w:p>
    <w:p w14:paraId="11068251" w14:textId="77777777" w:rsidR="005D4888" w:rsidRPr="005D6B5C" w:rsidRDefault="005D4888" w:rsidP="005D4888">
      <w:pPr>
        <w:pStyle w:val="Default"/>
        <w:spacing w:line="360" w:lineRule="auto"/>
        <w:ind w:firstLine="567"/>
        <w:jc w:val="both"/>
        <w:rPr>
          <w:sz w:val="28"/>
          <w:szCs w:val="28"/>
        </w:rPr>
      </w:pPr>
      <w:r w:rsidRPr="005D6B5C">
        <w:rPr>
          <w:sz w:val="28"/>
          <w:szCs w:val="28"/>
        </w:rPr>
        <w:t xml:space="preserve">Нормативы определяются путем проведения замеров, проводимых уполномоченным лицом. В этом случае выбирается жилой район, в котором сосредоточено не менее 2% общего населения. </w:t>
      </w:r>
    </w:p>
    <w:p w14:paraId="41C21CAA" w14:textId="77777777" w:rsidR="005D4888" w:rsidRPr="005D6B5C" w:rsidRDefault="005D4888" w:rsidP="005D4888">
      <w:pPr>
        <w:pStyle w:val="Default"/>
        <w:spacing w:line="360" w:lineRule="auto"/>
        <w:ind w:firstLine="567"/>
        <w:jc w:val="both"/>
        <w:rPr>
          <w:sz w:val="28"/>
          <w:szCs w:val="28"/>
        </w:rPr>
      </w:pPr>
      <w:r w:rsidRPr="005D6B5C">
        <w:rPr>
          <w:sz w:val="28"/>
          <w:szCs w:val="28"/>
        </w:rPr>
        <w:t xml:space="preserve">При расчете существенную роль играют: </w:t>
      </w:r>
    </w:p>
    <w:p w14:paraId="4ED28B49" w14:textId="77777777" w:rsidR="005D4888" w:rsidRPr="005D6B5C" w:rsidRDefault="005D4888" w:rsidP="005D4888">
      <w:pPr>
        <w:pStyle w:val="Default"/>
        <w:spacing w:line="360" w:lineRule="auto"/>
        <w:ind w:firstLine="567"/>
        <w:jc w:val="both"/>
        <w:rPr>
          <w:sz w:val="28"/>
          <w:szCs w:val="28"/>
        </w:rPr>
      </w:pPr>
      <w:r>
        <w:rPr>
          <w:sz w:val="28"/>
          <w:szCs w:val="28"/>
        </w:rPr>
        <w:t>– </w:t>
      </w:r>
      <w:r w:rsidRPr="005D6B5C">
        <w:rPr>
          <w:sz w:val="28"/>
          <w:szCs w:val="28"/>
        </w:rPr>
        <w:t xml:space="preserve">уровень благоустроенности жилого помещения (наличие системы центрального отопления, канализации и т.д.); </w:t>
      </w:r>
    </w:p>
    <w:p w14:paraId="7E364E13" w14:textId="77777777" w:rsidR="005D4888" w:rsidRPr="005D6B5C" w:rsidRDefault="005D4888" w:rsidP="005D4888">
      <w:pPr>
        <w:pStyle w:val="Default"/>
        <w:spacing w:line="360" w:lineRule="auto"/>
        <w:ind w:firstLine="567"/>
        <w:jc w:val="both"/>
        <w:rPr>
          <w:sz w:val="28"/>
          <w:szCs w:val="28"/>
        </w:rPr>
      </w:pPr>
      <w:r>
        <w:rPr>
          <w:sz w:val="28"/>
          <w:szCs w:val="28"/>
        </w:rPr>
        <w:t>– </w:t>
      </w:r>
      <w:r w:rsidRPr="005D6B5C">
        <w:rPr>
          <w:sz w:val="28"/>
          <w:szCs w:val="28"/>
        </w:rPr>
        <w:t xml:space="preserve">наличие контейнеров для отдельного сбора различных видов мусора, например: пластик, бумага и т.д. (в таком случае масса ТКО значительно меньше). </w:t>
      </w:r>
    </w:p>
    <w:p w14:paraId="045E37F3" w14:textId="77777777" w:rsidR="005D4888" w:rsidRPr="005D6B5C" w:rsidRDefault="005D4888" w:rsidP="005D4888">
      <w:pPr>
        <w:autoSpaceDE w:val="0"/>
        <w:autoSpaceDN w:val="0"/>
        <w:adjustRightInd w:val="0"/>
        <w:spacing w:after="0" w:line="360" w:lineRule="auto"/>
        <w:ind w:firstLine="567"/>
        <w:jc w:val="both"/>
        <w:rPr>
          <w:rFonts w:ascii="Times New Roman" w:eastAsia="Calibri" w:hAnsi="Times New Roman" w:cs="Times New Roman"/>
          <w:sz w:val="28"/>
          <w:szCs w:val="28"/>
        </w:rPr>
      </w:pPr>
      <w:r w:rsidRPr="005D6B5C">
        <w:rPr>
          <w:rFonts w:ascii="Times New Roman" w:hAnsi="Times New Roman" w:cs="Times New Roman"/>
          <w:sz w:val="28"/>
          <w:szCs w:val="28"/>
        </w:rPr>
        <w:t>Для точного составления нормативов используют данные из благоустроенных и неблагоустроенных жилых фондов, учитывается плотность населения.</w:t>
      </w:r>
    </w:p>
    <w:p w14:paraId="2D95214C" w14:textId="77777777" w:rsidR="005D4888" w:rsidRPr="005D6B5C" w:rsidRDefault="005D4888" w:rsidP="005D4888">
      <w:pPr>
        <w:pStyle w:val="Default"/>
        <w:spacing w:line="360" w:lineRule="auto"/>
        <w:ind w:firstLine="567"/>
        <w:jc w:val="both"/>
        <w:rPr>
          <w:sz w:val="28"/>
          <w:szCs w:val="28"/>
        </w:rPr>
      </w:pPr>
      <w:r w:rsidRPr="005D6B5C">
        <w:rPr>
          <w:sz w:val="28"/>
          <w:szCs w:val="28"/>
        </w:rPr>
        <w:t xml:space="preserve">Большое значение имеет способ отопления жилья. Категории, по которым рассчитываются нормативы: </w:t>
      </w:r>
    </w:p>
    <w:p w14:paraId="4D2B270B" w14:textId="43A4B5A6" w:rsidR="005D4888" w:rsidRPr="005D6B5C" w:rsidRDefault="005D4888" w:rsidP="005D4888">
      <w:pPr>
        <w:pStyle w:val="Default"/>
        <w:spacing w:line="360" w:lineRule="auto"/>
        <w:ind w:firstLine="567"/>
        <w:jc w:val="both"/>
        <w:rPr>
          <w:sz w:val="28"/>
          <w:szCs w:val="28"/>
        </w:rPr>
      </w:pPr>
      <w:r>
        <w:rPr>
          <w:sz w:val="28"/>
          <w:szCs w:val="28"/>
        </w:rPr>
        <w:t>–</w:t>
      </w:r>
      <w:r w:rsidR="008B6D8B">
        <w:rPr>
          <w:sz w:val="28"/>
          <w:szCs w:val="28"/>
        </w:rPr>
        <w:t> </w:t>
      </w:r>
      <w:r w:rsidRPr="005D6B5C">
        <w:rPr>
          <w:sz w:val="28"/>
          <w:szCs w:val="28"/>
        </w:rPr>
        <w:t xml:space="preserve">благоустроенный жилой фонд (наличие центрального отопления, проведен газ и водоснабжение, сбор отходов осуществляется раздельным способом); </w:t>
      </w:r>
    </w:p>
    <w:p w14:paraId="0B85A0F3" w14:textId="7BC35CE1" w:rsidR="005D4888" w:rsidRPr="005D6B5C" w:rsidRDefault="005D4888" w:rsidP="005D4888">
      <w:pPr>
        <w:pStyle w:val="Default"/>
        <w:spacing w:line="360" w:lineRule="auto"/>
        <w:ind w:firstLine="567"/>
        <w:jc w:val="both"/>
        <w:rPr>
          <w:sz w:val="28"/>
          <w:szCs w:val="28"/>
        </w:rPr>
      </w:pPr>
      <w:r>
        <w:rPr>
          <w:sz w:val="28"/>
          <w:szCs w:val="28"/>
        </w:rPr>
        <w:t>–</w:t>
      </w:r>
      <w:r w:rsidR="008B6D8B">
        <w:rPr>
          <w:sz w:val="28"/>
          <w:szCs w:val="28"/>
        </w:rPr>
        <w:t> </w:t>
      </w:r>
      <w:r w:rsidRPr="005D6B5C">
        <w:rPr>
          <w:sz w:val="28"/>
          <w:szCs w:val="28"/>
        </w:rPr>
        <w:t>н</w:t>
      </w:r>
      <w:r>
        <w:rPr>
          <w:sz w:val="28"/>
          <w:szCs w:val="28"/>
        </w:rPr>
        <w:t>е</w:t>
      </w:r>
      <w:r w:rsidRPr="005D6B5C">
        <w:rPr>
          <w:sz w:val="28"/>
          <w:szCs w:val="28"/>
        </w:rPr>
        <w:t xml:space="preserve">благоустроенное жилой фонд (печное отопление, отсутствие постоянного водоснабжения и канализации, сбор отходов не осуществляется, отдельно выделяют частные дома); </w:t>
      </w:r>
    </w:p>
    <w:p w14:paraId="207C367D" w14:textId="44658E61" w:rsidR="005D4888" w:rsidRPr="005D6B5C" w:rsidRDefault="005D4888" w:rsidP="005D4888">
      <w:pPr>
        <w:pStyle w:val="Default"/>
        <w:spacing w:line="360" w:lineRule="auto"/>
        <w:ind w:firstLine="567"/>
        <w:jc w:val="both"/>
        <w:rPr>
          <w:sz w:val="28"/>
          <w:szCs w:val="28"/>
        </w:rPr>
      </w:pPr>
      <w:r>
        <w:rPr>
          <w:sz w:val="28"/>
          <w:szCs w:val="28"/>
        </w:rPr>
        <w:t>–</w:t>
      </w:r>
      <w:r w:rsidR="008B6D8B">
        <w:rPr>
          <w:sz w:val="28"/>
          <w:szCs w:val="28"/>
        </w:rPr>
        <w:t> </w:t>
      </w:r>
      <w:r w:rsidRPr="005D6B5C">
        <w:rPr>
          <w:sz w:val="28"/>
          <w:szCs w:val="28"/>
        </w:rPr>
        <w:t xml:space="preserve">жидкие отходы (отдельной строкой идут отходы, скапливающиеся в подвалах и выгребных ямах). </w:t>
      </w:r>
    </w:p>
    <w:p w14:paraId="58431354" w14:textId="1C886406" w:rsidR="005D4888" w:rsidRPr="005D6B5C" w:rsidRDefault="005D4888" w:rsidP="005D4888">
      <w:pPr>
        <w:pStyle w:val="Default"/>
        <w:spacing w:line="360" w:lineRule="auto"/>
        <w:ind w:firstLine="567"/>
        <w:jc w:val="both"/>
        <w:rPr>
          <w:sz w:val="28"/>
          <w:szCs w:val="28"/>
        </w:rPr>
      </w:pPr>
      <w:r w:rsidRPr="005D6B5C">
        <w:rPr>
          <w:sz w:val="28"/>
          <w:szCs w:val="28"/>
        </w:rPr>
        <w:t>Кроме того, утвержден Приказ Министерства строительства и жилищно</w:t>
      </w:r>
      <w:r w:rsidR="008B6D8B">
        <w:rPr>
          <w:sz w:val="28"/>
          <w:szCs w:val="28"/>
        </w:rPr>
        <w:t>-</w:t>
      </w:r>
      <w:r w:rsidRPr="005D6B5C">
        <w:rPr>
          <w:sz w:val="28"/>
          <w:szCs w:val="28"/>
        </w:rPr>
        <w:t>коммунального хозяйства Рос</w:t>
      </w:r>
      <w:r w:rsidR="008B6D8B">
        <w:rPr>
          <w:sz w:val="28"/>
          <w:szCs w:val="28"/>
        </w:rPr>
        <w:t>сийской Федерации от 28.07.2016</w:t>
      </w:r>
      <w:r w:rsidRPr="005D6B5C">
        <w:rPr>
          <w:sz w:val="28"/>
          <w:szCs w:val="28"/>
        </w:rPr>
        <w:t>г. № 524/</w:t>
      </w:r>
      <w:proofErr w:type="spellStart"/>
      <w:r w:rsidRPr="005D6B5C">
        <w:rPr>
          <w:sz w:val="28"/>
          <w:szCs w:val="28"/>
        </w:rPr>
        <w:t>пр</w:t>
      </w:r>
      <w:proofErr w:type="spellEnd"/>
      <w:r w:rsidRPr="005D6B5C">
        <w:rPr>
          <w:sz w:val="28"/>
          <w:szCs w:val="28"/>
        </w:rPr>
        <w:t xml:space="preserve"> «Об утверждении Методических рекомендаций по вопросам, связанным с </w:t>
      </w:r>
      <w:r w:rsidRPr="005D6B5C">
        <w:rPr>
          <w:sz w:val="28"/>
          <w:szCs w:val="28"/>
        </w:rPr>
        <w:lastRenderedPageBreak/>
        <w:t xml:space="preserve">определением нормативов накопления твердых коммунальных отходов». Данный приказ носит рекомендательный характер. </w:t>
      </w:r>
    </w:p>
    <w:p w14:paraId="3B01D4B4" w14:textId="77777777" w:rsidR="005D4888" w:rsidRPr="005D6B5C" w:rsidRDefault="005D4888" w:rsidP="005D4888">
      <w:pPr>
        <w:pStyle w:val="Default"/>
        <w:spacing w:line="360" w:lineRule="auto"/>
        <w:ind w:firstLine="567"/>
        <w:jc w:val="both"/>
        <w:rPr>
          <w:sz w:val="28"/>
          <w:szCs w:val="28"/>
        </w:rPr>
      </w:pPr>
      <w:r w:rsidRPr="005D6B5C">
        <w:rPr>
          <w:sz w:val="28"/>
          <w:szCs w:val="28"/>
        </w:rPr>
        <w:t xml:space="preserve">Нормативы накопления ТКО для многоквартирных жилых домов и индивидуальных жилых домов представлены в таблице ниже. </w:t>
      </w:r>
    </w:p>
    <w:p w14:paraId="12F13BE7" w14:textId="12600E7D" w:rsidR="006759CF" w:rsidRDefault="005D4888" w:rsidP="005D4888">
      <w:pPr>
        <w:autoSpaceDE w:val="0"/>
        <w:autoSpaceDN w:val="0"/>
        <w:adjustRightInd w:val="0"/>
        <w:spacing w:after="0" w:line="360" w:lineRule="auto"/>
        <w:ind w:firstLine="567"/>
        <w:jc w:val="both"/>
        <w:rPr>
          <w:rFonts w:ascii="Times New Roman" w:hAnsi="Times New Roman" w:cs="Times New Roman"/>
          <w:sz w:val="28"/>
          <w:szCs w:val="28"/>
        </w:rPr>
      </w:pPr>
      <w:r w:rsidRPr="005D6B5C">
        <w:rPr>
          <w:rFonts w:ascii="Times New Roman" w:hAnsi="Times New Roman" w:cs="Times New Roman"/>
          <w:sz w:val="28"/>
          <w:szCs w:val="28"/>
        </w:rPr>
        <w:t xml:space="preserve">Нормативы накопления ТКО по категориям объектов на территории </w:t>
      </w:r>
      <w:r w:rsidR="00215169" w:rsidRPr="002312FE">
        <w:rPr>
          <w:rFonts w:ascii="Times New Roman" w:hAnsi="Times New Roman" w:cs="Times New Roman"/>
          <w:color w:val="000000"/>
          <w:sz w:val="28"/>
          <w:szCs w:val="28"/>
          <w:shd w:val="clear" w:color="auto" w:fill="FFFFFF"/>
        </w:rPr>
        <w:t xml:space="preserve">сельского поселения </w:t>
      </w:r>
      <w:proofErr w:type="spellStart"/>
      <w:r w:rsidR="00214F34" w:rsidRPr="00214F34">
        <w:rPr>
          <w:rFonts w:ascii="Times New Roman" w:hAnsi="Times New Roman" w:cs="Times New Roman"/>
          <w:color w:val="000000"/>
          <w:sz w:val="28"/>
          <w:szCs w:val="28"/>
          <w:shd w:val="clear" w:color="auto" w:fill="FFFFFF"/>
        </w:rPr>
        <w:t>Сармаково</w:t>
      </w:r>
      <w:proofErr w:type="spellEnd"/>
      <w:r w:rsidR="00E547AD" w:rsidRPr="00E547AD">
        <w:t xml:space="preserve"> </w:t>
      </w:r>
      <w:r w:rsidR="00E547AD" w:rsidRPr="00E547AD">
        <w:rPr>
          <w:rFonts w:ascii="Times New Roman" w:hAnsi="Times New Roman" w:cs="Times New Roman"/>
          <w:color w:val="000000"/>
          <w:sz w:val="28"/>
          <w:szCs w:val="28"/>
          <w:shd w:val="clear" w:color="auto" w:fill="FFFFFF"/>
        </w:rPr>
        <w:t>Зольского муниципального района Кабардино-Балкарской Республики</w:t>
      </w:r>
      <w:r w:rsidR="00215169" w:rsidRPr="002312FE">
        <w:rPr>
          <w:rFonts w:ascii="Times New Roman" w:hAnsi="Times New Roman" w:cs="Times New Roman"/>
          <w:color w:val="000000"/>
          <w:sz w:val="28"/>
          <w:szCs w:val="28"/>
          <w:shd w:val="clear" w:color="auto" w:fill="FFFFFF"/>
        </w:rPr>
        <w:t xml:space="preserve"> </w:t>
      </w:r>
      <w:r w:rsidRPr="005D6B5C">
        <w:rPr>
          <w:rFonts w:ascii="Times New Roman" w:hAnsi="Times New Roman" w:cs="Times New Roman"/>
          <w:sz w:val="28"/>
          <w:szCs w:val="28"/>
        </w:rPr>
        <w:t>представлены в таблице ниже.</w:t>
      </w:r>
    </w:p>
    <w:p w14:paraId="1CA834A4" w14:textId="09838796" w:rsidR="0071216A" w:rsidRDefault="006759CF" w:rsidP="00E66524">
      <w:pPr>
        <w:autoSpaceDE w:val="0"/>
        <w:autoSpaceDN w:val="0"/>
        <w:adjustRightInd w:val="0"/>
        <w:spacing w:line="240" w:lineRule="auto"/>
        <w:ind w:firstLine="567"/>
        <w:jc w:val="center"/>
        <w:rPr>
          <w:rFonts w:ascii="Times New Roman" w:hAnsi="Times New Roman" w:cs="Times New Roman"/>
          <w:b/>
          <w:bCs/>
          <w:i/>
          <w:sz w:val="28"/>
          <w:szCs w:val="28"/>
        </w:rPr>
      </w:pPr>
      <w:r w:rsidRPr="0071216A">
        <w:rPr>
          <w:rFonts w:ascii="Times New Roman" w:hAnsi="Times New Roman" w:cs="Times New Roman"/>
          <w:b/>
          <w:bCs/>
          <w:i/>
          <w:sz w:val="28"/>
          <w:szCs w:val="28"/>
        </w:rPr>
        <w:t xml:space="preserve">Таблица </w:t>
      </w:r>
      <w:r w:rsidR="00BD3C33">
        <w:rPr>
          <w:rFonts w:ascii="Times New Roman" w:hAnsi="Times New Roman" w:cs="Times New Roman"/>
          <w:b/>
          <w:bCs/>
          <w:i/>
          <w:sz w:val="28"/>
          <w:szCs w:val="28"/>
        </w:rPr>
        <w:t>3</w:t>
      </w:r>
      <w:r w:rsidR="00214F34">
        <w:rPr>
          <w:rFonts w:ascii="Times New Roman" w:hAnsi="Times New Roman" w:cs="Times New Roman"/>
          <w:b/>
          <w:bCs/>
          <w:i/>
          <w:sz w:val="28"/>
          <w:szCs w:val="28"/>
        </w:rPr>
        <w:t>6</w:t>
      </w:r>
      <w:r w:rsidR="00BA6402">
        <w:rPr>
          <w:rFonts w:ascii="Times New Roman" w:hAnsi="Times New Roman" w:cs="Times New Roman"/>
          <w:b/>
          <w:bCs/>
          <w:i/>
          <w:sz w:val="28"/>
          <w:szCs w:val="28"/>
        </w:rPr>
        <w:t xml:space="preserve"> – </w:t>
      </w:r>
      <w:r w:rsidRPr="0071216A">
        <w:rPr>
          <w:rFonts w:ascii="Times New Roman" w:hAnsi="Times New Roman" w:cs="Times New Roman"/>
          <w:b/>
          <w:bCs/>
          <w:i/>
          <w:sz w:val="28"/>
          <w:szCs w:val="28"/>
        </w:rPr>
        <w:t xml:space="preserve">Нормативы накопления ТКО для многоквартирных жилых домов и индивидуальных жилых домов </w:t>
      </w:r>
    </w:p>
    <w:tbl>
      <w:tblPr>
        <w:tblW w:w="0" w:type="auto"/>
        <w:tblCellMar>
          <w:left w:w="0" w:type="dxa"/>
          <w:right w:w="0" w:type="dxa"/>
        </w:tblCellMar>
        <w:tblLook w:val="04A0" w:firstRow="1" w:lastRow="0" w:firstColumn="1" w:lastColumn="0" w:noHBand="0" w:noVBand="1"/>
      </w:tblPr>
      <w:tblGrid>
        <w:gridCol w:w="578"/>
        <w:gridCol w:w="3969"/>
        <w:gridCol w:w="3117"/>
        <w:gridCol w:w="1136"/>
        <w:gridCol w:w="702"/>
      </w:tblGrid>
      <w:tr w:rsidR="0042090F" w:rsidRPr="0042090F" w14:paraId="26FB784B" w14:textId="77777777" w:rsidTr="008B6D8B">
        <w:tc>
          <w:tcPr>
            <w:tcW w:w="578"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C6B96D9" w14:textId="4A9D0EF4" w:rsidR="0042090F" w:rsidRPr="008B6D8B" w:rsidRDefault="008B6D8B"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w:t>
            </w:r>
          </w:p>
          <w:p w14:paraId="1686B51D"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п/п</w:t>
            </w:r>
          </w:p>
        </w:tc>
        <w:tc>
          <w:tcPr>
            <w:tcW w:w="3969"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8DEC871"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Наименование категории объектов</w:t>
            </w:r>
          </w:p>
        </w:tc>
        <w:tc>
          <w:tcPr>
            <w:tcW w:w="3117"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5BC65A7"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Расчетная единица, в отношении которой устанавливается норматив</w:t>
            </w:r>
          </w:p>
        </w:tc>
        <w:tc>
          <w:tcPr>
            <w:tcW w:w="1838" w:type="dxa"/>
            <w:gridSpan w:val="2"/>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7947FE6"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Норматив накопления</w:t>
            </w:r>
          </w:p>
        </w:tc>
      </w:tr>
      <w:tr w:rsidR="0042090F" w:rsidRPr="0042090F" w14:paraId="3DA37E24" w14:textId="77777777" w:rsidTr="008B6D8B">
        <w:tc>
          <w:tcPr>
            <w:tcW w:w="578"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184291A4" w14:textId="77777777" w:rsidR="0042090F" w:rsidRPr="008B6D8B" w:rsidRDefault="0042090F" w:rsidP="008B6D8B">
            <w:pPr>
              <w:spacing w:after="0" w:line="240" w:lineRule="auto"/>
              <w:contextualSpacing/>
              <w:jc w:val="center"/>
              <w:rPr>
                <w:rFonts w:ascii="Times New Roman" w:eastAsia="Times New Roman" w:hAnsi="Times New Roman" w:cs="Times New Roman"/>
                <w:b/>
                <w:i/>
                <w:sz w:val="16"/>
                <w:szCs w:val="16"/>
                <w:lang w:eastAsia="ru-RU"/>
              </w:rPr>
            </w:pPr>
          </w:p>
        </w:tc>
        <w:tc>
          <w:tcPr>
            <w:tcW w:w="3969"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4CDA037D" w14:textId="77777777" w:rsidR="0042090F" w:rsidRPr="008B6D8B" w:rsidRDefault="0042090F" w:rsidP="008B6D8B">
            <w:pPr>
              <w:spacing w:after="0" w:line="240" w:lineRule="auto"/>
              <w:contextualSpacing/>
              <w:jc w:val="center"/>
              <w:rPr>
                <w:rFonts w:ascii="Times New Roman" w:eastAsia="Times New Roman" w:hAnsi="Times New Roman" w:cs="Times New Roman"/>
                <w:b/>
                <w:i/>
                <w:sz w:val="16"/>
                <w:szCs w:val="16"/>
                <w:lang w:eastAsia="ru-RU"/>
              </w:rPr>
            </w:pPr>
          </w:p>
        </w:tc>
        <w:tc>
          <w:tcPr>
            <w:tcW w:w="3117"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62C4B41D" w14:textId="77777777" w:rsidR="0042090F" w:rsidRPr="008B6D8B" w:rsidRDefault="0042090F" w:rsidP="008B6D8B">
            <w:pPr>
              <w:spacing w:after="0" w:line="240" w:lineRule="auto"/>
              <w:contextualSpacing/>
              <w:jc w:val="center"/>
              <w:rPr>
                <w:rFonts w:ascii="Times New Roman" w:eastAsia="Times New Roman" w:hAnsi="Times New Roman" w:cs="Times New Roman"/>
                <w:b/>
                <w:i/>
                <w:sz w:val="16"/>
                <w:szCs w:val="16"/>
                <w:lang w:eastAsia="ru-RU"/>
              </w:rPr>
            </w:pPr>
          </w:p>
        </w:tc>
        <w:tc>
          <w:tcPr>
            <w:tcW w:w="1136"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F3EB758"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proofErr w:type="spellStart"/>
            <w:r w:rsidRPr="008B6D8B">
              <w:rPr>
                <w:rFonts w:ascii="Times New Roman" w:eastAsia="Times New Roman" w:hAnsi="Times New Roman" w:cs="Times New Roman"/>
                <w:b/>
                <w:i/>
                <w:sz w:val="16"/>
                <w:szCs w:val="16"/>
                <w:lang w:eastAsia="ru-RU"/>
              </w:rPr>
              <w:t>мЗ</w:t>
            </w:r>
            <w:proofErr w:type="spellEnd"/>
            <w:r w:rsidRPr="008B6D8B">
              <w:rPr>
                <w:rFonts w:ascii="Times New Roman" w:eastAsia="Times New Roman" w:hAnsi="Times New Roman" w:cs="Times New Roman"/>
                <w:b/>
                <w:i/>
                <w:sz w:val="16"/>
                <w:szCs w:val="16"/>
                <w:lang w:eastAsia="ru-RU"/>
              </w:rPr>
              <w:t>/год</w:t>
            </w:r>
          </w:p>
        </w:tc>
        <w:tc>
          <w:tcPr>
            <w:tcW w:w="702"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140C79A5"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кг/год</w:t>
            </w:r>
          </w:p>
        </w:tc>
      </w:tr>
      <w:tr w:rsidR="0042090F" w:rsidRPr="0042090F" w14:paraId="415FDD6E" w14:textId="77777777" w:rsidTr="008B6D8B">
        <w:tc>
          <w:tcPr>
            <w:tcW w:w="9502" w:type="dxa"/>
            <w:gridSpan w:val="5"/>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42B04B1"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1. Административные здания, учреждения, конторы</w:t>
            </w:r>
          </w:p>
        </w:tc>
      </w:tr>
      <w:tr w:rsidR="0042090F" w:rsidRPr="0042090F" w14:paraId="6F4D12E9"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15BEAAB7"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1.1</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EA7FB95"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административные, офисные учреждения</w:t>
            </w:r>
          </w:p>
        </w:tc>
        <w:tc>
          <w:tcPr>
            <w:tcW w:w="31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D6B5973"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сотрудник или 1 кв. м общей площади</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A534DD8"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1,82</w:t>
            </w:r>
          </w:p>
        </w:tc>
        <w:tc>
          <w:tcPr>
            <w:tcW w:w="7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8DE32BC"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237,0</w:t>
            </w:r>
          </w:p>
        </w:tc>
      </w:tr>
      <w:tr w:rsidR="0042090F" w:rsidRPr="0042090F" w14:paraId="2957BFA1"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ADB72D2"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1.2</w:t>
            </w:r>
          </w:p>
        </w:tc>
        <w:tc>
          <w:tcPr>
            <w:tcW w:w="396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FD0DDFF"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проектные и научно-исследовательские институты</w:t>
            </w:r>
          </w:p>
        </w:tc>
        <w:tc>
          <w:tcPr>
            <w:tcW w:w="311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1AE15548"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кв. м общей площади</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5191763C"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0,44</w:t>
            </w:r>
          </w:p>
        </w:tc>
        <w:tc>
          <w:tcPr>
            <w:tcW w:w="7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5471B5C9"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69,4</w:t>
            </w:r>
          </w:p>
        </w:tc>
      </w:tr>
      <w:tr w:rsidR="0042090F" w:rsidRPr="0042090F" w14:paraId="60F0BAB2"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65F54A3"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1.3</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23EC031"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конструкторские бюро</w:t>
            </w:r>
          </w:p>
        </w:tc>
        <w:tc>
          <w:tcPr>
            <w:tcW w:w="31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C5FDC83"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кв. м общей площади</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49B56B8"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0,31</w:t>
            </w:r>
          </w:p>
        </w:tc>
        <w:tc>
          <w:tcPr>
            <w:tcW w:w="7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65AB57A"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91,2</w:t>
            </w:r>
          </w:p>
        </w:tc>
      </w:tr>
      <w:tr w:rsidR="0042090F" w:rsidRPr="0042090F" w14:paraId="6C7233D7"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E373368"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1.4</w:t>
            </w:r>
          </w:p>
        </w:tc>
        <w:tc>
          <w:tcPr>
            <w:tcW w:w="396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76BBD01B"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банки, финансовые учреждения</w:t>
            </w:r>
          </w:p>
        </w:tc>
        <w:tc>
          <w:tcPr>
            <w:tcW w:w="311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1E2B85E9"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кв. м общей площади</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06BCF6EB"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0,28</w:t>
            </w:r>
          </w:p>
        </w:tc>
        <w:tc>
          <w:tcPr>
            <w:tcW w:w="7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1A593C7C"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24,8</w:t>
            </w:r>
          </w:p>
        </w:tc>
      </w:tr>
      <w:tr w:rsidR="0042090F" w:rsidRPr="0042090F" w14:paraId="606FFA18"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43BB44A"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1.5</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1807E62"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отделения связи, почтовые отделения</w:t>
            </w:r>
          </w:p>
        </w:tc>
        <w:tc>
          <w:tcPr>
            <w:tcW w:w="31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97D470D"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кв. м общей площади</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61B8235"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0,44</w:t>
            </w:r>
          </w:p>
        </w:tc>
        <w:tc>
          <w:tcPr>
            <w:tcW w:w="7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85F05D8"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33,9</w:t>
            </w:r>
          </w:p>
        </w:tc>
      </w:tr>
      <w:tr w:rsidR="0042090F" w:rsidRPr="0042090F" w14:paraId="4EEAD89C"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2DA67A0"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1.6</w:t>
            </w:r>
          </w:p>
        </w:tc>
        <w:tc>
          <w:tcPr>
            <w:tcW w:w="396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FC63719"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офисные помещения предприятий всех форм собственности</w:t>
            </w:r>
          </w:p>
        </w:tc>
        <w:tc>
          <w:tcPr>
            <w:tcW w:w="311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023C88FC"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сотрудник</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75FE949"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2,12</w:t>
            </w:r>
          </w:p>
        </w:tc>
        <w:tc>
          <w:tcPr>
            <w:tcW w:w="7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5858922"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226,3</w:t>
            </w:r>
          </w:p>
        </w:tc>
      </w:tr>
      <w:tr w:rsidR="0042090F" w:rsidRPr="0042090F" w14:paraId="56990A95" w14:textId="77777777" w:rsidTr="008B6D8B">
        <w:tc>
          <w:tcPr>
            <w:tcW w:w="9502" w:type="dxa"/>
            <w:gridSpan w:val="5"/>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284AACC"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2. Предприятия торговли</w:t>
            </w:r>
          </w:p>
        </w:tc>
      </w:tr>
      <w:tr w:rsidR="0042090F" w:rsidRPr="0042090F" w14:paraId="2B1AAC13"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837D1FE"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2.1</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07FCB47"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торговые центры</w:t>
            </w:r>
          </w:p>
        </w:tc>
        <w:tc>
          <w:tcPr>
            <w:tcW w:w="31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1A619A4"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кв. м общей площади</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C3280EB"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1,75</w:t>
            </w:r>
          </w:p>
        </w:tc>
        <w:tc>
          <w:tcPr>
            <w:tcW w:w="7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8889720"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427,0</w:t>
            </w:r>
          </w:p>
        </w:tc>
      </w:tr>
      <w:tr w:rsidR="0042090F" w:rsidRPr="0042090F" w14:paraId="153060AC"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9481BB6"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2.2</w:t>
            </w:r>
          </w:p>
        </w:tc>
        <w:tc>
          <w:tcPr>
            <w:tcW w:w="396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1E5BE18C"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продовольственный магазин</w:t>
            </w:r>
          </w:p>
        </w:tc>
        <w:tc>
          <w:tcPr>
            <w:tcW w:w="311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5E875D3"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кв. м общей площади</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01FD01D0"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1,79</w:t>
            </w:r>
          </w:p>
        </w:tc>
        <w:tc>
          <w:tcPr>
            <w:tcW w:w="7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23B3A17"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354,0</w:t>
            </w:r>
          </w:p>
        </w:tc>
      </w:tr>
      <w:tr w:rsidR="0042090F" w:rsidRPr="0042090F" w14:paraId="05AA2CB6"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BF96891"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2.3</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A2D8AD2"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промтоварный магазин</w:t>
            </w:r>
          </w:p>
        </w:tc>
        <w:tc>
          <w:tcPr>
            <w:tcW w:w="31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03375C7"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кв. м общей площади</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13A24D1"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1,28</w:t>
            </w:r>
          </w:p>
        </w:tc>
        <w:tc>
          <w:tcPr>
            <w:tcW w:w="7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EA33160"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182,5</w:t>
            </w:r>
          </w:p>
        </w:tc>
      </w:tr>
      <w:tr w:rsidR="0042090F" w:rsidRPr="0042090F" w14:paraId="5FA55978"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C81E6E8"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2.4</w:t>
            </w:r>
          </w:p>
        </w:tc>
        <w:tc>
          <w:tcPr>
            <w:tcW w:w="396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E84333D"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супермаркет (универмаг)</w:t>
            </w:r>
          </w:p>
        </w:tc>
        <w:tc>
          <w:tcPr>
            <w:tcW w:w="311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0AE86CC"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кв. м общей площади</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02761F92"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0,8</w:t>
            </w:r>
          </w:p>
        </w:tc>
        <w:tc>
          <w:tcPr>
            <w:tcW w:w="7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08A5E741"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153,3</w:t>
            </w:r>
          </w:p>
        </w:tc>
      </w:tr>
      <w:tr w:rsidR="0042090F" w:rsidRPr="0042090F" w14:paraId="3D01943D"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5662B8C"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2.5</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BA1780C"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хозяйственные магазины</w:t>
            </w:r>
          </w:p>
        </w:tc>
        <w:tc>
          <w:tcPr>
            <w:tcW w:w="31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C872433"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кв. м общей площади</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7848914"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1,53</w:t>
            </w:r>
          </w:p>
        </w:tc>
        <w:tc>
          <w:tcPr>
            <w:tcW w:w="7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28B81DC"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157,0</w:t>
            </w:r>
          </w:p>
        </w:tc>
      </w:tr>
      <w:tr w:rsidR="0042090F" w:rsidRPr="0042090F" w14:paraId="0DB5070C"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0A0AE4D"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2.6</w:t>
            </w:r>
          </w:p>
        </w:tc>
        <w:tc>
          <w:tcPr>
            <w:tcW w:w="396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2F4B64B0"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оптовые базы</w:t>
            </w:r>
          </w:p>
        </w:tc>
        <w:tc>
          <w:tcPr>
            <w:tcW w:w="311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7A628DED"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кв. м общей площади</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31EBA835"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0,33</w:t>
            </w:r>
          </w:p>
        </w:tc>
        <w:tc>
          <w:tcPr>
            <w:tcW w:w="7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38A0D917"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49,3</w:t>
            </w:r>
          </w:p>
        </w:tc>
      </w:tr>
      <w:tr w:rsidR="0042090F" w:rsidRPr="0042090F" w14:paraId="792BF038"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4DC19F8"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2.7</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ADD2B4A"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торговые павильоны</w:t>
            </w:r>
          </w:p>
        </w:tc>
        <w:tc>
          <w:tcPr>
            <w:tcW w:w="31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1D29ACF"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кв. м общей площади</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789EABE"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3,76</w:t>
            </w:r>
          </w:p>
        </w:tc>
        <w:tc>
          <w:tcPr>
            <w:tcW w:w="7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0FF31F3"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624,1</w:t>
            </w:r>
          </w:p>
        </w:tc>
      </w:tr>
      <w:tr w:rsidR="0042090F" w:rsidRPr="0042090F" w14:paraId="11AD479D"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5AB9659"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2.8</w:t>
            </w:r>
          </w:p>
        </w:tc>
        <w:tc>
          <w:tcPr>
            <w:tcW w:w="396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2B38D81"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рынки вещевые, промтоварные</w:t>
            </w:r>
          </w:p>
        </w:tc>
        <w:tc>
          <w:tcPr>
            <w:tcW w:w="311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7D48580A"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кв. м общей площади</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5B667117"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0,95</w:t>
            </w:r>
          </w:p>
        </w:tc>
        <w:tc>
          <w:tcPr>
            <w:tcW w:w="7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040D6A22"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109,5</w:t>
            </w:r>
          </w:p>
        </w:tc>
      </w:tr>
      <w:tr w:rsidR="0042090F" w:rsidRPr="0042090F" w14:paraId="2C659521"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FA0FA6C"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2.9</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DB3D768"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продовольственные рынки</w:t>
            </w:r>
          </w:p>
        </w:tc>
        <w:tc>
          <w:tcPr>
            <w:tcW w:w="31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75B5FEA"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кв. м общей площади</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77B5127"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1,17</w:t>
            </w:r>
          </w:p>
        </w:tc>
        <w:tc>
          <w:tcPr>
            <w:tcW w:w="7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0E50109"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303,0</w:t>
            </w:r>
          </w:p>
        </w:tc>
      </w:tr>
      <w:tr w:rsidR="0042090F" w:rsidRPr="0042090F" w14:paraId="6BCF30D4"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016EB2E"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2.10</w:t>
            </w:r>
          </w:p>
        </w:tc>
        <w:tc>
          <w:tcPr>
            <w:tcW w:w="396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1A491589"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прочие магазины</w:t>
            </w:r>
          </w:p>
        </w:tc>
        <w:tc>
          <w:tcPr>
            <w:tcW w:w="311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00CBE9BD"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кв. м общей площади</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29D29748"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1,31</w:t>
            </w:r>
          </w:p>
        </w:tc>
        <w:tc>
          <w:tcPr>
            <w:tcW w:w="7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0F0271AA"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135,0</w:t>
            </w:r>
          </w:p>
        </w:tc>
      </w:tr>
      <w:tr w:rsidR="0042090F" w:rsidRPr="0042090F" w14:paraId="08C6A8D2" w14:textId="77777777" w:rsidTr="008B6D8B">
        <w:tc>
          <w:tcPr>
            <w:tcW w:w="9502" w:type="dxa"/>
            <w:gridSpan w:val="5"/>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69121B4"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3. Дошкольные и учебные заведения</w:t>
            </w:r>
          </w:p>
        </w:tc>
      </w:tr>
      <w:tr w:rsidR="0042090F" w:rsidRPr="0042090F" w14:paraId="3B01306A"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8473D21"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3.1</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00107B5"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дошкольное образовательное учреждение</w:t>
            </w:r>
          </w:p>
        </w:tc>
        <w:tc>
          <w:tcPr>
            <w:tcW w:w="31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2919A18"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ребенок</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6D187EC"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0,34</w:t>
            </w:r>
          </w:p>
        </w:tc>
        <w:tc>
          <w:tcPr>
            <w:tcW w:w="7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F5856A8"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51,1</w:t>
            </w:r>
          </w:p>
        </w:tc>
      </w:tr>
      <w:tr w:rsidR="0042090F" w:rsidRPr="0042090F" w14:paraId="31A207DB"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7AB33FE"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3.2</w:t>
            </w:r>
          </w:p>
        </w:tc>
        <w:tc>
          <w:tcPr>
            <w:tcW w:w="396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3DF656D0"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общеобразовательное учреждение</w:t>
            </w:r>
          </w:p>
        </w:tc>
        <w:tc>
          <w:tcPr>
            <w:tcW w:w="311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2E6D449A"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ученик</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30ED9606"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0,24</w:t>
            </w:r>
          </w:p>
        </w:tc>
        <w:tc>
          <w:tcPr>
            <w:tcW w:w="7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25A121FF"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28,5</w:t>
            </w:r>
          </w:p>
        </w:tc>
      </w:tr>
      <w:tr w:rsidR="0042090F" w:rsidRPr="0042090F" w14:paraId="58E72D93"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0143CB1"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3.3</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3692DDE"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вузы, техникумы, ПТУ</w:t>
            </w:r>
          </w:p>
        </w:tc>
        <w:tc>
          <w:tcPr>
            <w:tcW w:w="31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5114FC7"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учащийся</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42E4CA0"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0,38</w:t>
            </w:r>
          </w:p>
        </w:tc>
        <w:tc>
          <w:tcPr>
            <w:tcW w:w="7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F3E6CF8"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52,9</w:t>
            </w:r>
          </w:p>
        </w:tc>
      </w:tr>
      <w:tr w:rsidR="0042090F" w:rsidRPr="0042090F" w14:paraId="1EAF507D"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7CC452F"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3.4</w:t>
            </w:r>
          </w:p>
        </w:tc>
        <w:tc>
          <w:tcPr>
            <w:tcW w:w="396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3286DB51"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учреждения дополнительного образования</w:t>
            </w:r>
          </w:p>
        </w:tc>
        <w:tc>
          <w:tcPr>
            <w:tcW w:w="311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7A987196"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учащийся</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54A8C6A"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0,16</w:t>
            </w:r>
          </w:p>
        </w:tc>
        <w:tc>
          <w:tcPr>
            <w:tcW w:w="7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57F9A156"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29,9</w:t>
            </w:r>
          </w:p>
        </w:tc>
      </w:tr>
      <w:tr w:rsidR="0042090F" w:rsidRPr="0042090F" w14:paraId="3446327B"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6AF82A2"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3.5</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63355AB"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детские дома, школы-интернаты</w:t>
            </w:r>
          </w:p>
        </w:tc>
        <w:tc>
          <w:tcPr>
            <w:tcW w:w="31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A6A72A4"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место</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0BCB82C"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1,24</w:t>
            </w:r>
          </w:p>
        </w:tc>
        <w:tc>
          <w:tcPr>
            <w:tcW w:w="7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2F24B79"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277,4</w:t>
            </w:r>
          </w:p>
        </w:tc>
      </w:tr>
      <w:tr w:rsidR="0042090F" w:rsidRPr="0042090F" w14:paraId="440D692F" w14:textId="77777777" w:rsidTr="008B6D8B">
        <w:tc>
          <w:tcPr>
            <w:tcW w:w="9502" w:type="dxa"/>
            <w:gridSpan w:val="5"/>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40B6424"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4. Культурно-развлекательные, спортивные учреждения</w:t>
            </w:r>
          </w:p>
        </w:tc>
      </w:tr>
      <w:tr w:rsidR="0042090F" w:rsidRPr="0042090F" w14:paraId="24763B2A"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188FB14"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4.1</w:t>
            </w:r>
          </w:p>
        </w:tc>
        <w:tc>
          <w:tcPr>
            <w:tcW w:w="396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0F15014A"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пансионаты, дома отдыха, туристические базы</w:t>
            </w:r>
          </w:p>
        </w:tc>
        <w:tc>
          <w:tcPr>
            <w:tcW w:w="311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33DF3140"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кв. м общей площади</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14713507"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2,23</w:t>
            </w:r>
          </w:p>
        </w:tc>
        <w:tc>
          <w:tcPr>
            <w:tcW w:w="7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560BF9AD"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178,1</w:t>
            </w:r>
          </w:p>
        </w:tc>
      </w:tr>
      <w:tr w:rsidR="0042090F" w:rsidRPr="0042090F" w14:paraId="30BC9B5A"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6C88183"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4.2</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51D74D4"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стадионы, дворцы спорта</w:t>
            </w:r>
          </w:p>
        </w:tc>
        <w:tc>
          <w:tcPr>
            <w:tcW w:w="31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617B49E"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место</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678F5CE"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0,27</w:t>
            </w:r>
          </w:p>
        </w:tc>
        <w:tc>
          <w:tcPr>
            <w:tcW w:w="7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97AA299"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47,4</w:t>
            </w:r>
          </w:p>
        </w:tc>
      </w:tr>
      <w:tr w:rsidR="0042090F" w:rsidRPr="0042090F" w14:paraId="2CF1BF48"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EA0A862"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4.3</w:t>
            </w:r>
          </w:p>
        </w:tc>
        <w:tc>
          <w:tcPr>
            <w:tcW w:w="396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04688588"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спортивные залы, клубы, секции</w:t>
            </w:r>
          </w:p>
        </w:tc>
        <w:tc>
          <w:tcPr>
            <w:tcW w:w="311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38D76249"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место</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39E266FB"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0,38</w:t>
            </w:r>
          </w:p>
        </w:tc>
        <w:tc>
          <w:tcPr>
            <w:tcW w:w="7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3D958A91"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80,3</w:t>
            </w:r>
          </w:p>
        </w:tc>
      </w:tr>
      <w:tr w:rsidR="0042090F" w:rsidRPr="0042090F" w14:paraId="36C8ED35"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144087E"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4.4</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A06B3B9"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библиотеки, музеи, выставки, архивы</w:t>
            </w:r>
          </w:p>
        </w:tc>
        <w:tc>
          <w:tcPr>
            <w:tcW w:w="31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E2993E7"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место</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C1BDAA4"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0,22</w:t>
            </w:r>
          </w:p>
        </w:tc>
        <w:tc>
          <w:tcPr>
            <w:tcW w:w="7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39F7143"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35,8</w:t>
            </w:r>
          </w:p>
        </w:tc>
      </w:tr>
      <w:tr w:rsidR="0042090F" w:rsidRPr="0042090F" w14:paraId="43022D8D"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540EA3C"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4.5</w:t>
            </w:r>
          </w:p>
        </w:tc>
        <w:tc>
          <w:tcPr>
            <w:tcW w:w="396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3666F3C9"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кинотеатры, театры, концертные залы, дома и дворцы культуры, дома творчества</w:t>
            </w:r>
          </w:p>
        </w:tc>
        <w:tc>
          <w:tcPr>
            <w:tcW w:w="311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26A346C1"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место</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0DE20B2"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0,29</w:t>
            </w:r>
          </w:p>
        </w:tc>
        <w:tc>
          <w:tcPr>
            <w:tcW w:w="7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4992A8D"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32,8</w:t>
            </w:r>
          </w:p>
        </w:tc>
      </w:tr>
      <w:tr w:rsidR="0042090F" w:rsidRPr="0042090F" w14:paraId="7C309ED5"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59A5B41"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4.6</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DABAF12"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парки, скверы, бульвары</w:t>
            </w:r>
          </w:p>
        </w:tc>
        <w:tc>
          <w:tcPr>
            <w:tcW w:w="31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E6812F0"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кв. м общей площади</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9AB7362"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0,037</w:t>
            </w:r>
          </w:p>
        </w:tc>
        <w:tc>
          <w:tcPr>
            <w:tcW w:w="7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1762330"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8,0</w:t>
            </w:r>
          </w:p>
        </w:tc>
      </w:tr>
      <w:tr w:rsidR="0042090F" w:rsidRPr="0042090F" w14:paraId="7C2F3994"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04A4CA2"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4.7</w:t>
            </w:r>
          </w:p>
        </w:tc>
        <w:tc>
          <w:tcPr>
            <w:tcW w:w="396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D6ADB69"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зоопарки, ботанические сады</w:t>
            </w:r>
          </w:p>
        </w:tc>
        <w:tc>
          <w:tcPr>
            <w:tcW w:w="311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37702F06"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кв. м общей площади</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5C8D7F6"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0,15</w:t>
            </w:r>
          </w:p>
        </w:tc>
        <w:tc>
          <w:tcPr>
            <w:tcW w:w="7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511EFF3"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40,2</w:t>
            </w:r>
          </w:p>
        </w:tc>
      </w:tr>
    </w:tbl>
    <w:p w14:paraId="06F24A81" w14:textId="77777777" w:rsidR="008B6D8B" w:rsidRDefault="008B6D8B"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sectPr w:rsidR="008B6D8B" w:rsidSect="00544870">
          <w:pgSz w:w="11906" w:h="16838" w:code="9"/>
          <w:pgMar w:top="1134" w:right="851" w:bottom="1134" w:left="1418" w:header="283" w:footer="624" w:gutter="0"/>
          <w:pgBorders w:offsetFrom="page">
            <w:top w:val="single" w:sz="4" w:space="24" w:color="auto"/>
            <w:left w:val="single" w:sz="4" w:space="24" w:color="auto"/>
            <w:bottom w:val="single" w:sz="4" w:space="24" w:color="auto"/>
            <w:right w:val="single" w:sz="4" w:space="24" w:color="auto"/>
          </w:pgBorders>
          <w:cols w:space="720"/>
          <w:docGrid w:linePitch="326"/>
        </w:sectPr>
      </w:pPr>
    </w:p>
    <w:tbl>
      <w:tblPr>
        <w:tblW w:w="0" w:type="auto"/>
        <w:tblCellMar>
          <w:left w:w="0" w:type="dxa"/>
          <w:right w:w="0" w:type="dxa"/>
        </w:tblCellMar>
        <w:tblLook w:val="04A0" w:firstRow="1" w:lastRow="0" w:firstColumn="1" w:lastColumn="0" w:noHBand="0" w:noVBand="1"/>
      </w:tblPr>
      <w:tblGrid>
        <w:gridCol w:w="578"/>
        <w:gridCol w:w="3969"/>
        <w:gridCol w:w="3117"/>
        <w:gridCol w:w="1136"/>
        <w:gridCol w:w="702"/>
      </w:tblGrid>
      <w:tr w:rsidR="0042090F" w:rsidRPr="0042090F" w14:paraId="16C71F49" w14:textId="77777777" w:rsidTr="008B6D8B">
        <w:tc>
          <w:tcPr>
            <w:tcW w:w="9502" w:type="dxa"/>
            <w:gridSpan w:val="5"/>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AC0F015" w14:textId="052F6996"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lastRenderedPageBreak/>
              <w:t>5. Предприятия общественного питания</w:t>
            </w:r>
          </w:p>
        </w:tc>
      </w:tr>
      <w:tr w:rsidR="0042090F" w:rsidRPr="0042090F" w14:paraId="1D40C3B3"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007FC33"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5.1</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D6311B5"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кафе, рестораны, бары, закусочные, столовые</w:t>
            </w:r>
          </w:p>
        </w:tc>
        <w:tc>
          <w:tcPr>
            <w:tcW w:w="31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CAB3D38"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место</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0587FE9"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1,35</w:t>
            </w:r>
          </w:p>
        </w:tc>
        <w:tc>
          <w:tcPr>
            <w:tcW w:w="7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E2FDD11"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219,0</w:t>
            </w:r>
          </w:p>
        </w:tc>
      </w:tr>
      <w:tr w:rsidR="0042090F" w:rsidRPr="0042090F" w14:paraId="64CD6A36"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8A05A6E"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5.2</w:t>
            </w:r>
          </w:p>
        </w:tc>
        <w:tc>
          <w:tcPr>
            <w:tcW w:w="396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1ABA14D7"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кафетерии, предприятия быстрого обслуживания населения, пиццерии</w:t>
            </w:r>
          </w:p>
        </w:tc>
        <w:tc>
          <w:tcPr>
            <w:tcW w:w="311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FBE3EA4"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кв. м общей площади</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7075FECE"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0,91</w:t>
            </w:r>
          </w:p>
        </w:tc>
        <w:tc>
          <w:tcPr>
            <w:tcW w:w="7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79BD0DF5"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94,9</w:t>
            </w:r>
          </w:p>
        </w:tc>
      </w:tr>
      <w:tr w:rsidR="0042090F" w:rsidRPr="0042090F" w14:paraId="36C7ADDD"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7707D59"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5.3</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185901A"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прочие предприятия общественного питания</w:t>
            </w:r>
          </w:p>
        </w:tc>
        <w:tc>
          <w:tcPr>
            <w:tcW w:w="31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BF62E4E"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кв. м общей площади</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E5B3FBA"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3,5</w:t>
            </w:r>
          </w:p>
        </w:tc>
        <w:tc>
          <w:tcPr>
            <w:tcW w:w="7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DA890CC"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248,2</w:t>
            </w:r>
          </w:p>
        </w:tc>
      </w:tr>
      <w:tr w:rsidR="0042090F" w:rsidRPr="0042090F" w14:paraId="5427D93A"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565C344" w14:textId="77777777" w:rsidR="0042090F" w:rsidRPr="008B6D8B" w:rsidRDefault="0042090F" w:rsidP="008B6D8B">
            <w:pPr>
              <w:spacing w:after="0" w:line="240" w:lineRule="auto"/>
              <w:contextualSpacing/>
              <w:jc w:val="center"/>
              <w:rPr>
                <w:rFonts w:ascii="Times New Roman" w:eastAsia="Times New Roman" w:hAnsi="Times New Roman" w:cs="Times New Roman"/>
                <w:b/>
                <w:i/>
                <w:sz w:val="16"/>
                <w:szCs w:val="16"/>
                <w:lang w:eastAsia="ru-RU"/>
              </w:rPr>
            </w:pPr>
          </w:p>
        </w:tc>
        <w:tc>
          <w:tcPr>
            <w:tcW w:w="8924" w:type="dxa"/>
            <w:gridSpan w:val="4"/>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C00C239"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6. Предприятия службы быта</w:t>
            </w:r>
          </w:p>
        </w:tc>
      </w:tr>
      <w:tr w:rsidR="0042090F" w:rsidRPr="0042090F" w14:paraId="548438F3"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17C55BB7"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6.1</w:t>
            </w:r>
          </w:p>
        </w:tc>
        <w:tc>
          <w:tcPr>
            <w:tcW w:w="396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095C4690"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гостиницы, общежития гостиничного типа</w:t>
            </w:r>
          </w:p>
        </w:tc>
        <w:tc>
          <w:tcPr>
            <w:tcW w:w="311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340BB5F0"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место</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04F97CC"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2,04</w:t>
            </w:r>
          </w:p>
        </w:tc>
        <w:tc>
          <w:tcPr>
            <w:tcW w:w="7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87F3E42"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197,0</w:t>
            </w:r>
          </w:p>
        </w:tc>
      </w:tr>
      <w:tr w:rsidR="0042090F" w:rsidRPr="0042090F" w14:paraId="74ABA142"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F89AD59"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6.2</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FCC1ED4"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прочие предприятия бытового обслуживания (ателье, мастерские, сервис-центры и другие)</w:t>
            </w:r>
          </w:p>
        </w:tc>
        <w:tc>
          <w:tcPr>
            <w:tcW w:w="31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4C76948"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кв. м общей площади</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11EC6D3"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0,4</w:t>
            </w:r>
          </w:p>
        </w:tc>
        <w:tc>
          <w:tcPr>
            <w:tcW w:w="7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4BE540F"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91,2</w:t>
            </w:r>
          </w:p>
        </w:tc>
      </w:tr>
      <w:tr w:rsidR="0042090F" w:rsidRPr="0042090F" w14:paraId="3512340C"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7564AB3"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6.3</w:t>
            </w:r>
          </w:p>
        </w:tc>
        <w:tc>
          <w:tcPr>
            <w:tcW w:w="396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47C9A41"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бани, сауны</w:t>
            </w:r>
          </w:p>
        </w:tc>
        <w:tc>
          <w:tcPr>
            <w:tcW w:w="311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7B3698BC"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место</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788E5E6D"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1,75</w:t>
            </w:r>
          </w:p>
        </w:tc>
        <w:tc>
          <w:tcPr>
            <w:tcW w:w="7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08C97ECD"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208,0</w:t>
            </w:r>
          </w:p>
        </w:tc>
      </w:tr>
      <w:tr w:rsidR="0042090F" w:rsidRPr="0042090F" w14:paraId="3425A7AB"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16638555"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6.4</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2FEC09C"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парикмахерские и косметические салоны</w:t>
            </w:r>
          </w:p>
        </w:tc>
        <w:tc>
          <w:tcPr>
            <w:tcW w:w="31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22FD307"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кв. м общей площади</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FBF696A"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0,95</w:t>
            </w:r>
          </w:p>
        </w:tc>
        <w:tc>
          <w:tcPr>
            <w:tcW w:w="7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D3C0F58"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124,1</w:t>
            </w:r>
          </w:p>
        </w:tc>
      </w:tr>
      <w:tr w:rsidR="0042090F" w:rsidRPr="0042090F" w14:paraId="52A52007"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39E18F9"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6.5</w:t>
            </w:r>
          </w:p>
        </w:tc>
        <w:tc>
          <w:tcPr>
            <w:tcW w:w="396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0330D7BC"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химчистки, прачечные</w:t>
            </w:r>
          </w:p>
        </w:tc>
        <w:tc>
          <w:tcPr>
            <w:tcW w:w="311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03D10185"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кв. м общей площади</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043403F8"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0,58</w:t>
            </w:r>
          </w:p>
        </w:tc>
        <w:tc>
          <w:tcPr>
            <w:tcW w:w="7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5A88F17D"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80,3</w:t>
            </w:r>
          </w:p>
        </w:tc>
      </w:tr>
      <w:tr w:rsidR="0042090F" w:rsidRPr="0042090F" w14:paraId="5FCD6C48"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3CA9AC4"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6.6</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EA00C19"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мастерские по ремонту обуви, ключей, часов</w:t>
            </w:r>
          </w:p>
        </w:tc>
        <w:tc>
          <w:tcPr>
            <w:tcW w:w="31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CFCEC14"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кв. м общей площади</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DF9A2AB"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0,29</w:t>
            </w:r>
          </w:p>
        </w:tc>
        <w:tc>
          <w:tcPr>
            <w:tcW w:w="7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CE24713"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14,6</w:t>
            </w:r>
          </w:p>
        </w:tc>
      </w:tr>
      <w:tr w:rsidR="0042090F" w:rsidRPr="0042090F" w14:paraId="6CAD2C87" w14:textId="77777777" w:rsidTr="008B6D8B">
        <w:tc>
          <w:tcPr>
            <w:tcW w:w="9502" w:type="dxa"/>
            <w:gridSpan w:val="5"/>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6BFF1D3"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7. Медицинские учреждения</w:t>
            </w:r>
          </w:p>
        </w:tc>
      </w:tr>
      <w:tr w:rsidR="0042090F" w:rsidRPr="0042090F" w14:paraId="2380D965"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A922111"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7.1</w:t>
            </w:r>
          </w:p>
        </w:tc>
        <w:tc>
          <w:tcPr>
            <w:tcW w:w="396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30B63EA"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стационары, родильные дома</w:t>
            </w:r>
          </w:p>
        </w:tc>
        <w:tc>
          <w:tcPr>
            <w:tcW w:w="311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704E093"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кв. м общей площади</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212835B4"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2,37</w:t>
            </w:r>
          </w:p>
        </w:tc>
        <w:tc>
          <w:tcPr>
            <w:tcW w:w="7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1EA10D1D"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251,8</w:t>
            </w:r>
          </w:p>
        </w:tc>
      </w:tr>
      <w:tr w:rsidR="0042090F" w:rsidRPr="0042090F" w14:paraId="4813DF8D"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120B296"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7.2</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E6FF57C"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поликлиники, диспансеры, стоматологические клиники, медицинские кабинеты, лаборатории</w:t>
            </w:r>
          </w:p>
        </w:tc>
        <w:tc>
          <w:tcPr>
            <w:tcW w:w="31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829A3D0"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кв. м общей площади</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07E2F83"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0,0018</w:t>
            </w:r>
          </w:p>
        </w:tc>
        <w:tc>
          <w:tcPr>
            <w:tcW w:w="7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3F1A355"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0,33</w:t>
            </w:r>
          </w:p>
        </w:tc>
      </w:tr>
      <w:tr w:rsidR="0042090F" w:rsidRPr="0042090F" w14:paraId="3ACD23EC"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D73FEBD"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7.3</w:t>
            </w:r>
          </w:p>
        </w:tc>
        <w:tc>
          <w:tcPr>
            <w:tcW w:w="396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26005C53"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аптеки и пункты продаж лекарственных средств</w:t>
            </w:r>
          </w:p>
        </w:tc>
        <w:tc>
          <w:tcPr>
            <w:tcW w:w="311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76E29073"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кв. м</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CCC83BC"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0,66</w:t>
            </w:r>
          </w:p>
        </w:tc>
        <w:tc>
          <w:tcPr>
            <w:tcW w:w="7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7CE6BC27"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153,3</w:t>
            </w:r>
          </w:p>
        </w:tc>
      </w:tr>
      <w:tr w:rsidR="0042090F" w:rsidRPr="0042090F" w14:paraId="16AD8781"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AE7E308"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7.4</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CFDA2FD"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санатории-профилактории</w:t>
            </w:r>
          </w:p>
        </w:tc>
        <w:tc>
          <w:tcPr>
            <w:tcW w:w="31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962B222"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место</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A587D3F"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2,08</w:t>
            </w:r>
          </w:p>
        </w:tc>
        <w:tc>
          <w:tcPr>
            <w:tcW w:w="7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FC9AAE3"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346,7</w:t>
            </w:r>
          </w:p>
        </w:tc>
      </w:tr>
      <w:tr w:rsidR="0042090F" w:rsidRPr="0042090F" w14:paraId="5EA8164E" w14:textId="77777777" w:rsidTr="008B6D8B">
        <w:tc>
          <w:tcPr>
            <w:tcW w:w="9502" w:type="dxa"/>
            <w:gridSpan w:val="5"/>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1A342CD1"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8. Предприятия транспортной инфраструктуры</w:t>
            </w:r>
          </w:p>
        </w:tc>
      </w:tr>
      <w:tr w:rsidR="0042090F" w:rsidRPr="0042090F" w14:paraId="4BC5B04A"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16C9A01"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8.1</w:t>
            </w:r>
          </w:p>
        </w:tc>
        <w:tc>
          <w:tcPr>
            <w:tcW w:w="396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E5D193D"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таксопарк, автостоянки, парковки и гаражи</w:t>
            </w:r>
          </w:p>
        </w:tc>
        <w:tc>
          <w:tcPr>
            <w:tcW w:w="311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049E2330"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машино-место</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1B89CD0"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0,85</w:t>
            </w:r>
          </w:p>
        </w:tc>
        <w:tc>
          <w:tcPr>
            <w:tcW w:w="7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264B020"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164,3</w:t>
            </w:r>
          </w:p>
        </w:tc>
      </w:tr>
      <w:tr w:rsidR="0042090F" w:rsidRPr="0042090F" w14:paraId="38B3585E"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A08D99A"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8.2</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090D72A"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станции технического и сервисного обслуживания а/м, автомойки, автомастерские, шиномонтажные мастерские</w:t>
            </w:r>
          </w:p>
        </w:tc>
        <w:tc>
          <w:tcPr>
            <w:tcW w:w="31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F9B4798"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машино-место</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31643D2"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1,68</w:t>
            </w:r>
          </w:p>
        </w:tc>
        <w:tc>
          <w:tcPr>
            <w:tcW w:w="7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834B292"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204,4</w:t>
            </w:r>
          </w:p>
        </w:tc>
      </w:tr>
      <w:tr w:rsidR="0042090F" w:rsidRPr="0042090F" w14:paraId="61AA586C"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351D302"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8.3</w:t>
            </w:r>
          </w:p>
        </w:tc>
        <w:tc>
          <w:tcPr>
            <w:tcW w:w="396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0518CACC"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автозаправочные станции</w:t>
            </w:r>
          </w:p>
        </w:tc>
        <w:tc>
          <w:tcPr>
            <w:tcW w:w="311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2328AA22"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машино-место</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A13B2C4"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0,77</w:t>
            </w:r>
          </w:p>
        </w:tc>
        <w:tc>
          <w:tcPr>
            <w:tcW w:w="7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10BDEFEF"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138,7</w:t>
            </w:r>
          </w:p>
        </w:tc>
      </w:tr>
      <w:tr w:rsidR="0042090F" w:rsidRPr="0042090F" w14:paraId="099C6116"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F0F14B4"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8.4</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09A25B0"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авто- и ж/д вокзалы, аэропорты, речные порты, станции</w:t>
            </w:r>
          </w:p>
        </w:tc>
        <w:tc>
          <w:tcPr>
            <w:tcW w:w="31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4A4CB26"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кв. м общей площади</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1122E19"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0,62</w:t>
            </w:r>
          </w:p>
        </w:tc>
        <w:tc>
          <w:tcPr>
            <w:tcW w:w="7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17F3EE4"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67,5</w:t>
            </w:r>
          </w:p>
        </w:tc>
      </w:tr>
      <w:tr w:rsidR="0042090F" w:rsidRPr="0042090F" w14:paraId="2E0B2652" w14:textId="77777777" w:rsidTr="008B6D8B">
        <w:tc>
          <w:tcPr>
            <w:tcW w:w="9502" w:type="dxa"/>
            <w:gridSpan w:val="5"/>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F453B92"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9. Прочие объекты</w:t>
            </w:r>
          </w:p>
        </w:tc>
      </w:tr>
      <w:tr w:rsidR="0042090F" w:rsidRPr="0042090F" w14:paraId="539B3672"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CC9E483"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9.1</w:t>
            </w:r>
          </w:p>
        </w:tc>
        <w:tc>
          <w:tcPr>
            <w:tcW w:w="396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85075CA"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типографии</w:t>
            </w:r>
          </w:p>
        </w:tc>
        <w:tc>
          <w:tcPr>
            <w:tcW w:w="311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71C3BE7D"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на 1 сотрудника</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7D6FC821"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0,29</w:t>
            </w:r>
          </w:p>
        </w:tc>
        <w:tc>
          <w:tcPr>
            <w:tcW w:w="7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45D8A9B"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76,6</w:t>
            </w:r>
          </w:p>
        </w:tc>
      </w:tr>
      <w:tr w:rsidR="0042090F" w:rsidRPr="0042090F" w14:paraId="480B3293"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484A0F7"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9.2</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F1FC645"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пункты приема вторичного сырья</w:t>
            </w:r>
          </w:p>
        </w:tc>
        <w:tc>
          <w:tcPr>
            <w:tcW w:w="31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1063B28"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на 1 пункт</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7182B32"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1,68</w:t>
            </w:r>
          </w:p>
        </w:tc>
        <w:tc>
          <w:tcPr>
            <w:tcW w:w="7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53E09CF"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726,3</w:t>
            </w:r>
          </w:p>
        </w:tc>
      </w:tr>
      <w:tr w:rsidR="0042090F" w:rsidRPr="0042090F" w14:paraId="3C699B64"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0A00C36"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9.3</w:t>
            </w:r>
          </w:p>
        </w:tc>
        <w:tc>
          <w:tcPr>
            <w:tcW w:w="396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7017984"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дачные и садовые кооперативы</w:t>
            </w:r>
          </w:p>
        </w:tc>
        <w:tc>
          <w:tcPr>
            <w:tcW w:w="311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1E9F8736"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житель</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912D651"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3,07</w:t>
            </w:r>
          </w:p>
        </w:tc>
        <w:tc>
          <w:tcPr>
            <w:tcW w:w="7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12B4C801"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569,4</w:t>
            </w:r>
          </w:p>
        </w:tc>
      </w:tr>
      <w:tr w:rsidR="0042090F" w:rsidRPr="0042090F" w14:paraId="06F65AEA"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A7B1AAE"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9.4</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FBB4667"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организации, оказывающие ритуальные услуги, кладбища</w:t>
            </w:r>
          </w:p>
        </w:tc>
        <w:tc>
          <w:tcPr>
            <w:tcW w:w="31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E8891F1"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кв. м общей площади</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853B10E"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0,1</w:t>
            </w:r>
          </w:p>
        </w:tc>
        <w:tc>
          <w:tcPr>
            <w:tcW w:w="7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DBC2C26"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25,6</w:t>
            </w:r>
          </w:p>
        </w:tc>
      </w:tr>
      <w:tr w:rsidR="0042090F" w:rsidRPr="0042090F" w14:paraId="1576FAE4"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40A83D2"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9.5</w:t>
            </w:r>
          </w:p>
        </w:tc>
        <w:tc>
          <w:tcPr>
            <w:tcW w:w="396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126FEDB4"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предприятия и организации иных отраслей промышленности</w:t>
            </w:r>
          </w:p>
        </w:tc>
        <w:tc>
          <w:tcPr>
            <w:tcW w:w="311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AFEC0C5"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кв. м общей площади</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A36301D"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0,27</w:t>
            </w:r>
          </w:p>
        </w:tc>
        <w:tc>
          <w:tcPr>
            <w:tcW w:w="7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1BE0ADC4"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56,6</w:t>
            </w:r>
          </w:p>
        </w:tc>
      </w:tr>
      <w:tr w:rsidR="0042090F" w:rsidRPr="0042090F" w14:paraId="16C7CB98"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1083C9A2"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9.6</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ADB064C"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смет с территории предприятий и организаций различных форм собственности</w:t>
            </w:r>
          </w:p>
        </w:tc>
        <w:tc>
          <w:tcPr>
            <w:tcW w:w="31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F8D5F29"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кв. м общей площади</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D8881A8"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0,007</w:t>
            </w:r>
          </w:p>
        </w:tc>
        <w:tc>
          <w:tcPr>
            <w:tcW w:w="7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8E2FB19"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1,9</w:t>
            </w:r>
          </w:p>
        </w:tc>
      </w:tr>
      <w:tr w:rsidR="0042090F" w:rsidRPr="0042090F" w14:paraId="17D805D1" w14:textId="77777777" w:rsidTr="008B6D8B">
        <w:tc>
          <w:tcPr>
            <w:tcW w:w="9502" w:type="dxa"/>
            <w:gridSpan w:val="5"/>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9DA5413"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10. Домовладения</w:t>
            </w:r>
          </w:p>
        </w:tc>
      </w:tr>
      <w:tr w:rsidR="0042090F" w:rsidRPr="0042090F" w14:paraId="7F7905D4"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563DD25"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10.1</w:t>
            </w:r>
          </w:p>
        </w:tc>
        <w:tc>
          <w:tcPr>
            <w:tcW w:w="396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7327B373"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многоквартирные жилые дома</w:t>
            </w:r>
          </w:p>
        </w:tc>
        <w:tc>
          <w:tcPr>
            <w:tcW w:w="311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551C28E7"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проживающий</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345A15F0"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2,83 &lt;*&gt;</w:t>
            </w:r>
          </w:p>
        </w:tc>
        <w:tc>
          <w:tcPr>
            <w:tcW w:w="7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7F0860DD"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406,2 &lt;*&gt;</w:t>
            </w:r>
          </w:p>
        </w:tc>
      </w:tr>
      <w:tr w:rsidR="0042090F" w:rsidRPr="0042090F" w14:paraId="2D531BDE" w14:textId="77777777" w:rsidTr="008B6D8B">
        <w:tc>
          <w:tcPr>
            <w:tcW w:w="5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0E1867B"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B6D8B">
              <w:rPr>
                <w:rFonts w:ascii="Times New Roman" w:eastAsia="Times New Roman" w:hAnsi="Times New Roman" w:cs="Times New Roman"/>
                <w:b/>
                <w:i/>
                <w:sz w:val="16"/>
                <w:szCs w:val="16"/>
                <w:lang w:eastAsia="ru-RU"/>
              </w:rPr>
              <w:t>10.2</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6F10F40"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индивидуальные жилые дома</w:t>
            </w:r>
          </w:p>
        </w:tc>
        <w:tc>
          <w:tcPr>
            <w:tcW w:w="31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8E2D9AD"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1 проживающий</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1C58A01"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3,11 &lt;*&gt;</w:t>
            </w:r>
          </w:p>
        </w:tc>
        <w:tc>
          <w:tcPr>
            <w:tcW w:w="7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24C1F22" w14:textId="77777777" w:rsidR="0042090F" w:rsidRPr="008B6D8B" w:rsidRDefault="0042090F" w:rsidP="008B6D8B">
            <w:pPr>
              <w:spacing w:after="0" w:line="240" w:lineRule="auto"/>
              <w:contextualSpacing/>
              <w:jc w:val="center"/>
              <w:textAlignment w:val="baseline"/>
              <w:rPr>
                <w:rFonts w:ascii="Times New Roman" w:eastAsia="Times New Roman" w:hAnsi="Times New Roman" w:cs="Times New Roman"/>
                <w:sz w:val="16"/>
                <w:szCs w:val="16"/>
                <w:lang w:eastAsia="ru-RU"/>
              </w:rPr>
            </w:pPr>
            <w:r w:rsidRPr="008B6D8B">
              <w:rPr>
                <w:rFonts w:ascii="Times New Roman" w:eastAsia="Times New Roman" w:hAnsi="Times New Roman" w:cs="Times New Roman"/>
                <w:sz w:val="16"/>
                <w:szCs w:val="16"/>
                <w:lang w:eastAsia="ru-RU"/>
              </w:rPr>
              <w:t>459,9 &lt;*&gt;</w:t>
            </w:r>
          </w:p>
        </w:tc>
      </w:tr>
    </w:tbl>
    <w:p w14:paraId="4E0FE732" w14:textId="2FCBE026" w:rsidR="004911D5" w:rsidRPr="004911D5" w:rsidRDefault="004911D5" w:rsidP="00E66524">
      <w:pPr>
        <w:autoSpaceDE w:val="0"/>
        <w:autoSpaceDN w:val="0"/>
        <w:adjustRightInd w:val="0"/>
        <w:spacing w:before="240"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3.6.6 Тарифы</w:t>
      </w:r>
    </w:p>
    <w:p w14:paraId="5325410E" w14:textId="49C71AC1"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Информация по тарифам приведена в разделе 15.</w:t>
      </w:r>
    </w:p>
    <w:p w14:paraId="3CC574DB" w14:textId="77777777" w:rsidR="008B6D8B" w:rsidRDefault="008B6D8B" w:rsidP="00E66524">
      <w:pPr>
        <w:autoSpaceDE w:val="0"/>
        <w:autoSpaceDN w:val="0"/>
        <w:adjustRightInd w:val="0"/>
        <w:spacing w:line="240" w:lineRule="auto"/>
        <w:jc w:val="center"/>
        <w:rPr>
          <w:rFonts w:ascii="Times New Roman" w:eastAsia="Calibri" w:hAnsi="Times New Roman" w:cs="Times New Roman"/>
          <w:b/>
          <w:bCs/>
          <w:i/>
          <w:iCs/>
          <w:sz w:val="28"/>
          <w:szCs w:val="28"/>
        </w:rPr>
        <w:sectPr w:rsidR="008B6D8B" w:rsidSect="008B6D8B">
          <w:headerReference w:type="default" r:id="rId30"/>
          <w:pgSz w:w="11906" w:h="16838" w:code="9"/>
          <w:pgMar w:top="1286" w:right="851" w:bottom="1134" w:left="1418" w:header="227"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573D9266" w14:textId="00E71962" w:rsidR="004911D5" w:rsidRPr="004911D5" w:rsidRDefault="004911D5" w:rsidP="00E66524">
      <w:pPr>
        <w:autoSpaceDE w:val="0"/>
        <w:autoSpaceDN w:val="0"/>
        <w:adjustRightInd w:val="0"/>
        <w:spacing w:line="24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lastRenderedPageBreak/>
        <w:t>3.6.7 Технические и технологические проблемы в системе</w:t>
      </w:r>
    </w:p>
    <w:p w14:paraId="1F1B97A6" w14:textId="00B94F69" w:rsidR="00810CAA" w:rsidRPr="008B0C4B" w:rsidRDefault="008B0C4B" w:rsidP="008B6D8B">
      <w:pPr>
        <w:widowControl w:val="0"/>
        <w:tabs>
          <w:tab w:val="left" w:pos="709"/>
        </w:tabs>
        <w:autoSpaceDE w:val="0"/>
        <w:autoSpaceDN w:val="0"/>
        <w:spacing w:before="8" w:after="0" w:line="360" w:lineRule="auto"/>
        <w:ind w:right="-2" w:firstLine="567"/>
        <w:jc w:val="both"/>
        <w:rPr>
          <w:rFonts w:ascii="Times New Roman" w:hAnsi="Times New Roman" w:cs="Times New Roman"/>
          <w:sz w:val="28"/>
          <w:szCs w:val="28"/>
        </w:rPr>
      </w:pPr>
      <w:r w:rsidRPr="008B0C4B">
        <w:rPr>
          <w:rFonts w:ascii="Times New Roman" w:hAnsi="Times New Roman" w:cs="Times New Roman"/>
          <w:sz w:val="28"/>
          <w:szCs w:val="28"/>
        </w:rPr>
        <w:t xml:space="preserve">В течение ряда лет в </w:t>
      </w:r>
      <w:r w:rsidR="00215169" w:rsidRPr="002312FE">
        <w:rPr>
          <w:rFonts w:ascii="Times New Roman" w:hAnsi="Times New Roman" w:cs="Times New Roman"/>
          <w:color w:val="000000"/>
          <w:sz w:val="28"/>
          <w:szCs w:val="28"/>
          <w:shd w:val="clear" w:color="auto" w:fill="FFFFFF"/>
        </w:rPr>
        <w:t>сельско</w:t>
      </w:r>
      <w:r w:rsidR="00215169">
        <w:rPr>
          <w:rFonts w:ascii="Times New Roman" w:hAnsi="Times New Roman" w:cs="Times New Roman"/>
          <w:color w:val="000000"/>
          <w:sz w:val="28"/>
          <w:szCs w:val="28"/>
          <w:shd w:val="clear" w:color="auto" w:fill="FFFFFF"/>
        </w:rPr>
        <w:t>м</w:t>
      </w:r>
      <w:r w:rsidR="00215169" w:rsidRPr="002312FE">
        <w:rPr>
          <w:rFonts w:ascii="Times New Roman" w:hAnsi="Times New Roman" w:cs="Times New Roman"/>
          <w:color w:val="000000"/>
          <w:sz w:val="28"/>
          <w:szCs w:val="28"/>
          <w:shd w:val="clear" w:color="auto" w:fill="FFFFFF"/>
        </w:rPr>
        <w:t xml:space="preserve"> поселени</w:t>
      </w:r>
      <w:r w:rsidR="00215169">
        <w:rPr>
          <w:rFonts w:ascii="Times New Roman" w:hAnsi="Times New Roman" w:cs="Times New Roman"/>
          <w:color w:val="000000"/>
          <w:sz w:val="28"/>
          <w:szCs w:val="28"/>
          <w:shd w:val="clear" w:color="auto" w:fill="FFFFFF"/>
        </w:rPr>
        <w:t>и</w:t>
      </w:r>
      <w:r w:rsidR="00215169" w:rsidRPr="002312FE">
        <w:rPr>
          <w:rFonts w:ascii="Times New Roman" w:hAnsi="Times New Roman" w:cs="Times New Roman"/>
          <w:color w:val="000000"/>
          <w:sz w:val="28"/>
          <w:szCs w:val="28"/>
          <w:shd w:val="clear" w:color="auto" w:fill="FFFFFF"/>
        </w:rPr>
        <w:t xml:space="preserve"> </w:t>
      </w:r>
      <w:proofErr w:type="spellStart"/>
      <w:r w:rsidR="00214F34" w:rsidRPr="00214F34">
        <w:rPr>
          <w:rFonts w:ascii="Times New Roman" w:hAnsi="Times New Roman" w:cs="Times New Roman"/>
          <w:color w:val="000000"/>
          <w:sz w:val="28"/>
          <w:szCs w:val="28"/>
          <w:shd w:val="clear" w:color="auto" w:fill="FFFFFF"/>
        </w:rPr>
        <w:t>Сармаково</w:t>
      </w:r>
      <w:proofErr w:type="spellEnd"/>
      <w:r w:rsidR="00E547AD" w:rsidRPr="00E547AD">
        <w:t xml:space="preserve"> </w:t>
      </w:r>
      <w:r w:rsidR="00E547AD" w:rsidRPr="00E547AD">
        <w:rPr>
          <w:rFonts w:ascii="Times New Roman" w:hAnsi="Times New Roman" w:cs="Times New Roman"/>
          <w:color w:val="000000"/>
          <w:sz w:val="28"/>
          <w:szCs w:val="28"/>
          <w:shd w:val="clear" w:color="auto" w:fill="FFFFFF"/>
        </w:rPr>
        <w:t>Зольского муниципального района Кабардино-Балкарской Республики</w:t>
      </w:r>
      <w:r w:rsidR="00215169" w:rsidRPr="002312FE">
        <w:rPr>
          <w:rFonts w:ascii="Times New Roman" w:hAnsi="Times New Roman" w:cs="Times New Roman"/>
          <w:color w:val="000000"/>
          <w:sz w:val="28"/>
          <w:szCs w:val="28"/>
          <w:shd w:val="clear" w:color="auto" w:fill="FFFFFF"/>
        </w:rPr>
        <w:t xml:space="preserve"> </w:t>
      </w:r>
      <w:r w:rsidRPr="008B0C4B">
        <w:rPr>
          <w:rFonts w:ascii="Times New Roman" w:hAnsi="Times New Roman" w:cs="Times New Roman"/>
          <w:sz w:val="28"/>
          <w:szCs w:val="28"/>
        </w:rPr>
        <w:t>сохраняется актуальность проблем, с организацией и эксплуатацией объектов размещения ТКО, а также отсутствие установленных санитарно-защитных зон, отсутствие инфраструктуры мусоросортировочных комплексов, мест раздельного сбора и накопления отходов.</w:t>
      </w:r>
    </w:p>
    <w:p w14:paraId="08DDCA1E" w14:textId="32AB0683" w:rsidR="004911D5" w:rsidRPr="004911D5" w:rsidRDefault="008B0C4B" w:rsidP="008B0C4B">
      <w:pPr>
        <w:spacing w:after="200" w:line="360" w:lineRule="auto"/>
        <w:ind w:firstLine="567"/>
        <w:jc w:val="both"/>
        <w:rPr>
          <w:rFonts w:ascii="Times New Roman" w:eastAsia="Calibri" w:hAnsi="Times New Roman" w:cs="Times New Roman"/>
          <w:sz w:val="28"/>
          <w:szCs w:val="28"/>
        </w:rPr>
      </w:pPr>
      <w:r w:rsidRPr="008B0C4B">
        <w:rPr>
          <w:rFonts w:ascii="Times New Roman" w:hAnsi="Times New Roman" w:cs="Times New Roman"/>
          <w:sz w:val="28"/>
          <w:szCs w:val="28"/>
        </w:rPr>
        <w:t xml:space="preserve">Как и для большинства муниципальных образований </w:t>
      </w:r>
      <w:r w:rsidR="0042090F">
        <w:rPr>
          <w:rFonts w:ascii="Times New Roman" w:hAnsi="Times New Roman" w:cs="Times New Roman"/>
          <w:sz w:val="28"/>
          <w:szCs w:val="28"/>
        </w:rPr>
        <w:t>Кабардино-Балкарской Республики</w:t>
      </w:r>
      <w:r w:rsidRPr="008B0C4B">
        <w:rPr>
          <w:rFonts w:ascii="Times New Roman" w:hAnsi="Times New Roman" w:cs="Times New Roman"/>
          <w:sz w:val="28"/>
          <w:szCs w:val="28"/>
        </w:rPr>
        <w:t xml:space="preserve">, для </w:t>
      </w:r>
      <w:r w:rsidR="00215169" w:rsidRPr="002312FE">
        <w:rPr>
          <w:rFonts w:ascii="Times New Roman" w:hAnsi="Times New Roman" w:cs="Times New Roman"/>
          <w:color w:val="000000"/>
          <w:sz w:val="28"/>
          <w:szCs w:val="28"/>
          <w:shd w:val="clear" w:color="auto" w:fill="FFFFFF"/>
        </w:rPr>
        <w:t xml:space="preserve">сельского поселения </w:t>
      </w:r>
      <w:proofErr w:type="spellStart"/>
      <w:r w:rsidR="00214F34" w:rsidRPr="00214F34">
        <w:rPr>
          <w:rFonts w:ascii="Times New Roman" w:hAnsi="Times New Roman" w:cs="Times New Roman"/>
          <w:color w:val="000000"/>
          <w:sz w:val="28"/>
          <w:szCs w:val="28"/>
          <w:shd w:val="clear" w:color="auto" w:fill="FFFFFF"/>
        </w:rPr>
        <w:t>Сармаково</w:t>
      </w:r>
      <w:proofErr w:type="spellEnd"/>
      <w:r w:rsidR="0072053A" w:rsidRPr="0072053A">
        <w:t xml:space="preserve"> </w:t>
      </w:r>
      <w:r w:rsidR="0072053A" w:rsidRPr="0072053A">
        <w:rPr>
          <w:rFonts w:ascii="Times New Roman" w:hAnsi="Times New Roman" w:cs="Times New Roman"/>
          <w:color w:val="000000"/>
          <w:sz w:val="28"/>
          <w:szCs w:val="28"/>
          <w:shd w:val="clear" w:color="auto" w:fill="FFFFFF"/>
        </w:rPr>
        <w:t>Зольского муниципального района Кабардино-Балкарской Республики</w:t>
      </w:r>
      <w:r w:rsidRPr="008B0C4B">
        <w:rPr>
          <w:rFonts w:ascii="Times New Roman" w:hAnsi="Times New Roman" w:cs="Times New Roman"/>
          <w:sz w:val="28"/>
          <w:szCs w:val="28"/>
        </w:rPr>
        <w:t xml:space="preserve">, характерна низкая степень вовлечения твердых коммунальных отходов в материальную сферу производства и слабое развитие переработки твердых коммунальных отходов ввиду отсутствия специализированных мусороперерабатывающих предприятий, а также пунктов приема вторичных материальных ресурсов, опасных отходов от населения, контейнерных площадок, оборудованных контейнерами для раздельного складирования отходов. </w:t>
      </w:r>
      <w:r w:rsidR="004911D5" w:rsidRPr="004911D5">
        <w:rPr>
          <w:rFonts w:ascii="Times New Roman" w:eastAsia="Calibri" w:hAnsi="Times New Roman" w:cs="Times New Roman"/>
          <w:sz w:val="28"/>
          <w:szCs w:val="28"/>
        </w:rPr>
        <w:br w:type="page"/>
      </w:r>
    </w:p>
    <w:p w14:paraId="138E1EEB" w14:textId="77777777" w:rsidR="00CB4B5D" w:rsidRPr="00CB4B5D" w:rsidRDefault="004911D5" w:rsidP="009767DE">
      <w:pPr>
        <w:autoSpaceDE w:val="0"/>
        <w:autoSpaceDN w:val="0"/>
        <w:adjustRightInd w:val="0"/>
        <w:spacing w:after="240" w:line="240" w:lineRule="auto"/>
        <w:ind w:firstLine="567"/>
        <w:jc w:val="center"/>
        <w:rPr>
          <w:rFonts w:ascii="Times New Roman" w:hAnsi="Times New Roman" w:cs="Times New Roman"/>
          <w:b/>
          <w:bCs/>
          <w:sz w:val="23"/>
          <w:szCs w:val="23"/>
        </w:rPr>
      </w:pPr>
      <w:r w:rsidRPr="004911D5">
        <w:rPr>
          <w:rFonts w:ascii="Times New Roman" w:eastAsia="Calibri" w:hAnsi="Times New Roman" w:cs="Times New Roman"/>
          <w:b/>
          <w:bCs/>
          <w:i/>
          <w:sz w:val="28"/>
          <w:szCs w:val="28"/>
        </w:rPr>
        <w:lastRenderedPageBreak/>
        <w:t xml:space="preserve">РАЗДЕЛ 4. </w:t>
      </w:r>
      <w:r w:rsidR="00CB4B5D" w:rsidRPr="00CB4B5D">
        <w:rPr>
          <w:rFonts w:ascii="Times New Roman" w:hAnsi="Times New Roman" w:cs="Times New Roman"/>
          <w:b/>
          <w:bCs/>
          <w:i/>
          <w:sz w:val="28"/>
          <w:szCs w:val="28"/>
        </w:rPr>
        <w:t>ХАРАКТЕРИСТИКА СОСТОЯНИЯ И ПРОБЛЕМ В РЕАЛИЗАЦИИ ЭНЕРГО- И РЕСУРСОСБЕРЕЖЕНИЯ И УЧЕТА, И СБОРА ИНФОРМАЦИИ</w:t>
      </w:r>
      <w:r w:rsidR="00CB4B5D" w:rsidRPr="00CB4B5D">
        <w:rPr>
          <w:rFonts w:ascii="Times New Roman" w:hAnsi="Times New Roman" w:cs="Times New Roman"/>
          <w:b/>
          <w:bCs/>
          <w:sz w:val="23"/>
          <w:szCs w:val="23"/>
        </w:rPr>
        <w:t xml:space="preserve"> </w:t>
      </w:r>
    </w:p>
    <w:p w14:paraId="659F147B" w14:textId="34D6D3B9" w:rsidR="004911D5" w:rsidRPr="004911D5" w:rsidRDefault="004911D5" w:rsidP="009767DE">
      <w:pPr>
        <w:autoSpaceDE w:val="0"/>
        <w:autoSpaceDN w:val="0"/>
        <w:adjustRightInd w:val="0"/>
        <w:spacing w:after="240" w:line="240" w:lineRule="auto"/>
        <w:ind w:firstLine="567"/>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 xml:space="preserve">4.1 </w:t>
      </w:r>
      <w:r w:rsidR="00544870">
        <w:rPr>
          <w:rFonts w:ascii="Times New Roman" w:hAnsi="Times New Roman" w:cs="Times New Roman"/>
          <w:b/>
          <w:bCs/>
          <w:i/>
          <w:sz w:val="28"/>
          <w:szCs w:val="28"/>
        </w:rPr>
        <w:t>А</w:t>
      </w:r>
      <w:r w:rsidR="00544870" w:rsidRPr="009767DE">
        <w:rPr>
          <w:rFonts w:ascii="Times New Roman" w:hAnsi="Times New Roman" w:cs="Times New Roman"/>
          <w:b/>
          <w:bCs/>
          <w:i/>
          <w:sz w:val="28"/>
          <w:szCs w:val="28"/>
        </w:rPr>
        <w:t>нализ состояния энергосбережения в</w:t>
      </w:r>
      <w:r w:rsidR="00544870">
        <w:rPr>
          <w:rFonts w:ascii="Times New Roman" w:hAnsi="Times New Roman" w:cs="Times New Roman"/>
          <w:b/>
          <w:bCs/>
          <w:i/>
          <w:sz w:val="28"/>
          <w:szCs w:val="28"/>
        </w:rPr>
        <w:t xml:space="preserve"> муниципальном образовании</w:t>
      </w:r>
    </w:p>
    <w:p w14:paraId="4A51D3C8" w14:textId="1795A1F0" w:rsidR="00BD4EDA" w:rsidRPr="00BD4EDA" w:rsidRDefault="00BD4EDA" w:rsidP="00BD4EDA">
      <w:pPr>
        <w:pStyle w:val="Default"/>
        <w:spacing w:line="360" w:lineRule="auto"/>
        <w:ind w:firstLine="567"/>
        <w:jc w:val="both"/>
        <w:rPr>
          <w:sz w:val="28"/>
          <w:szCs w:val="28"/>
        </w:rPr>
      </w:pPr>
      <w:r w:rsidRPr="00BD4EDA">
        <w:rPr>
          <w:sz w:val="28"/>
          <w:szCs w:val="28"/>
        </w:rPr>
        <w:t xml:space="preserve">Комплексное решение </w:t>
      </w:r>
      <w:r w:rsidR="00E66524" w:rsidRPr="00BD4EDA">
        <w:rPr>
          <w:sz w:val="28"/>
          <w:szCs w:val="28"/>
        </w:rPr>
        <w:t>проблем</w:t>
      </w:r>
      <w:r w:rsidRPr="00BD4EDA">
        <w:rPr>
          <w:sz w:val="28"/>
          <w:szCs w:val="28"/>
        </w:rPr>
        <w:t>, связанных с энергосбережением и повышением энергетической эффективности на территории округа, является одной из приоритетных задач экономического развития хозяйственного комплекса округа. Рост тарифов на тепловую и электрическую энергию, цен на газ, опережающий уровень инфляции, приводит к повышению расходов местного бюджете на энергообеспечение учреждений социальной сферы, увеличению коммунальных платежей. Все эти негативные последствия</w:t>
      </w:r>
      <w:r w:rsidR="00E66524">
        <w:rPr>
          <w:sz w:val="28"/>
          <w:szCs w:val="28"/>
        </w:rPr>
        <w:t xml:space="preserve"> </w:t>
      </w:r>
      <w:r w:rsidRPr="00BD4EDA">
        <w:rPr>
          <w:sz w:val="28"/>
          <w:szCs w:val="28"/>
        </w:rPr>
        <w:t xml:space="preserve">обусловливают объективную необходимость экономии </w:t>
      </w:r>
      <w:proofErr w:type="spellStart"/>
      <w:r w:rsidRPr="00BD4EDA">
        <w:rPr>
          <w:sz w:val="28"/>
          <w:szCs w:val="28"/>
        </w:rPr>
        <w:t>топливно</w:t>
      </w:r>
      <w:proofErr w:type="spellEnd"/>
      <w:r w:rsidR="009168B9">
        <w:rPr>
          <w:sz w:val="28"/>
          <w:szCs w:val="28"/>
        </w:rPr>
        <w:t>–</w:t>
      </w:r>
      <w:r w:rsidRPr="00BD4EDA">
        <w:rPr>
          <w:sz w:val="28"/>
          <w:szCs w:val="28"/>
        </w:rPr>
        <w:t xml:space="preserve">энергетических ресурсов на территории округа и актуальность проведения целенаправленной политики энергосбережения. </w:t>
      </w:r>
    </w:p>
    <w:p w14:paraId="712CD42D" w14:textId="4D380907" w:rsidR="0071216A" w:rsidRDefault="00E66524" w:rsidP="0071216A">
      <w:pPr>
        <w:pStyle w:val="Default"/>
        <w:spacing w:line="360" w:lineRule="auto"/>
        <w:ind w:firstLine="567"/>
        <w:jc w:val="both"/>
        <w:rPr>
          <w:sz w:val="28"/>
          <w:szCs w:val="28"/>
        </w:rPr>
      </w:pPr>
      <w:r>
        <w:rPr>
          <w:sz w:val="28"/>
          <w:szCs w:val="28"/>
        </w:rPr>
        <w:t xml:space="preserve">Основными </w:t>
      </w:r>
      <w:r w:rsidR="00BD4EDA" w:rsidRPr="00BD4EDA">
        <w:rPr>
          <w:sz w:val="28"/>
          <w:szCs w:val="28"/>
        </w:rPr>
        <w:t>мероприятиями</w:t>
      </w:r>
      <w:r>
        <w:rPr>
          <w:sz w:val="28"/>
          <w:szCs w:val="28"/>
        </w:rPr>
        <w:t>,</w:t>
      </w:r>
      <w:r w:rsidR="00BD4EDA" w:rsidRPr="00BD4EDA">
        <w:rPr>
          <w:sz w:val="28"/>
          <w:szCs w:val="28"/>
        </w:rPr>
        <w:t xml:space="preserve"> </w:t>
      </w:r>
      <w:r w:rsidRPr="00BD4EDA">
        <w:rPr>
          <w:sz w:val="28"/>
          <w:szCs w:val="28"/>
        </w:rPr>
        <w:t>направленными</w:t>
      </w:r>
      <w:r w:rsidR="00BD4EDA" w:rsidRPr="00BD4EDA">
        <w:rPr>
          <w:sz w:val="28"/>
          <w:szCs w:val="28"/>
        </w:rPr>
        <w:t xml:space="preserve"> на энергосбережение в </w:t>
      </w:r>
      <w:r w:rsidR="00215169" w:rsidRPr="002312FE">
        <w:rPr>
          <w:sz w:val="28"/>
          <w:szCs w:val="28"/>
          <w:shd w:val="clear" w:color="auto" w:fill="FFFFFF"/>
        </w:rPr>
        <w:t>сельско</w:t>
      </w:r>
      <w:r w:rsidR="00215169">
        <w:rPr>
          <w:sz w:val="28"/>
          <w:szCs w:val="28"/>
          <w:shd w:val="clear" w:color="auto" w:fill="FFFFFF"/>
        </w:rPr>
        <w:t>м</w:t>
      </w:r>
      <w:r w:rsidR="00215169" w:rsidRPr="002312FE">
        <w:rPr>
          <w:sz w:val="28"/>
          <w:szCs w:val="28"/>
          <w:shd w:val="clear" w:color="auto" w:fill="FFFFFF"/>
        </w:rPr>
        <w:t xml:space="preserve"> поселени</w:t>
      </w:r>
      <w:r w:rsidR="00215169">
        <w:rPr>
          <w:sz w:val="28"/>
          <w:szCs w:val="28"/>
          <w:shd w:val="clear" w:color="auto" w:fill="FFFFFF"/>
        </w:rPr>
        <w:t>и</w:t>
      </w:r>
      <w:r w:rsidR="00215169" w:rsidRPr="002312FE">
        <w:rPr>
          <w:sz w:val="28"/>
          <w:szCs w:val="28"/>
          <w:shd w:val="clear" w:color="auto" w:fill="FFFFFF"/>
        </w:rPr>
        <w:t xml:space="preserve"> </w:t>
      </w:r>
      <w:proofErr w:type="spellStart"/>
      <w:r w:rsidR="002D77BA" w:rsidRPr="0094007B">
        <w:rPr>
          <w:sz w:val="28"/>
          <w:szCs w:val="28"/>
          <w:shd w:val="clear" w:color="auto" w:fill="FFFFFF"/>
        </w:rPr>
        <w:t>Сармаково</w:t>
      </w:r>
      <w:proofErr w:type="spellEnd"/>
      <w:r w:rsidR="0072053A" w:rsidRPr="0072053A">
        <w:t xml:space="preserve"> </w:t>
      </w:r>
      <w:r w:rsidR="0072053A" w:rsidRPr="0072053A">
        <w:rPr>
          <w:sz w:val="28"/>
          <w:szCs w:val="28"/>
          <w:shd w:val="clear" w:color="auto" w:fill="FFFFFF"/>
        </w:rPr>
        <w:t xml:space="preserve">Зольского </w:t>
      </w:r>
      <w:r w:rsidR="008B6D8B" w:rsidRPr="0072053A">
        <w:rPr>
          <w:sz w:val="28"/>
          <w:szCs w:val="28"/>
          <w:shd w:val="clear" w:color="auto" w:fill="FFFFFF"/>
        </w:rPr>
        <w:t>муниципального района Кабардино-Балкарской Республики,</w:t>
      </w:r>
      <w:r w:rsidR="00215169" w:rsidRPr="002312FE">
        <w:rPr>
          <w:sz w:val="28"/>
          <w:szCs w:val="28"/>
          <w:shd w:val="clear" w:color="auto" w:fill="FFFFFF"/>
        </w:rPr>
        <w:t xml:space="preserve"> </w:t>
      </w:r>
      <w:r w:rsidR="0071216A">
        <w:rPr>
          <w:sz w:val="28"/>
          <w:szCs w:val="28"/>
        </w:rPr>
        <w:t xml:space="preserve">являются: </w:t>
      </w:r>
    </w:p>
    <w:p w14:paraId="0A6B6B5A" w14:textId="77777777" w:rsidR="0071216A" w:rsidRDefault="00BD4EDA" w:rsidP="00544870">
      <w:pPr>
        <w:pStyle w:val="Default"/>
        <w:numPr>
          <w:ilvl w:val="0"/>
          <w:numId w:val="13"/>
        </w:numPr>
        <w:spacing w:line="360" w:lineRule="auto"/>
        <w:ind w:left="0" w:firstLine="426"/>
        <w:jc w:val="both"/>
        <w:rPr>
          <w:sz w:val="28"/>
          <w:szCs w:val="28"/>
        </w:rPr>
      </w:pPr>
      <w:r w:rsidRPr="00BD4EDA">
        <w:rPr>
          <w:sz w:val="28"/>
          <w:szCs w:val="28"/>
        </w:rPr>
        <w:t xml:space="preserve">смена оконных блоков на энергосберегающие из ПВХ в образовательных учреждениях; </w:t>
      </w:r>
    </w:p>
    <w:p w14:paraId="2DF9FF98" w14:textId="77777777" w:rsidR="0071216A" w:rsidRDefault="00BD4EDA" w:rsidP="00544870">
      <w:pPr>
        <w:pStyle w:val="Default"/>
        <w:numPr>
          <w:ilvl w:val="0"/>
          <w:numId w:val="13"/>
        </w:numPr>
        <w:spacing w:line="360" w:lineRule="auto"/>
        <w:ind w:left="0" w:firstLine="426"/>
        <w:jc w:val="both"/>
        <w:rPr>
          <w:sz w:val="28"/>
          <w:szCs w:val="28"/>
        </w:rPr>
      </w:pPr>
      <w:r w:rsidRPr="00BD4EDA">
        <w:rPr>
          <w:sz w:val="28"/>
          <w:szCs w:val="28"/>
        </w:rPr>
        <w:t>модернизация системы отоплен</w:t>
      </w:r>
      <w:r w:rsidR="0071216A">
        <w:rPr>
          <w:sz w:val="28"/>
          <w:szCs w:val="28"/>
        </w:rPr>
        <w:t xml:space="preserve">ия в административных зданиях; </w:t>
      </w:r>
    </w:p>
    <w:p w14:paraId="4499AC27" w14:textId="46BBCED1" w:rsidR="00BD4EDA" w:rsidRPr="00BD4EDA" w:rsidRDefault="00BD4EDA" w:rsidP="00544870">
      <w:pPr>
        <w:pStyle w:val="Default"/>
        <w:numPr>
          <w:ilvl w:val="0"/>
          <w:numId w:val="13"/>
        </w:numPr>
        <w:spacing w:line="360" w:lineRule="auto"/>
        <w:ind w:left="0" w:firstLine="426"/>
        <w:jc w:val="both"/>
        <w:rPr>
          <w:sz w:val="28"/>
          <w:szCs w:val="28"/>
        </w:rPr>
      </w:pPr>
      <w:r w:rsidRPr="00BD4EDA">
        <w:rPr>
          <w:sz w:val="28"/>
          <w:szCs w:val="28"/>
        </w:rPr>
        <w:t xml:space="preserve">информирование населения по вопросам энергосбережения и повышения энергетической эффективности. </w:t>
      </w:r>
    </w:p>
    <w:p w14:paraId="3AA05E3A" w14:textId="12455A96" w:rsidR="00BD4EDA" w:rsidRDefault="00E66524" w:rsidP="00BD4ED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Вопросы ра</w:t>
      </w:r>
      <w:r w:rsidR="00BD4EDA" w:rsidRPr="00BD4EDA">
        <w:rPr>
          <w:rFonts w:ascii="Times New Roman" w:hAnsi="Times New Roman" w:cs="Times New Roman"/>
          <w:sz w:val="28"/>
          <w:szCs w:val="28"/>
        </w:rPr>
        <w:t xml:space="preserve">звития наружного освещения имеют ярко выраженную социальную направленность. Социальный эффект организации наружного </w:t>
      </w:r>
      <w:r w:rsidRPr="00BD4EDA">
        <w:rPr>
          <w:rFonts w:ascii="Times New Roman" w:hAnsi="Times New Roman" w:cs="Times New Roman"/>
          <w:sz w:val="28"/>
          <w:szCs w:val="28"/>
        </w:rPr>
        <w:t>освещения</w:t>
      </w:r>
      <w:r w:rsidR="00BD4EDA" w:rsidRPr="00BD4EDA">
        <w:rPr>
          <w:rFonts w:ascii="Times New Roman" w:hAnsi="Times New Roman" w:cs="Times New Roman"/>
          <w:sz w:val="28"/>
          <w:szCs w:val="28"/>
        </w:rPr>
        <w:t xml:space="preserve"> выражается в создании полноценных условий жизни для жителей </w:t>
      </w:r>
      <w:r w:rsidR="00895B7E" w:rsidRPr="002312FE">
        <w:rPr>
          <w:rFonts w:ascii="Times New Roman" w:hAnsi="Times New Roman" w:cs="Times New Roman"/>
          <w:color w:val="000000"/>
          <w:sz w:val="28"/>
          <w:szCs w:val="28"/>
          <w:shd w:val="clear" w:color="auto" w:fill="FFFFFF"/>
        </w:rPr>
        <w:t xml:space="preserve">сельского поселения </w:t>
      </w:r>
      <w:proofErr w:type="spellStart"/>
      <w:r w:rsidR="002D77BA" w:rsidRPr="0094007B">
        <w:rPr>
          <w:rFonts w:ascii="Times New Roman" w:hAnsi="Times New Roman"/>
          <w:sz w:val="28"/>
          <w:szCs w:val="28"/>
          <w:shd w:val="clear" w:color="auto" w:fill="FFFFFF"/>
        </w:rPr>
        <w:t>Сармаково</w:t>
      </w:r>
      <w:proofErr w:type="spellEnd"/>
      <w:r w:rsidR="0072053A" w:rsidRPr="0072053A">
        <w:t xml:space="preserve"> </w:t>
      </w:r>
      <w:r w:rsidR="0072053A" w:rsidRPr="0072053A">
        <w:rPr>
          <w:rFonts w:ascii="Times New Roman" w:hAnsi="Times New Roman"/>
          <w:sz w:val="28"/>
          <w:szCs w:val="28"/>
          <w:shd w:val="clear" w:color="auto" w:fill="FFFFFF"/>
        </w:rPr>
        <w:t>Зольского муниципального района Кабардино-Балкарской Республики</w:t>
      </w:r>
      <w:r w:rsidR="00895B7E" w:rsidRPr="002312FE">
        <w:rPr>
          <w:rFonts w:ascii="Times New Roman" w:hAnsi="Times New Roman" w:cs="Times New Roman"/>
          <w:color w:val="000000"/>
          <w:sz w:val="28"/>
          <w:szCs w:val="28"/>
          <w:shd w:val="clear" w:color="auto" w:fill="FFFFFF"/>
        </w:rPr>
        <w:t xml:space="preserve"> </w:t>
      </w:r>
      <w:r w:rsidR="00BD4EDA" w:rsidRPr="00BD4EDA">
        <w:rPr>
          <w:rFonts w:ascii="Times New Roman" w:hAnsi="Times New Roman" w:cs="Times New Roman"/>
          <w:sz w:val="28"/>
          <w:szCs w:val="28"/>
        </w:rPr>
        <w:t xml:space="preserve">путем приведения к нормативным значениям освещенности улиц, для создания комфортных условий проживания, </w:t>
      </w:r>
      <w:r w:rsidR="00BD4EDA" w:rsidRPr="00BD4EDA">
        <w:rPr>
          <w:rFonts w:ascii="Times New Roman" w:hAnsi="Times New Roman" w:cs="Times New Roman"/>
          <w:sz w:val="28"/>
          <w:szCs w:val="28"/>
        </w:rPr>
        <w:lastRenderedPageBreak/>
        <w:t xml:space="preserve">обеспечения безопасных условий движения автотранспорта и пешеходов в ночное и вечернее время. </w:t>
      </w:r>
    </w:p>
    <w:p w14:paraId="5EE8F1C6" w14:textId="651D9314" w:rsidR="004911D5" w:rsidRPr="00BD4EDA" w:rsidRDefault="00BD4EDA" w:rsidP="00BD4EDA">
      <w:pPr>
        <w:spacing w:after="0" w:line="360" w:lineRule="auto"/>
        <w:ind w:firstLine="567"/>
        <w:jc w:val="both"/>
        <w:rPr>
          <w:rFonts w:ascii="Times New Roman" w:eastAsia="Times New Roman" w:hAnsi="Times New Roman" w:cs="Times New Roman"/>
          <w:sz w:val="24"/>
          <w:szCs w:val="24"/>
          <w:lang w:eastAsia="ru-RU"/>
        </w:rPr>
      </w:pPr>
      <w:r w:rsidRPr="00BD4EDA">
        <w:rPr>
          <w:rFonts w:ascii="Times New Roman" w:hAnsi="Times New Roman" w:cs="Times New Roman"/>
          <w:sz w:val="28"/>
          <w:szCs w:val="28"/>
        </w:rPr>
        <w:t xml:space="preserve"> Значительный износ ламп и оборудования трансформаторных подстанций, сверхнормативный срок их службы не позволяют обеспечить требуемый современными нормами и правилами уровень надежности работы сетей и управления наружным освещением. В соответствии с этим проводится текущий ремонт подстанций и уличных светильников с частичной их заменой для поддержания улиц освещением.</w:t>
      </w:r>
    </w:p>
    <w:p w14:paraId="29901B89" w14:textId="707508AF"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4.2 Анализ энергетической эффективности отдельных секторов</w:t>
      </w:r>
    </w:p>
    <w:p w14:paraId="187D321C" w14:textId="7EB0E34C"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В </w:t>
      </w:r>
      <w:r w:rsidRPr="000930BD">
        <w:rPr>
          <w:rFonts w:ascii="Times New Roman" w:eastAsia="Calibri" w:hAnsi="Times New Roman" w:cs="Times New Roman"/>
          <w:sz w:val="28"/>
          <w:szCs w:val="28"/>
        </w:rPr>
        <w:t xml:space="preserve">таблице </w:t>
      </w:r>
      <w:r w:rsidR="00BD3C33">
        <w:rPr>
          <w:rFonts w:ascii="Times New Roman" w:eastAsia="Calibri" w:hAnsi="Times New Roman" w:cs="Times New Roman"/>
          <w:sz w:val="28"/>
          <w:szCs w:val="28"/>
        </w:rPr>
        <w:t>3</w:t>
      </w:r>
      <w:r w:rsidR="00214F34">
        <w:rPr>
          <w:rFonts w:ascii="Times New Roman" w:eastAsia="Calibri" w:hAnsi="Times New Roman" w:cs="Times New Roman"/>
          <w:sz w:val="28"/>
          <w:szCs w:val="28"/>
        </w:rPr>
        <w:t>7</w:t>
      </w:r>
      <w:r w:rsidRPr="004911D5">
        <w:rPr>
          <w:rFonts w:ascii="Times New Roman" w:eastAsia="Calibri" w:hAnsi="Times New Roman" w:cs="Times New Roman"/>
          <w:sz w:val="28"/>
          <w:szCs w:val="28"/>
        </w:rPr>
        <w:t xml:space="preserve"> приведены значения показателей энергетической эффективности отдельных секторов </w:t>
      </w:r>
      <w:r w:rsidR="00215169" w:rsidRPr="002312FE">
        <w:rPr>
          <w:rFonts w:ascii="Times New Roman" w:hAnsi="Times New Roman" w:cs="Times New Roman"/>
          <w:color w:val="000000"/>
          <w:sz w:val="28"/>
          <w:szCs w:val="28"/>
          <w:shd w:val="clear" w:color="auto" w:fill="FFFFFF"/>
        </w:rPr>
        <w:t xml:space="preserve">сельского поселения </w:t>
      </w:r>
      <w:proofErr w:type="spellStart"/>
      <w:r w:rsidR="00214F34" w:rsidRPr="00214F34">
        <w:rPr>
          <w:rFonts w:ascii="Times New Roman" w:hAnsi="Times New Roman" w:cs="Times New Roman"/>
          <w:color w:val="000000"/>
          <w:sz w:val="28"/>
          <w:szCs w:val="28"/>
          <w:shd w:val="clear" w:color="auto" w:fill="FFFFFF"/>
        </w:rPr>
        <w:t>Сармаково</w:t>
      </w:r>
      <w:proofErr w:type="spellEnd"/>
      <w:r w:rsidR="0072053A" w:rsidRPr="0072053A">
        <w:t xml:space="preserve"> </w:t>
      </w:r>
      <w:r w:rsidR="0072053A" w:rsidRPr="0072053A">
        <w:rPr>
          <w:rFonts w:ascii="Times New Roman" w:hAnsi="Times New Roman" w:cs="Times New Roman"/>
          <w:color w:val="000000"/>
          <w:sz w:val="28"/>
          <w:szCs w:val="28"/>
          <w:shd w:val="clear" w:color="auto" w:fill="FFFFFF"/>
        </w:rPr>
        <w:t>Зольского муниципального района Кабардино-Балкарской Республики</w:t>
      </w:r>
      <w:r w:rsidRPr="004911D5">
        <w:rPr>
          <w:rFonts w:ascii="Times New Roman" w:eastAsia="Calibri" w:hAnsi="Times New Roman" w:cs="Times New Roman"/>
          <w:sz w:val="28"/>
          <w:szCs w:val="28"/>
        </w:rPr>
        <w:t>.</w:t>
      </w:r>
    </w:p>
    <w:p w14:paraId="2B6338C2" w14:textId="3A995F24" w:rsidR="0071216A" w:rsidRPr="00DE24C3" w:rsidRDefault="004911D5" w:rsidP="00E66524">
      <w:pPr>
        <w:autoSpaceDE w:val="0"/>
        <w:autoSpaceDN w:val="0"/>
        <w:adjustRightInd w:val="0"/>
        <w:spacing w:line="240" w:lineRule="auto"/>
        <w:ind w:firstLine="567"/>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 xml:space="preserve">Таблица </w:t>
      </w:r>
      <w:r w:rsidR="00BD3C33">
        <w:rPr>
          <w:rFonts w:ascii="Times New Roman" w:eastAsia="Calibri" w:hAnsi="Times New Roman" w:cs="Times New Roman"/>
          <w:b/>
          <w:bCs/>
          <w:i/>
          <w:iCs/>
          <w:sz w:val="28"/>
          <w:szCs w:val="28"/>
        </w:rPr>
        <w:t>3</w:t>
      </w:r>
      <w:r w:rsidR="00214F34">
        <w:rPr>
          <w:rFonts w:ascii="Times New Roman" w:eastAsia="Calibri" w:hAnsi="Times New Roman" w:cs="Times New Roman"/>
          <w:b/>
          <w:bCs/>
          <w:i/>
          <w:iCs/>
          <w:sz w:val="28"/>
          <w:szCs w:val="28"/>
        </w:rPr>
        <w:t>7</w:t>
      </w:r>
      <w:r w:rsidR="00BA6402">
        <w:rPr>
          <w:rFonts w:ascii="Times New Roman" w:eastAsia="Calibri" w:hAnsi="Times New Roman" w:cs="Times New Roman"/>
          <w:b/>
          <w:bCs/>
          <w:i/>
          <w:iCs/>
          <w:sz w:val="28"/>
          <w:szCs w:val="28"/>
        </w:rPr>
        <w:t xml:space="preserve"> – </w:t>
      </w:r>
      <w:r w:rsidRPr="00DE24C3">
        <w:rPr>
          <w:rFonts w:ascii="Times New Roman" w:eastAsia="Calibri" w:hAnsi="Times New Roman" w:cs="Times New Roman"/>
          <w:b/>
          <w:bCs/>
          <w:i/>
          <w:iCs/>
          <w:sz w:val="28"/>
          <w:szCs w:val="28"/>
        </w:rPr>
        <w:t>Значения показателей энергетической эффективности отдельных секторов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1"/>
        <w:gridCol w:w="7372"/>
        <w:gridCol w:w="993"/>
        <w:gridCol w:w="713"/>
      </w:tblGrid>
      <w:tr w:rsidR="004911D5" w:rsidRPr="008B6D8B" w14:paraId="28606473" w14:textId="77777777" w:rsidTr="008B6D8B">
        <w:trPr>
          <w:trHeight w:val="20"/>
          <w:jc w:val="center"/>
        </w:trPr>
        <w:tc>
          <w:tcPr>
            <w:tcW w:w="561" w:type="dxa"/>
            <w:shd w:val="clear" w:color="auto" w:fill="C5E0B3" w:themeFill="accent6" w:themeFillTint="66"/>
            <w:vAlign w:val="center"/>
          </w:tcPr>
          <w:p w14:paraId="0ACD5099" w14:textId="77777777" w:rsidR="00C314FD" w:rsidRPr="008B6D8B" w:rsidRDefault="004911D5" w:rsidP="008B6D8B">
            <w:pPr>
              <w:autoSpaceDE w:val="0"/>
              <w:autoSpaceDN w:val="0"/>
              <w:adjustRightInd w:val="0"/>
              <w:spacing w:after="0" w:line="240" w:lineRule="auto"/>
              <w:jc w:val="center"/>
              <w:rPr>
                <w:rFonts w:ascii="Times New Roman" w:eastAsia="Calibri" w:hAnsi="Times New Roman" w:cs="Times New Roman"/>
                <w:b/>
                <w:i/>
                <w:sz w:val="16"/>
                <w:szCs w:val="16"/>
              </w:rPr>
            </w:pPr>
            <w:r w:rsidRPr="008B6D8B">
              <w:rPr>
                <w:rFonts w:ascii="Times New Roman" w:eastAsia="Calibri" w:hAnsi="Times New Roman" w:cs="Times New Roman"/>
                <w:b/>
                <w:i/>
                <w:sz w:val="16"/>
                <w:szCs w:val="16"/>
              </w:rPr>
              <w:t>№</w:t>
            </w:r>
          </w:p>
          <w:p w14:paraId="71482733" w14:textId="1F79BD0A" w:rsidR="004911D5" w:rsidRPr="008B6D8B" w:rsidRDefault="004911D5" w:rsidP="008B6D8B">
            <w:pPr>
              <w:autoSpaceDE w:val="0"/>
              <w:autoSpaceDN w:val="0"/>
              <w:adjustRightInd w:val="0"/>
              <w:spacing w:after="0" w:line="240" w:lineRule="auto"/>
              <w:jc w:val="center"/>
              <w:rPr>
                <w:rFonts w:ascii="Times New Roman" w:eastAsia="Calibri" w:hAnsi="Times New Roman" w:cs="Times New Roman"/>
                <w:b/>
                <w:i/>
                <w:sz w:val="16"/>
                <w:szCs w:val="16"/>
              </w:rPr>
            </w:pPr>
            <w:r w:rsidRPr="008B6D8B">
              <w:rPr>
                <w:rFonts w:ascii="Times New Roman" w:eastAsia="Calibri" w:hAnsi="Times New Roman" w:cs="Times New Roman"/>
                <w:b/>
                <w:i/>
                <w:sz w:val="16"/>
                <w:szCs w:val="16"/>
              </w:rPr>
              <w:t>п</w:t>
            </w:r>
            <w:r w:rsidR="00E66524" w:rsidRPr="008B6D8B">
              <w:rPr>
                <w:rFonts w:ascii="Times New Roman" w:eastAsia="Calibri" w:hAnsi="Times New Roman" w:cs="Times New Roman"/>
                <w:b/>
                <w:i/>
                <w:sz w:val="16"/>
                <w:szCs w:val="16"/>
              </w:rPr>
              <w:t>/</w:t>
            </w:r>
            <w:r w:rsidRPr="008B6D8B">
              <w:rPr>
                <w:rFonts w:ascii="Times New Roman" w:eastAsia="Calibri" w:hAnsi="Times New Roman" w:cs="Times New Roman"/>
                <w:b/>
                <w:i/>
                <w:sz w:val="16"/>
                <w:szCs w:val="16"/>
              </w:rPr>
              <w:t>п</w:t>
            </w:r>
          </w:p>
        </w:tc>
        <w:tc>
          <w:tcPr>
            <w:tcW w:w="7372" w:type="dxa"/>
            <w:shd w:val="clear" w:color="auto" w:fill="C5E0B3" w:themeFill="accent6" w:themeFillTint="66"/>
            <w:vAlign w:val="center"/>
          </w:tcPr>
          <w:p w14:paraId="7814C35D" w14:textId="77777777" w:rsidR="004911D5" w:rsidRPr="008B6D8B" w:rsidRDefault="004911D5" w:rsidP="008B6D8B">
            <w:pPr>
              <w:autoSpaceDE w:val="0"/>
              <w:autoSpaceDN w:val="0"/>
              <w:adjustRightInd w:val="0"/>
              <w:spacing w:after="0" w:line="240" w:lineRule="auto"/>
              <w:jc w:val="center"/>
              <w:rPr>
                <w:rFonts w:ascii="Times New Roman" w:eastAsia="Calibri" w:hAnsi="Times New Roman" w:cs="Times New Roman"/>
                <w:b/>
                <w:bCs/>
                <w:i/>
                <w:sz w:val="16"/>
                <w:szCs w:val="16"/>
              </w:rPr>
            </w:pPr>
            <w:r w:rsidRPr="008B6D8B">
              <w:rPr>
                <w:rFonts w:ascii="Times New Roman" w:eastAsia="Calibri" w:hAnsi="Times New Roman" w:cs="Times New Roman"/>
                <w:b/>
                <w:i/>
                <w:sz w:val="16"/>
                <w:szCs w:val="16"/>
              </w:rPr>
              <w:t>Показатели</w:t>
            </w:r>
          </w:p>
        </w:tc>
        <w:tc>
          <w:tcPr>
            <w:tcW w:w="993" w:type="dxa"/>
            <w:shd w:val="clear" w:color="auto" w:fill="C5E0B3" w:themeFill="accent6" w:themeFillTint="66"/>
            <w:vAlign w:val="center"/>
          </w:tcPr>
          <w:p w14:paraId="4F97C018" w14:textId="77777777" w:rsidR="004911D5" w:rsidRPr="008B6D8B" w:rsidRDefault="004911D5" w:rsidP="008B6D8B">
            <w:pPr>
              <w:spacing w:after="0" w:line="240" w:lineRule="auto"/>
              <w:jc w:val="center"/>
              <w:rPr>
                <w:rFonts w:ascii="Times New Roman" w:eastAsia="Calibri" w:hAnsi="Times New Roman" w:cs="Times New Roman"/>
                <w:b/>
                <w:bCs/>
                <w:i/>
                <w:sz w:val="16"/>
                <w:szCs w:val="16"/>
              </w:rPr>
            </w:pPr>
            <w:r w:rsidRPr="008B6D8B">
              <w:rPr>
                <w:rFonts w:ascii="Times New Roman" w:eastAsia="Calibri" w:hAnsi="Times New Roman" w:cs="Times New Roman"/>
                <w:b/>
                <w:i/>
                <w:sz w:val="16"/>
                <w:szCs w:val="16"/>
              </w:rPr>
              <w:t>Ед. изм.</w:t>
            </w:r>
          </w:p>
        </w:tc>
        <w:tc>
          <w:tcPr>
            <w:tcW w:w="713" w:type="dxa"/>
            <w:shd w:val="clear" w:color="auto" w:fill="C5E0B3" w:themeFill="accent6" w:themeFillTint="66"/>
            <w:vAlign w:val="center"/>
          </w:tcPr>
          <w:p w14:paraId="0BB1358F" w14:textId="69A3C88F" w:rsidR="004911D5" w:rsidRPr="008B6D8B" w:rsidRDefault="008B0C4B" w:rsidP="008B6D8B">
            <w:pPr>
              <w:spacing w:after="0" w:line="240" w:lineRule="auto"/>
              <w:jc w:val="center"/>
              <w:rPr>
                <w:rFonts w:ascii="Times New Roman" w:eastAsia="Calibri" w:hAnsi="Times New Roman" w:cs="Times New Roman"/>
                <w:b/>
                <w:bCs/>
                <w:i/>
                <w:sz w:val="16"/>
                <w:szCs w:val="16"/>
              </w:rPr>
            </w:pPr>
            <w:r w:rsidRPr="008B6D8B">
              <w:rPr>
                <w:rFonts w:ascii="Times New Roman" w:eastAsia="Calibri" w:hAnsi="Times New Roman" w:cs="Times New Roman"/>
                <w:b/>
                <w:bCs/>
                <w:i/>
                <w:sz w:val="16"/>
                <w:szCs w:val="16"/>
              </w:rPr>
              <w:t>202</w:t>
            </w:r>
            <w:r w:rsidR="0042090F" w:rsidRPr="008B6D8B">
              <w:rPr>
                <w:rFonts w:ascii="Times New Roman" w:eastAsia="Calibri" w:hAnsi="Times New Roman" w:cs="Times New Roman"/>
                <w:b/>
                <w:bCs/>
                <w:i/>
                <w:sz w:val="16"/>
                <w:szCs w:val="16"/>
              </w:rPr>
              <w:t>3</w:t>
            </w:r>
            <w:r w:rsidR="0071216A" w:rsidRPr="008B6D8B">
              <w:rPr>
                <w:rFonts w:ascii="Times New Roman" w:eastAsia="Calibri" w:hAnsi="Times New Roman" w:cs="Times New Roman"/>
                <w:b/>
                <w:bCs/>
                <w:i/>
                <w:sz w:val="16"/>
                <w:szCs w:val="16"/>
              </w:rPr>
              <w:t>г.</w:t>
            </w:r>
          </w:p>
        </w:tc>
      </w:tr>
      <w:tr w:rsidR="004911D5" w:rsidRPr="008B6D8B" w14:paraId="3CBE2E64" w14:textId="77777777" w:rsidTr="008B6D8B">
        <w:trPr>
          <w:trHeight w:val="20"/>
          <w:jc w:val="center"/>
        </w:trPr>
        <w:tc>
          <w:tcPr>
            <w:tcW w:w="561" w:type="dxa"/>
            <w:shd w:val="clear" w:color="auto" w:fill="C5E0B3" w:themeFill="accent6" w:themeFillTint="66"/>
            <w:vAlign w:val="center"/>
          </w:tcPr>
          <w:p w14:paraId="14FA5DC8" w14:textId="77777777" w:rsidR="004911D5" w:rsidRPr="008B6D8B" w:rsidRDefault="004911D5" w:rsidP="008B6D8B">
            <w:pPr>
              <w:autoSpaceDE w:val="0"/>
              <w:autoSpaceDN w:val="0"/>
              <w:adjustRightInd w:val="0"/>
              <w:spacing w:after="0" w:line="240" w:lineRule="auto"/>
              <w:jc w:val="center"/>
              <w:rPr>
                <w:rFonts w:ascii="Times New Roman" w:eastAsia="Calibri" w:hAnsi="Times New Roman" w:cs="Times New Roman"/>
                <w:b/>
                <w:i/>
                <w:iCs/>
                <w:sz w:val="16"/>
                <w:szCs w:val="16"/>
              </w:rPr>
            </w:pPr>
            <w:r w:rsidRPr="008B6D8B">
              <w:rPr>
                <w:rFonts w:ascii="Times New Roman" w:eastAsia="Calibri" w:hAnsi="Times New Roman" w:cs="Times New Roman"/>
                <w:b/>
                <w:i/>
                <w:iCs/>
                <w:sz w:val="16"/>
                <w:szCs w:val="16"/>
              </w:rPr>
              <w:t>1</w:t>
            </w:r>
          </w:p>
        </w:tc>
        <w:tc>
          <w:tcPr>
            <w:tcW w:w="7372" w:type="dxa"/>
            <w:vAlign w:val="center"/>
          </w:tcPr>
          <w:p w14:paraId="63EC7880" w14:textId="77777777" w:rsidR="004911D5" w:rsidRPr="008B6D8B" w:rsidRDefault="004911D5" w:rsidP="008B6D8B">
            <w:pPr>
              <w:autoSpaceDE w:val="0"/>
              <w:autoSpaceDN w:val="0"/>
              <w:adjustRightInd w:val="0"/>
              <w:spacing w:after="0" w:line="240" w:lineRule="auto"/>
              <w:jc w:val="center"/>
              <w:rPr>
                <w:rFonts w:ascii="Times New Roman" w:eastAsia="Calibri" w:hAnsi="Times New Roman" w:cs="Times New Roman"/>
                <w:sz w:val="16"/>
                <w:szCs w:val="16"/>
              </w:rPr>
            </w:pPr>
            <w:r w:rsidRPr="008B6D8B">
              <w:rPr>
                <w:rFonts w:ascii="Times New Roman" w:eastAsia="Calibri" w:hAnsi="Times New Roman" w:cs="Times New Roman"/>
                <w:sz w:val="16"/>
                <w:szCs w:val="16"/>
              </w:rPr>
              <w:t>Удельная величина потребления электрической энергии в многоквартирных домах на одного проживающего</w:t>
            </w:r>
          </w:p>
        </w:tc>
        <w:tc>
          <w:tcPr>
            <w:tcW w:w="993" w:type="dxa"/>
            <w:vAlign w:val="center"/>
          </w:tcPr>
          <w:p w14:paraId="01D7C535" w14:textId="77777777" w:rsidR="004911D5" w:rsidRPr="008B6D8B" w:rsidRDefault="004911D5" w:rsidP="008B6D8B">
            <w:pPr>
              <w:autoSpaceDE w:val="0"/>
              <w:autoSpaceDN w:val="0"/>
              <w:adjustRightInd w:val="0"/>
              <w:spacing w:after="0" w:line="240" w:lineRule="auto"/>
              <w:jc w:val="center"/>
              <w:rPr>
                <w:rFonts w:ascii="Times New Roman" w:eastAsia="Calibri" w:hAnsi="Times New Roman" w:cs="Times New Roman"/>
                <w:bCs/>
                <w:sz w:val="16"/>
                <w:szCs w:val="16"/>
              </w:rPr>
            </w:pPr>
            <w:proofErr w:type="spellStart"/>
            <w:r w:rsidRPr="008B6D8B">
              <w:rPr>
                <w:rFonts w:ascii="Times New Roman" w:eastAsia="Calibri" w:hAnsi="Times New Roman" w:cs="Times New Roman"/>
                <w:sz w:val="16"/>
                <w:szCs w:val="16"/>
              </w:rPr>
              <w:t>кВт.час</w:t>
            </w:r>
            <w:proofErr w:type="spellEnd"/>
          </w:p>
        </w:tc>
        <w:tc>
          <w:tcPr>
            <w:tcW w:w="713" w:type="dxa"/>
            <w:vAlign w:val="center"/>
          </w:tcPr>
          <w:p w14:paraId="4DB53BA6" w14:textId="38136E4B" w:rsidR="004911D5" w:rsidRPr="008B6D8B" w:rsidRDefault="0042090F" w:rsidP="008B6D8B">
            <w:pPr>
              <w:autoSpaceDE w:val="0"/>
              <w:autoSpaceDN w:val="0"/>
              <w:adjustRightInd w:val="0"/>
              <w:spacing w:after="0" w:line="240" w:lineRule="auto"/>
              <w:jc w:val="center"/>
              <w:rPr>
                <w:rFonts w:ascii="Times New Roman" w:eastAsia="Calibri" w:hAnsi="Times New Roman" w:cs="Times New Roman"/>
                <w:bCs/>
                <w:sz w:val="16"/>
                <w:szCs w:val="16"/>
              </w:rPr>
            </w:pPr>
            <w:r w:rsidRPr="008B6D8B">
              <w:rPr>
                <w:rFonts w:ascii="Times New Roman" w:eastAsia="Calibri" w:hAnsi="Times New Roman" w:cs="Times New Roman"/>
                <w:bCs/>
                <w:sz w:val="16"/>
                <w:szCs w:val="16"/>
              </w:rPr>
              <w:t>233</w:t>
            </w:r>
          </w:p>
        </w:tc>
      </w:tr>
      <w:tr w:rsidR="004911D5" w:rsidRPr="008B6D8B" w14:paraId="5A9DE0FE" w14:textId="77777777" w:rsidTr="008B6D8B">
        <w:trPr>
          <w:trHeight w:val="20"/>
          <w:jc w:val="center"/>
        </w:trPr>
        <w:tc>
          <w:tcPr>
            <w:tcW w:w="561" w:type="dxa"/>
            <w:shd w:val="clear" w:color="auto" w:fill="C5E0B3" w:themeFill="accent6" w:themeFillTint="66"/>
            <w:vAlign w:val="center"/>
          </w:tcPr>
          <w:p w14:paraId="67069010" w14:textId="77777777" w:rsidR="004911D5" w:rsidRPr="008B6D8B" w:rsidRDefault="004911D5" w:rsidP="008B6D8B">
            <w:pPr>
              <w:autoSpaceDE w:val="0"/>
              <w:autoSpaceDN w:val="0"/>
              <w:adjustRightInd w:val="0"/>
              <w:spacing w:after="0" w:line="240" w:lineRule="auto"/>
              <w:jc w:val="center"/>
              <w:rPr>
                <w:rFonts w:ascii="Times New Roman" w:eastAsia="Calibri" w:hAnsi="Times New Roman" w:cs="Times New Roman"/>
                <w:b/>
                <w:i/>
                <w:iCs/>
                <w:sz w:val="16"/>
                <w:szCs w:val="16"/>
              </w:rPr>
            </w:pPr>
            <w:r w:rsidRPr="008B6D8B">
              <w:rPr>
                <w:rFonts w:ascii="Times New Roman" w:eastAsia="Calibri" w:hAnsi="Times New Roman" w:cs="Times New Roman"/>
                <w:b/>
                <w:i/>
                <w:iCs/>
                <w:sz w:val="16"/>
                <w:szCs w:val="16"/>
              </w:rPr>
              <w:t>2</w:t>
            </w:r>
          </w:p>
        </w:tc>
        <w:tc>
          <w:tcPr>
            <w:tcW w:w="7372" w:type="dxa"/>
            <w:shd w:val="clear" w:color="auto" w:fill="E2EFD9" w:themeFill="accent6" w:themeFillTint="33"/>
            <w:vAlign w:val="center"/>
          </w:tcPr>
          <w:p w14:paraId="01D19892" w14:textId="77777777" w:rsidR="004911D5" w:rsidRPr="008B6D8B" w:rsidRDefault="004911D5" w:rsidP="008B6D8B">
            <w:pPr>
              <w:autoSpaceDE w:val="0"/>
              <w:autoSpaceDN w:val="0"/>
              <w:adjustRightInd w:val="0"/>
              <w:spacing w:after="0" w:line="240" w:lineRule="auto"/>
              <w:jc w:val="center"/>
              <w:rPr>
                <w:rFonts w:ascii="Times New Roman" w:eastAsia="Calibri" w:hAnsi="Times New Roman" w:cs="Times New Roman"/>
                <w:sz w:val="16"/>
                <w:szCs w:val="16"/>
              </w:rPr>
            </w:pPr>
            <w:r w:rsidRPr="008B6D8B">
              <w:rPr>
                <w:rFonts w:ascii="Times New Roman" w:eastAsia="Calibri" w:hAnsi="Times New Roman" w:cs="Times New Roman"/>
                <w:sz w:val="16"/>
                <w:szCs w:val="16"/>
              </w:rPr>
              <w:t>Удельная величина потребления тепловой энергии в многоквартирных домах на 1 кв. м. общей площади</w:t>
            </w:r>
          </w:p>
        </w:tc>
        <w:tc>
          <w:tcPr>
            <w:tcW w:w="993" w:type="dxa"/>
            <w:shd w:val="clear" w:color="auto" w:fill="E2EFD9" w:themeFill="accent6" w:themeFillTint="33"/>
            <w:vAlign w:val="center"/>
          </w:tcPr>
          <w:p w14:paraId="60D6DBF3" w14:textId="77777777" w:rsidR="004911D5" w:rsidRPr="008B6D8B" w:rsidRDefault="004911D5" w:rsidP="008B6D8B">
            <w:pPr>
              <w:autoSpaceDE w:val="0"/>
              <w:autoSpaceDN w:val="0"/>
              <w:adjustRightInd w:val="0"/>
              <w:spacing w:after="0" w:line="240" w:lineRule="auto"/>
              <w:jc w:val="center"/>
              <w:rPr>
                <w:rFonts w:ascii="Times New Roman" w:eastAsia="Calibri" w:hAnsi="Times New Roman" w:cs="Times New Roman"/>
                <w:bCs/>
                <w:sz w:val="16"/>
                <w:szCs w:val="16"/>
              </w:rPr>
            </w:pPr>
            <w:r w:rsidRPr="008B6D8B">
              <w:rPr>
                <w:rFonts w:ascii="Times New Roman" w:eastAsia="Calibri" w:hAnsi="Times New Roman" w:cs="Times New Roman"/>
                <w:sz w:val="16"/>
                <w:szCs w:val="16"/>
              </w:rPr>
              <w:t>Гкал</w:t>
            </w:r>
          </w:p>
        </w:tc>
        <w:tc>
          <w:tcPr>
            <w:tcW w:w="713" w:type="dxa"/>
            <w:shd w:val="clear" w:color="auto" w:fill="E2EFD9" w:themeFill="accent6" w:themeFillTint="33"/>
            <w:vAlign w:val="center"/>
          </w:tcPr>
          <w:p w14:paraId="2DC0DAFD" w14:textId="3B0CEBA5" w:rsidR="004911D5" w:rsidRPr="008B6D8B" w:rsidRDefault="00D72D15" w:rsidP="008B6D8B">
            <w:pPr>
              <w:autoSpaceDE w:val="0"/>
              <w:autoSpaceDN w:val="0"/>
              <w:adjustRightInd w:val="0"/>
              <w:spacing w:after="0" w:line="240" w:lineRule="auto"/>
              <w:jc w:val="center"/>
              <w:rPr>
                <w:rFonts w:ascii="Times New Roman" w:eastAsia="Calibri" w:hAnsi="Times New Roman" w:cs="Times New Roman"/>
                <w:bCs/>
                <w:sz w:val="16"/>
                <w:szCs w:val="16"/>
              </w:rPr>
            </w:pPr>
            <w:r w:rsidRPr="008B6D8B">
              <w:rPr>
                <w:rFonts w:ascii="Times New Roman" w:eastAsia="Calibri" w:hAnsi="Times New Roman" w:cs="Times New Roman"/>
                <w:bCs/>
                <w:sz w:val="16"/>
                <w:szCs w:val="16"/>
              </w:rPr>
              <w:t>0,0</w:t>
            </w:r>
            <w:r w:rsidR="0042090F" w:rsidRPr="008B6D8B">
              <w:rPr>
                <w:rFonts w:ascii="Times New Roman" w:eastAsia="Calibri" w:hAnsi="Times New Roman" w:cs="Times New Roman"/>
                <w:bCs/>
                <w:sz w:val="16"/>
                <w:szCs w:val="16"/>
              </w:rPr>
              <w:t>25</w:t>
            </w:r>
          </w:p>
        </w:tc>
      </w:tr>
      <w:tr w:rsidR="004911D5" w:rsidRPr="008B6D8B" w14:paraId="33EB12D2" w14:textId="77777777" w:rsidTr="008B6D8B">
        <w:trPr>
          <w:trHeight w:val="20"/>
          <w:jc w:val="center"/>
        </w:trPr>
        <w:tc>
          <w:tcPr>
            <w:tcW w:w="561" w:type="dxa"/>
            <w:shd w:val="clear" w:color="auto" w:fill="C5E0B3" w:themeFill="accent6" w:themeFillTint="66"/>
            <w:vAlign w:val="center"/>
          </w:tcPr>
          <w:p w14:paraId="75CD5C3E" w14:textId="77777777" w:rsidR="004911D5" w:rsidRPr="008B6D8B" w:rsidRDefault="004911D5" w:rsidP="008B6D8B">
            <w:pPr>
              <w:autoSpaceDE w:val="0"/>
              <w:autoSpaceDN w:val="0"/>
              <w:adjustRightInd w:val="0"/>
              <w:spacing w:after="0" w:line="240" w:lineRule="auto"/>
              <w:jc w:val="center"/>
              <w:rPr>
                <w:rFonts w:ascii="Times New Roman" w:eastAsia="Calibri" w:hAnsi="Times New Roman" w:cs="Times New Roman"/>
                <w:b/>
                <w:i/>
                <w:iCs/>
                <w:sz w:val="16"/>
                <w:szCs w:val="16"/>
              </w:rPr>
            </w:pPr>
            <w:r w:rsidRPr="008B6D8B">
              <w:rPr>
                <w:rFonts w:ascii="Times New Roman" w:eastAsia="Calibri" w:hAnsi="Times New Roman" w:cs="Times New Roman"/>
                <w:b/>
                <w:i/>
                <w:iCs/>
                <w:sz w:val="16"/>
                <w:szCs w:val="16"/>
              </w:rPr>
              <w:t>3</w:t>
            </w:r>
          </w:p>
        </w:tc>
        <w:tc>
          <w:tcPr>
            <w:tcW w:w="7372" w:type="dxa"/>
            <w:vAlign w:val="center"/>
          </w:tcPr>
          <w:p w14:paraId="6258ACE9" w14:textId="77777777" w:rsidR="004911D5" w:rsidRPr="008B6D8B" w:rsidRDefault="004911D5" w:rsidP="008B6D8B">
            <w:pPr>
              <w:autoSpaceDE w:val="0"/>
              <w:autoSpaceDN w:val="0"/>
              <w:adjustRightInd w:val="0"/>
              <w:spacing w:after="0" w:line="240" w:lineRule="auto"/>
              <w:jc w:val="center"/>
              <w:rPr>
                <w:rFonts w:ascii="Times New Roman" w:eastAsia="Calibri" w:hAnsi="Times New Roman" w:cs="Times New Roman"/>
                <w:sz w:val="16"/>
                <w:szCs w:val="16"/>
              </w:rPr>
            </w:pPr>
            <w:r w:rsidRPr="008B6D8B">
              <w:rPr>
                <w:rFonts w:ascii="Times New Roman" w:eastAsia="Calibri" w:hAnsi="Times New Roman" w:cs="Times New Roman"/>
                <w:sz w:val="16"/>
                <w:szCs w:val="16"/>
              </w:rPr>
              <w:t>Удельная величина потребления горячей воды в многоквартирных домах на одного проживающего</w:t>
            </w:r>
          </w:p>
        </w:tc>
        <w:tc>
          <w:tcPr>
            <w:tcW w:w="993" w:type="dxa"/>
            <w:vAlign w:val="center"/>
          </w:tcPr>
          <w:p w14:paraId="7EEE402E" w14:textId="77777777" w:rsidR="004911D5" w:rsidRPr="008B6D8B" w:rsidRDefault="004911D5" w:rsidP="008B6D8B">
            <w:pPr>
              <w:autoSpaceDE w:val="0"/>
              <w:autoSpaceDN w:val="0"/>
              <w:adjustRightInd w:val="0"/>
              <w:spacing w:after="0" w:line="240" w:lineRule="auto"/>
              <w:jc w:val="center"/>
              <w:rPr>
                <w:rFonts w:ascii="Times New Roman" w:eastAsia="Calibri" w:hAnsi="Times New Roman" w:cs="Times New Roman"/>
                <w:bCs/>
                <w:sz w:val="16"/>
                <w:szCs w:val="16"/>
              </w:rPr>
            </w:pPr>
            <w:r w:rsidRPr="008B6D8B">
              <w:rPr>
                <w:rFonts w:ascii="Times New Roman" w:eastAsia="Calibri" w:hAnsi="Times New Roman" w:cs="Times New Roman"/>
                <w:sz w:val="16"/>
                <w:szCs w:val="16"/>
              </w:rPr>
              <w:t>куб. метр</w:t>
            </w:r>
          </w:p>
        </w:tc>
        <w:tc>
          <w:tcPr>
            <w:tcW w:w="713" w:type="dxa"/>
            <w:vAlign w:val="center"/>
          </w:tcPr>
          <w:p w14:paraId="1521273D" w14:textId="2094118D" w:rsidR="004911D5" w:rsidRPr="008B6D8B" w:rsidRDefault="00BC1474" w:rsidP="008B6D8B">
            <w:pPr>
              <w:autoSpaceDE w:val="0"/>
              <w:autoSpaceDN w:val="0"/>
              <w:adjustRightInd w:val="0"/>
              <w:spacing w:after="0" w:line="240" w:lineRule="auto"/>
              <w:jc w:val="center"/>
              <w:rPr>
                <w:rFonts w:ascii="Times New Roman" w:eastAsia="Calibri" w:hAnsi="Times New Roman" w:cs="Times New Roman"/>
                <w:bCs/>
                <w:sz w:val="16"/>
                <w:szCs w:val="16"/>
              </w:rPr>
            </w:pPr>
            <w:r w:rsidRPr="008B6D8B">
              <w:rPr>
                <w:rFonts w:ascii="Times New Roman" w:eastAsia="Calibri" w:hAnsi="Times New Roman" w:cs="Times New Roman"/>
                <w:bCs/>
                <w:sz w:val="16"/>
                <w:szCs w:val="16"/>
              </w:rPr>
              <w:t>-</w:t>
            </w:r>
          </w:p>
        </w:tc>
      </w:tr>
      <w:tr w:rsidR="004911D5" w:rsidRPr="008B6D8B" w14:paraId="47EF8DB3" w14:textId="77777777" w:rsidTr="008B6D8B">
        <w:trPr>
          <w:trHeight w:val="20"/>
          <w:jc w:val="center"/>
        </w:trPr>
        <w:tc>
          <w:tcPr>
            <w:tcW w:w="561" w:type="dxa"/>
            <w:shd w:val="clear" w:color="auto" w:fill="C5E0B3" w:themeFill="accent6" w:themeFillTint="66"/>
            <w:vAlign w:val="center"/>
          </w:tcPr>
          <w:p w14:paraId="5C3DDCF3" w14:textId="77777777" w:rsidR="004911D5" w:rsidRPr="008B6D8B" w:rsidRDefault="004911D5" w:rsidP="008B6D8B">
            <w:pPr>
              <w:autoSpaceDE w:val="0"/>
              <w:autoSpaceDN w:val="0"/>
              <w:adjustRightInd w:val="0"/>
              <w:spacing w:after="0" w:line="240" w:lineRule="auto"/>
              <w:jc w:val="center"/>
              <w:rPr>
                <w:rFonts w:ascii="Times New Roman" w:eastAsia="Calibri" w:hAnsi="Times New Roman" w:cs="Times New Roman"/>
                <w:b/>
                <w:i/>
                <w:iCs/>
                <w:sz w:val="16"/>
                <w:szCs w:val="16"/>
              </w:rPr>
            </w:pPr>
            <w:r w:rsidRPr="008B6D8B">
              <w:rPr>
                <w:rFonts w:ascii="Times New Roman" w:eastAsia="Calibri" w:hAnsi="Times New Roman" w:cs="Times New Roman"/>
                <w:b/>
                <w:i/>
                <w:iCs/>
                <w:sz w:val="16"/>
                <w:szCs w:val="16"/>
              </w:rPr>
              <w:t>4</w:t>
            </w:r>
          </w:p>
        </w:tc>
        <w:tc>
          <w:tcPr>
            <w:tcW w:w="7372" w:type="dxa"/>
            <w:shd w:val="clear" w:color="auto" w:fill="E2EFD9" w:themeFill="accent6" w:themeFillTint="33"/>
            <w:vAlign w:val="center"/>
          </w:tcPr>
          <w:p w14:paraId="4C524E3D" w14:textId="77777777" w:rsidR="004911D5" w:rsidRPr="008B6D8B" w:rsidRDefault="004911D5" w:rsidP="008B6D8B">
            <w:pPr>
              <w:autoSpaceDE w:val="0"/>
              <w:autoSpaceDN w:val="0"/>
              <w:adjustRightInd w:val="0"/>
              <w:spacing w:after="0" w:line="240" w:lineRule="auto"/>
              <w:jc w:val="center"/>
              <w:rPr>
                <w:rFonts w:ascii="Times New Roman" w:eastAsia="Calibri" w:hAnsi="Times New Roman" w:cs="Times New Roman"/>
                <w:sz w:val="16"/>
                <w:szCs w:val="16"/>
              </w:rPr>
            </w:pPr>
            <w:r w:rsidRPr="008B6D8B">
              <w:rPr>
                <w:rFonts w:ascii="Times New Roman" w:eastAsia="Calibri" w:hAnsi="Times New Roman" w:cs="Times New Roman"/>
                <w:sz w:val="16"/>
                <w:szCs w:val="16"/>
              </w:rPr>
              <w:t>Удельная величина потребления холодной воды в многоквартирных домах на одного проживающего</w:t>
            </w:r>
          </w:p>
        </w:tc>
        <w:tc>
          <w:tcPr>
            <w:tcW w:w="993" w:type="dxa"/>
            <w:shd w:val="clear" w:color="auto" w:fill="E2EFD9" w:themeFill="accent6" w:themeFillTint="33"/>
            <w:vAlign w:val="center"/>
          </w:tcPr>
          <w:p w14:paraId="0C904C96" w14:textId="77777777" w:rsidR="004911D5" w:rsidRPr="008B6D8B" w:rsidRDefault="004911D5" w:rsidP="008B6D8B">
            <w:pPr>
              <w:autoSpaceDE w:val="0"/>
              <w:autoSpaceDN w:val="0"/>
              <w:adjustRightInd w:val="0"/>
              <w:spacing w:after="0" w:line="240" w:lineRule="auto"/>
              <w:jc w:val="center"/>
              <w:rPr>
                <w:rFonts w:ascii="Times New Roman" w:eastAsia="Calibri" w:hAnsi="Times New Roman" w:cs="Times New Roman"/>
                <w:bCs/>
                <w:sz w:val="16"/>
                <w:szCs w:val="16"/>
              </w:rPr>
            </w:pPr>
            <w:r w:rsidRPr="008B6D8B">
              <w:rPr>
                <w:rFonts w:ascii="Times New Roman" w:eastAsia="Calibri" w:hAnsi="Times New Roman" w:cs="Times New Roman"/>
                <w:sz w:val="16"/>
                <w:szCs w:val="16"/>
              </w:rPr>
              <w:t>куб. метр</w:t>
            </w:r>
          </w:p>
        </w:tc>
        <w:tc>
          <w:tcPr>
            <w:tcW w:w="713" w:type="dxa"/>
            <w:shd w:val="clear" w:color="auto" w:fill="E2EFD9" w:themeFill="accent6" w:themeFillTint="33"/>
            <w:vAlign w:val="center"/>
          </w:tcPr>
          <w:p w14:paraId="16D6C27A" w14:textId="333E85CD" w:rsidR="004911D5" w:rsidRPr="008B6D8B" w:rsidRDefault="0042090F" w:rsidP="008B6D8B">
            <w:pPr>
              <w:autoSpaceDE w:val="0"/>
              <w:autoSpaceDN w:val="0"/>
              <w:adjustRightInd w:val="0"/>
              <w:spacing w:after="0" w:line="240" w:lineRule="auto"/>
              <w:jc w:val="center"/>
              <w:rPr>
                <w:rFonts w:ascii="Times New Roman" w:eastAsia="Calibri" w:hAnsi="Times New Roman" w:cs="Times New Roman"/>
                <w:bCs/>
                <w:sz w:val="16"/>
                <w:szCs w:val="16"/>
              </w:rPr>
            </w:pPr>
            <w:r w:rsidRPr="008B6D8B">
              <w:rPr>
                <w:rFonts w:ascii="Times New Roman" w:eastAsia="Calibri" w:hAnsi="Times New Roman" w:cs="Times New Roman"/>
                <w:bCs/>
                <w:sz w:val="16"/>
                <w:szCs w:val="16"/>
              </w:rPr>
              <w:t>4,34</w:t>
            </w:r>
          </w:p>
        </w:tc>
      </w:tr>
      <w:tr w:rsidR="004911D5" w:rsidRPr="008B6D8B" w14:paraId="64A33204" w14:textId="77777777" w:rsidTr="008B6D8B">
        <w:trPr>
          <w:trHeight w:val="20"/>
          <w:jc w:val="center"/>
        </w:trPr>
        <w:tc>
          <w:tcPr>
            <w:tcW w:w="561" w:type="dxa"/>
            <w:shd w:val="clear" w:color="auto" w:fill="C5E0B3" w:themeFill="accent6" w:themeFillTint="66"/>
            <w:vAlign w:val="center"/>
          </w:tcPr>
          <w:p w14:paraId="4C1BDB87" w14:textId="77777777" w:rsidR="004911D5" w:rsidRPr="008B6D8B" w:rsidRDefault="004911D5" w:rsidP="008B6D8B">
            <w:pPr>
              <w:autoSpaceDE w:val="0"/>
              <w:autoSpaceDN w:val="0"/>
              <w:adjustRightInd w:val="0"/>
              <w:spacing w:after="0" w:line="240" w:lineRule="auto"/>
              <w:jc w:val="center"/>
              <w:rPr>
                <w:rFonts w:ascii="Times New Roman" w:eastAsia="Calibri" w:hAnsi="Times New Roman" w:cs="Times New Roman"/>
                <w:b/>
                <w:i/>
                <w:iCs/>
                <w:sz w:val="16"/>
                <w:szCs w:val="16"/>
              </w:rPr>
            </w:pPr>
            <w:r w:rsidRPr="008B6D8B">
              <w:rPr>
                <w:rFonts w:ascii="Times New Roman" w:eastAsia="Calibri" w:hAnsi="Times New Roman" w:cs="Times New Roman"/>
                <w:b/>
                <w:i/>
                <w:iCs/>
                <w:sz w:val="16"/>
                <w:szCs w:val="16"/>
              </w:rPr>
              <w:t>5</w:t>
            </w:r>
          </w:p>
        </w:tc>
        <w:tc>
          <w:tcPr>
            <w:tcW w:w="7372" w:type="dxa"/>
            <w:vAlign w:val="center"/>
          </w:tcPr>
          <w:p w14:paraId="63C1992A" w14:textId="77777777" w:rsidR="004911D5" w:rsidRPr="008B6D8B" w:rsidRDefault="004911D5" w:rsidP="008B6D8B">
            <w:pPr>
              <w:autoSpaceDE w:val="0"/>
              <w:autoSpaceDN w:val="0"/>
              <w:adjustRightInd w:val="0"/>
              <w:spacing w:after="0" w:line="240" w:lineRule="auto"/>
              <w:jc w:val="center"/>
              <w:rPr>
                <w:rFonts w:ascii="Times New Roman" w:eastAsia="Calibri" w:hAnsi="Times New Roman" w:cs="Times New Roman"/>
                <w:sz w:val="16"/>
                <w:szCs w:val="16"/>
              </w:rPr>
            </w:pPr>
            <w:r w:rsidRPr="008B6D8B">
              <w:rPr>
                <w:rFonts w:ascii="Times New Roman" w:eastAsia="Calibri" w:hAnsi="Times New Roman" w:cs="Times New Roman"/>
                <w:sz w:val="16"/>
                <w:szCs w:val="16"/>
              </w:rPr>
              <w:t>Удельная величина потребления природного газа в многоквартирных домах на одного проживающего</w:t>
            </w:r>
          </w:p>
        </w:tc>
        <w:tc>
          <w:tcPr>
            <w:tcW w:w="993" w:type="dxa"/>
            <w:vAlign w:val="center"/>
          </w:tcPr>
          <w:p w14:paraId="151DD945" w14:textId="77777777" w:rsidR="004911D5" w:rsidRPr="008B6D8B" w:rsidRDefault="004911D5" w:rsidP="008B6D8B">
            <w:pPr>
              <w:autoSpaceDE w:val="0"/>
              <w:autoSpaceDN w:val="0"/>
              <w:adjustRightInd w:val="0"/>
              <w:spacing w:after="0" w:line="240" w:lineRule="auto"/>
              <w:jc w:val="center"/>
              <w:rPr>
                <w:rFonts w:ascii="Times New Roman" w:eastAsia="Calibri" w:hAnsi="Times New Roman" w:cs="Times New Roman"/>
                <w:bCs/>
                <w:sz w:val="16"/>
                <w:szCs w:val="16"/>
              </w:rPr>
            </w:pPr>
            <w:r w:rsidRPr="008B6D8B">
              <w:rPr>
                <w:rFonts w:ascii="Times New Roman" w:eastAsia="Calibri" w:hAnsi="Times New Roman" w:cs="Times New Roman"/>
                <w:sz w:val="16"/>
                <w:szCs w:val="16"/>
              </w:rPr>
              <w:t>куб. метр</w:t>
            </w:r>
          </w:p>
        </w:tc>
        <w:tc>
          <w:tcPr>
            <w:tcW w:w="713" w:type="dxa"/>
            <w:vAlign w:val="center"/>
          </w:tcPr>
          <w:p w14:paraId="3524ECF5" w14:textId="2419D45A" w:rsidR="004911D5" w:rsidRPr="008B6D8B" w:rsidRDefault="00C70D63" w:rsidP="008B6D8B">
            <w:pPr>
              <w:autoSpaceDE w:val="0"/>
              <w:autoSpaceDN w:val="0"/>
              <w:adjustRightInd w:val="0"/>
              <w:spacing w:after="0" w:line="240" w:lineRule="auto"/>
              <w:jc w:val="center"/>
              <w:rPr>
                <w:rFonts w:ascii="Times New Roman" w:eastAsia="Calibri" w:hAnsi="Times New Roman" w:cs="Times New Roman"/>
                <w:bCs/>
                <w:sz w:val="16"/>
                <w:szCs w:val="16"/>
              </w:rPr>
            </w:pPr>
            <w:r w:rsidRPr="008B6D8B">
              <w:rPr>
                <w:rFonts w:ascii="Times New Roman" w:eastAsia="Calibri" w:hAnsi="Times New Roman" w:cs="Times New Roman"/>
                <w:bCs/>
                <w:sz w:val="16"/>
                <w:szCs w:val="16"/>
              </w:rPr>
              <w:t>10</w:t>
            </w:r>
          </w:p>
        </w:tc>
      </w:tr>
      <w:tr w:rsidR="004911D5" w:rsidRPr="008B6D8B" w14:paraId="48C72878" w14:textId="77777777" w:rsidTr="008B6D8B">
        <w:trPr>
          <w:trHeight w:val="20"/>
          <w:jc w:val="center"/>
        </w:trPr>
        <w:tc>
          <w:tcPr>
            <w:tcW w:w="561" w:type="dxa"/>
            <w:shd w:val="clear" w:color="auto" w:fill="C5E0B3" w:themeFill="accent6" w:themeFillTint="66"/>
            <w:vAlign w:val="center"/>
          </w:tcPr>
          <w:p w14:paraId="63C2BA70" w14:textId="77777777" w:rsidR="004911D5" w:rsidRPr="008B6D8B" w:rsidRDefault="004911D5" w:rsidP="008B6D8B">
            <w:pPr>
              <w:autoSpaceDE w:val="0"/>
              <w:autoSpaceDN w:val="0"/>
              <w:adjustRightInd w:val="0"/>
              <w:spacing w:after="0" w:line="240" w:lineRule="auto"/>
              <w:jc w:val="center"/>
              <w:rPr>
                <w:rFonts w:ascii="Times New Roman" w:eastAsia="Calibri" w:hAnsi="Times New Roman" w:cs="Times New Roman"/>
                <w:b/>
                <w:i/>
                <w:iCs/>
                <w:sz w:val="16"/>
                <w:szCs w:val="16"/>
              </w:rPr>
            </w:pPr>
            <w:r w:rsidRPr="008B6D8B">
              <w:rPr>
                <w:rFonts w:ascii="Times New Roman" w:eastAsia="Calibri" w:hAnsi="Times New Roman" w:cs="Times New Roman"/>
                <w:b/>
                <w:i/>
                <w:iCs/>
                <w:sz w:val="16"/>
                <w:szCs w:val="16"/>
              </w:rPr>
              <w:t>6</w:t>
            </w:r>
          </w:p>
        </w:tc>
        <w:tc>
          <w:tcPr>
            <w:tcW w:w="7372" w:type="dxa"/>
            <w:shd w:val="clear" w:color="auto" w:fill="E2EFD9" w:themeFill="accent6" w:themeFillTint="33"/>
            <w:vAlign w:val="center"/>
          </w:tcPr>
          <w:p w14:paraId="4077459C" w14:textId="77777777" w:rsidR="004911D5" w:rsidRPr="008B6D8B" w:rsidRDefault="004911D5" w:rsidP="008B6D8B">
            <w:pPr>
              <w:autoSpaceDE w:val="0"/>
              <w:autoSpaceDN w:val="0"/>
              <w:adjustRightInd w:val="0"/>
              <w:spacing w:after="0" w:line="240" w:lineRule="auto"/>
              <w:jc w:val="center"/>
              <w:rPr>
                <w:rFonts w:ascii="Times New Roman" w:eastAsia="Calibri" w:hAnsi="Times New Roman" w:cs="Times New Roman"/>
                <w:sz w:val="16"/>
                <w:szCs w:val="16"/>
              </w:rPr>
            </w:pPr>
            <w:r w:rsidRPr="008B6D8B">
              <w:rPr>
                <w:rFonts w:ascii="Times New Roman" w:eastAsia="Calibri" w:hAnsi="Times New Roman" w:cs="Times New Roman"/>
                <w:sz w:val="16"/>
                <w:szCs w:val="16"/>
              </w:rPr>
              <w:t>Удельная величина потребления электрической энергии муниципальными бюджетными учреждениями на одного человека населения</w:t>
            </w:r>
          </w:p>
        </w:tc>
        <w:tc>
          <w:tcPr>
            <w:tcW w:w="993" w:type="dxa"/>
            <w:shd w:val="clear" w:color="auto" w:fill="E2EFD9" w:themeFill="accent6" w:themeFillTint="33"/>
            <w:vAlign w:val="center"/>
          </w:tcPr>
          <w:p w14:paraId="3AB6533B" w14:textId="77777777" w:rsidR="004911D5" w:rsidRPr="008B6D8B" w:rsidRDefault="004911D5" w:rsidP="008B6D8B">
            <w:pPr>
              <w:autoSpaceDE w:val="0"/>
              <w:autoSpaceDN w:val="0"/>
              <w:adjustRightInd w:val="0"/>
              <w:spacing w:after="0" w:line="240" w:lineRule="auto"/>
              <w:jc w:val="center"/>
              <w:rPr>
                <w:rFonts w:ascii="Times New Roman" w:eastAsia="Calibri" w:hAnsi="Times New Roman" w:cs="Times New Roman"/>
                <w:bCs/>
                <w:sz w:val="16"/>
                <w:szCs w:val="16"/>
              </w:rPr>
            </w:pPr>
            <w:proofErr w:type="spellStart"/>
            <w:r w:rsidRPr="008B6D8B">
              <w:rPr>
                <w:rFonts w:ascii="Times New Roman" w:eastAsia="Calibri" w:hAnsi="Times New Roman" w:cs="Times New Roman"/>
                <w:sz w:val="16"/>
                <w:szCs w:val="16"/>
              </w:rPr>
              <w:t>кВт.час</w:t>
            </w:r>
            <w:proofErr w:type="spellEnd"/>
          </w:p>
        </w:tc>
        <w:tc>
          <w:tcPr>
            <w:tcW w:w="713" w:type="dxa"/>
            <w:shd w:val="clear" w:color="auto" w:fill="E2EFD9" w:themeFill="accent6" w:themeFillTint="33"/>
            <w:vAlign w:val="center"/>
          </w:tcPr>
          <w:p w14:paraId="7FA3C4F0" w14:textId="408D8393" w:rsidR="004911D5" w:rsidRPr="008B6D8B" w:rsidRDefault="00F93AE9" w:rsidP="008B6D8B">
            <w:pPr>
              <w:autoSpaceDE w:val="0"/>
              <w:autoSpaceDN w:val="0"/>
              <w:adjustRightInd w:val="0"/>
              <w:spacing w:after="0" w:line="240" w:lineRule="auto"/>
              <w:jc w:val="center"/>
              <w:rPr>
                <w:rFonts w:ascii="Times New Roman" w:eastAsia="Calibri" w:hAnsi="Times New Roman" w:cs="Times New Roman"/>
                <w:bCs/>
                <w:sz w:val="16"/>
                <w:szCs w:val="16"/>
              </w:rPr>
            </w:pPr>
            <w:r w:rsidRPr="008B6D8B">
              <w:rPr>
                <w:rFonts w:ascii="Times New Roman" w:eastAsia="Calibri" w:hAnsi="Times New Roman" w:cs="Times New Roman"/>
                <w:bCs/>
                <w:sz w:val="16"/>
                <w:szCs w:val="16"/>
              </w:rPr>
              <w:t>-</w:t>
            </w:r>
          </w:p>
        </w:tc>
      </w:tr>
      <w:tr w:rsidR="004911D5" w:rsidRPr="008B6D8B" w14:paraId="5C005F3B" w14:textId="77777777" w:rsidTr="008B6D8B">
        <w:trPr>
          <w:trHeight w:val="20"/>
          <w:jc w:val="center"/>
        </w:trPr>
        <w:tc>
          <w:tcPr>
            <w:tcW w:w="561" w:type="dxa"/>
            <w:shd w:val="clear" w:color="auto" w:fill="C5E0B3" w:themeFill="accent6" w:themeFillTint="66"/>
            <w:vAlign w:val="center"/>
          </w:tcPr>
          <w:p w14:paraId="1B68520C" w14:textId="77777777" w:rsidR="004911D5" w:rsidRPr="008B6D8B" w:rsidRDefault="004911D5" w:rsidP="008B6D8B">
            <w:pPr>
              <w:autoSpaceDE w:val="0"/>
              <w:autoSpaceDN w:val="0"/>
              <w:adjustRightInd w:val="0"/>
              <w:spacing w:after="0" w:line="240" w:lineRule="auto"/>
              <w:jc w:val="center"/>
              <w:rPr>
                <w:rFonts w:ascii="Times New Roman" w:eastAsia="Calibri" w:hAnsi="Times New Roman" w:cs="Times New Roman"/>
                <w:b/>
                <w:i/>
                <w:iCs/>
                <w:sz w:val="16"/>
                <w:szCs w:val="16"/>
              </w:rPr>
            </w:pPr>
            <w:r w:rsidRPr="008B6D8B">
              <w:rPr>
                <w:rFonts w:ascii="Times New Roman" w:eastAsia="Calibri" w:hAnsi="Times New Roman" w:cs="Times New Roman"/>
                <w:b/>
                <w:i/>
                <w:iCs/>
                <w:sz w:val="16"/>
                <w:szCs w:val="16"/>
              </w:rPr>
              <w:t>7</w:t>
            </w:r>
          </w:p>
        </w:tc>
        <w:tc>
          <w:tcPr>
            <w:tcW w:w="7372" w:type="dxa"/>
            <w:vAlign w:val="center"/>
          </w:tcPr>
          <w:p w14:paraId="0C2050A8" w14:textId="77777777" w:rsidR="004911D5" w:rsidRPr="008B6D8B" w:rsidRDefault="004911D5" w:rsidP="008B6D8B">
            <w:pPr>
              <w:autoSpaceDE w:val="0"/>
              <w:autoSpaceDN w:val="0"/>
              <w:adjustRightInd w:val="0"/>
              <w:spacing w:after="0" w:line="240" w:lineRule="auto"/>
              <w:jc w:val="center"/>
              <w:rPr>
                <w:rFonts w:ascii="Times New Roman" w:eastAsia="Calibri" w:hAnsi="Times New Roman" w:cs="Times New Roman"/>
                <w:sz w:val="16"/>
                <w:szCs w:val="16"/>
              </w:rPr>
            </w:pPr>
            <w:r w:rsidRPr="008B6D8B">
              <w:rPr>
                <w:rFonts w:ascii="Times New Roman" w:eastAsia="Calibri" w:hAnsi="Times New Roman" w:cs="Times New Roman"/>
                <w:sz w:val="16"/>
                <w:szCs w:val="16"/>
              </w:rPr>
              <w:t>Удельная величина потребления горячей воды муниципальными бюджетными учреждениями на одного человека населения</w:t>
            </w:r>
          </w:p>
        </w:tc>
        <w:tc>
          <w:tcPr>
            <w:tcW w:w="993" w:type="dxa"/>
            <w:vAlign w:val="center"/>
          </w:tcPr>
          <w:p w14:paraId="4EC2FCA5" w14:textId="77777777" w:rsidR="004911D5" w:rsidRPr="008B6D8B" w:rsidRDefault="004911D5" w:rsidP="008B6D8B">
            <w:pPr>
              <w:autoSpaceDE w:val="0"/>
              <w:autoSpaceDN w:val="0"/>
              <w:adjustRightInd w:val="0"/>
              <w:spacing w:after="0" w:line="240" w:lineRule="auto"/>
              <w:jc w:val="center"/>
              <w:rPr>
                <w:rFonts w:ascii="Times New Roman" w:eastAsia="Calibri" w:hAnsi="Times New Roman" w:cs="Times New Roman"/>
                <w:bCs/>
                <w:sz w:val="16"/>
                <w:szCs w:val="16"/>
              </w:rPr>
            </w:pPr>
            <w:r w:rsidRPr="008B6D8B">
              <w:rPr>
                <w:rFonts w:ascii="Times New Roman" w:eastAsia="Calibri" w:hAnsi="Times New Roman" w:cs="Times New Roman"/>
                <w:sz w:val="16"/>
                <w:szCs w:val="16"/>
              </w:rPr>
              <w:t>куб. метр</w:t>
            </w:r>
          </w:p>
        </w:tc>
        <w:tc>
          <w:tcPr>
            <w:tcW w:w="713" w:type="dxa"/>
            <w:vAlign w:val="center"/>
          </w:tcPr>
          <w:p w14:paraId="296327F3" w14:textId="20308B88" w:rsidR="004911D5" w:rsidRPr="008B6D8B" w:rsidRDefault="00F93AE9" w:rsidP="008B6D8B">
            <w:pPr>
              <w:autoSpaceDE w:val="0"/>
              <w:autoSpaceDN w:val="0"/>
              <w:adjustRightInd w:val="0"/>
              <w:spacing w:after="0" w:line="240" w:lineRule="auto"/>
              <w:jc w:val="center"/>
              <w:rPr>
                <w:rFonts w:ascii="Times New Roman" w:eastAsia="Calibri" w:hAnsi="Times New Roman" w:cs="Times New Roman"/>
                <w:bCs/>
                <w:sz w:val="16"/>
                <w:szCs w:val="16"/>
              </w:rPr>
            </w:pPr>
            <w:r w:rsidRPr="008B6D8B">
              <w:rPr>
                <w:rFonts w:ascii="Times New Roman" w:eastAsia="Calibri" w:hAnsi="Times New Roman" w:cs="Times New Roman"/>
                <w:bCs/>
                <w:sz w:val="16"/>
                <w:szCs w:val="16"/>
              </w:rPr>
              <w:t>-</w:t>
            </w:r>
          </w:p>
        </w:tc>
      </w:tr>
      <w:tr w:rsidR="004911D5" w:rsidRPr="008B6D8B" w14:paraId="0B11739E" w14:textId="77777777" w:rsidTr="008B6D8B">
        <w:trPr>
          <w:trHeight w:val="20"/>
          <w:jc w:val="center"/>
        </w:trPr>
        <w:tc>
          <w:tcPr>
            <w:tcW w:w="561" w:type="dxa"/>
            <w:shd w:val="clear" w:color="auto" w:fill="C5E0B3" w:themeFill="accent6" w:themeFillTint="66"/>
            <w:vAlign w:val="center"/>
          </w:tcPr>
          <w:p w14:paraId="15523EFE" w14:textId="77777777" w:rsidR="004911D5" w:rsidRPr="008B6D8B" w:rsidRDefault="004911D5" w:rsidP="008B6D8B">
            <w:pPr>
              <w:autoSpaceDE w:val="0"/>
              <w:autoSpaceDN w:val="0"/>
              <w:adjustRightInd w:val="0"/>
              <w:spacing w:after="0" w:line="240" w:lineRule="auto"/>
              <w:jc w:val="center"/>
              <w:rPr>
                <w:rFonts w:ascii="Times New Roman" w:eastAsia="Calibri" w:hAnsi="Times New Roman" w:cs="Times New Roman"/>
                <w:b/>
                <w:i/>
                <w:iCs/>
                <w:sz w:val="16"/>
                <w:szCs w:val="16"/>
              </w:rPr>
            </w:pPr>
            <w:r w:rsidRPr="008B6D8B">
              <w:rPr>
                <w:rFonts w:ascii="Times New Roman" w:eastAsia="Calibri" w:hAnsi="Times New Roman" w:cs="Times New Roman"/>
                <w:b/>
                <w:i/>
                <w:iCs/>
                <w:sz w:val="16"/>
                <w:szCs w:val="16"/>
              </w:rPr>
              <w:t>8</w:t>
            </w:r>
          </w:p>
        </w:tc>
        <w:tc>
          <w:tcPr>
            <w:tcW w:w="7372" w:type="dxa"/>
            <w:shd w:val="clear" w:color="auto" w:fill="E2EFD9" w:themeFill="accent6" w:themeFillTint="33"/>
            <w:vAlign w:val="center"/>
          </w:tcPr>
          <w:p w14:paraId="0F47409C" w14:textId="77777777" w:rsidR="004911D5" w:rsidRPr="008B6D8B" w:rsidRDefault="004911D5" w:rsidP="008B6D8B">
            <w:pPr>
              <w:autoSpaceDE w:val="0"/>
              <w:autoSpaceDN w:val="0"/>
              <w:adjustRightInd w:val="0"/>
              <w:spacing w:after="0" w:line="240" w:lineRule="auto"/>
              <w:jc w:val="center"/>
              <w:rPr>
                <w:rFonts w:ascii="Times New Roman" w:eastAsia="Calibri" w:hAnsi="Times New Roman" w:cs="Times New Roman"/>
                <w:sz w:val="16"/>
                <w:szCs w:val="16"/>
              </w:rPr>
            </w:pPr>
            <w:r w:rsidRPr="008B6D8B">
              <w:rPr>
                <w:rFonts w:ascii="Times New Roman" w:eastAsia="Calibri" w:hAnsi="Times New Roman" w:cs="Times New Roman"/>
                <w:sz w:val="16"/>
                <w:szCs w:val="16"/>
              </w:rPr>
              <w:t>Удельная величина потребления холодной воды муниципальными бюджетными учреждениями на одного человека</w:t>
            </w:r>
          </w:p>
        </w:tc>
        <w:tc>
          <w:tcPr>
            <w:tcW w:w="993" w:type="dxa"/>
            <w:shd w:val="clear" w:color="auto" w:fill="E2EFD9" w:themeFill="accent6" w:themeFillTint="33"/>
            <w:vAlign w:val="center"/>
          </w:tcPr>
          <w:p w14:paraId="3B866C33" w14:textId="77777777" w:rsidR="004911D5" w:rsidRPr="008B6D8B" w:rsidRDefault="004911D5" w:rsidP="008B6D8B">
            <w:pPr>
              <w:autoSpaceDE w:val="0"/>
              <w:autoSpaceDN w:val="0"/>
              <w:adjustRightInd w:val="0"/>
              <w:spacing w:after="0" w:line="240" w:lineRule="auto"/>
              <w:jc w:val="center"/>
              <w:rPr>
                <w:rFonts w:ascii="Times New Roman" w:eastAsia="Calibri" w:hAnsi="Times New Roman" w:cs="Times New Roman"/>
                <w:bCs/>
                <w:sz w:val="16"/>
                <w:szCs w:val="16"/>
              </w:rPr>
            </w:pPr>
            <w:r w:rsidRPr="008B6D8B">
              <w:rPr>
                <w:rFonts w:ascii="Times New Roman" w:eastAsia="Calibri" w:hAnsi="Times New Roman" w:cs="Times New Roman"/>
                <w:sz w:val="16"/>
                <w:szCs w:val="16"/>
              </w:rPr>
              <w:t>куб. метр</w:t>
            </w:r>
          </w:p>
        </w:tc>
        <w:tc>
          <w:tcPr>
            <w:tcW w:w="713" w:type="dxa"/>
            <w:shd w:val="clear" w:color="auto" w:fill="E2EFD9" w:themeFill="accent6" w:themeFillTint="33"/>
            <w:vAlign w:val="center"/>
          </w:tcPr>
          <w:p w14:paraId="2EF1BDF7" w14:textId="3F5930EE" w:rsidR="004911D5" w:rsidRPr="008B6D8B" w:rsidRDefault="00F93AE9" w:rsidP="008B6D8B">
            <w:pPr>
              <w:autoSpaceDE w:val="0"/>
              <w:autoSpaceDN w:val="0"/>
              <w:adjustRightInd w:val="0"/>
              <w:spacing w:after="0" w:line="240" w:lineRule="auto"/>
              <w:jc w:val="center"/>
              <w:rPr>
                <w:rFonts w:ascii="Times New Roman" w:eastAsia="Calibri" w:hAnsi="Times New Roman" w:cs="Times New Roman"/>
                <w:bCs/>
                <w:sz w:val="16"/>
                <w:szCs w:val="16"/>
              </w:rPr>
            </w:pPr>
            <w:r w:rsidRPr="008B6D8B">
              <w:rPr>
                <w:rFonts w:ascii="Times New Roman" w:eastAsia="Calibri" w:hAnsi="Times New Roman" w:cs="Times New Roman"/>
                <w:bCs/>
                <w:sz w:val="16"/>
                <w:szCs w:val="16"/>
              </w:rPr>
              <w:t>-</w:t>
            </w:r>
          </w:p>
        </w:tc>
      </w:tr>
      <w:tr w:rsidR="004911D5" w:rsidRPr="008B6D8B" w14:paraId="7794A2D6" w14:textId="77777777" w:rsidTr="008B6D8B">
        <w:trPr>
          <w:trHeight w:val="20"/>
          <w:jc w:val="center"/>
        </w:trPr>
        <w:tc>
          <w:tcPr>
            <w:tcW w:w="561" w:type="dxa"/>
            <w:shd w:val="clear" w:color="auto" w:fill="C5E0B3" w:themeFill="accent6" w:themeFillTint="66"/>
            <w:vAlign w:val="center"/>
          </w:tcPr>
          <w:p w14:paraId="378D216E" w14:textId="77777777" w:rsidR="004911D5" w:rsidRPr="008B6D8B" w:rsidRDefault="004911D5" w:rsidP="008B6D8B">
            <w:pPr>
              <w:autoSpaceDE w:val="0"/>
              <w:autoSpaceDN w:val="0"/>
              <w:adjustRightInd w:val="0"/>
              <w:spacing w:after="0" w:line="240" w:lineRule="auto"/>
              <w:jc w:val="center"/>
              <w:rPr>
                <w:rFonts w:ascii="Times New Roman" w:eastAsia="Calibri" w:hAnsi="Times New Roman" w:cs="Times New Roman"/>
                <w:b/>
                <w:i/>
                <w:iCs/>
                <w:sz w:val="16"/>
                <w:szCs w:val="16"/>
              </w:rPr>
            </w:pPr>
            <w:r w:rsidRPr="008B6D8B">
              <w:rPr>
                <w:rFonts w:ascii="Times New Roman" w:eastAsia="Calibri" w:hAnsi="Times New Roman" w:cs="Times New Roman"/>
                <w:b/>
                <w:i/>
                <w:iCs/>
                <w:sz w:val="16"/>
                <w:szCs w:val="16"/>
              </w:rPr>
              <w:t>9</w:t>
            </w:r>
          </w:p>
        </w:tc>
        <w:tc>
          <w:tcPr>
            <w:tcW w:w="7372" w:type="dxa"/>
            <w:vAlign w:val="center"/>
          </w:tcPr>
          <w:p w14:paraId="3C48592B" w14:textId="77777777" w:rsidR="004911D5" w:rsidRPr="008B6D8B" w:rsidRDefault="004911D5" w:rsidP="008B6D8B">
            <w:pPr>
              <w:autoSpaceDE w:val="0"/>
              <w:autoSpaceDN w:val="0"/>
              <w:adjustRightInd w:val="0"/>
              <w:spacing w:after="0" w:line="240" w:lineRule="auto"/>
              <w:jc w:val="center"/>
              <w:rPr>
                <w:rFonts w:ascii="Times New Roman" w:eastAsia="Calibri" w:hAnsi="Times New Roman" w:cs="Times New Roman"/>
                <w:sz w:val="16"/>
                <w:szCs w:val="16"/>
              </w:rPr>
            </w:pPr>
            <w:r w:rsidRPr="008B6D8B">
              <w:rPr>
                <w:rFonts w:ascii="Times New Roman" w:eastAsia="Calibri" w:hAnsi="Times New Roman" w:cs="Times New Roman"/>
                <w:sz w:val="16"/>
                <w:szCs w:val="16"/>
              </w:rPr>
              <w:t>Удельная величина потребления природного газа муниципальными бюджетными учреждениями на одного человека населения</w:t>
            </w:r>
          </w:p>
        </w:tc>
        <w:tc>
          <w:tcPr>
            <w:tcW w:w="993" w:type="dxa"/>
            <w:vAlign w:val="center"/>
          </w:tcPr>
          <w:p w14:paraId="3E91A927" w14:textId="77777777" w:rsidR="004911D5" w:rsidRPr="008B6D8B" w:rsidRDefault="004911D5" w:rsidP="008B6D8B">
            <w:pPr>
              <w:autoSpaceDE w:val="0"/>
              <w:autoSpaceDN w:val="0"/>
              <w:adjustRightInd w:val="0"/>
              <w:spacing w:after="0" w:line="240" w:lineRule="auto"/>
              <w:jc w:val="center"/>
              <w:rPr>
                <w:rFonts w:ascii="Times New Roman" w:eastAsia="Calibri" w:hAnsi="Times New Roman" w:cs="Times New Roman"/>
                <w:bCs/>
                <w:sz w:val="16"/>
                <w:szCs w:val="16"/>
              </w:rPr>
            </w:pPr>
            <w:r w:rsidRPr="008B6D8B">
              <w:rPr>
                <w:rFonts w:ascii="Times New Roman" w:eastAsia="Calibri" w:hAnsi="Times New Roman" w:cs="Times New Roman"/>
                <w:sz w:val="16"/>
                <w:szCs w:val="16"/>
              </w:rPr>
              <w:t>куб. метр</w:t>
            </w:r>
          </w:p>
        </w:tc>
        <w:tc>
          <w:tcPr>
            <w:tcW w:w="713" w:type="dxa"/>
            <w:vAlign w:val="center"/>
          </w:tcPr>
          <w:p w14:paraId="75131189" w14:textId="3525EF70" w:rsidR="004911D5" w:rsidRPr="008B6D8B" w:rsidRDefault="00F93AE9" w:rsidP="008B6D8B">
            <w:pPr>
              <w:autoSpaceDE w:val="0"/>
              <w:autoSpaceDN w:val="0"/>
              <w:adjustRightInd w:val="0"/>
              <w:spacing w:after="0" w:line="240" w:lineRule="auto"/>
              <w:jc w:val="center"/>
              <w:rPr>
                <w:rFonts w:ascii="Times New Roman" w:eastAsia="Calibri" w:hAnsi="Times New Roman" w:cs="Times New Roman"/>
                <w:bCs/>
                <w:sz w:val="16"/>
                <w:szCs w:val="16"/>
              </w:rPr>
            </w:pPr>
            <w:r w:rsidRPr="008B6D8B">
              <w:rPr>
                <w:rFonts w:ascii="Times New Roman" w:eastAsia="Calibri" w:hAnsi="Times New Roman" w:cs="Times New Roman"/>
                <w:bCs/>
                <w:sz w:val="16"/>
                <w:szCs w:val="16"/>
              </w:rPr>
              <w:t>-</w:t>
            </w:r>
          </w:p>
        </w:tc>
      </w:tr>
    </w:tbl>
    <w:p w14:paraId="05A9EA35" w14:textId="77777777" w:rsidR="0006476A" w:rsidRDefault="0006476A" w:rsidP="00C314FD">
      <w:pPr>
        <w:autoSpaceDE w:val="0"/>
        <w:autoSpaceDN w:val="0"/>
        <w:adjustRightInd w:val="0"/>
        <w:spacing w:after="0" w:line="360" w:lineRule="auto"/>
        <w:jc w:val="center"/>
        <w:rPr>
          <w:rFonts w:ascii="Times New Roman" w:eastAsia="Calibri" w:hAnsi="Times New Roman" w:cs="Times New Roman"/>
          <w:b/>
          <w:bCs/>
          <w:i/>
          <w:iCs/>
          <w:sz w:val="28"/>
          <w:szCs w:val="28"/>
        </w:rPr>
        <w:sectPr w:rsidR="0006476A" w:rsidSect="008B6D8B">
          <w:pgSz w:w="11906" w:h="16838" w:code="9"/>
          <w:pgMar w:top="1286" w:right="851" w:bottom="1134" w:left="1418" w:header="227"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276C3FC9" w14:textId="6B2CCB05" w:rsidR="004911D5" w:rsidRPr="004911D5" w:rsidRDefault="004911D5" w:rsidP="008B6D8B">
      <w:pPr>
        <w:autoSpaceDE w:val="0"/>
        <w:autoSpaceDN w:val="0"/>
        <w:adjustRightInd w:val="0"/>
        <w:spacing w:before="240" w:line="24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lastRenderedPageBreak/>
        <w:t xml:space="preserve">4.3 </w:t>
      </w:r>
      <w:r w:rsidR="00CB4B5D">
        <w:rPr>
          <w:rFonts w:ascii="Times New Roman" w:hAnsi="Times New Roman" w:cs="Times New Roman"/>
          <w:b/>
          <w:bCs/>
          <w:i/>
          <w:sz w:val="28"/>
          <w:szCs w:val="28"/>
        </w:rPr>
        <w:t>А</w:t>
      </w:r>
      <w:r w:rsidR="00CB4B5D" w:rsidRPr="00CB4B5D">
        <w:rPr>
          <w:rFonts w:ascii="Times New Roman" w:hAnsi="Times New Roman" w:cs="Times New Roman"/>
          <w:b/>
          <w:bCs/>
          <w:i/>
          <w:sz w:val="28"/>
          <w:szCs w:val="28"/>
        </w:rPr>
        <w:t>нализ состояния учета потребления ресурсов, используемых приборов учета и программно-аппаратных комплексов</w:t>
      </w:r>
    </w:p>
    <w:p w14:paraId="73CC4F4F" w14:textId="2E87C639" w:rsidR="00BD4EDA" w:rsidRPr="00BD4EDA" w:rsidRDefault="00BD4EDA" w:rsidP="00BD4EDA">
      <w:pPr>
        <w:autoSpaceDE w:val="0"/>
        <w:autoSpaceDN w:val="0"/>
        <w:adjustRightInd w:val="0"/>
        <w:spacing w:after="0" w:line="360" w:lineRule="auto"/>
        <w:ind w:firstLine="567"/>
        <w:jc w:val="both"/>
        <w:rPr>
          <w:rFonts w:ascii="Times New Roman" w:hAnsi="Times New Roman" w:cs="Times New Roman"/>
          <w:sz w:val="28"/>
          <w:szCs w:val="28"/>
        </w:rPr>
      </w:pPr>
      <w:r w:rsidRPr="00BD4EDA">
        <w:rPr>
          <w:rFonts w:ascii="Times New Roman" w:hAnsi="Times New Roman" w:cs="Times New Roman"/>
          <w:sz w:val="28"/>
          <w:szCs w:val="28"/>
        </w:rPr>
        <w:t xml:space="preserve">В настоящее время расчет за коммунальные услуги в </w:t>
      </w:r>
      <w:r w:rsidR="00215169" w:rsidRPr="002312FE">
        <w:rPr>
          <w:rFonts w:ascii="Times New Roman" w:hAnsi="Times New Roman" w:cs="Times New Roman"/>
          <w:color w:val="000000"/>
          <w:sz w:val="28"/>
          <w:szCs w:val="28"/>
          <w:shd w:val="clear" w:color="auto" w:fill="FFFFFF"/>
        </w:rPr>
        <w:t>сельско</w:t>
      </w:r>
      <w:r w:rsidR="00215169">
        <w:rPr>
          <w:rFonts w:ascii="Times New Roman" w:hAnsi="Times New Roman" w:cs="Times New Roman"/>
          <w:color w:val="000000"/>
          <w:sz w:val="28"/>
          <w:szCs w:val="28"/>
          <w:shd w:val="clear" w:color="auto" w:fill="FFFFFF"/>
        </w:rPr>
        <w:t>м</w:t>
      </w:r>
      <w:r w:rsidR="00215169" w:rsidRPr="002312FE">
        <w:rPr>
          <w:rFonts w:ascii="Times New Roman" w:hAnsi="Times New Roman" w:cs="Times New Roman"/>
          <w:color w:val="000000"/>
          <w:sz w:val="28"/>
          <w:szCs w:val="28"/>
          <w:shd w:val="clear" w:color="auto" w:fill="FFFFFF"/>
        </w:rPr>
        <w:t xml:space="preserve"> поселени</w:t>
      </w:r>
      <w:r w:rsidR="00215169">
        <w:rPr>
          <w:rFonts w:ascii="Times New Roman" w:hAnsi="Times New Roman" w:cs="Times New Roman"/>
          <w:color w:val="000000"/>
          <w:sz w:val="28"/>
          <w:szCs w:val="28"/>
          <w:shd w:val="clear" w:color="auto" w:fill="FFFFFF"/>
        </w:rPr>
        <w:t>и</w:t>
      </w:r>
      <w:r w:rsidR="00215169" w:rsidRPr="002312FE">
        <w:rPr>
          <w:rFonts w:ascii="Times New Roman" w:hAnsi="Times New Roman" w:cs="Times New Roman"/>
          <w:color w:val="000000"/>
          <w:sz w:val="28"/>
          <w:szCs w:val="28"/>
          <w:shd w:val="clear" w:color="auto" w:fill="FFFFFF"/>
        </w:rPr>
        <w:t xml:space="preserve"> </w:t>
      </w:r>
      <w:proofErr w:type="spellStart"/>
      <w:r w:rsidR="00214F34" w:rsidRPr="00214F34">
        <w:rPr>
          <w:rFonts w:ascii="Times New Roman" w:hAnsi="Times New Roman" w:cs="Times New Roman"/>
          <w:color w:val="000000"/>
          <w:sz w:val="28"/>
          <w:szCs w:val="28"/>
          <w:shd w:val="clear" w:color="auto" w:fill="FFFFFF"/>
        </w:rPr>
        <w:t>Сармаково</w:t>
      </w:r>
      <w:proofErr w:type="spellEnd"/>
      <w:r w:rsidR="0072053A" w:rsidRPr="0072053A">
        <w:t xml:space="preserve"> </w:t>
      </w:r>
      <w:r w:rsidR="0072053A" w:rsidRPr="0072053A">
        <w:rPr>
          <w:rFonts w:ascii="Times New Roman" w:hAnsi="Times New Roman" w:cs="Times New Roman"/>
          <w:color w:val="000000"/>
          <w:sz w:val="28"/>
          <w:szCs w:val="28"/>
          <w:shd w:val="clear" w:color="auto" w:fill="FFFFFF"/>
        </w:rPr>
        <w:t>Зольского муниципального района Кабардино-Балкарской Республики</w:t>
      </w:r>
      <w:r w:rsidRPr="00BD4EDA">
        <w:rPr>
          <w:rFonts w:ascii="Times New Roman" w:hAnsi="Times New Roman" w:cs="Times New Roman"/>
          <w:sz w:val="28"/>
          <w:szCs w:val="28"/>
        </w:rPr>
        <w:t xml:space="preserve"> осуществляется по приборам учета и с использованием расчетных способов (по нормативам).</w:t>
      </w:r>
    </w:p>
    <w:p w14:paraId="71DA2A76" w14:textId="77777777" w:rsidR="00BD4EDA" w:rsidRPr="00BD4EDA" w:rsidRDefault="00BD4EDA" w:rsidP="00BD4EDA">
      <w:pPr>
        <w:pStyle w:val="Default"/>
        <w:spacing w:line="360" w:lineRule="auto"/>
        <w:ind w:firstLine="567"/>
        <w:jc w:val="both"/>
        <w:rPr>
          <w:sz w:val="28"/>
          <w:szCs w:val="28"/>
        </w:rPr>
      </w:pPr>
      <w:r w:rsidRPr="00BD4EDA">
        <w:rPr>
          <w:sz w:val="28"/>
          <w:szCs w:val="28"/>
        </w:rPr>
        <w:t xml:space="preserve">Несмотря на то, что объем отпуска энергетических ресурсов по приборам учета ежегодно растет, в настоящее время не обеспечен переход на 100% оплату услуг по приборам учета холодной воды, тепловой энергии. </w:t>
      </w:r>
    </w:p>
    <w:p w14:paraId="599BDDD0" w14:textId="77777777" w:rsidR="00BD4EDA" w:rsidRPr="00BD4EDA" w:rsidRDefault="00BD4EDA" w:rsidP="00BD4EDA">
      <w:pPr>
        <w:pStyle w:val="Default"/>
        <w:spacing w:line="360" w:lineRule="auto"/>
        <w:ind w:firstLine="567"/>
        <w:jc w:val="both"/>
        <w:rPr>
          <w:sz w:val="28"/>
          <w:szCs w:val="28"/>
        </w:rPr>
      </w:pPr>
      <w:r w:rsidRPr="00BD4EDA">
        <w:rPr>
          <w:sz w:val="28"/>
          <w:szCs w:val="28"/>
        </w:rPr>
        <w:t xml:space="preserve">Необходима пропаганда среди населения эффективного и экономного использования электроэнергии, в частности пропаганда установки в подъездах, на лестничных площадках, местах общего пользования энергосберегающих и регулируемых светильников, что приведет к снижению затрат на ОДН и экономии ресурсов. </w:t>
      </w:r>
    </w:p>
    <w:p w14:paraId="4B995299" w14:textId="0EA303A8" w:rsidR="00BD4EDA" w:rsidRPr="00BD4EDA" w:rsidRDefault="00BD4EDA" w:rsidP="00BD4EDA">
      <w:pPr>
        <w:pStyle w:val="Default"/>
        <w:spacing w:line="360" w:lineRule="auto"/>
        <w:ind w:firstLine="567"/>
        <w:jc w:val="both"/>
        <w:rPr>
          <w:sz w:val="28"/>
          <w:szCs w:val="28"/>
        </w:rPr>
      </w:pPr>
      <w:r w:rsidRPr="00BD4EDA">
        <w:rPr>
          <w:sz w:val="28"/>
          <w:szCs w:val="28"/>
        </w:rPr>
        <w:t>Сроки установки и ввода в эксплуатацию приборов учета для различных групп потребителей энергетических ресурсов определены федеральным законом от 23.11.2009</w:t>
      </w:r>
      <w:r w:rsidR="008B6D8B">
        <w:rPr>
          <w:sz w:val="28"/>
          <w:szCs w:val="28"/>
        </w:rPr>
        <w:t>г.</w:t>
      </w:r>
      <w:r w:rsidRPr="00BD4EDA">
        <w:rPr>
          <w:sz w:val="28"/>
          <w:szCs w:val="28"/>
        </w:rPr>
        <w:t xml:space="preserve"> № 261</w:t>
      </w:r>
      <w:r w:rsidR="008B6D8B">
        <w:rPr>
          <w:sz w:val="28"/>
          <w:szCs w:val="28"/>
        </w:rPr>
        <w:t>-</w:t>
      </w:r>
      <w:r w:rsidRPr="00BD4EDA">
        <w:rPr>
          <w:sz w:val="28"/>
          <w:szCs w:val="28"/>
        </w:rPr>
        <w:t>ФЗ</w:t>
      </w:r>
      <w:r w:rsidR="0015252F">
        <w:rPr>
          <w:sz w:val="28"/>
          <w:szCs w:val="28"/>
        </w:rPr>
        <w:t xml:space="preserve"> (ред. от 11.06.2021</w:t>
      </w:r>
      <w:r w:rsidR="008B6D8B">
        <w:rPr>
          <w:sz w:val="28"/>
          <w:szCs w:val="28"/>
        </w:rPr>
        <w:t>г.</w:t>
      </w:r>
      <w:r w:rsidR="0015252F">
        <w:rPr>
          <w:sz w:val="28"/>
          <w:szCs w:val="28"/>
        </w:rPr>
        <w:t>)</w:t>
      </w:r>
      <w:r w:rsidRPr="00BD4EDA">
        <w:rPr>
          <w:sz w:val="28"/>
          <w:szCs w:val="28"/>
        </w:rPr>
        <w:t xml:space="preserve">. При реализации энергосберегающих мероприятий в бюджетной сфере необходимо учитывать: </w:t>
      </w:r>
    </w:p>
    <w:p w14:paraId="54028FD9" w14:textId="6F5E3BEB" w:rsidR="00BD4EDA" w:rsidRPr="00BD4EDA" w:rsidRDefault="009168B9" w:rsidP="0071216A">
      <w:pPr>
        <w:pStyle w:val="Default"/>
        <w:spacing w:line="360" w:lineRule="auto"/>
        <w:ind w:firstLine="567"/>
        <w:jc w:val="both"/>
        <w:rPr>
          <w:sz w:val="28"/>
          <w:szCs w:val="28"/>
        </w:rPr>
      </w:pPr>
      <w:r>
        <w:rPr>
          <w:sz w:val="28"/>
          <w:szCs w:val="28"/>
        </w:rPr>
        <w:t>–</w:t>
      </w:r>
      <w:r w:rsidR="00DF2DC9">
        <w:rPr>
          <w:sz w:val="28"/>
          <w:szCs w:val="28"/>
        </w:rPr>
        <w:t> </w:t>
      </w:r>
      <w:r w:rsidR="00BD4EDA" w:rsidRPr="00BD4EDA">
        <w:rPr>
          <w:sz w:val="28"/>
          <w:szCs w:val="28"/>
        </w:rPr>
        <w:t>достижение целевых показателей по энергосбережению, в том числе требование Федерального закона от 23.11.2009</w:t>
      </w:r>
      <w:r w:rsidR="008B6D8B">
        <w:rPr>
          <w:sz w:val="28"/>
          <w:szCs w:val="28"/>
        </w:rPr>
        <w:t>г.</w:t>
      </w:r>
      <w:r w:rsidR="00BD4EDA" w:rsidRPr="00BD4EDA">
        <w:rPr>
          <w:sz w:val="28"/>
          <w:szCs w:val="28"/>
        </w:rPr>
        <w:t xml:space="preserve"> № 261</w:t>
      </w:r>
      <w:r>
        <w:rPr>
          <w:sz w:val="28"/>
          <w:szCs w:val="28"/>
        </w:rPr>
        <w:t>–</w:t>
      </w:r>
      <w:r w:rsidR="00BD4EDA" w:rsidRPr="00BD4EDA">
        <w:rPr>
          <w:sz w:val="28"/>
          <w:szCs w:val="28"/>
        </w:rPr>
        <w:t>ФЗ</w:t>
      </w:r>
      <w:r w:rsidR="0015252F">
        <w:rPr>
          <w:sz w:val="28"/>
          <w:szCs w:val="28"/>
        </w:rPr>
        <w:t xml:space="preserve"> (ред. от 11.06.2021</w:t>
      </w:r>
      <w:r w:rsidR="008B6D8B">
        <w:rPr>
          <w:sz w:val="28"/>
          <w:szCs w:val="28"/>
        </w:rPr>
        <w:t>г.</w:t>
      </w:r>
      <w:r w:rsidR="0015252F">
        <w:rPr>
          <w:sz w:val="28"/>
          <w:szCs w:val="28"/>
        </w:rPr>
        <w:t>)</w:t>
      </w:r>
      <w:r w:rsidR="00BD4EDA" w:rsidRPr="00BD4EDA">
        <w:rPr>
          <w:sz w:val="28"/>
          <w:szCs w:val="28"/>
        </w:rPr>
        <w:t xml:space="preserve"> «Об энергосбережении и о повышении энергетической эффективности, и о внесении изменений в отдельные законодательные акты Российской Федерации» ежегодно уменьшать ассигнования бюджетным учреждениям на 3%; </w:t>
      </w:r>
    </w:p>
    <w:p w14:paraId="015550A0" w14:textId="2AC3611F" w:rsidR="00BD4EDA" w:rsidRPr="00BD4EDA" w:rsidRDefault="009168B9" w:rsidP="0071216A">
      <w:pPr>
        <w:pStyle w:val="Default"/>
        <w:spacing w:line="360" w:lineRule="auto"/>
        <w:ind w:firstLine="567"/>
        <w:jc w:val="both"/>
        <w:rPr>
          <w:sz w:val="28"/>
          <w:szCs w:val="28"/>
        </w:rPr>
      </w:pPr>
      <w:r>
        <w:rPr>
          <w:sz w:val="28"/>
          <w:szCs w:val="28"/>
        </w:rPr>
        <w:t>–</w:t>
      </w:r>
      <w:r w:rsidR="00DF2DC9">
        <w:rPr>
          <w:sz w:val="28"/>
          <w:szCs w:val="28"/>
        </w:rPr>
        <w:t> </w:t>
      </w:r>
      <w:r w:rsidR="00BD4EDA" w:rsidRPr="00BD4EDA">
        <w:rPr>
          <w:sz w:val="28"/>
          <w:szCs w:val="28"/>
        </w:rPr>
        <w:t xml:space="preserve">отсутствие мотивации уполномоченного персонала к энергосбережению; </w:t>
      </w:r>
    </w:p>
    <w:p w14:paraId="4102C6F8" w14:textId="24F7FA28" w:rsidR="00BD4EDA" w:rsidRPr="00BD4EDA" w:rsidRDefault="009168B9" w:rsidP="0071216A">
      <w:pPr>
        <w:pStyle w:val="Default"/>
        <w:spacing w:line="360" w:lineRule="auto"/>
        <w:ind w:firstLine="567"/>
        <w:jc w:val="both"/>
        <w:rPr>
          <w:sz w:val="28"/>
          <w:szCs w:val="28"/>
        </w:rPr>
      </w:pPr>
      <w:r>
        <w:rPr>
          <w:sz w:val="28"/>
          <w:szCs w:val="28"/>
        </w:rPr>
        <w:t>–</w:t>
      </w:r>
      <w:r w:rsidR="00DF2DC9">
        <w:rPr>
          <w:sz w:val="28"/>
          <w:szCs w:val="28"/>
        </w:rPr>
        <w:t> </w:t>
      </w:r>
      <w:r w:rsidR="00BD4EDA" w:rsidRPr="00BD4EDA">
        <w:rPr>
          <w:sz w:val="28"/>
          <w:szCs w:val="28"/>
        </w:rPr>
        <w:t xml:space="preserve">отсутствие выделенных целевых средств на внедрение энергосберегающих мероприятий; </w:t>
      </w:r>
    </w:p>
    <w:p w14:paraId="2297DE74" w14:textId="02EF4360" w:rsidR="00BD4EDA" w:rsidRPr="00BD4EDA" w:rsidRDefault="009168B9" w:rsidP="00BD4EDA">
      <w:pPr>
        <w:pStyle w:val="Default"/>
        <w:spacing w:line="360" w:lineRule="auto"/>
        <w:ind w:firstLine="567"/>
        <w:jc w:val="both"/>
        <w:rPr>
          <w:sz w:val="28"/>
          <w:szCs w:val="28"/>
        </w:rPr>
      </w:pPr>
      <w:r>
        <w:rPr>
          <w:sz w:val="28"/>
          <w:szCs w:val="28"/>
        </w:rPr>
        <w:t>–</w:t>
      </w:r>
      <w:r w:rsidR="00DF2DC9">
        <w:rPr>
          <w:sz w:val="28"/>
          <w:szCs w:val="28"/>
        </w:rPr>
        <w:t> </w:t>
      </w:r>
      <w:r w:rsidR="00BD4EDA" w:rsidRPr="00BD4EDA">
        <w:rPr>
          <w:sz w:val="28"/>
          <w:szCs w:val="28"/>
        </w:rPr>
        <w:t xml:space="preserve">жесткую регламентацию статей затрат бюджетного учреждения, в том числе на оплату коммунальных услуг. </w:t>
      </w:r>
    </w:p>
    <w:p w14:paraId="09380953" w14:textId="2B6AA3A1" w:rsidR="00BD4EDA" w:rsidRPr="00BD4EDA" w:rsidRDefault="00BD4EDA" w:rsidP="00BD4EDA">
      <w:pPr>
        <w:autoSpaceDE w:val="0"/>
        <w:autoSpaceDN w:val="0"/>
        <w:adjustRightInd w:val="0"/>
        <w:spacing w:after="0" w:line="360" w:lineRule="auto"/>
        <w:ind w:firstLine="567"/>
        <w:jc w:val="both"/>
        <w:rPr>
          <w:rFonts w:ascii="Times New Roman" w:eastAsia="Calibri" w:hAnsi="Times New Roman" w:cs="Times New Roman"/>
          <w:sz w:val="28"/>
          <w:szCs w:val="28"/>
        </w:rPr>
      </w:pPr>
      <w:r w:rsidRPr="00BD4EDA">
        <w:rPr>
          <w:rFonts w:ascii="Times New Roman" w:hAnsi="Times New Roman" w:cs="Times New Roman"/>
          <w:sz w:val="28"/>
          <w:szCs w:val="28"/>
        </w:rPr>
        <w:lastRenderedPageBreak/>
        <w:t xml:space="preserve">Одной из схем реализации энергосбережения в бюджетных учреждениях является схема </w:t>
      </w:r>
      <w:proofErr w:type="spellStart"/>
      <w:r w:rsidRPr="00BD4EDA">
        <w:rPr>
          <w:rFonts w:ascii="Times New Roman" w:hAnsi="Times New Roman" w:cs="Times New Roman"/>
          <w:sz w:val="28"/>
          <w:szCs w:val="28"/>
        </w:rPr>
        <w:t>энергосервисных</w:t>
      </w:r>
      <w:proofErr w:type="spellEnd"/>
      <w:r w:rsidRPr="00BD4EDA">
        <w:rPr>
          <w:rFonts w:ascii="Times New Roman" w:hAnsi="Times New Roman" w:cs="Times New Roman"/>
          <w:sz w:val="28"/>
          <w:szCs w:val="28"/>
        </w:rPr>
        <w:t xml:space="preserve"> контрактов. С учетом понятного и прогнозируемого объема средств, выделяемых в бюджете на оплату коммунальных услуг учреждения, существенно упрощается финансовая модель внедрения энергосберегающих мероприятий. При этом возникающая экономия может делиться пропорционально: часть</w:t>
      </w:r>
      <w:r w:rsidR="00BA6402">
        <w:rPr>
          <w:rFonts w:ascii="Times New Roman" w:hAnsi="Times New Roman" w:cs="Times New Roman"/>
          <w:sz w:val="28"/>
          <w:szCs w:val="28"/>
        </w:rPr>
        <w:t xml:space="preserve"> – </w:t>
      </w:r>
      <w:r w:rsidRPr="00BD4EDA">
        <w:rPr>
          <w:rFonts w:ascii="Times New Roman" w:hAnsi="Times New Roman" w:cs="Times New Roman"/>
          <w:sz w:val="28"/>
          <w:szCs w:val="28"/>
        </w:rPr>
        <w:t xml:space="preserve">на оплату услуг </w:t>
      </w:r>
      <w:proofErr w:type="spellStart"/>
      <w:r w:rsidRPr="00BD4EDA">
        <w:rPr>
          <w:rFonts w:ascii="Times New Roman" w:hAnsi="Times New Roman" w:cs="Times New Roman"/>
          <w:sz w:val="28"/>
          <w:szCs w:val="28"/>
        </w:rPr>
        <w:t>энергосервисной</w:t>
      </w:r>
      <w:proofErr w:type="spellEnd"/>
      <w:r w:rsidRPr="00BD4EDA">
        <w:rPr>
          <w:rFonts w:ascii="Times New Roman" w:hAnsi="Times New Roman" w:cs="Times New Roman"/>
          <w:sz w:val="28"/>
          <w:szCs w:val="28"/>
        </w:rPr>
        <w:t xml:space="preserve"> компании, часть</w:t>
      </w:r>
      <w:r w:rsidR="00BA6402">
        <w:rPr>
          <w:rFonts w:ascii="Times New Roman" w:hAnsi="Times New Roman" w:cs="Times New Roman"/>
          <w:sz w:val="28"/>
          <w:szCs w:val="28"/>
        </w:rPr>
        <w:t xml:space="preserve"> – </w:t>
      </w:r>
      <w:r w:rsidRPr="00BD4EDA">
        <w:rPr>
          <w:rFonts w:ascii="Times New Roman" w:hAnsi="Times New Roman" w:cs="Times New Roman"/>
          <w:sz w:val="28"/>
          <w:szCs w:val="28"/>
        </w:rPr>
        <w:t>на материальное стимулирование персонала бюджетного учреждения, однако предпочтительнее использовать схему возобновляемого финансирования (реинвестирования), поскольку целесообразно в первую очередь реализовывать потенциал энергосбережения на тех объектах, где может быть получен максимальный экономический эффект. Процесс реинвестирования должен служить финансовой основой дальнейшего внедрения энергосберегающих технологий. Требование Федерального закона от 23.11.2009</w:t>
      </w:r>
      <w:r w:rsidR="00544870">
        <w:rPr>
          <w:rFonts w:ascii="Times New Roman" w:hAnsi="Times New Roman" w:cs="Times New Roman"/>
          <w:sz w:val="28"/>
          <w:szCs w:val="28"/>
        </w:rPr>
        <w:t>г.</w:t>
      </w:r>
      <w:r w:rsidRPr="00BD4EDA">
        <w:rPr>
          <w:rFonts w:ascii="Times New Roman" w:hAnsi="Times New Roman" w:cs="Times New Roman"/>
          <w:sz w:val="28"/>
          <w:szCs w:val="28"/>
        </w:rPr>
        <w:t xml:space="preserve"> № 261</w:t>
      </w:r>
      <w:r w:rsidR="009168B9">
        <w:rPr>
          <w:rFonts w:ascii="Times New Roman" w:hAnsi="Times New Roman" w:cs="Times New Roman"/>
          <w:sz w:val="28"/>
          <w:szCs w:val="28"/>
        </w:rPr>
        <w:t>–</w:t>
      </w:r>
      <w:r w:rsidRPr="00BD4EDA">
        <w:rPr>
          <w:rFonts w:ascii="Times New Roman" w:hAnsi="Times New Roman" w:cs="Times New Roman"/>
          <w:sz w:val="28"/>
          <w:szCs w:val="28"/>
        </w:rPr>
        <w:t>ФЗ</w:t>
      </w:r>
      <w:r w:rsidR="0015252F">
        <w:rPr>
          <w:rFonts w:ascii="Times New Roman" w:hAnsi="Times New Roman" w:cs="Times New Roman"/>
          <w:sz w:val="28"/>
          <w:szCs w:val="28"/>
        </w:rPr>
        <w:t xml:space="preserve"> </w:t>
      </w:r>
      <w:r w:rsidR="0015252F" w:rsidRPr="0015252F">
        <w:rPr>
          <w:rFonts w:ascii="Times New Roman" w:hAnsi="Times New Roman" w:cs="Times New Roman"/>
          <w:sz w:val="28"/>
          <w:szCs w:val="28"/>
        </w:rPr>
        <w:t>(ред. от 11.06.2021</w:t>
      </w:r>
      <w:r w:rsidR="00544870">
        <w:rPr>
          <w:rFonts w:ascii="Times New Roman" w:hAnsi="Times New Roman" w:cs="Times New Roman"/>
          <w:sz w:val="28"/>
          <w:szCs w:val="28"/>
        </w:rPr>
        <w:t>г.</w:t>
      </w:r>
      <w:r w:rsidR="0015252F" w:rsidRPr="0015252F">
        <w:rPr>
          <w:rFonts w:ascii="Times New Roman" w:hAnsi="Times New Roman" w:cs="Times New Roman"/>
          <w:sz w:val="28"/>
          <w:szCs w:val="28"/>
        </w:rPr>
        <w:t>)</w:t>
      </w:r>
      <w:r w:rsidRPr="00BD4EDA">
        <w:rPr>
          <w:rFonts w:ascii="Times New Roman" w:hAnsi="Times New Roman" w:cs="Times New Roman"/>
          <w:sz w:val="28"/>
          <w:szCs w:val="28"/>
        </w:rPr>
        <w:t xml:space="preserve"> «Об энергосбережении и о повышении энергетической эффективности, и о внесении изменений в отдельные законодательные акты Российской Федерации» (ФЗ) ежегодно уменьшать ассигнования на 3% каждому из бюджетных учреждений надо изменить на уменьшение ассигнований территориальной совокупности учреждений.</w:t>
      </w:r>
    </w:p>
    <w:p w14:paraId="7ED7C527" w14:textId="19DE8486" w:rsidR="004911D5" w:rsidRPr="000930BD"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Сведения об оснащения потребителей приборами учёта потребления коммунальных ресурсов приведены в </w:t>
      </w:r>
      <w:r w:rsidRPr="000930BD">
        <w:rPr>
          <w:rFonts w:ascii="Times New Roman" w:eastAsia="Calibri" w:hAnsi="Times New Roman" w:cs="Times New Roman"/>
          <w:sz w:val="28"/>
          <w:szCs w:val="28"/>
        </w:rPr>
        <w:t xml:space="preserve">таблице </w:t>
      </w:r>
      <w:r w:rsidR="00BD3C33">
        <w:rPr>
          <w:rFonts w:ascii="Times New Roman" w:eastAsia="Calibri" w:hAnsi="Times New Roman" w:cs="Times New Roman"/>
          <w:sz w:val="28"/>
          <w:szCs w:val="28"/>
        </w:rPr>
        <w:t>3</w:t>
      </w:r>
      <w:r w:rsidR="00214F34">
        <w:rPr>
          <w:rFonts w:ascii="Times New Roman" w:eastAsia="Calibri" w:hAnsi="Times New Roman" w:cs="Times New Roman"/>
          <w:sz w:val="28"/>
          <w:szCs w:val="28"/>
        </w:rPr>
        <w:t>8</w:t>
      </w:r>
      <w:r w:rsidRPr="000930BD">
        <w:rPr>
          <w:rFonts w:ascii="Times New Roman" w:eastAsia="Calibri" w:hAnsi="Times New Roman" w:cs="Times New Roman"/>
          <w:sz w:val="28"/>
          <w:szCs w:val="28"/>
        </w:rPr>
        <w:t>.</w:t>
      </w:r>
    </w:p>
    <w:p w14:paraId="167E3322" w14:textId="77777777" w:rsidR="00DF2DC9" w:rsidRDefault="00DF2DC9" w:rsidP="00DF2DC9">
      <w:pPr>
        <w:autoSpaceDE w:val="0"/>
        <w:autoSpaceDN w:val="0"/>
        <w:adjustRightInd w:val="0"/>
        <w:spacing w:line="240" w:lineRule="auto"/>
        <w:ind w:firstLine="567"/>
        <w:jc w:val="center"/>
        <w:rPr>
          <w:rFonts w:ascii="Times New Roman" w:eastAsia="Calibri" w:hAnsi="Times New Roman" w:cs="Times New Roman"/>
          <w:b/>
          <w:bCs/>
          <w:i/>
          <w:iCs/>
          <w:sz w:val="28"/>
          <w:szCs w:val="28"/>
        </w:rPr>
        <w:sectPr w:rsidR="00DF2DC9" w:rsidSect="008B6D8B">
          <w:headerReference w:type="default" r:id="rId31"/>
          <w:pgSz w:w="11906" w:h="16838" w:code="9"/>
          <w:pgMar w:top="1134" w:right="851" w:bottom="1134" w:left="1418" w:header="283"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3CDD7A22" w14:textId="46859482" w:rsidR="0071216A" w:rsidRPr="002B6DEA" w:rsidRDefault="00B542D7" w:rsidP="00DF2DC9">
      <w:pPr>
        <w:autoSpaceDE w:val="0"/>
        <w:autoSpaceDN w:val="0"/>
        <w:adjustRightInd w:val="0"/>
        <w:spacing w:line="240" w:lineRule="auto"/>
        <w:ind w:firstLine="567"/>
        <w:jc w:val="center"/>
        <w:rPr>
          <w:rFonts w:ascii="Times New Roman" w:eastAsia="Calibri" w:hAnsi="Times New Roman" w:cs="Times New Roman"/>
          <w:b/>
          <w:bCs/>
          <w:i/>
          <w:iCs/>
          <w:sz w:val="28"/>
          <w:szCs w:val="28"/>
        </w:rPr>
      </w:pPr>
      <w:r w:rsidRPr="002B6DEA">
        <w:rPr>
          <w:rFonts w:ascii="Times New Roman" w:eastAsia="Calibri" w:hAnsi="Times New Roman" w:cs="Times New Roman"/>
          <w:b/>
          <w:bCs/>
          <w:i/>
          <w:iCs/>
          <w:sz w:val="28"/>
          <w:szCs w:val="28"/>
        </w:rPr>
        <w:lastRenderedPageBreak/>
        <w:t xml:space="preserve">Таблица </w:t>
      </w:r>
      <w:r w:rsidR="00BD3C33">
        <w:rPr>
          <w:rFonts w:ascii="Times New Roman" w:eastAsia="Calibri" w:hAnsi="Times New Roman" w:cs="Times New Roman"/>
          <w:b/>
          <w:bCs/>
          <w:i/>
          <w:iCs/>
          <w:sz w:val="28"/>
          <w:szCs w:val="28"/>
        </w:rPr>
        <w:t>3</w:t>
      </w:r>
      <w:r w:rsidR="004037F0">
        <w:rPr>
          <w:rFonts w:ascii="Times New Roman" w:eastAsia="Calibri" w:hAnsi="Times New Roman" w:cs="Times New Roman"/>
          <w:b/>
          <w:bCs/>
          <w:i/>
          <w:iCs/>
          <w:sz w:val="28"/>
          <w:szCs w:val="28"/>
        </w:rPr>
        <w:t>8</w:t>
      </w:r>
      <w:r w:rsidR="00BA6402" w:rsidRPr="002B6DEA">
        <w:rPr>
          <w:rFonts w:ascii="Times New Roman" w:eastAsia="Calibri" w:hAnsi="Times New Roman" w:cs="Times New Roman"/>
          <w:b/>
          <w:bCs/>
          <w:i/>
          <w:iCs/>
          <w:sz w:val="28"/>
          <w:szCs w:val="28"/>
        </w:rPr>
        <w:t xml:space="preserve"> – </w:t>
      </w:r>
      <w:r w:rsidR="004911D5" w:rsidRPr="002B6DEA">
        <w:rPr>
          <w:rFonts w:ascii="Times New Roman" w:eastAsia="Calibri" w:hAnsi="Times New Roman" w:cs="Times New Roman"/>
          <w:b/>
          <w:bCs/>
          <w:i/>
          <w:iCs/>
          <w:sz w:val="28"/>
          <w:szCs w:val="28"/>
        </w:rPr>
        <w:t>Оснащённость потребителей приборами учёта коммунальных ресурсов</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1559"/>
        <w:gridCol w:w="5103"/>
        <w:gridCol w:w="567"/>
      </w:tblGrid>
      <w:tr w:rsidR="00BD3C33" w:rsidRPr="008B6D8B" w14:paraId="7C709C02" w14:textId="77777777" w:rsidTr="00544870">
        <w:trPr>
          <w:trHeight w:val="20"/>
          <w:jc w:val="center"/>
        </w:trPr>
        <w:tc>
          <w:tcPr>
            <w:tcW w:w="2405" w:type="dxa"/>
            <w:vMerge w:val="restart"/>
            <w:shd w:val="clear" w:color="auto" w:fill="C5E0B3" w:themeFill="accent6" w:themeFillTint="66"/>
            <w:vAlign w:val="center"/>
          </w:tcPr>
          <w:p w14:paraId="678B3FDD" w14:textId="08BBE2EC"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b/>
                <w:bCs/>
                <w:i/>
                <w:sz w:val="16"/>
                <w:szCs w:val="16"/>
              </w:rPr>
            </w:pPr>
            <w:r w:rsidRPr="008B6D8B">
              <w:rPr>
                <w:rFonts w:ascii="Times New Roman" w:hAnsi="Times New Roman" w:cs="Times New Roman"/>
                <w:b/>
                <w:bCs/>
                <w:i/>
                <w:sz w:val="16"/>
                <w:szCs w:val="16"/>
              </w:rPr>
              <w:t>Оснащённость</w:t>
            </w:r>
            <w:r w:rsidR="00282C58">
              <w:rPr>
                <w:rFonts w:ascii="Times New Roman" w:hAnsi="Times New Roman" w:cs="Times New Roman"/>
                <w:b/>
                <w:bCs/>
                <w:i/>
                <w:sz w:val="16"/>
                <w:szCs w:val="16"/>
              </w:rPr>
              <w:t xml:space="preserve"> </w:t>
            </w:r>
            <w:r w:rsidRPr="008B6D8B">
              <w:rPr>
                <w:rFonts w:ascii="Times New Roman" w:hAnsi="Times New Roman" w:cs="Times New Roman"/>
                <w:b/>
                <w:bCs/>
                <w:i/>
                <w:sz w:val="16"/>
                <w:szCs w:val="16"/>
              </w:rPr>
              <w:t>приборами</w:t>
            </w:r>
          </w:p>
          <w:p w14:paraId="6A2C981F" w14:textId="29B1BCA3"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b/>
                <w:bCs/>
                <w:i/>
                <w:sz w:val="16"/>
                <w:szCs w:val="16"/>
              </w:rPr>
            </w:pPr>
            <w:r w:rsidRPr="008B6D8B">
              <w:rPr>
                <w:rFonts w:ascii="Times New Roman" w:hAnsi="Times New Roman" w:cs="Times New Roman"/>
                <w:b/>
                <w:bCs/>
                <w:i/>
                <w:sz w:val="16"/>
                <w:szCs w:val="16"/>
              </w:rPr>
              <w:t>учёта (ПУ)</w:t>
            </w:r>
            <w:r w:rsidR="00282C58">
              <w:rPr>
                <w:rFonts w:ascii="Times New Roman" w:hAnsi="Times New Roman" w:cs="Times New Roman"/>
                <w:b/>
                <w:bCs/>
                <w:i/>
                <w:sz w:val="16"/>
                <w:szCs w:val="16"/>
              </w:rPr>
              <w:t xml:space="preserve"> </w:t>
            </w:r>
            <w:r w:rsidRPr="008B6D8B">
              <w:rPr>
                <w:rFonts w:ascii="Times New Roman" w:hAnsi="Times New Roman" w:cs="Times New Roman"/>
                <w:b/>
                <w:bCs/>
                <w:i/>
                <w:sz w:val="16"/>
                <w:szCs w:val="16"/>
              </w:rPr>
              <w:t>тепловой</w:t>
            </w:r>
          </w:p>
          <w:p w14:paraId="3BD462DB" w14:textId="6E4867A1" w:rsidR="00BD3C33" w:rsidRPr="008B6D8B" w:rsidRDefault="00BD3C33" w:rsidP="00282C58">
            <w:pPr>
              <w:autoSpaceDE w:val="0"/>
              <w:autoSpaceDN w:val="0"/>
              <w:adjustRightInd w:val="0"/>
              <w:spacing w:after="0" w:line="240" w:lineRule="auto"/>
              <w:contextualSpacing/>
              <w:jc w:val="center"/>
              <w:rPr>
                <w:rFonts w:ascii="Times New Roman" w:hAnsi="Times New Roman" w:cs="Times New Roman"/>
                <w:b/>
                <w:bCs/>
                <w:i/>
                <w:sz w:val="16"/>
                <w:szCs w:val="16"/>
              </w:rPr>
            </w:pPr>
            <w:r w:rsidRPr="008B6D8B">
              <w:rPr>
                <w:rFonts w:ascii="Times New Roman" w:hAnsi="Times New Roman" w:cs="Times New Roman"/>
                <w:b/>
                <w:bCs/>
                <w:i/>
                <w:sz w:val="16"/>
                <w:szCs w:val="16"/>
              </w:rPr>
              <w:t>энергии (ТЭ)</w:t>
            </w:r>
            <w:r w:rsidR="00282C58">
              <w:rPr>
                <w:rFonts w:ascii="Times New Roman" w:hAnsi="Times New Roman" w:cs="Times New Roman"/>
                <w:b/>
                <w:bCs/>
                <w:i/>
                <w:sz w:val="16"/>
                <w:szCs w:val="16"/>
              </w:rPr>
              <w:t xml:space="preserve"> </w:t>
            </w:r>
            <w:r w:rsidRPr="008B6D8B">
              <w:rPr>
                <w:rFonts w:ascii="Times New Roman" w:hAnsi="Times New Roman" w:cs="Times New Roman"/>
                <w:b/>
                <w:bCs/>
                <w:i/>
                <w:sz w:val="16"/>
                <w:szCs w:val="16"/>
              </w:rPr>
              <w:t>по состоянию на 202</w:t>
            </w:r>
            <w:r w:rsidR="00C70D63" w:rsidRPr="008B6D8B">
              <w:rPr>
                <w:rFonts w:ascii="Times New Roman" w:hAnsi="Times New Roman" w:cs="Times New Roman"/>
                <w:b/>
                <w:bCs/>
                <w:i/>
                <w:sz w:val="16"/>
                <w:szCs w:val="16"/>
              </w:rPr>
              <w:t>3</w:t>
            </w:r>
            <w:r w:rsidR="00282C58">
              <w:rPr>
                <w:rFonts w:ascii="Times New Roman" w:hAnsi="Times New Roman" w:cs="Times New Roman"/>
                <w:b/>
                <w:bCs/>
                <w:i/>
                <w:sz w:val="16"/>
                <w:szCs w:val="16"/>
              </w:rPr>
              <w:t xml:space="preserve"> </w:t>
            </w:r>
            <w:r w:rsidRPr="008B6D8B">
              <w:rPr>
                <w:rFonts w:ascii="Times New Roman" w:hAnsi="Times New Roman" w:cs="Times New Roman"/>
                <w:b/>
                <w:bCs/>
                <w:i/>
                <w:sz w:val="16"/>
                <w:szCs w:val="16"/>
              </w:rPr>
              <w:t>год</w:t>
            </w:r>
          </w:p>
        </w:tc>
        <w:tc>
          <w:tcPr>
            <w:tcW w:w="1559" w:type="dxa"/>
            <w:vMerge w:val="restart"/>
            <w:vAlign w:val="center"/>
          </w:tcPr>
          <w:p w14:paraId="5DE15162" w14:textId="77777777" w:rsidR="00BD3C33" w:rsidRPr="008B6D8B" w:rsidRDefault="00BD3C33" w:rsidP="008B6D8B">
            <w:pPr>
              <w:spacing w:after="0" w:line="240" w:lineRule="auto"/>
              <w:contextualSpacing/>
              <w:jc w:val="center"/>
              <w:rPr>
                <w:rFonts w:ascii="Times New Roman" w:hAnsi="Times New Roman" w:cs="Times New Roman"/>
                <w:bCs/>
                <w:i/>
                <w:sz w:val="16"/>
                <w:szCs w:val="16"/>
              </w:rPr>
            </w:pPr>
            <w:r w:rsidRPr="008B6D8B">
              <w:rPr>
                <w:rFonts w:ascii="Times New Roman" w:hAnsi="Times New Roman" w:cs="Times New Roman"/>
                <w:sz w:val="16"/>
                <w:szCs w:val="16"/>
              </w:rPr>
              <w:t>МКД</w:t>
            </w:r>
          </w:p>
        </w:tc>
        <w:tc>
          <w:tcPr>
            <w:tcW w:w="5103" w:type="dxa"/>
            <w:vAlign w:val="center"/>
          </w:tcPr>
          <w:p w14:paraId="0D0C8678" w14:textId="1F7FC1AC" w:rsidR="00BD3C33" w:rsidRPr="008B6D8B" w:rsidRDefault="00BD3C33" w:rsidP="00282C58">
            <w:pPr>
              <w:autoSpaceDE w:val="0"/>
              <w:autoSpaceDN w:val="0"/>
              <w:adjustRightInd w:val="0"/>
              <w:spacing w:after="0" w:line="240" w:lineRule="auto"/>
              <w:contextualSpacing/>
              <w:jc w:val="center"/>
              <w:rPr>
                <w:rFonts w:ascii="Times New Roman" w:hAnsi="Times New Roman" w:cs="Times New Roman"/>
                <w:sz w:val="16"/>
                <w:szCs w:val="16"/>
              </w:rPr>
            </w:pPr>
            <w:r w:rsidRPr="008B6D8B">
              <w:rPr>
                <w:rFonts w:ascii="Times New Roman" w:hAnsi="Times New Roman" w:cs="Times New Roman"/>
                <w:sz w:val="16"/>
                <w:szCs w:val="16"/>
              </w:rPr>
              <w:t>Кол–во МКД, подключенных к</w:t>
            </w:r>
            <w:r w:rsidR="00282C58">
              <w:rPr>
                <w:rFonts w:ascii="Times New Roman" w:hAnsi="Times New Roman" w:cs="Times New Roman"/>
                <w:sz w:val="16"/>
                <w:szCs w:val="16"/>
              </w:rPr>
              <w:t xml:space="preserve"> </w:t>
            </w:r>
            <w:r w:rsidRPr="008B6D8B">
              <w:rPr>
                <w:rFonts w:ascii="Times New Roman" w:hAnsi="Times New Roman" w:cs="Times New Roman"/>
                <w:sz w:val="16"/>
                <w:szCs w:val="16"/>
              </w:rPr>
              <w:t>централизованному отоплению</w:t>
            </w:r>
          </w:p>
        </w:tc>
        <w:tc>
          <w:tcPr>
            <w:tcW w:w="567" w:type="dxa"/>
            <w:vAlign w:val="center"/>
          </w:tcPr>
          <w:p w14:paraId="348F6709"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bCs/>
                <w:i/>
                <w:sz w:val="16"/>
                <w:szCs w:val="16"/>
                <w:lang w:eastAsia="en-US"/>
              </w:rPr>
              <w:t>–</w:t>
            </w:r>
          </w:p>
        </w:tc>
      </w:tr>
      <w:tr w:rsidR="00BD3C33" w:rsidRPr="008B6D8B" w14:paraId="742C33F3" w14:textId="77777777" w:rsidTr="00544870">
        <w:trPr>
          <w:trHeight w:val="20"/>
          <w:jc w:val="center"/>
        </w:trPr>
        <w:tc>
          <w:tcPr>
            <w:tcW w:w="2405" w:type="dxa"/>
            <w:vMerge/>
            <w:shd w:val="clear" w:color="auto" w:fill="C5E0B3" w:themeFill="accent6" w:themeFillTint="66"/>
            <w:vAlign w:val="center"/>
          </w:tcPr>
          <w:p w14:paraId="071DED78"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
                <w:bCs/>
                <w:i/>
                <w:sz w:val="16"/>
                <w:szCs w:val="16"/>
                <w:lang w:eastAsia="en-US"/>
              </w:rPr>
            </w:pPr>
          </w:p>
        </w:tc>
        <w:tc>
          <w:tcPr>
            <w:tcW w:w="1559" w:type="dxa"/>
            <w:vMerge/>
            <w:vAlign w:val="center"/>
          </w:tcPr>
          <w:p w14:paraId="222BC812" w14:textId="77777777" w:rsidR="00BD3C33" w:rsidRPr="008B6D8B" w:rsidRDefault="00BD3C33" w:rsidP="008B6D8B">
            <w:pPr>
              <w:spacing w:after="0" w:line="240" w:lineRule="auto"/>
              <w:contextualSpacing/>
              <w:jc w:val="center"/>
              <w:rPr>
                <w:rFonts w:ascii="Times New Roman" w:hAnsi="Times New Roman" w:cs="Times New Roman"/>
                <w:bCs/>
                <w:i/>
                <w:sz w:val="16"/>
                <w:szCs w:val="16"/>
              </w:rPr>
            </w:pPr>
          </w:p>
        </w:tc>
        <w:tc>
          <w:tcPr>
            <w:tcW w:w="5103" w:type="dxa"/>
            <w:vAlign w:val="center"/>
          </w:tcPr>
          <w:p w14:paraId="04A72C37" w14:textId="77777777"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sz w:val="16"/>
                <w:szCs w:val="16"/>
              </w:rPr>
            </w:pPr>
            <w:r w:rsidRPr="008B6D8B">
              <w:rPr>
                <w:rFonts w:ascii="Times New Roman" w:hAnsi="Times New Roman" w:cs="Times New Roman"/>
                <w:sz w:val="16"/>
                <w:szCs w:val="16"/>
              </w:rPr>
              <w:t>Кол–во МКД, оснащённых общедомовыми ПУ</w:t>
            </w:r>
          </w:p>
        </w:tc>
        <w:tc>
          <w:tcPr>
            <w:tcW w:w="567" w:type="dxa"/>
            <w:vAlign w:val="center"/>
          </w:tcPr>
          <w:p w14:paraId="1C57ED02"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bCs/>
                <w:i/>
                <w:sz w:val="16"/>
                <w:szCs w:val="16"/>
                <w:lang w:eastAsia="en-US"/>
              </w:rPr>
              <w:t>–</w:t>
            </w:r>
          </w:p>
        </w:tc>
      </w:tr>
      <w:tr w:rsidR="00BD3C33" w:rsidRPr="008B6D8B" w14:paraId="1BF117F3" w14:textId="77777777" w:rsidTr="00544870">
        <w:trPr>
          <w:trHeight w:val="20"/>
          <w:jc w:val="center"/>
        </w:trPr>
        <w:tc>
          <w:tcPr>
            <w:tcW w:w="2405" w:type="dxa"/>
            <w:vMerge/>
            <w:shd w:val="clear" w:color="auto" w:fill="C5E0B3" w:themeFill="accent6" w:themeFillTint="66"/>
            <w:vAlign w:val="center"/>
          </w:tcPr>
          <w:p w14:paraId="5ED1E364"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
                <w:bCs/>
                <w:i/>
                <w:sz w:val="16"/>
                <w:szCs w:val="16"/>
                <w:lang w:eastAsia="en-US"/>
              </w:rPr>
            </w:pPr>
          </w:p>
        </w:tc>
        <w:tc>
          <w:tcPr>
            <w:tcW w:w="1559" w:type="dxa"/>
            <w:vMerge/>
            <w:vAlign w:val="center"/>
          </w:tcPr>
          <w:p w14:paraId="350D65BF" w14:textId="77777777" w:rsidR="00BD3C33" w:rsidRPr="008B6D8B" w:rsidRDefault="00BD3C33" w:rsidP="008B6D8B">
            <w:pPr>
              <w:spacing w:after="0" w:line="240" w:lineRule="auto"/>
              <w:contextualSpacing/>
              <w:jc w:val="center"/>
              <w:rPr>
                <w:rFonts w:ascii="Times New Roman" w:hAnsi="Times New Roman" w:cs="Times New Roman"/>
                <w:bCs/>
                <w:i/>
                <w:sz w:val="16"/>
                <w:szCs w:val="16"/>
              </w:rPr>
            </w:pPr>
          </w:p>
        </w:tc>
        <w:tc>
          <w:tcPr>
            <w:tcW w:w="5103" w:type="dxa"/>
            <w:vAlign w:val="center"/>
          </w:tcPr>
          <w:p w14:paraId="5E0511DF"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sz w:val="16"/>
                <w:szCs w:val="16"/>
                <w:lang w:eastAsia="en-US"/>
              </w:rPr>
              <w:t>Уровень оснащённости ПУ,%</w:t>
            </w:r>
          </w:p>
        </w:tc>
        <w:tc>
          <w:tcPr>
            <w:tcW w:w="567" w:type="dxa"/>
            <w:vAlign w:val="center"/>
          </w:tcPr>
          <w:p w14:paraId="038B8EC7"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bCs/>
                <w:i/>
                <w:sz w:val="16"/>
                <w:szCs w:val="16"/>
                <w:lang w:eastAsia="en-US"/>
              </w:rPr>
              <w:t>–</w:t>
            </w:r>
          </w:p>
        </w:tc>
      </w:tr>
      <w:tr w:rsidR="00BD3C33" w:rsidRPr="008B6D8B" w14:paraId="312586AF" w14:textId="77777777" w:rsidTr="00544870">
        <w:trPr>
          <w:trHeight w:val="20"/>
          <w:jc w:val="center"/>
        </w:trPr>
        <w:tc>
          <w:tcPr>
            <w:tcW w:w="2405" w:type="dxa"/>
            <w:vMerge/>
            <w:shd w:val="clear" w:color="auto" w:fill="C5E0B3" w:themeFill="accent6" w:themeFillTint="66"/>
            <w:vAlign w:val="center"/>
          </w:tcPr>
          <w:p w14:paraId="0B308CD6"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
                <w:bCs/>
                <w:i/>
                <w:sz w:val="16"/>
                <w:szCs w:val="16"/>
                <w:lang w:eastAsia="en-US"/>
              </w:rPr>
            </w:pPr>
          </w:p>
        </w:tc>
        <w:tc>
          <w:tcPr>
            <w:tcW w:w="1559" w:type="dxa"/>
            <w:vMerge w:val="restart"/>
            <w:vAlign w:val="center"/>
          </w:tcPr>
          <w:p w14:paraId="36BFB41C" w14:textId="6CEDC843" w:rsidR="00BD3C33" w:rsidRPr="008B6D8B" w:rsidRDefault="00BD3C33" w:rsidP="00282C58">
            <w:pPr>
              <w:autoSpaceDE w:val="0"/>
              <w:autoSpaceDN w:val="0"/>
              <w:adjustRightInd w:val="0"/>
              <w:spacing w:after="0" w:line="240" w:lineRule="auto"/>
              <w:contextualSpacing/>
              <w:jc w:val="center"/>
              <w:rPr>
                <w:rFonts w:ascii="Times New Roman" w:hAnsi="Times New Roman" w:cs="Times New Roman"/>
                <w:sz w:val="16"/>
                <w:szCs w:val="16"/>
              </w:rPr>
            </w:pPr>
            <w:r w:rsidRPr="008B6D8B">
              <w:rPr>
                <w:rFonts w:ascii="Times New Roman" w:hAnsi="Times New Roman" w:cs="Times New Roman"/>
                <w:sz w:val="16"/>
                <w:szCs w:val="16"/>
              </w:rPr>
              <w:t>Частные</w:t>
            </w:r>
            <w:r w:rsidR="00282C58">
              <w:rPr>
                <w:rFonts w:ascii="Times New Roman" w:hAnsi="Times New Roman" w:cs="Times New Roman"/>
                <w:sz w:val="16"/>
                <w:szCs w:val="16"/>
              </w:rPr>
              <w:t xml:space="preserve"> </w:t>
            </w:r>
            <w:r w:rsidRPr="008B6D8B">
              <w:rPr>
                <w:rFonts w:ascii="Times New Roman" w:hAnsi="Times New Roman" w:cs="Times New Roman"/>
                <w:sz w:val="16"/>
                <w:szCs w:val="16"/>
              </w:rPr>
              <w:t>домовладения</w:t>
            </w:r>
          </w:p>
        </w:tc>
        <w:tc>
          <w:tcPr>
            <w:tcW w:w="5103" w:type="dxa"/>
            <w:vAlign w:val="center"/>
          </w:tcPr>
          <w:p w14:paraId="736D55B5" w14:textId="77777777"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sz w:val="16"/>
                <w:szCs w:val="16"/>
              </w:rPr>
            </w:pPr>
            <w:r w:rsidRPr="008B6D8B">
              <w:rPr>
                <w:rFonts w:ascii="Times New Roman" w:hAnsi="Times New Roman" w:cs="Times New Roman"/>
                <w:sz w:val="16"/>
                <w:szCs w:val="16"/>
              </w:rPr>
              <w:t>Кол–во ИЖД, подключенных к централизованному отоплению</w:t>
            </w:r>
          </w:p>
        </w:tc>
        <w:tc>
          <w:tcPr>
            <w:tcW w:w="567" w:type="dxa"/>
            <w:vAlign w:val="center"/>
          </w:tcPr>
          <w:p w14:paraId="447E0228"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bCs/>
                <w:i/>
                <w:sz w:val="16"/>
                <w:szCs w:val="16"/>
                <w:lang w:eastAsia="en-US"/>
              </w:rPr>
              <w:t>–</w:t>
            </w:r>
          </w:p>
        </w:tc>
      </w:tr>
      <w:tr w:rsidR="00BD3C33" w:rsidRPr="008B6D8B" w14:paraId="71E3758C" w14:textId="77777777" w:rsidTr="00544870">
        <w:trPr>
          <w:trHeight w:val="20"/>
          <w:jc w:val="center"/>
        </w:trPr>
        <w:tc>
          <w:tcPr>
            <w:tcW w:w="2405" w:type="dxa"/>
            <w:vMerge/>
            <w:shd w:val="clear" w:color="auto" w:fill="C5E0B3" w:themeFill="accent6" w:themeFillTint="66"/>
            <w:vAlign w:val="center"/>
          </w:tcPr>
          <w:p w14:paraId="07ACAC5D"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
                <w:bCs/>
                <w:i/>
                <w:sz w:val="16"/>
                <w:szCs w:val="16"/>
                <w:lang w:eastAsia="en-US"/>
              </w:rPr>
            </w:pPr>
          </w:p>
        </w:tc>
        <w:tc>
          <w:tcPr>
            <w:tcW w:w="1559" w:type="dxa"/>
            <w:vMerge/>
            <w:vAlign w:val="center"/>
          </w:tcPr>
          <w:p w14:paraId="065D1586"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p>
        </w:tc>
        <w:tc>
          <w:tcPr>
            <w:tcW w:w="5103" w:type="dxa"/>
            <w:vAlign w:val="center"/>
          </w:tcPr>
          <w:p w14:paraId="3C0F6FD3" w14:textId="77777777"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sz w:val="16"/>
                <w:szCs w:val="16"/>
              </w:rPr>
            </w:pPr>
            <w:r w:rsidRPr="008B6D8B">
              <w:rPr>
                <w:rFonts w:ascii="Times New Roman" w:hAnsi="Times New Roman" w:cs="Times New Roman"/>
                <w:sz w:val="16"/>
                <w:szCs w:val="16"/>
              </w:rPr>
              <w:t>Кол–во ИЖД, оснащённых индивидуальными ПУТЭ</w:t>
            </w:r>
          </w:p>
        </w:tc>
        <w:tc>
          <w:tcPr>
            <w:tcW w:w="567" w:type="dxa"/>
            <w:vAlign w:val="center"/>
          </w:tcPr>
          <w:p w14:paraId="3741C9B2"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bCs/>
                <w:i/>
                <w:sz w:val="16"/>
                <w:szCs w:val="16"/>
                <w:lang w:eastAsia="en-US"/>
              </w:rPr>
              <w:t>–</w:t>
            </w:r>
          </w:p>
        </w:tc>
      </w:tr>
      <w:tr w:rsidR="00BD3C33" w:rsidRPr="008B6D8B" w14:paraId="2066940C" w14:textId="77777777" w:rsidTr="00544870">
        <w:trPr>
          <w:trHeight w:val="20"/>
          <w:jc w:val="center"/>
        </w:trPr>
        <w:tc>
          <w:tcPr>
            <w:tcW w:w="2405" w:type="dxa"/>
            <w:vMerge/>
            <w:shd w:val="clear" w:color="auto" w:fill="C5E0B3" w:themeFill="accent6" w:themeFillTint="66"/>
            <w:vAlign w:val="center"/>
          </w:tcPr>
          <w:p w14:paraId="3E216B6E"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
                <w:bCs/>
                <w:i/>
                <w:sz w:val="16"/>
                <w:szCs w:val="16"/>
                <w:lang w:eastAsia="en-US"/>
              </w:rPr>
            </w:pPr>
          </w:p>
        </w:tc>
        <w:tc>
          <w:tcPr>
            <w:tcW w:w="1559" w:type="dxa"/>
            <w:vMerge/>
            <w:vAlign w:val="center"/>
          </w:tcPr>
          <w:p w14:paraId="23232046"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p>
        </w:tc>
        <w:tc>
          <w:tcPr>
            <w:tcW w:w="5103" w:type="dxa"/>
            <w:vAlign w:val="center"/>
          </w:tcPr>
          <w:p w14:paraId="1599D195"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sz w:val="16"/>
                <w:szCs w:val="16"/>
                <w:lang w:eastAsia="en-US"/>
              </w:rPr>
              <w:t>Уровень оснащённости ПУ,%</w:t>
            </w:r>
          </w:p>
        </w:tc>
        <w:tc>
          <w:tcPr>
            <w:tcW w:w="567" w:type="dxa"/>
            <w:vAlign w:val="center"/>
          </w:tcPr>
          <w:p w14:paraId="490A04CA"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bCs/>
                <w:i/>
                <w:sz w:val="16"/>
                <w:szCs w:val="16"/>
                <w:lang w:eastAsia="en-US"/>
              </w:rPr>
              <w:t>–</w:t>
            </w:r>
          </w:p>
        </w:tc>
      </w:tr>
      <w:tr w:rsidR="00BD3C33" w:rsidRPr="008B6D8B" w14:paraId="6ADABCF0" w14:textId="77777777" w:rsidTr="00544870">
        <w:trPr>
          <w:trHeight w:val="20"/>
          <w:jc w:val="center"/>
        </w:trPr>
        <w:tc>
          <w:tcPr>
            <w:tcW w:w="2405" w:type="dxa"/>
            <w:vMerge w:val="restart"/>
            <w:shd w:val="clear" w:color="auto" w:fill="C5E0B3" w:themeFill="accent6" w:themeFillTint="66"/>
            <w:vAlign w:val="center"/>
          </w:tcPr>
          <w:p w14:paraId="329CC66D" w14:textId="559C59DD"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b/>
                <w:bCs/>
                <w:i/>
                <w:sz w:val="16"/>
                <w:szCs w:val="16"/>
              </w:rPr>
            </w:pPr>
            <w:r w:rsidRPr="008B6D8B">
              <w:rPr>
                <w:rFonts w:ascii="Times New Roman" w:hAnsi="Times New Roman" w:cs="Times New Roman"/>
                <w:b/>
                <w:bCs/>
                <w:i/>
                <w:sz w:val="16"/>
                <w:szCs w:val="16"/>
              </w:rPr>
              <w:t>Оснащённость</w:t>
            </w:r>
            <w:r w:rsidR="00282C58">
              <w:rPr>
                <w:rFonts w:ascii="Times New Roman" w:hAnsi="Times New Roman" w:cs="Times New Roman"/>
                <w:b/>
                <w:bCs/>
                <w:i/>
                <w:sz w:val="16"/>
                <w:szCs w:val="16"/>
              </w:rPr>
              <w:t xml:space="preserve"> </w:t>
            </w:r>
            <w:r w:rsidRPr="008B6D8B">
              <w:rPr>
                <w:rFonts w:ascii="Times New Roman" w:hAnsi="Times New Roman" w:cs="Times New Roman"/>
                <w:b/>
                <w:bCs/>
                <w:i/>
                <w:sz w:val="16"/>
                <w:szCs w:val="16"/>
              </w:rPr>
              <w:t>приборами</w:t>
            </w:r>
          </w:p>
          <w:p w14:paraId="7DD7B04A" w14:textId="5DD2B6E8" w:rsidR="00BD3C33" w:rsidRPr="008B6D8B" w:rsidRDefault="00BD3C33" w:rsidP="00282C58">
            <w:pPr>
              <w:autoSpaceDE w:val="0"/>
              <w:autoSpaceDN w:val="0"/>
              <w:adjustRightInd w:val="0"/>
              <w:spacing w:after="0" w:line="240" w:lineRule="auto"/>
              <w:contextualSpacing/>
              <w:jc w:val="center"/>
              <w:rPr>
                <w:rFonts w:ascii="Times New Roman" w:hAnsi="Times New Roman" w:cs="Times New Roman"/>
                <w:b/>
                <w:bCs/>
                <w:i/>
                <w:sz w:val="16"/>
                <w:szCs w:val="16"/>
              </w:rPr>
            </w:pPr>
            <w:r w:rsidRPr="008B6D8B">
              <w:rPr>
                <w:rFonts w:ascii="Times New Roman" w:hAnsi="Times New Roman" w:cs="Times New Roman"/>
                <w:b/>
                <w:bCs/>
                <w:i/>
                <w:sz w:val="16"/>
                <w:szCs w:val="16"/>
              </w:rPr>
              <w:t>учёта (ПУ) ГВС</w:t>
            </w:r>
            <w:r w:rsidR="00282C58">
              <w:rPr>
                <w:rFonts w:ascii="Times New Roman" w:hAnsi="Times New Roman" w:cs="Times New Roman"/>
                <w:b/>
                <w:bCs/>
                <w:i/>
                <w:sz w:val="16"/>
                <w:szCs w:val="16"/>
              </w:rPr>
              <w:t xml:space="preserve"> </w:t>
            </w:r>
            <w:r w:rsidRPr="008B6D8B">
              <w:rPr>
                <w:rFonts w:ascii="Times New Roman" w:hAnsi="Times New Roman" w:cs="Times New Roman"/>
                <w:b/>
                <w:bCs/>
                <w:i/>
                <w:sz w:val="16"/>
                <w:szCs w:val="16"/>
              </w:rPr>
              <w:t>по состоянию на 202</w:t>
            </w:r>
            <w:r w:rsidR="00C70D63" w:rsidRPr="008B6D8B">
              <w:rPr>
                <w:rFonts w:ascii="Times New Roman" w:hAnsi="Times New Roman" w:cs="Times New Roman"/>
                <w:b/>
                <w:bCs/>
                <w:i/>
                <w:sz w:val="16"/>
                <w:szCs w:val="16"/>
              </w:rPr>
              <w:t>3</w:t>
            </w:r>
            <w:r w:rsidR="00282C58">
              <w:rPr>
                <w:rFonts w:ascii="Times New Roman" w:hAnsi="Times New Roman" w:cs="Times New Roman"/>
                <w:b/>
                <w:bCs/>
                <w:i/>
                <w:sz w:val="16"/>
                <w:szCs w:val="16"/>
              </w:rPr>
              <w:t xml:space="preserve"> </w:t>
            </w:r>
            <w:r w:rsidRPr="008B6D8B">
              <w:rPr>
                <w:rFonts w:ascii="Times New Roman" w:hAnsi="Times New Roman" w:cs="Times New Roman"/>
                <w:b/>
                <w:bCs/>
                <w:i/>
                <w:sz w:val="16"/>
                <w:szCs w:val="16"/>
              </w:rPr>
              <w:t>год</w:t>
            </w:r>
          </w:p>
        </w:tc>
        <w:tc>
          <w:tcPr>
            <w:tcW w:w="1559" w:type="dxa"/>
            <w:vMerge w:val="restart"/>
            <w:vAlign w:val="center"/>
          </w:tcPr>
          <w:p w14:paraId="5692FCBE" w14:textId="77777777" w:rsidR="00BD3C33" w:rsidRPr="008B6D8B" w:rsidRDefault="00BD3C33" w:rsidP="008B6D8B">
            <w:pPr>
              <w:pStyle w:val="32"/>
              <w:keepNext/>
              <w:keepLines/>
              <w:tabs>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sz w:val="16"/>
                <w:szCs w:val="16"/>
                <w:lang w:eastAsia="en-US"/>
              </w:rPr>
              <w:t>МКД</w:t>
            </w:r>
          </w:p>
        </w:tc>
        <w:tc>
          <w:tcPr>
            <w:tcW w:w="5103" w:type="dxa"/>
            <w:vAlign w:val="center"/>
          </w:tcPr>
          <w:p w14:paraId="5FF6FA96" w14:textId="77777777"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sz w:val="16"/>
                <w:szCs w:val="16"/>
              </w:rPr>
            </w:pPr>
            <w:r w:rsidRPr="008B6D8B">
              <w:rPr>
                <w:rFonts w:ascii="Times New Roman" w:hAnsi="Times New Roman" w:cs="Times New Roman"/>
                <w:sz w:val="16"/>
                <w:szCs w:val="16"/>
              </w:rPr>
              <w:t>Кол–во МКД, подключенных к централизованному ГВС</w:t>
            </w:r>
          </w:p>
        </w:tc>
        <w:tc>
          <w:tcPr>
            <w:tcW w:w="567" w:type="dxa"/>
            <w:vAlign w:val="center"/>
          </w:tcPr>
          <w:p w14:paraId="20F8261C"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bCs/>
                <w:i/>
                <w:sz w:val="16"/>
                <w:szCs w:val="16"/>
                <w:lang w:eastAsia="en-US"/>
              </w:rPr>
              <w:t>–</w:t>
            </w:r>
          </w:p>
        </w:tc>
      </w:tr>
      <w:tr w:rsidR="00BD3C33" w:rsidRPr="008B6D8B" w14:paraId="3EB7367D" w14:textId="77777777" w:rsidTr="00544870">
        <w:trPr>
          <w:trHeight w:val="20"/>
          <w:jc w:val="center"/>
        </w:trPr>
        <w:tc>
          <w:tcPr>
            <w:tcW w:w="2405" w:type="dxa"/>
            <w:vMerge/>
            <w:shd w:val="clear" w:color="auto" w:fill="C5E0B3" w:themeFill="accent6" w:themeFillTint="66"/>
            <w:vAlign w:val="center"/>
          </w:tcPr>
          <w:p w14:paraId="648F28F0"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p>
        </w:tc>
        <w:tc>
          <w:tcPr>
            <w:tcW w:w="1559" w:type="dxa"/>
            <w:vMerge/>
            <w:vAlign w:val="center"/>
          </w:tcPr>
          <w:p w14:paraId="632272CD"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p>
        </w:tc>
        <w:tc>
          <w:tcPr>
            <w:tcW w:w="5103" w:type="dxa"/>
            <w:vAlign w:val="center"/>
          </w:tcPr>
          <w:p w14:paraId="3B9B06BA" w14:textId="77777777"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sz w:val="16"/>
                <w:szCs w:val="16"/>
              </w:rPr>
            </w:pPr>
            <w:r w:rsidRPr="008B6D8B">
              <w:rPr>
                <w:rFonts w:ascii="Times New Roman" w:hAnsi="Times New Roman" w:cs="Times New Roman"/>
                <w:sz w:val="16"/>
                <w:szCs w:val="16"/>
              </w:rPr>
              <w:t>Кол–во МКД, оснащённых общедомовыми ПУ ГВС</w:t>
            </w:r>
          </w:p>
        </w:tc>
        <w:tc>
          <w:tcPr>
            <w:tcW w:w="567" w:type="dxa"/>
            <w:vAlign w:val="center"/>
          </w:tcPr>
          <w:p w14:paraId="455DE8C2"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bCs/>
                <w:i/>
                <w:sz w:val="16"/>
                <w:szCs w:val="16"/>
                <w:lang w:eastAsia="en-US"/>
              </w:rPr>
              <w:t>–</w:t>
            </w:r>
          </w:p>
        </w:tc>
      </w:tr>
      <w:tr w:rsidR="00BD3C33" w:rsidRPr="008B6D8B" w14:paraId="4B09543A" w14:textId="77777777" w:rsidTr="00544870">
        <w:trPr>
          <w:trHeight w:val="20"/>
          <w:jc w:val="center"/>
        </w:trPr>
        <w:tc>
          <w:tcPr>
            <w:tcW w:w="2405" w:type="dxa"/>
            <w:vMerge/>
            <w:shd w:val="clear" w:color="auto" w:fill="C5E0B3" w:themeFill="accent6" w:themeFillTint="66"/>
            <w:vAlign w:val="center"/>
          </w:tcPr>
          <w:p w14:paraId="15B2355A"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p>
        </w:tc>
        <w:tc>
          <w:tcPr>
            <w:tcW w:w="1559" w:type="dxa"/>
            <w:vMerge/>
            <w:vAlign w:val="center"/>
          </w:tcPr>
          <w:p w14:paraId="70B56C4C"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p>
        </w:tc>
        <w:tc>
          <w:tcPr>
            <w:tcW w:w="5103" w:type="dxa"/>
            <w:vAlign w:val="center"/>
          </w:tcPr>
          <w:p w14:paraId="7B089F0F"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sz w:val="16"/>
                <w:szCs w:val="16"/>
                <w:lang w:eastAsia="en-US"/>
              </w:rPr>
              <w:t>Уровень оснащённости ПУ,%</w:t>
            </w:r>
          </w:p>
        </w:tc>
        <w:tc>
          <w:tcPr>
            <w:tcW w:w="567" w:type="dxa"/>
            <w:vAlign w:val="center"/>
          </w:tcPr>
          <w:p w14:paraId="14CB019B"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bCs/>
                <w:i/>
                <w:sz w:val="16"/>
                <w:szCs w:val="16"/>
                <w:lang w:eastAsia="en-US"/>
              </w:rPr>
              <w:t>–</w:t>
            </w:r>
          </w:p>
        </w:tc>
      </w:tr>
      <w:tr w:rsidR="00BD3C33" w:rsidRPr="008B6D8B" w14:paraId="27D4BB4D" w14:textId="77777777" w:rsidTr="00544870">
        <w:trPr>
          <w:trHeight w:val="20"/>
          <w:jc w:val="center"/>
        </w:trPr>
        <w:tc>
          <w:tcPr>
            <w:tcW w:w="2405" w:type="dxa"/>
            <w:vMerge/>
            <w:shd w:val="clear" w:color="auto" w:fill="C5E0B3" w:themeFill="accent6" w:themeFillTint="66"/>
            <w:vAlign w:val="center"/>
          </w:tcPr>
          <w:p w14:paraId="3FF10266"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p>
        </w:tc>
        <w:tc>
          <w:tcPr>
            <w:tcW w:w="1559" w:type="dxa"/>
            <w:vMerge w:val="restart"/>
            <w:vAlign w:val="center"/>
          </w:tcPr>
          <w:p w14:paraId="1BF5C7EB" w14:textId="77777777"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sz w:val="16"/>
                <w:szCs w:val="16"/>
              </w:rPr>
            </w:pPr>
            <w:r w:rsidRPr="008B6D8B">
              <w:rPr>
                <w:rFonts w:ascii="Times New Roman" w:hAnsi="Times New Roman" w:cs="Times New Roman"/>
                <w:sz w:val="16"/>
                <w:szCs w:val="16"/>
              </w:rPr>
              <w:t>Квартиры в МКД</w:t>
            </w:r>
          </w:p>
        </w:tc>
        <w:tc>
          <w:tcPr>
            <w:tcW w:w="5103" w:type="dxa"/>
            <w:vAlign w:val="center"/>
          </w:tcPr>
          <w:p w14:paraId="3F033313" w14:textId="77777777"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sz w:val="16"/>
                <w:szCs w:val="16"/>
              </w:rPr>
            </w:pPr>
            <w:r w:rsidRPr="008B6D8B">
              <w:rPr>
                <w:rFonts w:ascii="Times New Roman" w:hAnsi="Times New Roman" w:cs="Times New Roman"/>
                <w:sz w:val="16"/>
                <w:szCs w:val="16"/>
              </w:rPr>
              <w:t>Кол–во квартир, подключенных к централизованному ГВС</w:t>
            </w:r>
          </w:p>
        </w:tc>
        <w:tc>
          <w:tcPr>
            <w:tcW w:w="567" w:type="dxa"/>
            <w:vAlign w:val="center"/>
          </w:tcPr>
          <w:p w14:paraId="78CB3C49"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bCs/>
                <w:i/>
                <w:sz w:val="16"/>
                <w:szCs w:val="16"/>
                <w:lang w:eastAsia="en-US"/>
              </w:rPr>
              <w:t>–</w:t>
            </w:r>
          </w:p>
        </w:tc>
      </w:tr>
      <w:tr w:rsidR="00BD3C33" w:rsidRPr="008B6D8B" w14:paraId="570D910D" w14:textId="77777777" w:rsidTr="00544870">
        <w:trPr>
          <w:trHeight w:val="20"/>
          <w:jc w:val="center"/>
        </w:trPr>
        <w:tc>
          <w:tcPr>
            <w:tcW w:w="2405" w:type="dxa"/>
            <w:vMerge/>
            <w:shd w:val="clear" w:color="auto" w:fill="C5E0B3" w:themeFill="accent6" w:themeFillTint="66"/>
            <w:vAlign w:val="center"/>
          </w:tcPr>
          <w:p w14:paraId="27223957"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p>
        </w:tc>
        <w:tc>
          <w:tcPr>
            <w:tcW w:w="1559" w:type="dxa"/>
            <w:vMerge/>
            <w:vAlign w:val="center"/>
          </w:tcPr>
          <w:p w14:paraId="66FE7334"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p>
        </w:tc>
        <w:tc>
          <w:tcPr>
            <w:tcW w:w="5103" w:type="dxa"/>
            <w:vAlign w:val="center"/>
          </w:tcPr>
          <w:p w14:paraId="4A967F5C" w14:textId="77777777"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sz w:val="16"/>
                <w:szCs w:val="16"/>
              </w:rPr>
            </w:pPr>
            <w:r w:rsidRPr="008B6D8B">
              <w:rPr>
                <w:rFonts w:ascii="Times New Roman" w:hAnsi="Times New Roman" w:cs="Times New Roman"/>
                <w:sz w:val="16"/>
                <w:szCs w:val="16"/>
              </w:rPr>
              <w:t>Кол–во квартир, оснащённых индивидуальными ПУ ГВС</w:t>
            </w:r>
          </w:p>
        </w:tc>
        <w:tc>
          <w:tcPr>
            <w:tcW w:w="567" w:type="dxa"/>
            <w:vAlign w:val="center"/>
          </w:tcPr>
          <w:p w14:paraId="0AA0D4BA"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bCs/>
                <w:i/>
                <w:sz w:val="16"/>
                <w:szCs w:val="16"/>
                <w:lang w:eastAsia="en-US"/>
              </w:rPr>
              <w:t>–</w:t>
            </w:r>
          </w:p>
        </w:tc>
      </w:tr>
      <w:tr w:rsidR="00BD3C33" w:rsidRPr="008B6D8B" w14:paraId="0610B29A" w14:textId="77777777" w:rsidTr="00544870">
        <w:trPr>
          <w:trHeight w:val="20"/>
          <w:jc w:val="center"/>
        </w:trPr>
        <w:tc>
          <w:tcPr>
            <w:tcW w:w="2405" w:type="dxa"/>
            <w:vMerge/>
            <w:shd w:val="clear" w:color="auto" w:fill="C5E0B3" w:themeFill="accent6" w:themeFillTint="66"/>
            <w:vAlign w:val="center"/>
          </w:tcPr>
          <w:p w14:paraId="3E828361"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p>
        </w:tc>
        <w:tc>
          <w:tcPr>
            <w:tcW w:w="1559" w:type="dxa"/>
            <w:vMerge/>
            <w:vAlign w:val="center"/>
          </w:tcPr>
          <w:p w14:paraId="2FF6EA0B"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p>
        </w:tc>
        <w:tc>
          <w:tcPr>
            <w:tcW w:w="5103" w:type="dxa"/>
            <w:vAlign w:val="center"/>
          </w:tcPr>
          <w:p w14:paraId="2E7D7E9D"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sz w:val="16"/>
                <w:szCs w:val="16"/>
                <w:lang w:eastAsia="en-US"/>
              </w:rPr>
              <w:t>Уровень оснащённости ПУ,%</w:t>
            </w:r>
          </w:p>
        </w:tc>
        <w:tc>
          <w:tcPr>
            <w:tcW w:w="567" w:type="dxa"/>
            <w:vAlign w:val="center"/>
          </w:tcPr>
          <w:p w14:paraId="1F6F25FA"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bCs/>
                <w:i/>
                <w:sz w:val="16"/>
                <w:szCs w:val="16"/>
                <w:lang w:eastAsia="en-US"/>
              </w:rPr>
              <w:t>–</w:t>
            </w:r>
          </w:p>
        </w:tc>
      </w:tr>
      <w:tr w:rsidR="00BD3C33" w:rsidRPr="008B6D8B" w14:paraId="06572286" w14:textId="77777777" w:rsidTr="00544870">
        <w:trPr>
          <w:trHeight w:val="20"/>
          <w:jc w:val="center"/>
        </w:trPr>
        <w:tc>
          <w:tcPr>
            <w:tcW w:w="2405" w:type="dxa"/>
            <w:vMerge/>
            <w:shd w:val="clear" w:color="auto" w:fill="C5E0B3" w:themeFill="accent6" w:themeFillTint="66"/>
            <w:vAlign w:val="center"/>
          </w:tcPr>
          <w:p w14:paraId="49A07C10"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p>
        </w:tc>
        <w:tc>
          <w:tcPr>
            <w:tcW w:w="1559" w:type="dxa"/>
            <w:vMerge w:val="restart"/>
            <w:vAlign w:val="center"/>
          </w:tcPr>
          <w:p w14:paraId="7F2D1324" w14:textId="149D3C72" w:rsidR="00BD3C33" w:rsidRPr="008B6D8B" w:rsidRDefault="00BD3C33" w:rsidP="00282C58">
            <w:pPr>
              <w:autoSpaceDE w:val="0"/>
              <w:autoSpaceDN w:val="0"/>
              <w:adjustRightInd w:val="0"/>
              <w:spacing w:after="0" w:line="240" w:lineRule="auto"/>
              <w:contextualSpacing/>
              <w:jc w:val="center"/>
              <w:rPr>
                <w:rFonts w:ascii="Times New Roman" w:hAnsi="Times New Roman" w:cs="Times New Roman"/>
                <w:sz w:val="16"/>
                <w:szCs w:val="16"/>
              </w:rPr>
            </w:pPr>
            <w:r w:rsidRPr="008B6D8B">
              <w:rPr>
                <w:rFonts w:ascii="Times New Roman" w:hAnsi="Times New Roman" w:cs="Times New Roman"/>
                <w:sz w:val="16"/>
                <w:szCs w:val="16"/>
              </w:rPr>
              <w:t>Частные</w:t>
            </w:r>
            <w:r w:rsidR="00282C58">
              <w:rPr>
                <w:rFonts w:ascii="Times New Roman" w:hAnsi="Times New Roman" w:cs="Times New Roman"/>
                <w:sz w:val="16"/>
                <w:szCs w:val="16"/>
              </w:rPr>
              <w:t xml:space="preserve"> </w:t>
            </w:r>
            <w:r w:rsidRPr="008B6D8B">
              <w:rPr>
                <w:rFonts w:ascii="Times New Roman" w:hAnsi="Times New Roman" w:cs="Times New Roman"/>
                <w:sz w:val="16"/>
                <w:szCs w:val="16"/>
              </w:rPr>
              <w:t>домовладения</w:t>
            </w:r>
          </w:p>
        </w:tc>
        <w:tc>
          <w:tcPr>
            <w:tcW w:w="5103" w:type="dxa"/>
            <w:vAlign w:val="center"/>
          </w:tcPr>
          <w:p w14:paraId="7F444F80" w14:textId="77777777"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sz w:val="16"/>
                <w:szCs w:val="16"/>
              </w:rPr>
            </w:pPr>
            <w:r w:rsidRPr="008B6D8B">
              <w:rPr>
                <w:rFonts w:ascii="Times New Roman" w:hAnsi="Times New Roman" w:cs="Times New Roman"/>
                <w:sz w:val="16"/>
                <w:szCs w:val="16"/>
              </w:rPr>
              <w:t>Кол–во ИЖД, подключенных к централизованному ГВС</w:t>
            </w:r>
          </w:p>
        </w:tc>
        <w:tc>
          <w:tcPr>
            <w:tcW w:w="567" w:type="dxa"/>
            <w:vAlign w:val="center"/>
          </w:tcPr>
          <w:p w14:paraId="7AAAD26A"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bCs/>
                <w:i/>
                <w:sz w:val="16"/>
                <w:szCs w:val="16"/>
                <w:lang w:eastAsia="en-US"/>
              </w:rPr>
              <w:t>–</w:t>
            </w:r>
          </w:p>
        </w:tc>
      </w:tr>
      <w:tr w:rsidR="00BD3C33" w:rsidRPr="008B6D8B" w14:paraId="6AE75917" w14:textId="77777777" w:rsidTr="00544870">
        <w:trPr>
          <w:trHeight w:val="20"/>
          <w:jc w:val="center"/>
        </w:trPr>
        <w:tc>
          <w:tcPr>
            <w:tcW w:w="2405" w:type="dxa"/>
            <w:vMerge/>
            <w:shd w:val="clear" w:color="auto" w:fill="C5E0B3" w:themeFill="accent6" w:themeFillTint="66"/>
            <w:vAlign w:val="center"/>
          </w:tcPr>
          <w:p w14:paraId="57D42573"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p>
        </w:tc>
        <w:tc>
          <w:tcPr>
            <w:tcW w:w="1559" w:type="dxa"/>
            <w:vMerge/>
            <w:vAlign w:val="center"/>
          </w:tcPr>
          <w:p w14:paraId="00ADA484"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p>
        </w:tc>
        <w:tc>
          <w:tcPr>
            <w:tcW w:w="5103" w:type="dxa"/>
            <w:vAlign w:val="center"/>
          </w:tcPr>
          <w:p w14:paraId="208D1979" w14:textId="77777777"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sz w:val="16"/>
                <w:szCs w:val="16"/>
              </w:rPr>
            </w:pPr>
            <w:r w:rsidRPr="008B6D8B">
              <w:rPr>
                <w:rFonts w:ascii="Times New Roman" w:hAnsi="Times New Roman" w:cs="Times New Roman"/>
                <w:sz w:val="16"/>
                <w:szCs w:val="16"/>
              </w:rPr>
              <w:t>Кол–во ИЖД, оснащённых индивидуальными ПУ ГВС</w:t>
            </w:r>
          </w:p>
        </w:tc>
        <w:tc>
          <w:tcPr>
            <w:tcW w:w="567" w:type="dxa"/>
            <w:vAlign w:val="center"/>
          </w:tcPr>
          <w:p w14:paraId="6016EF4D"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bCs/>
                <w:i/>
                <w:sz w:val="16"/>
                <w:szCs w:val="16"/>
                <w:lang w:eastAsia="en-US"/>
              </w:rPr>
              <w:t>–</w:t>
            </w:r>
          </w:p>
        </w:tc>
      </w:tr>
      <w:tr w:rsidR="00BD3C33" w:rsidRPr="008B6D8B" w14:paraId="1FB41CD2" w14:textId="77777777" w:rsidTr="00544870">
        <w:trPr>
          <w:trHeight w:val="20"/>
          <w:jc w:val="center"/>
        </w:trPr>
        <w:tc>
          <w:tcPr>
            <w:tcW w:w="2405" w:type="dxa"/>
            <w:vMerge/>
            <w:shd w:val="clear" w:color="auto" w:fill="C5E0B3" w:themeFill="accent6" w:themeFillTint="66"/>
            <w:vAlign w:val="center"/>
          </w:tcPr>
          <w:p w14:paraId="4851B01B"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p>
        </w:tc>
        <w:tc>
          <w:tcPr>
            <w:tcW w:w="1559" w:type="dxa"/>
            <w:vMerge/>
            <w:vAlign w:val="center"/>
          </w:tcPr>
          <w:p w14:paraId="00DDD341"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p>
        </w:tc>
        <w:tc>
          <w:tcPr>
            <w:tcW w:w="5103" w:type="dxa"/>
            <w:vAlign w:val="center"/>
          </w:tcPr>
          <w:p w14:paraId="58FE171D"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sz w:val="16"/>
                <w:szCs w:val="16"/>
                <w:lang w:eastAsia="en-US"/>
              </w:rPr>
              <w:t>Уровень оснащённости ПУ,%</w:t>
            </w:r>
          </w:p>
        </w:tc>
        <w:tc>
          <w:tcPr>
            <w:tcW w:w="567" w:type="dxa"/>
            <w:vAlign w:val="center"/>
          </w:tcPr>
          <w:p w14:paraId="26C99DB6"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bCs/>
                <w:i/>
                <w:sz w:val="16"/>
                <w:szCs w:val="16"/>
                <w:lang w:eastAsia="en-US"/>
              </w:rPr>
              <w:t>–</w:t>
            </w:r>
          </w:p>
        </w:tc>
      </w:tr>
      <w:tr w:rsidR="00BD3C33" w:rsidRPr="008B6D8B" w14:paraId="5E4AD342" w14:textId="77777777" w:rsidTr="00544870">
        <w:trPr>
          <w:trHeight w:val="20"/>
          <w:jc w:val="center"/>
        </w:trPr>
        <w:tc>
          <w:tcPr>
            <w:tcW w:w="2405" w:type="dxa"/>
            <w:vMerge w:val="restart"/>
            <w:shd w:val="clear" w:color="auto" w:fill="C5E0B3" w:themeFill="accent6" w:themeFillTint="66"/>
            <w:vAlign w:val="center"/>
          </w:tcPr>
          <w:p w14:paraId="4BC193F3" w14:textId="0E9876A8" w:rsidR="00BD3C33" w:rsidRPr="00282C58" w:rsidRDefault="00BD3C33" w:rsidP="008B6D8B">
            <w:pPr>
              <w:autoSpaceDE w:val="0"/>
              <w:autoSpaceDN w:val="0"/>
              <w:adjustRightInd w:val="0"/>
              <w:spacing w:after="0" w:line="240" w:lineRule="auto"/>
              <w:contextualSpacing/>
              <w:jc w:val="center"/>
              <w:rPr>
                <w:rFonts w:ascii="Times New Roman" w:hAnsi="Times New Roman" w:cs="Times New Roman"/>
                <w:b/>
                <w:bCs/>
                <w:i/>
                <w:sz w:val="16"/>
                <w:szCs w:val="16"/>
              </w:rPr>
            </w:pPr>
            <w:r w:rsidRPr="00282C58">
              <w:rPr>
                <w:rFonts w:ascii="Times New Roman" w:hAnsi="Times New Roman" w:cs="Times New Roman"/>
                <w:b/>
                <w:bCs/>
                <w:i/>
                <w:sz w:val="16"/>
                <w:szCs w:val="16"/>
              </w:rPr>
              <w:t>Оснащённость</w:t>
            </w:r>
            <w:r w:rsidR="00282C58">
              <w:rPr>
                <w:rFonts w:ascii="Times New Roman" w:hAnsi="Times New Roman" w:cs="Times New Roman"/>
                <w:b/>
                <w:bCs/>
                <w:i/>
                <w:sz w:val="16"/>
                <w:szCs w:val="16"/>
              </w:rPr>
              <w:t xml:space="preserve"> </w:t>
            </w:r>
            <w:r w:rsidRPr="00282C58">
              <w:rPr>
                <w:rFonts w:ascii="Times New Roman" w:hAnsi="Times New Roman" w:cs="Times New Roman"/>
                <w:b/>
                <w:bCs/>
                <w:i/>
                <w:sz w:val="16"/>
                <w:szCs w:val="16"/>
              </w:rPr>
              <w:t>приборами</w:t>
            </w:r>
          </w:p>
          <w:p w14:paraId="5C55AF89" w14:textId="77777777" w:rsidR="00BD3C33" w:rsidRPr="00282C58" w:rsidRDefault="00BD3C33" w:rsidP="008B6D8B">
            <w:pPr>
              <w:autoSpaceDE w:val="0"/>
              <w:autoSpaceDN w:val="0"/>
              <w:adjustRightInd w:val="0"/>
              <w:spacing w:after="0" w:line="240" w:lineRule="auto"/>
              <w:contextualSpacing/>
              <w:jc w:val="center"/>
              <w:rPr>
                <w:rFonts w:ascii="Times New Roman" w:hAnsi="Times New Roman" w:cs="Times New Roman"/>
                <w:b/>
                <w:bCs/>
                <w:i/>
                <w:sz w:val="16"/>
                <w:szCs w:val="16"/>
              </w:rPr>
            </w:pPr>
            <w:r w:rsidRPr="00282C58">
              <w:rPr>
                <w:rFonts w:ascii="Times New Roman" w:hAnsi="Times New Roman" w:cs="Times New Roman"/>
                <w:b/>
                <w:bCs/>
                <w:i/>
                <w:sz w:val="16"/>
                <w:szCs w:val="16"/>
              </w:rPr>
              <w:t>учёта (ПУ) ХВС</w:t>
            </w:r>
          </w:p>
          <w:p w14:paraId="5E3C07F0" w14:textId="25D9DA65"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bCs/>
                <w:sz w:val="16"/>
                <w:szCs w:val="16"/>
              </w:rPr>
            </w:pPr>
            <w:r w:rsidRPr="00282C58">
              <w:rPr>
                <w:rFonts w:ascii="Times New Roman" w:hAnsi="Times New Roman" w:cs="Times New Roman"/>
                <w:b/>
                <w:bCs/>
                <w:i/>
                <w:sz w:val="16"/>
                <w:szCs w:val="16"/>
              </w:rPr>
              <w:t>по состоянию на 202</w:t>
            </w:r>
            <w:r w:rsidR="00C70D63" w:rsidRPr="00282C58">
              <w:rPr>
                <w:rFonts w:ascii="Times New Roman" w:hAnsi="Times New Roman" w:cs="Times New Roman"/>
                <w:b/>
                <w:bCs/>
                <w:i/>
                <w:sz w:val="16"/>
                <w:szCs w:val="16"/>
              </w:rPr>
              <w:t>3</w:t>
            </w:r>
            <w:r w:rsidR="00282C58">
              <w:rPr>
                <w:rFonts w:ascii="Times New Roman" w:hAnsi="Times New Roman" w:cs="Times New Roman"/>
                <w:b/>
                <w:bCs/>
                <w:i/>
                <w:sz w:val="16"/>
                <w:szCs w:val="16"/>
              </w:rPr>
              <w:t xml:space="preserve"> </w:t>
            </w:r>
            <w:r w:rsidRPr="00282C58">
              <w:rPr>
                <w:rFonts w:ascii="Times New Roman" w:hAnsi="Times New Roman" w:cs="Times New Roman"/>
                <w:b/>
                <w:bCs/>
                <w:i/>
                <w:sz w:val="16"/>
                <w:szCs w:val="16"/>
              </w:rPr>
              <w:t>год</w:t>
            </w:r>
          </w:p>
        </w:tc>
        <w:tc>
          <w:tcPr>
            <w:tcW w:w="1559" w:type="dxa"/>
            <w:vMerge w:val="restart"/>
            <w:vAlign w:val="center"/>
          </w:tcPr>
          <w:p w14:paraId="400974FA" w14:textId="77777777" w:rsidR="00BD3C33" w:rsidRPr="008B6D8B" w:rsidRDefault="00BD3C33" w:rsidP="008B6D8B">
            <w:pPr>
              <w:pStyle w:val="32"/>
              <w:keepNext/>
              <w:keepLines/>
              <w:tabs>
                <w:tab w:val="left" w:pos="0"/>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sz w:val="16"/>
                <w:szCs w:val="16"/>
                <w:lang w:eastAsia="en-US"/>
              </w:rPr>
              <w:t>МКД</w:t>
            </w:r>
          </w:p>
        </w:tc>
        <w:tc>
          <w:tcPr>
            <w:tcW w:w="5103" w:type="dxa"/>
            <w:vAlign w:val="center"/>
          </w:tcPr>
          <w:p w14:paraId="45D97F26" w14:textId="77777777"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sz w:val="16"/>
                <w:szCs w:val="16"/>
              </w:rPr>
            </w:pPr>
            <w:r w:rsidRPr="008B6D8B">
              <w:rPr>
                <w:rFonts w:ascii="Times New Roman" w:hAnsi="Times New Roman" w:cs="Times New Roman"/>
                <w:sz w:val="16"/>
                <w:szCs w:val="16"/>
              </w:rPr>
              <w:t>Кол–во квартир, подключенных к централизованному ХВС</w:t>
            </w:r>
          </w:p>
        </w:tc>
        <w:tc>
          <w:tcPr>
            <w:tcW w:w="567" w:type="dxa"/>
            <w:vAlign w:val="center"/>
          </w:tcPr>
          <w:p w14:paraId="43EFB6F6"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bCs/>
                <w:i/>
                <w:sz w:val="16"/>
                <w:szCs w:val="16"/>
                <w:lang w:eastAsia="en-US"/>
              </w:rPr>
              <w:t>–</w:t>
            </w:r>
          </w:p>
        </w:tc>
      </w:tr>
      <w:tr w:rsidR="00BD3C33" w:rsidRPr="008B6D8B" w14:paraId="101FE166" w14:textId="77777777" w:rsidTr="00544870">
        <w:trPr>
          <w:trHeight w:val="20"/>
          <w:jc w:val="center"/>
        </w:trPr>
        <w:tc>
          <w:tcPr>
            <w:tcW w:w="2405" w:type="dxa"/>
            <w:vMerge/>
            <w:shd w:val="clear" w:color="auto" w:fill="C5E0B3" w:themeFill="accent6" w:themeFillTint="66"/>
            <w:vAlign w:val="center"/>
          </w:tcPr>
          <w:p w14:paraId="77976749" w14:textId="77777777"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bCs/>
                <w:sz w:val="16"/>
                <w:szCs w:val="16"/>
              </w:rPr>
            </w:pPr>
          </w:p>
        </w:tc>
        <w:tc>
          <w:tcPr>
            <w:tcW w:w="1559" w:type="dxa"/>
            <w:vMerge/>
            <w:vAlign w:val="center"/>
          </w:tcPr>
          <w:p w14:paraId="06625355" w14:textId="77777777" w:rsidR="00BD3C33" w:rsidRPr="008B6D8B" w:rsidRDefault="00BD3C33" w:rsidP="008B6D8B">
            <w:pPr>
              <w:pStyle w:val="32"/>
              <w:keepNext/>
              <w:keepLines/>
              <w:tabs>
                <w:tab w:val="left" w:pos="0"/>
                <w:tab w:val="center" w:pos="4960"/>
              </w:tabs>
              <w:spacing w:before="0" w:beforeAutospacing="0" w:after="0" w:afterAutospacing="0"/>
              <w:contextualSpacing/>
              <w:jc w:val="center"/>
              <w:rPr>
                <w:rFonts w:eastAsiaTheme="minorHAnsi"/>
                <w:sz w:val="16"/>
                <w:szCs w:val="16"/>
                <w:lang w:eastAsia="en-US"/>
              </w:rPr>
            </w:pPr>
          </w:p>
        </w:tc>
        <w:tc>
          <w:tcPr>
            <w:tcW w:w="5103" w:type="dxa"/>
            <w:vAlign w:val="center"/>
          </w:tcPr>
          <w:p w14:paraId="0523A871" w14:textId="77777777"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sz w:val="16"/>
                <w:szCs w:val="16"/>
              </w:rPr>
            </w:pPr>
            <w:r w:rsidRPr="008B6D8B">
              <w:rPr>
                <w:rFonts w:ascii="Times New Roman" w:hAnsi="Times New Roman" w:cs="Times New Roman"/>
                <w:sz w:val="16"/>
                <w:szCs w:val="16"/>
              </w:rPr>
              <w:t>Кол–во квартир, оснащённых индивидуальными ПУХВС</w:t>
            </w:r>
          </w:p>
        </w:tc>
        <w:tc>
          <w:tcPr>
            <w:tcW w:w="567" w:type="dxa"/>
            <w:vAlign w:val="center"/>
          </w:tcPr>
          <w:p w14:paraId="4401B23F"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p>
        </w:tc>
      </w:tr>
      <w:tr w:rsidR="00BD3C33" w:rsidRPr="008B6D8B" w14:paraId="5C06AF56" w14:textId="77777777" w:rsidTr="00544870">
        <w:trPr>
          <w:trHeight w:val="20"/>
          <w:jc w:val="center"/>
        </w:trPr>
        <w:tc>
          <w:tcPr>
            <w:tcW w:w="2405" w:type="dxa"/>
            <w:vMerge/>
            <w:shd w:val="clear" w:color="auto" w:fill="C5E0B3" w:themeFill="accent6" w:themeFillTint="66"/>
            <w:vAlign w:val="center"/>
          </w:tcPr>
          <w:p w14:paraId="3216B69C" w14:textId="77777777"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bCs/>
                <w:sz w:val="16"/>
                <w:szCs w:val="16"/>
              </w:rPr>
            </w:pPr>
          </w:p>
        </w:tc>
        <w:tc>
          <w:tcPr>
            <w:tcW w:w="1559" w:type="dxa"/>
            <w:vMerge/>
            <w:vAlign w:val="center"/>
          </w:tcPr>
          <w:p w14:paraId="2C684D20" w14:textId="77777777" w:rsidR="00BD3C33" w:rsidRPr="008B6D8B" w:rsidRDefault="00BD3C33" w:rsidP="008B6D8B">
            <w:pPr>
              <w:pStyle w:val="32"/>
              <w:keepNext/>
              <w:keepLines/>
              <w:tabs>
                <w:tab w:val="left" w:pos="0"/>
                <w:tab w:val="center" w:pos="4960"/>
              </w:tabs>
              <w:spacing w:before="0" w:beforeAutospacing="0" w:after="0" w:afterAutospacing="0"/>
              <w:contextualSpacing/>
              <w:jc w:val="center"/>
              <w:rPr>
                <w:rFonts w:eastAsiaTheme="minorHAnsi"/>
                <w:sz w:val="16"/>
                <w:szCs w:val="16"/>
                <w:lang w:eastAsia="en-US"/>
              </w:rPr>
            </w:pPr>
          </w:p>
        </w:tc>
        <w:tc>
          <w:tcPr>
            <w:tcW w:w="5103" w:type="dxa"/>
            <w:vAlign w:val="center"/>
          </w:tcPr>
          <w:p w14:paraId="38637EEC" w14:textId="77777777"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sz w:val="16"/>
                <w:szCs w:val="16"/>
              </w:rPr>
            </w:pPr>
            <w:r w:rsidRPr="008B6D8B">
              <w:rPr>
                <w:rFonts w:ascii="Times New Roman" w:hAnsi="Times New Roman" w:cs="Times New Roman"/>
                <w:sz w:val="16"/>
                <w:szCs w:val="16"/>
              </w:rPr>
              <w:t>Уровень оснащённости ПУ,%</w:t>
            </w:r>
          </w:p>
        </w:tc>
        <w:tc>
          <w:tcPr>
            <w:tcW w:w="567" w:type="dxa"/>
            <w:vAlign w:val="center"/>
          </w:tcPr>
          <w:p w14:paraId="5C08E359"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p>
        </w:tc>
      </w:tr>
      <w:tr w:rsidR="00BD3C33" w:rsidRPr="008B6D8B" w14:paraId="11BB858B" w14:textId="77777777" w:rsidTr="00544870">
        <w:trPr>
          <w:trHeight w:val="20"/>
          <w:jc w:val="center"/>
        </w:trPr>
        <w:tc>
          <w:tcPr>
            <w:tcW w:w="2405" w:type="dxa"/>
            <w:vMerge/>
            <w:shd w:val="clear" w:color="auto" w:fill="C5E0B3" w:themeFill="accent6" w:themeFillTint="66"/>
            <w:vAlign w:val="center"/>
          </w:tcPr>
          <w:p w14:paraId="07816690" w14:textId="77777777"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bCs/>
                <w:sz w:val="16"/>
                <w:szCs w:val="16"/>
              </w:rPr>
            </w:pPr>
          </w:p>
        </w:tc>
        <w:tc>
          <w:tcPr>
            <w:tcW w:w="1559" w:type="dxa"/>
            <w:vMerge w:val="restart"/>
            <w:vAlign w:val="center"/>
          </w:tcPr>
          <w:p w14:paraId="0A486082" w14:textId="77777777" w:rsidR="00BD3C33" w:rsidRPr="008B6D8B" w:rsidRDefault="00BD3C33" w:rsidP="008B6D8B">
            <w:pPr>
              <w:pStyle w:val="32"/>
              <w:keepNext/>
              <w:keepLines/>
              <w:tabs>
                <w:tab w:val="left" w:pos="0"/>
                <w:tab w:val="center" w:pos="4960"/>
              </w:tabs>
              <w:spacing w:before="0" w:beforeAutospacing="0" w:after="0" w:afterAutospacing="0"/>
              <w:contextualSpacing/>
              <w:jc w:val="center"/>
              <w:rPr>
                <w:rFonts w:eastAsiaTheme="minorHAnsi"/>
                <w:sz w:val="16"/>
                <w:szCs w:val="16"/>
                <w:lang w:eastAsia="en-US"/>
              </w:rPr>
            </w:pPr>
            <w:r w:rsidRPr="008B6D8B">
              <w:rPr>
                <w:rFonts w:eastAsiaTheme="minorHAnsi"/>
                <w:sz w:val="16"/>
                <w:szCs w:val="16"/>
                <w:lang w:eastAsia="en-US"/>
              </w:rPr>
              <w:t>Квартиры в МКД</w:t>
            </w:r>
          </w:p>
        </w:tc>
        <w:tc>
          <w:tcPr>
            <w:tcW w:w="5103" w:type="dxa"/>
            <w:vAlign w:val="center"/>
          </w:tcPr>
          <w:p w14:paraId="15AB0590" w14:textId="77777777"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sz w:val="16"/>
                <w:szCs w:val="16"/>
              </w:rPr>
            </w:pPr>
            <w:r w:rsidRPr="008B6D8B">
              <w:rPr>
                <w:rFonts w:ascii="Times New Roman" w:hAnsi="Times New Roman" w:cs="Times New Roman"/>
                <w:sz w:val="16"/>
                <w:szCs w:val="16"/>
              </w:rPr>
              <w:t>Кол–во ИЖД, подключенных к централизованному ХВС</w:t>
            </w:r>
          </w:p>
        </w:tc>
        <w:tc>
          <w:tcPr>
            <w:tcW w:w="567" w:type="dxa"/>
            <w:vAlign w:val="center"/>
          </w:tcPr>
          <w:p w14:paraId="5D0130D7"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bCs/>
                <w:i/>
                <w:sz w:val="16"/>
                <w:szCs w:val="16"/>
                <w:lang w:eastAsia="en-US"/>
              </w:rPr>
              <w:t>–</w:t>
            </w:r>
          </w:p>
        </w:tc>
      </w:tr>
      <w:tr w:rsidR="00BD3C33" w:rsidRPr="008B6D8B" w14:paraId="5309858D" w14:textId="77777777" w:rsidTr="00544870">
        <w:trPr>
          <w:trHeight w:val="20"/>
          <w:jc w:val="center"/>
        </w:trPr>
        <w:tc>
          <w:tcPr>
            <w:tcW w:w="2405" w:type="dxa"/>
            <w:vMerge/>
            <w:shd w:val="clear" w:color="auto" w:fill="C5E0B3" w:themeFill="accent6" w:themeFillTint="66"/>
            <w:vAlign w:val="center"/>
          </w:tcPr>
          <w:p w14:paraId="61FEEC60" w14:textId="77777777"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bCs/>
                <w:sz w:val="16"/>
                <w:szCs w:val="16"/>
              </w:rPr>
            </w:pPr>
          </w:p>
        </w:tc>
        <w:tc>
          <w:tcPr>
            <w:tcW w:w="1559" w:type="dxa"/>
            <w:vMerge/>
            <w:vAlign w:val="center"/>
          </w:tcPr>
          <w:p w14:paraId="0BBF18A3" w14:textId="77777777" w:rsidR="00BD3C33" w:rsidRPr="008B6D8B" w:rsidRDefault="00BD3C33" w:rsidP="008B6D8B">
            <w:pPr>
              <w:pStyle w:val="32"/>
              <w:keepNext/>
              <w:keepLines/>
              <w:tabs>
                <w:tab w:val="left" w:pos="0"/>
                <w:tab w:val="center" w:pos="4960"/>
              </w:tabs>
              <w:spacing w:before="0" w:beforeAutospacing="0" w:after="0" w:afterAutospacing="0"/>
              <w:contextualSpacing/>
              <w:jc w:val="center"/>
              <w:rPr>
                <w:rFonts w:eastAsiaTheme="minorHAnsi"/>
                <w:sz w:val="16"/>
                <w:szCs w:val="16"/>
                <w:lang w:eastAsia="en-US"/>
              </w:rPr>
            </w:pPr>
          </w:p>
        </w:tc>
        <w:tc>
          <w:tcPr>
            <w:tcW w:w="5103" w:type="dxa"/>
            <w:vAlign w:val="center"/>
          </w:tcPr>
          <w:p w14:paraId="3D20DF0F" w14:textId="77777777"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sz w:val="16"/>
                <w:szCs w:val="16"/>
              </w:rPr>
            </w:pPr>
            <w:r w:rsidRPr="008B6D8B">
              <w:rPr>
                <w:rFonts w:ascii="Times New Roman" w:hAnsi="Times New Roman" w:cs="Times New Roman"/>
                <w:sz w:val="16"/>
                <w:szCs w:val="16"/>
              </w:rPr>
              <w:t>Кол–во ИЖД, оснащённых индивидуальными ПУ ХВС</w:t>
            </w:r>
          </w:p>
        </w:tc>
        <w:tc>
          <w:tcPr>
            <w:tcW w:w="567" w:type="dxa"/>
            <w:vAlign w:val="center"/>
          </w:tcPr>
          <w:p w14:paraId="311A24FB"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bCs/>
                <w:i/>
                <w:sz w:val="16"/>
                <w:szCs w:val="16"/>
                <w:lang w:eastAsia="en-US"/>
              </w:rPr>
              <w:t>–</w:t>
            </w:r>
          </w:p>
        </w:tc>
      </w:tr>
      <w:tr w:rsidR="00BD3C33" w:rsidRPr="008B6D8B" w14:paraId="1E37DD43" w14:textId="77777777" w:rsidTr="00544870">
        <w:trPr>
          <w:trHeight w:val="20"/>
          <w:jc w:val="center"/>
        </w:trPr>
        <w:tc>
          <w:tcPr>
            <w:tcW w:w="2405" w:type="dxa"/>
            <w:vMerge/>
            <w:shd w:val="clear" w:color="auto" w:fill="C5E0B3" w:themeFill="accent6" w:themeFillTint="66"/>
            <w:vAlign w:val="center"/>
          </w:tcPr>
          <w:p w14:paraId="2F55604B" w14:textId="77777777"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bCs/>
                <w:sz w:val="16"/>
                <w:szCs w:val="16"/>
              </w:rPr>
            </w:pPr>
          </w:p>
        </w:tc>
        <w:tc>
          <w:tcPr>
            <w:tcW w:w="1559" w:type="dxa"/>
            <w:vMerge/>
            <w:vAlign w:val="center"/>
          </w:tcPr>
          <w:p w14:paraId="795BF090" w14:textId="77777777" w:rsidR="00BD3C33" w:rsidRPr="008B6D8B" w:rsidRDefault="00BD3C33" w:rsidP="008B6D8B">
            <w:pPr>
              <w:pStyle w:val="32"/>
              <w:keepNext/>
              <w:keepLines/>
              <w:tabs>
                <w:tab w:val="left" w:pos="0"/>
                <w:tab w:val="center" w:pos="4960"/>
              </w:tabs>
              <w:spacing w:before="0" w:beforeAutospacing="0" w:after="0" w:afterAutospacing="0"/>
              <w:contextualSpacing/>
              <w:jc w:val="center"/>
              <w:rPr>
                <w:rFonts w:eastAsiaTheme="minorHAnsi"/>
                <w:sz w:val="16"/>
                <w:szCs w:val="16"/>
                <w:lang w:eastAsia="en-US"/>
              </w:rPr>
            </w:pPr>
          </w:p>
        </w:tc>
        <w:tc>
          <w:tcPr>
            <w:tcW w:w="5103" w:type="dxa"/>
            <w:vAlign w:val="center"/>
          </w:tcPr>
          <w:p w14:paraId="5728C3EA" w14:textId="77777777"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sz w:val="16"/>
                <w:szCs w:val="16"/>
              </w:rPr>
            </w:pPr>
            <w:r w:rsidRPr="008B6D8B">
              <w:rPr>
                <w:rFonts w:ascii="Times New Roman" w:hAnsi="Times New Roman" w:cs="Times New Roman"/>
                <w:sz w:val="16"/>
                <w:szCs w:val="16"/>
              </w:rPr>
              <w:t>Уровень оснащённости ПУ,%</w:t>
            </w:r>
          </w:p>
        </w:tc>
        <w:tc>
          <w:tcPr>
            <w:tcW w:w="567" w:type="dxa"/>
            <w:vAlign w:val="center"/>
          </w:tcPr>
          <w:p w14:paraId="51F0CEBC"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bCs/>
                <w:i/>
                <w:sz w:val="16"/>
                <w:szCs w:val="16"/>
                <w:lang w:eastAsia="en-US"/>
              </w:rPr>
              <w:t>-</w:t>
            </w:r>
          </w:p>
        </w:tc>
      </w:tr>
      <w:tr w:rsidR="00BD3C33" w:rsidRPr="008B6D8B" w14:paraId="1D846102" w14:textId="77777777" w:rsidTr="00544870">
        <w:trPr>
          <w:trHeight w:val="20"/>
          <w:jc w:val="center"/>
        </w:trPr>
        <w:tc>
          <w:tcPr>
            <w:tcW w:w="2405" w:type="dxa"/>
            <w:vMerge/>
            <w:shd w:val="clear" w:color="auto" w:fill="C5E0B3" w:themeFill="accent6" w:themeFillTint="66"/>
            <w:vAlign w:val="center"/>
          </w:tcPr>
          <w:p w14:paraId="60301A72" w14:textId="77777777"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bCs/>
                <w:sz w:val="16"/>
                <w:szCs w:val="16"/>
              </w:rPr>
            </w:pPr>
          </w:p>
        </w:tc>
        <w:tc>
          <w:tcPr>
            <w:tcW w:w="1559" w:type="dxa"/>
            <w:vMerge w:val="restart"/>
            <w:vAlign w:val="center"/>
          </w:tcPr>
          <w:p w14:paraId="30736FB7" w14:textId="77777777" w:rsidR="00BD3C33" w:rsidRPr="008B6D8B" w:rsidRDefault="00BD3C33" w:rsidP="008B6D8B">
            <w:pPr>
              <w:pStyle w:val="32"/>
              <w:keepNext/>
              <w:keepLines/>
              <w:tabs>
                <w:tab w:val="left" w:pos="0"/>
                <w:tab w:val="center" w:pos="4960"/>
              </w:tabs>
              <w:spacing w:before="0" w:beforeAutospacing="0" w:after="0" w:afterAutospacing="0"/>
              <w:contextualSpacing/>
              <w:jc w:val="center"/>
              <w:rPr>
                <w:rFonts w:eastAsiaTheme="minorHAnsi"/>
                <w:sz w:val="16"/>
                <w:szCs w:val="16"/>
                <w:lang w:eastAsia="en-US"/>
              </w:rPr>
            </w:pPr>
            <w:r w:rsidRPr="008B6D8B">
              <w:rPr>
                <w:rFonts w:eastAsiaTheme="minorHAnsi"/>
                <w:sz w:val="16"/>
                <w:szCs w:val="16"/>
                <w:lang w:eastAsia="en-US"/>
              </w:rPr>
              <w:t>Частные домовладения</w:t>
            </w:r>
          </w:p>
        </w:tc>
        <w:tc>
          <w:tcPr>
            <w:tcW w:w="5103" w:type="dxa"/>
            <w:vAlign w:val="center"/>
          </w:tcPr>
          <w:p w14:paraId="57919353" w14:textId="77777777"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sz w:val="16"/>
                <w:szCs w:val="16"/>
              </w:rPr>
            </w:pPr>
            <w:r w:rsidRPr="008B6D8B">
              <w:rPr>
                <w:rFonts w:ascii="Times New Roman" w:hAnsi="Times New Roman" w:cs="Times New Roman"/>
                <w:sz w:val="16"/>
                <w:szCs w:val="16"/>
              </w:rPr>
              <w:t>Кол–во абонентов, подключенных к централизованному ХВС</w:t>
            </w:r>
          </w:p>
        </w:tc>
        <w:tc>
          <w:tcPr>
            <w:tcW w:w="567" w:type="dxa"/>
            <w:vAlign w:val="center"/>
          </w:tcPr>
          <w:p w14:paraId="06CDBAD0"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bCs/>
                <w:i/>
                <w:sz w:val="16"/>
                <w:szCs w:val="16"/>
                <w:lang w:eastAsia="en-US"/>
              </w:rPr>
              <w:t>–</w:t>
            </w:r>
          </w:p>
        </w:tc>
      </w:tr>
      <w:tr w:rsidR="00BD3C33" w:rsidRPr="008B6D8B" w14:paraId="3B926F2D" w14:textId="77777777" w:rsidTr="00544870">
        <w:trPr>
          <w:trHeight w:val="20"/>
          <w:jc w:val="center"/>
        </w:trPr>
        <w:tc>
          <w:tcPr>
            <w:tcW w:w="2405" w:type="dxa"/>
            <w:vMerge/>
            <w:shd w:val="clear" w:color="auto" w:fill="C5E0B3" w:themeFill="accent6" w:themeFillTint="66"/>
            <w:vAlign w:val="center"/>
          </w:tcPr>
          <w:p w14:paraId="7A8A39FA" w14:textId="77777777"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bCs/>
                <w:sz w:val="16"/>
                <w:szCs w:val="16"/>
              </w:rPr>
            </w:pPr>
          </w:p>
        </w:tc>
        <w:tc>
          <w:tcPr>
            <w:tcW w:w="1559" w:type="dxa"/>
            <w:vMerge/>
            <w:vAlign w:val="center"/>
          </w:tcPr>
          <w:p w14:paraId="23DF2B20" w14:textId="77777777" w:rsidR="00BD3C33" w:rsidRPr="008B6D8B" w:rsidRDefault="00BD3C33" w:rsidP="008B6D8B">
            <w:pPr>
              <w:pStyle w:val="32"/>
              <w:keepNext/>
              <w:keepLines/>
              <w:tabs>
                <w:tab w:val="left" w:pos="0"/>
                <w:tab w:val="center" w:pos="4960"/>
              </w:tabs>
              <w:spacing w:before="0" w:beforeAutospacing="0" w:after="0" w:afterAutospacing="0"/>
              <w:contextualSpacing/>
              <w:jc w:val="center"/>
              <w:rPr>
                <w:rFonts w:eastAsiaTheme="minorHAnsi"/>
                <w:sz w:val="16"/>
                <w:szCs w:val="16"/>
                <w:lang w:eastAsia="en-US"/>
              </w:rPr>
            </w:pPr>
          </w:p>
        </w:tc>
        <w:tc>
          <w:tcPr>
            <w:tcW w:w="5103" w:type="dxa"/>
            <w:vAlign w:val="center"/>
          </w:tcPr>
          <w:p w14:paraId="4386357A" w14:textId="77777777"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sz w:val="16"/>
                <w:szCs w:val="16"/>
              </w:rPr>
            </w:pPr>
            <w:r w:rsidRPr="008B6D8B">
              <w:rPr>
                <w:rFonts w:ascii="Times New Roman" w:hAnsi="Times New Roman" w:cs="Times New Roman"/>
                <w:sz w:val="16"/>
                <w:szCs w:val="16"/>
              </w:rPr>
              <w:t>Кол–во абонентов, оснащённых ПУ ХВС</w:t>
            </w:r>
          </w:p>
        </w:tc>
        <w:tc>
          <w:tcPr>
            <w:tcW w:w="567" w:type="dxa"/>
            <w:vAlign w:val="center"/>
          </w:tcPr>
          <w:p w14:paraId="0EBE74C5"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bCs/>
                <w:i/>
                <w:sz w:val="16"/>
                <w:szCs w:val="16"/>
                <w:lang w:eastAsia="en-US"/>
              </w:rPr>
              <w:t>–</w:t>
            </w:r>
          </w:p>
        </w:tc>
      </w:tr>
      <w:tr w:rsidR="00BD3C33" w:rsidRPr="008B6D8B" w14:paraId="679BD56F" w14:textId="77777777" w:rsidTr="00544870">
        <w:trPr>
          <w:trHeight w:val="20"/>
          <w:jc w:val="center"/>
        </w:trPr>
        <w:tc>
          <w:tcPr>
            <w:tcW w:w="2405" w:type="dxa"/>
            <w:vMerge/>
            <w:shd w:val="clear" w:color="auto" w:fill="C5E0B3" w:themeFill="accent6" w:themeFillTint="66"/>
            <w:vAlign w:val="center"/>
          </w:tcPr>
          <w:p w14:paraId="7BBFE15E" w14:textId="77777777"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bCs/>
                <w:sz w:val="16"/>
                <w:szCs w:val="16"/>
              </w:rPr>
            </w:pPr>
          </w:p>
        </w:tc>
        <w:tc>
          <w:tcPr>
            <w:tcW w:w="1559" w:type="dxa"/>
            <w:vMerge/>
            <w:vAlign w:val="center"/>
          </w:tcPr>
          <w:p w14:paraId="0B35D30E" w14:textId="77777777" w:rsidR="00BD3C33" w:rsidRPr="008B6D8B" w:rsidRDefault="00BD3C33" w:rsidP="008B6D8B">
            <w:pPr>
              <w:pStyle w:val="32"/>
              <w:keepNext/>
              <w:keepLines/>
              <w:tabs>
                <w:tab w:val="left" w:pos="0"/>
                <w:tab w:val="center" w:pos="4960"/>
              </w:tabs>
              <w:spacing w:before="0" w:beforeAutospacing="0" w:after="0" w:afterAutospacing="0"/>
              <w:contextualSpacing/>
              <w:jc w:val="center"/>
              <w:rPr>
                <w:rFonts w:eastAsiaTheme="minorHAnsi"/>
                <w:sz w:val="16"/>
                <w:szCs w:val="16"/>
                <w:lang w:eastAsia="en-US"/>
              </w:rPr>
            </w:pPr>
          </w:p>
        </w:tc>
        <w:tc>
          <w:tcPr>
            <w:tcW w:w="5103" w:type="dxa"/>
            <w:vAlign w:val="center"/>
          </w:tcPr>
          <w:p w14:paraId="2AEE75F6" w14:textId="77777777"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sz w:val="16"/>
                <w:szCs w:val="16"/>
              </w:rPr>
            </w:pPr>
            <w:r w:rsidRPr="008B6D8B">
              <w:rPr>
                <w:rFonts w:ascii="Times New Roman" w:hAnsi="Times New Roman" w:cs="Times New Roman"/>
                <w:sz w:val="16"/>
                <w:szCs w:val="16"/>
              </w:rPr>
              <w:t>Уровень оснащённости ПУ,%</w:t>
            </w:r>
          </w:p>
        </w:tc>
        <w:tc>
          <w:tcPr>
            <w:tcW w:w="567" w:type="dxa"/>
            <w:vAlign w:val="center"/>
          </w:tcPr>
          <w:p w14:paraId="193028D9"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bCs/>
                <w:i/>
                <w:sz w:val="16"/>
                <w:szCs w:val="16"/>
                <w:lang w:eastAsia="en-US"/>
              </w:rPr>
              <w:t>-</w:t>
            </w:r>
          </w:p>
        </w:tc>
      </w:tr>
      <w:tr w:rsidR="00BD3C33" w:rsidRPr="008B6D8B" w14:paraId="098833F9" w14:textId="77777777" w:rsidTr="00544870">
        <w:trPr>
          <w:trHeight w:val="20"/>
          <w:jc w:val="center"/>
        </w:trPr>
        <w:tc>
          <w:tcPr>
            <w:tcW w:w="2405" w:type="dxa"/>
            <w:vMerge w:val="restart"/>
            <w:shd w:val="clear" w:color="auto" w:fill="C5E0B3" w:themeFill="accent6" w:themeFillTint="66"/>
            <w:vAlign w:val="center"/>
          </w:tcPr>
          <w:p w14:paraId="2B9A8312" w14:textId="04C41599"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b/>
                <w:bCs/>
                <w:i/>
                <w:sz w:val="16"/>
                <w:szCs w:val="16"/>
              </w:rPr>
            </w:pPr>
            <w:r w:rsidRPr="008B6D8B">
              <w:rPr>
                <w:rFonts w:ascii="Times New Roman" w:hAnsi="Times New Roman" w:cs="Times New Roman"/>
                <w:b/>
                <w:bCs/>
                <w:i/>
                <w:sz w:val="16"/>
                <w:szCs w:val="16"/>
              </w:rPr>
              <w:t>Оснащённость</w:t>
            </w:r>
            <w:r w:rsidR="00282C58">
              <w:rPr>
                <w:rFonts w:ascii="Times New Roman" w:hAnsi="Times New Roman" w:cs="Times New Roman"/>
                <w:b/>
                <w:bCs/>
                <w:i/>
                <w:sz w:val="16"/>
                <w:szCs w:val="16"/>
              </w:rPr>
              <w:t xml:space="preserve"> </w:t>
            </w:r>
            <w:r w:rsidRPr="008B6D8B">
              <w:rPr>
                <w:rFonts w:ascii="Times New Roman" w:hAnsi="Times New Roman" w:cs="Times New Roman"/>
                <w:b/>
                <w:bCs/>
                <w:i/>
                <w:sz w:val="16"/>
                <w:szCs w:val="16"/>
              </w:rPr>
              <w:t>приборами</w:t>
            </w:r>
          </w:p>
          <w:p w14:paraId="47695640" w14:textId="755531AC"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b/>
                <w:bCs/>
                <w:i/>
                <w:sz w:val="16"/>
                <w:szCs w:val="16"/>
              </w:rPr>
            </w:pPr>
            <w:r w:rsidRPr="008B6D8B">
              <w:rPr>
                <w:rFonts w:ascii="Times New Roman" w:hAnsi="Times New Roman" w:cs="Times New Roman"/>
                <w:b/>
                <w:bCs/>
                <w:i/>
                <w:sz w:val="16"/>
                <w:szCs w:val="16"/>
              </w:rPr>
              <w:t>учёта (ПУ)</w:t>
            </w:r>
            <w:r w:rsidR="00282C58">
              <w:rPr>
                <w:rFonts w:ascii="Times New Roman" w:hAnsi="Times New Roman" w:cs="Times New Roman"/>
                <w:b/>
                <w:bCs/>
                <w:i/>
                <w:sz w:val="16"/>
                <w:szCs w:val="16"/>
              </w:rPr>
              <w:t xml:space="preserve"> </w:t>
            </w:r>
            <w:r w:rsidRPr="008B6D8B">
              <w:rPr>
                <w:rFonts w:ascii="Times New Roman" w:hAnsi="Times New Roman" w:cs="Times New Roman"/>
                <w:b/>
                <w:bCs/>
                <w:i/>
                <w:sz w:val="16"/>
                <w:szCs w:val="16"/>
              </w:rPr>
              <w:t>природного</w:t>
            </w:r>
          </w:p>
          <w:p w14:paraId="482FAB84" w14:textId="71D44075" w:rsidR="00BD3C33" w:rsidRPr="008B6D8B" w:rsidRDefault="00BD3C33" w:rsidP="00282C58">
            <w:pPr>
              <w:autoSpaceDE w:val="0"/>
              <w:autoSpaceDN w:val="0"/>
              <w:adjustRightInd w:val="0"/>
              <w:spacing w:after="0" w:line="240" w:lineRule="auto"/>
              <w:contextualSpacing/>
              <w:jc w:val="center"/>
              <w:rPr>
                <w:rFonts w:ascii="Times New Roman" w:hAnsi="Times New Roman" w:cs="Times New Roman"/>
                <w:b/>
                <w:bCs/>
                <w:i/>
                <w:sz w:val="16"/>
                <w:szCs w:val="16"/>
              </w:rPr>
            </w:pPr>
            <w:r w:rsidRPr="008B6D8B">
              <w:rPr>
                <w:rFonts w:ascii="Times New Roman" w:hAnsi="Times New Roman" w:cs="Times New Roman"/>
                <w:b/>
                <w:bCs/>
                <w:i/>
                <w:sz w:val="16"/>
                <w:szCs w:val="16"/>
              </w:rPr>
              <w:t>газа по</w:t>
            </w:r>
            <w:r w:rsidR="00282C58">
              <w:rPr>
                <w:rFonts w:ascii="Times New Roman" w:hAnsi="Times New Roman" w:cs="Times New Roman"/>
                <w:b/>
                <w:bCs/>
                <w:i/>
                <w:sz w:val="16"/>
                <w:szCs w:val="16"/>
              </w:rPr>
              <w:t xml:space="preserve"> </w:t>
            </w:r>
            <w:r w:rsidRPr="008B6D8B">
              <w:rPr>
                <w:rFonts w:ascii="Times New Roman" w:hAnsi="Times New Roman" w:cs="Times New Roman"/>
                <w:b/>
                <w:bCs/>
                <w:i/>
                <w:sz w:val="16"/>
                <w:szCs w:val="16"/>
              </w:rPr>
              <w:t>состоянию на 202</w:t>
            </w:r>
            <w:r w:rsidR="00C70D63" w:rsidRPr="008B6D8B">
              <w:rPr>
                <w:rFonts w:ascii="Times New Roman" w:hAnsi="Times New Roman" w:cs="Times New Roman"/>
                <w:b/>
                <w:bCs/>
                <w:i/>
                <w:sz w:val="16"/>
                <w:szCs w:val="16"/>
              </w:rPr>
              <w:t>3</w:t>
            </w:r>
            <w:r w:rsidR="00282C58">
              <w:rPr>
                <w:rFonts w:ascii="Times New Roman" w:hAnsi="Times New Roman" w:cs="Times New Roman"/>
                <w:b/>
                <w:bCs/>
                <w:i/>
                <w:sz w:val="16"/>
                <w:szCs w:val="16"/>
              </w:rPr>
              <w:t xml:space="preserve"> </w:t>
            </w:r>
            <w:r w:rsidRPr="008B6D8B">
              <w:rPr>
                <w:rFonts w:ascii="Times New Roman" w:hAnsi="Times New Roman" w:cs="Times New Roman"/>
                <w:b/>
                <w:bCs/>
                <w:i/>
                <w:sz w:val="16"/>
                <w:szCs w:val="16"/>
              </w:rPr>
              <w:t>год</w:t>
            </w:r>
          </w:p>
        </w:tc>
        <w:tc>
          <w:tcPr>
            <w:tcW w:w="1559" w:type="dxa"/>
            <w:vMerge w:val="restart"/>
            <w:vAlign w:val="center"/>
          </w:tcPr>
          <w:p w14:paraId="67D3D133"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sz w:val="16"/>
                <w:szCs w:val="16"/>
                <w:lang w:eastAsia="en-US"/>
              </w:rPr>
              <w:t>МКД</w:t>
            </w:r>
          </w:p>
        </w:tc>
        <w:tc>
          <w:tcPr>
            <w:tcW w:w="5103" w:type="dxa"/>
            <w:vAlign w:val="center"/>
          </w:tcPr>
          <w:p w14:paraId="440D8118" w14:textId="77777777"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sz w:val="16"/>
                <w:szCs w:val="16"/>
              </w:rPr>
            </w:pPr>
            <w:r w:rsidRPr="008B6D8B">
              <w:rPr>
                <w:rFonts w:ascii="Times New Roman" w:hAnsi="Times New Roman" w:cs="Times New Roman"/>
                <w:sz w:val="16"/>
                <w:szCs w:val="16"/>
              </w:rPr>
              <w:t>Кол–во МКД, подключенных к централизованному газоснабжению</w:t>
            </w:r>
          </w:p>
        </w:tc>
        <w:tc>
          <w:tcPr>
            <w:tcW w:w="567" w:type="dxa"/>
            <w:vAlign w:val="center"/>
          </w:tcPr>
          <w:p w14:paraId="551E6151"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bCs/>
                <w:i/>
                <w:sz w:val="16"/>
                <w:szCs w:val="16"/>
                <w:lang w:eastAsia="en-US"/>
              </w:rPr>
              <w:t>–</w:t>
            </w:r>
          </w:p>
        </w:tc>
      </w:tr>
      <w:tr w:rsidR="00BD3C33" w:rsidRPr="008B6D8B" w14:paraId="57EDF8D2" w14:textId="77777777" w:rsidTr="00544870">
        <w:trPr>
          <w:trHeight w:val="20"/>
          <w:jc w:val="center"/>
        </w:trPr>
        <w:tc>
          <w:tcPr>
            <w:tcW w:w="2405" w:type="dxa"/>
            <w:vMerge/>
            <w:shd w:val="clear" w:color="auto" w:fill="C5E0B3" w:themeFill="accent6" w:themeFillTint="66"/>
            <w:vAlign w:val="center"/>
          </w:tcPr>
          <w:p w14:paraId="493E9F3D"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p>
        </w:tc>
        <w:tc>
          <w:tcPr>
            <w:tcW w:w="1559" w:type="dxa"/>
            <w:vMerge/>
            <w:vAlign w:val="center"/>
          </w:tcPr>
          <w:p w14:paraId="026FC174"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p>
        </w:tc>
        <w:tc>
          <w:tcPr>
            <w:tcW w:w="5103" w:type="dxa"/>
            <w:vAlign w:val="center"/>
          </w:tcPr>
          <w:p w14:paraId="145D2DE6" w14:textId="77777777"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sz w:val="16"/>
                <w:szCs w:val="16"/>
              </w:rPr>
            </w:pPr>
            <w:r w:rsidRPr="008B6D8B">
              <w:rPr>
                <w:rFonts w:ascii="Times New Roman" w:hAnsi="Times New Roman" w:cs="Times New Roman"/>
                <w:sz w:val="16"/>
                <w:szCs w:val="16"/>
              </w:rPr>
              <w:t>Кол–во МКД, оснащённые общедомовыми ПУ газа</w:t>
            </w:r>
          </w:p>
        </w:tc>
        <w:tc>
          <w:tcPr>
            <w:tcW w:w="567" w:type="dxa"/>
            <w:vAlign w:val="center"/>
          </w:tcPr>
          <w:p w14:paraId="55B69138"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bCs/>
                <w:i/>
                <w:sz w:val="16"/>
                <w:szCs w:val="16"/>
                <w:lang w:eastAsia="en-US"/>
              </w:rPr>
              <w:t>–</w:t>
            </w:r>
          </w:p>
        </w:tc>
      </w:tr>
      <w:tr w:rsidR="00BD3C33" w:rsidRPr="008B6D8B" w14:paraId="3EFAC47D" w14:textId="77777777" w:rsidTr="00544870">
        <w:trPr>
          <w:trHeight w:val="20"/>
          <w:jc w:val="center"/>
        </w:trPr>
        <w:tc>
          <w:tcPr>
            <w:tcW w:w="2405" w:type="dxa"/>
            <w:vMerge/>
            <w:shd w:val="clear" w:color="auto" w:fill="C5E0B3" w:themeFill="accent6" w:themeFillTint="66"/>
            <w:vAlign w:val="center"/>
          </w:tcPr>
          <w:p w14:paraId="5F6F6435"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p>
        </w:tc>
        <w:tc>
          <w:tcPr>
            <w:tcW w:w="1559" w:type="dxa"/>
            <w:vMerge/>
            <w:vAlign w:val="center"/>
          </w:tcPr>
          <w:p w14:paraId="4F642FE0"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p>
        </w:tc>
        <w:tc>
          <w:tcPr>
            <w:tcW w:w="5103" w:type="dxa"/>
            <w:vAlign w:val="center"/>
          </w:tcPr>
          <w:p w14:paraId="518D906C"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sz w:val="16"/>
                <w:szCs w:val="16"/>
                <w:lang w:eastAsia="en-US"/>
              </w:rPr>
              <w:t>Уровень оснащённости ПУ,%</w:t>
            </w:r>
          </w:p>
        </w:tc>
        <w:tc>
          <w:tcPr>
            <w:tcW w:w="567" w:type="dxa"/>
            <w:vAlign w:val="center"/>
          </w:tcPr>
          <w:p w14:paraId="3EEA563A"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bCs/>
                <w:i/>
                <w:sz w:val="16"/>
                <w:szCs w:val="16"/>
                <w:lang w:eastAsia="en-US"/>
              </w:rPr>
              <w:t>–</w:t>
            </w:r>
          </w:p>
        </w:tc>
      </w:tr>
      <w:tr w:rsidR="00BD3C33" w:rsidRPr="008B6D8B" w14:paraId="5EE2851A" w14:textId="77777777" w:rsidTr="00544870">
        <w:trPr>
          <w:trHeight w:val="20"/>
          <w:jc w:val="center"/>
        </w:trPr>
        <w:tc>
          <w:tcPr>
            <w:tcW w:w="2405" w:type="dxa"/>
            <w:vMerge/>
            <w:shd w:val="clear" w:color="auto" w:fill="C5E0B3" w:themeFill="accent6" w:themeFillTint="66"/>
            <w:vAlign w:val="center"/>
          </w:tcPr>
          <w:p w14:paraId="3550CBF3"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p>
        </w:tc>
        <w:tc>
          <w:tcPr>
            <w:tcW w:w="1559" w:type="dxa"/>
            <w:vMerge w:val="restart"/>
            <w:vAlign w:val="center"/>
          </w:tcPr>
          <w:p w14:paraId="77ACE943" w14:textId="77777777"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sz w:val="16"/>
                <w:szCs w:val="16"/>
              </w:rPr>
            </w:pPr>
            <w:r w:rsidRPr="008B6D8B">
              <w:rPr>
                <w:rFonts w:ascii="Times New Roman" w:hAnsi="Times New Roman" w:cs="Times New Roman"/>
                <w:sz w:val="16"/>
                <w:szCs w:val="16"/>
              </w:rPr>
              <w:t>Квартиры в МКД</w:t>
            </w:r>
          </w:p>
        </w:tc>
        <w:tc>
          <w:tcPr>
            <w:tcW w:w="5103" w:type="dxa"/>
            <w:vAlign w:val="center"/>
          </w:tcPr>
          <w:p w14:paraId="3F7DB430" w14:textId="77777777"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sz w:val="16"/>
                <w:szCs w:val="16"/>
              </w:rPr>
            </w:pPr>
            <w:r w:rsidRPr="008B6D8B">
              <w:rPr>
                <w:rFonts w:ascii="Times New Roman" w:hAnsi="Times New Roman" w:cs="Times New Roman"/>
                <w:sz w:val="16"/>
                <w:szCs w:val="16"/>
              </w:rPr>
              <w:t>Кол–во квартир, подключенных к централизованному газоснабжению</w:t>
            </w:r>
          </w:p>
        </w:tc>
        <w:tc>
          <w:tcPr>
            <w:tcW w:w="567" w:type="dxa"/>
            <w:vAlign w:val="center"/>
          </w:tcPr>
          <w:p w14:paraId="54767139"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bCs/>
                <w:i/>
                <w:sz w:val="16"/>
                <w:szCs w:val="16"/>
                <w:lang w:eastAsia="en-US"/>
              </w:rPr>
              <w:t>–</w:t>
            </w:r>
          </w:p>
        </w:tc>
      </w:tr>
      <w:tr w:rsidR="00BD3C33" w:rsidRPr="008B6D8B" w14:paraId="09CC1A33" w14:textId="77777777" w:rsidTr="00544870">
        <w:trPr>
          <w:trHeight w:val="20"/>
          <w:jc w:val="center"/>
        </w:trPr>
        <w:tc>
          <w:tcPr>
            <w:tcW w:w="2405" w:type="dxa"/>
            <w:vMerge/>
            <w:shd w:val="clear" w:color="auto" w:fill="C5E0B3" w:themeFill="accent6" w:themeFillTint="66"/>
            <w:vAlign w:val="center"/>
          </w:tcPr>
          <w:p w14:paraId="331917C7"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p>
        </w:tc>
        <w:tc>
          <w:tcPr>
            <w:tcW w:w="1559" w:type="dxa"/>
            <w:vMerge/>
            <w:vAlign w:val="center"/>
          </w:tcPr>
          <w:p w14:paraId="64B20542"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p>
        </w:tc>
        <w:tc>
          <w:tcPr>
            <w:tcW w:w="5103" w:type="dxa"/>
            <w:vAlign w:val="center"/>
          </w:tcPr>
          <w:p w14:paraId="1C809842" w14:textId="77777777"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sz w:val="16"/>
                <w:szCs w:val="16"/>
              </w:rPr>
            </w:pPr>
            <w:r w:rsidRPr="008B6D8B">
              <w:rPr>
                <w:rFonts w:ascii="Times New Roman" w:hAnsi="Times New Roman" w:cs="Times New Roman"/>
                <w:sz w:val="16"/>
                <w:szCs w:val="16"/>
              </w:rPr>
              <w:t>Кол–во квартир, оснащённых индивидуальными ПУ газа</w:t>
            </w:r>
          </w:p>
        </w:tc>
        <w:tc>
          <w:tcPr>
            <w:tcW w:w="567" w:type="dxa"/>
            <w:vAlign w:val="center"/>
          </w:tcPr>
          <w:p w14:paraId="0C5DE94E"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bCs/>
                <w:i/>
                <w:sz w:val="16"/>
                <w:szCs w:val="16"/>
                <w:lang w:eastAsia="en-US"/>
              </w:rPr>
              <w:t>–</w:t>
            </w:r>
          </w:p>
        </w:tc>
      </w:tr>
      <w:tr w:rsidR="00BD3C33" w:rsidRPr="008B6D8B" w14:paraId="1E0BE9C1" w14:textId="77777777" w:rsidTr="00544870">
        <w:trPr>
          <w:trHeight w:val="20"/>
          <w:jc w:val="center"/>
        </w:trPr>
        <w:tc>
          <w:tcPr>
            <w:tcW w:w="2405" w:type="dxa"/>
            <w:vMerge/>
            <w:shd w:val="clear" w:color="auto" w:fill="C5E0B3" w:themeFill="accent6" w:themeFillTint="66"/>
            <w:vAlign w:val="center"/>
          </w:tcPr>
          <w:p w14:paraId="7615C73A"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p>
        </w:tc>
        <w:tc>
          <w:tcPr>
            <w:tcW w:w="1559" w:type="dxa"/>
            <w:vMerge/>
            <w:vAlign w:val="center"/>
          </w:tcPr>
          <w:p w14:paraId="3C88FED2"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p>
        </w:tc>
        <w:tc>
          <w:tcPr>
            <w:tcW w:w="5103" w:type="dxa"/>
            <w:vAlign w:val="center"/>
          </w:tcPr>
          <w:p w14:paraId="6EA496C7"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sz w:val="16"/>
                <w:szCs w:val="16"/>
                <w:lang w:eastAsia="en-US"/>
              </w:rPr>
              <w:t>Уровень оснащённости ПУ,%</w:t>
            </w:r>
          </w:p>
        </w:tc>
        <w:tc>
          <w:tcPr>
            <w:tcW w:w="567" w:type="dxa"/>
            <w:vAlign w:val="center"/>
          </w:tcPr>
          <w:p w14:paraId="3B393DFD"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bCs/>
                <w:i/>
                <w:sz w:val="16"/>
                <w:szCs w:val="16"/>
                <w:lang w:eastAsia="en-US"/>
              </w:rPr>
              <w:t>–</w:t>
            </w:r>
          </w:p>
        </w:tc>
      </w:tr>
      <w:tr w:rsidR="00BD3C33" w:rsidRPr="008B6D8B" w14:paraId="0FDB20D2" w14:textId="77777777" w:rsidTr="00544870">
        <w:trPr>
          <w:trHeight w:val="20"/>
          <w:jc w:val="center"/>
        </w:trPr>
        <w:tc>
          <w:tcPr>
            <w:tcW w:w="2405" w:type="dxa"/>
            <w:vMerge/>
            <w:shd w:val="clear" w:color="auto" w:fill="C5E0B3" w:themeFill="accent6" w:themeFillTint="66"/>
            <w:vAlign w:val="center"/>
          </w:tcPr>
          <w:p w14:paraId="4A135898"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p>
        </w:tc>
        <w:tc>
          <w:tcPr>
            <w:tcW w:w="1559" w:type="dxa"/>
            <w:vMerge w:val="restart"/>
            <w:vAlign w:val="center"/>
          </w:tcPr>
          <w:p w14:paraId="5BB2533D" w14:textId="7350C715" w:rsidR="00BD3C33" w:rsidRPr="008B6D8B" w:rsidRDefault="00BD3C33" w:rsidP="00282C58">
            <w:pPr>
              <w:autoSpaceDE w:val="0"/>
              <w:autoSpaceDN w:val="0"/>
              <w:adjustRightInd w:val="0"/>
              <w:spacing w:after="0" w:line="240" w:lineRule="auto"/>
              <w:contextualSpacing/>
              <w:jc w:val="center"/>
              <w:rPr>
                <w:rFonts w:ascii="Times New Roman" w:hAnsi="Times New Roman" w:cs="Times New Roman"/>
                <w:sz w:val="16"/>
                <w:szCs w:val="16"/>
              </w:rPr>
            </w:pPr>
            <w:r w:rsidRPr="008B6D8B">
              <w:rPr>
                <w:rFonts w:ascii="Times New Roman" w:hAnsi="Times New Roman" w:cs="Times New Roman"/>
                <w:sz w:val="16"/>
                <w:szCs w:val="16"/>
              </w:rPr>
              <w:t>Частные</w:t>
            </w:r>
            <w:r w:rsidR="00282C58">
              <w:rPr>
                <w:rFonts w:ascii="Times New Roman" w:hAnsi="Times New Roman" w:cs="Times New Roman"/>
                <w:sz w:val="16"/>
                <w:szCs w:val="16"/>
              </w:rPr>
              <w:t xml:space="preserve"> </w:t>
            </w:r>
            <w:r w:rsidRPr="008B6D8B">
              <w:rPr>
                <w:rFonts w:ascii="Times New Roman" w:hAnsi="Times New Roman" w:cs="Times New Roman"/>
                <w:sz w:val="16"/>
                <w:szCs w:val="16"/>
              </w:rPr>
              <w:t>домовладения</w:t>
            </w:r>
          </w:p>
        </w:tc>
        <w:tc>
          <w:tcPr>
            <w:tcW w:w="5103" w:type="dxa"/>
            <w:vAlign w:val="center"/>
          </w:tcPr>
          <w:p w14:paraId="633030B0" w14:textId="77777777"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sz w:val="16"/>
                <w:szCs w:val="16"/>
              </w:rPr>
            </w:pPr>
            <w:r w:rsidRPr="008B6D8B">
              <w:rPr>
                <w:rFonts w:ascii="Times New Roman" w:hAnsi="Times New Roman" w:cs="Times New Roman"/>
                <w:sz w:val="16"/>
                <w:szCs w:val="16"/>
              </w:rPr>
              <w:t>Кол–во ИЖД, подключенных к централизованному газоснабжению</w:t>
            </w:r>
          </w:p>
        </w:tc>
        <w:tc>
          <w:tcPr>
            <w:tcW w:w="567" w:type="dxa"/>
            <w:vAlign w:val="center"/>
          </w:tcPr>
          <w:p w14:paraId="4AC8AE7F"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bCs/>
                <w:i/>
                <w:sz w:val="16"/>
                <w:szCs w:val="16"/>
                <w:lang w:eastAsia="en-US"/>
              </w:rPr>
              <w:t>–</w:t>
            </w:r>
          </w:p>
        </w:tc>
      </w:tr>
      <w:tr w:rsidR="00BD3C33" w:rsidRPr="008B6D8B" w14:paraId="15DB966A" w14:textId="77777777" w:rsidTr="00544870">
        <w:trPr>
          <w:trHeight w:val="20"/>
          <w:jc w:val="center"/>
        </w:trPr>
        <w:tc>
          <w:tcPr>
            <w:tcW w:w="2405" w:type="dxa"/>
            <w:vMerge/>
            <w:shd w:val="clear" w:color="auto" w:fill="C5E0B3" w:themeFill="accent6" w:themeFillTint="66"/>
            <w:vAlign w:val="center"/>
          </w:tcPr>
          <w:p w14:paraId="6486D43B"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p>
        </w:tc>
        <w:tc>
          <w:tcPr>
            <w:tcW w:w="1559" w:type="dxa"/>
            <w:vMerge/>
            <w:vAlign w:val="center"/>
          </w:tcPr>
          <w:p w14:paraId="2388C143"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p>
        </w:tc>
        <w:tc>
          <w:tcPr>
            <w:tcW w:w="5103" w:type="dxa"/>
            <w:vAlign w:val="center"/>
          </w:tcPr>
          <w:p w14:paraId="506AFB69" w14:textId="77777777"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sz w:val="16"/>
                <w:szCs w:val="16"/>
              </w:rPr>
            </w:pPr>
            <w:r w:rsidRPr="008B6D8B">
              <w:rPr>
                <w:rFonts w:ascii="Times New Roman" w:hAnsi="Times New Roman" w:cs="Times New Roman"/>
                <w:sz w:val="16"/>
                <w:szCs w:val="16"/>
              </w:rPr>
              <w:t>Кол–во ИЖД, оснащённых индивидуальными ПУ газа</w:t>
            </w:r>
          </w:p>
        </w:tc>
        <w:tc>
          <w:tcPr>
            <w:tcW w:w="567" w:type="dxa"/>
            <w:vAlign w:val="center"/>
          </w:tcPr>
          <w:p w14:paraId="333BBD58"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bCs/>
                <w:i/>
                <w:sz w:val="16"/>
                <w:szCs w:val="16"/>
                <w:lang w:eastAsia="en-US"/>
              </w:rPr>
              <w:t>–</w:t>
            </w:r>
          </w:p>
        </w:tc>
      </w:tr>
      <w:tr w:rsidR="00BD3C33" w:rsidRPr="008B6D8B" w14:paraId="595D7519" w14:textId="77777777" w:rsidTr="00544870">
        <w:trPr>
          <w:trHeight w:val="20"/>
          <w:jc w:val="center"/>
        </w:trPr>
        <w:tc>
          <w:tcPr>
            <w:tcW w:w="2405" w:type="dxa"/>
            <w:vMerge/>
            <w:shd w:val="clear" w:color="auto" w:fill="C5E0B3" w:themeFill="accent6" w:themeFillTint="66"/>
            <w:vAlign w:val="center"/>
          </w:tcPr>
          <w:p w14:paraId="242611E3"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p>
        </w:tc>
        <w:tc>
          <w:tcPr>
            <w:tcW w:w="1559" w:type="dxa"/>
            <w:vMerge/>
            <w:vAlign w:val="center"/>
          </w:tcPr>
          <w:p w14:paraId="6388FFD7"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p>
        </w:tc>
        <w:tc>
          <w:tcPr>
            <w:tcW w:w="5103" w:type="dxa"/>
            <w:vAlign w:val="center"/>
          </w:tcPr>
          <w:p w14:paraId="19CBB4CC"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sz w:val="16"/>
                <w:szCs w:val="16"/>
                <w:lang w:eastAsia="en-US"/>
              </w:rPr>
              <w:t>Уровень оснащённости ПУ,%</w:t>
            </w:r>
          </w:p>
        </w:tc>
        <w:tc>
          <w:tcPr>
            <w:tcW w:w="567" w:type="dxa"/>
            <w:vAlign w:val="center"/>
          </w:tcPr>
          <w:p w14:paraId="36E3B9D8"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bCs/>
                <w:i/>
                <w:sz w:val="16"/>
                <w:szCs w:val="16"/>
                <w:lang w:eastAsia="en-US"/>
              </w:rPr>
              <w:t>100</w:t>
            </w:r>
          </w:p>
        </w:tc>
      </w:tr>
      <w:tr w:rsidR="00BD3C33" w:rsidRPr="008B6D8B" w14:paraId="67A3C34D" w14:textId="77777777" w:rsidTr="00544870">
        <w:trPr>
          <w:trHeight w:val="20"/>
          <w:jc w:val="center"/>
        </w:trPr>
        <w:tc>
          <w:tcPr>
            <w:tcW w:w="2405" w:type="dxa"/>
            <w:vMerge/>
            <w:shd w:val="clear" w:color="auto" w:fill="C5E0B3" w:themeFill="accent6" w:themeFillTint="66"/>
            <w:vAlign w:val="center"/>
          </w:tcPr>
          <w:p w14:paraId="716233EB"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p>
        </w:tc>
        <w:tc>
          <w:tcPr>
            <w:tcW w:w="1559" w:type="dxa"/>
            <w:vMerge w:val="restart"/>
            <w:vAlign w:val="center"/>
          </w:tcPr>
          <w:p w14:paraId="5F6EB787" w14:textId="77777777"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sz w:val="16"/>
                <w:szCs w:val="16"/>
              </w:rPr>
            </w:pPr>
            <w:r w:rsidRPr="008B6D8B">
              <w:rPr>
                <w:rFonts w:ascii="Times New Roman" w:hAnsi="Times New Roman" w:cs="Times New Roman"/>
                <w:sz w:val="16"/>
                <w:szCs w:val="16"/>
              </w:rPr>
              <w:t>Организации</w:t>
            </w:r>
          </w:p>
        </w:tc>
        <w:tc>
          <w:tcPr>
            <w:tcW w:w="5103" w:type="dxa"/>
            <w:vAlign w:val="center"/>
          </w:tcPr>
          <w:p w14:paraId="3583AB4F" w14:textId="77777777"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sz w:val="16"/>
                <w:szCs w:val="16"/>
              </w:rPr>
            </w:pPr>
            <w:r w:rsidRPr="008B6D8B">
              <w:rPr>
                <w:rFonts w:ascii="Times New Roman" w:hAnsi="Times New Roman" w:cs="Times New Roman"/>
                <w:sz w:val="16"/>
                <w:szCs w:val="16"/>
              </w:rPr>
              <w:t>Кол–во абонентов, подключенных к централизованному газоснабжению</w:t>
            </w:r>
          </w:p>
        </w:tc>
        <w:tc>
          <w:tcPr>
            <w:tcW w:w="567" w:type="dxa"/>
            <w:vAlign w:val="center"/>
          </w:tcPr>
          <w:p w14:paraId="174FB371"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bCs/>
                <w:i/>
                <w:sz w:val="16"/>
                <w:szCs w:val="16"/>
                <w:lang w:eastAsia="en-US"/>
              </w:rPr>
              <w:t>–</w:t>
            </w:r>
          </w:p>
        </w:tc>
      </w:tr>
      <w:tr w:rsidR="00BD3C33" w:rsidRPr="008B6D8B" w14:paraId="4A8AF2CD" w14:textId="77777777" w:rsidTr="00544870">
        <w:trPr>
          <w:trHeight w:val="20"/>
          <w:jc w:val="center"/>
        </w:trPr>
        <w:tc>
          <w:tcPr>
            <w:tcW w:w="2405" w:type="dxa"/>
            <w:vMerge/>
            <w:shd w:val="clear" w:color="auto" w:fill="C5E0B3" w:themeFill="accent6" w:themeFillTint="66"/>
            <w:vAlign w:val="center"/>
          </w:tcPr>
          <w:p w14:paraId="1088453B"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p>
        </w:tc>
        <w:tc>
          <w:tcPr>
            <w:tcW w:w="1559" w:type="dxa"/>
            <w:vMerge/>
            <w:vAlign w:val="center"/>
          </w:tcPr>
          <w:p w14:paraId="56D49D42"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p>
        </w:tc>
        <w:tc>
          <w:tcPr>
            <w:tcW w:w="5103" w:type="dxa"/>
            <w:vAlign w:val="center"/>
          </w:tcPr>
          <w:p w14:paraId="35A1C8FD" w14:textId="77777777"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sz w:val="16"/>
                <w:szCs w:val="16"/>
              </w:rPr>
            </w:pPr>
            <w:r w:rsidRPr="008B6D8B">
              <w:rPr>
                <w:rFonts w:ascii="Times New Roman" w:hAnsi="Times New Roman" w:cs="Times New Roman"/>
                <w:sz w:val="16"/>
                <w:szCs w:val="16"/>
              </w:rPr>
              <w:t>Кол–во абонентов, оснащённых ПУ газа</w:t>
            </w:r>
          </w:p>
        </w:tc>
        <w:tc>
          <w:tcPr>
            <w:tcW w:w="567" w:type="dxa"/>
            <w:vAlign w:val="center"/>
          </w:tcPr>
          <w:p w14:paraId="1AA86DDA"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bCs/>
                <w:i/>
                <w:sz w:val="16"/>
                <w:szCs w:val="16"/>
                <w:lang w:eastAsia="en-US"/>
              </w:rPr>
              <w:t>–</w:t>
            </w:r>
          </w:p>
        </w:tc>
      </w:tr>
      <w:tr w:rsidR="00BD3C33" w:rsidRPr="008B6D8B" w14:paraId="0ED69253" w14:textId="77777777" w:rsidTr="00544870">
        <w:trPr>
          <w:trHeight w:val="20"/>
          <w:jc w:val="center"/>
        </w:trPr>
        <w:tc>
          <w:tcPr>
            <w:tcW w:w="2405" w:type="dxa"/>
            <w:vMerge/>
            <w:shd w:val="clear" w:color="auto" w:fill="C5E0B3" w:themeFill="accent6" w:themeFillTint="66"/>
            <w:vAlign w:val="center"/>
          </w:tcPr>
          <w:p w14:paraId="4F917B90"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p>
        </w:tc>
        <w:tc>
          <w:tcPr>
            <w:tcW w:w="1559" w:type="dxa"/>
            <w:vMerge/>
            <w:vAlign w:val="center"/>
          </w:tcPr>
          <w:p w14:paraId="1B3E1C08"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p>
        </w:tc>
        <w:tc>
          <w:tcPr>
            <w:tcW w:w="5103" w:type="dxa"/>
            <w:vAlign w:val="center"/>
          </w:tcPr>
          <w:p w14:paraId="38C614C8"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sz w:val="16"/>
                <w:szCs w:val="16"/>
                <w:lang w:eastAsia="en-US"/>
              </w:rPr>
              <w:t>Уровень оснащённости ПУ,%</w:t>
            </w:r>
          </w:p>
        </w:tc>
        <w:tc>
          <w:tcPr>
            <w:tcW w:w="567" w:type="dxa"/>
            <w:vAlign w:val="center"/>
          </w:tcPr>
          <w:p w14:paraId="22180723"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bCs/>
                <w:i/>
                <w:sz w:val="16"/>
                <w:szCs w:val="16"/>
                <w:lang w:eastAsia="en-US"/>
              </w:rPr>
              <w:t>100</w:t>
            </w:r>
          </w:p>
        </w:tc>
      </w:tr>
      <w:tr w:rsidR="00BD3C33" w:rsidRPr="008B6D8B" w14:paraId="061691FB" w14:textId="77777777" w:rsidTr="00544870">
        <w:trPr>
          <w:trHeight w:val="20"/>
          <w:jc w:val="center"/>
        </w:trPr>
        <w:tc>
          <w:tcPr>
            <w:tcW w:w="2405" w:type="dxa"/>
            <w:vMerge w:val="restart"/>
            <w:shd w:val="clear" w:color="auto" w:fill="C5E0B3" w:themeFill="accent6" w:themeFillTint="66"/>
            <w:vAlign w:val="center"/>
          </w:tcPr>
          <w:p w14:paraId="2CC9AA84" w14:textId="6DC624F3"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b/>
                <w:bCs/>
                <w:i/>
                <w:sz w:val="16"/>
                <w:szCs w:val="16"/>
              </w:rPr>
            </w:pPr>
            <w:r w:rsidRPr="008B6D8B">
              <w:rPr>
                <w:rFonts w:ascii="Times New Roman" w:hAnsi="Times New Roman" w:cs="Times New Roman"/>
                <w:b/>
                <w:bCs/>
                <w:i/>
                <w:sz w:val="16"/>
                <w:szCs w:val="16"/>
              </w:rPr>
              <w:t>Оснащённость</w:t>
            </w:r>
            <w:r w:rsidR="00282C58">
              <w:rPr>
                <w:rFonts w:ascii="Times New Roman" w:hAnsi="Times New Roman" w:cs="Times New Roman"/>
                <w:b/>
                <w:bCs/>
                <w:i/>
                <w:sz w:val="16"/>
                <w:szCs w:val="16"/>
              </w:rPr>
              <w:t xml:space="preserve"> </w:t>
            </w:r>
            <w:r w:rsidRPr="008B6D8B">
              <w:rPr>
                <w:rFonts w:ascii="Times New Roman" w:hAnsi="Times New Roman" w:cs="Times New Roman"/>
                <w:b/>
                <w:bCs/>
                <w:i/>
                <w:sz w:val="16"/>
                <w:szCs w:val="16"/>
              </w:rPr>
              <w:t>приборами</w:t>
            </w:r>
          </w:p>
          <w:p w14:paraId="2D9C78C3" w14:textId="015F4195"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b/>
                <w:bCs/>
                <w:i/>
                <w:sz w:val="16"/>
                <w:szCs w:val="16"/>
              </w:rPr>
            </w:pPr>
            <w:r w:rsidRPr="008B6D8B">
              <w:rPr>
                <w:rFonts w:ascii="Times New Roman" w:hAnsi="Times New Roman" w:cs="Times New Roman"/>
                <w:b/>
                <w:bCs/>
                <w:i/>
                <w:sz w:val="16"/>
                <w:szCs w:val="16"/>
              </w:rPr>
              <w:t>учёта (ПУ)</w:t>
            </w:r>
            <w:r w:rsidR="00282C58">
              <w:rPr>
                <w:rFonts w:ascii="Times New Roman" w:hAnsi="Times New Roman" w:cs="Times New Roman"/>
                <w:b/>
                <w:bCs/>
                <w:i/>
                <w:sz w:val="16"/>
                <w:szCs w:val="16"/>
              </w:rPr>
              <w:t xml:space="preserve"> </w:t>
            </w:r>
            <w:r w:rsidRPr="008B6D8B">
              <w:rPr>
                <w:rFonts w:ascii="Times New Roman" w:hAnsi="Times New Roman" w:cs="Times New Roman"/>
                <w:b/>
                <w:bCs/>
                <w:i/>
                <w:sz w:val="16"/>
                <w:szCs w:val="16"/>
              </w:rPr>
              <w:t>электрической</w:t>
            </w:r>
          </w:p>
          <w:p w14:paraId="66D18AFB" w14:textId="77777777"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b/>
                <w:bCs/>
                <w:i/>
                <w:sz w:val="16"/>
                <w:szCs w:val="16"/>
              </w:rPr>
            </w:pPr>
            <w:r w:rsidRPr="008B6D8B">
              <w:rPr>
                <w:rFonts w:ascii="Times New Roman" w:hAnsi="Times New Roman" w:cs="Times New Roman"/>
                <w:b/>
                <w:bCs/>
                <w:i/>
                <w:sz w:val="16"/>
                <w:szCs w:val="16"/>
              </w:rPr>
              <w:t>энергии по</w:t>
            </w:r>
          </w:p>
          <w:p w14:paraId="0FCDBD97" w14:textId="59677939"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bCs/>
                <w:sz w:val="16"/>
                <w:szCs w:val="16"/>
              </w:rPr>
            </w:pPr>
            <w:r w:rsidRPr="008B6D8B">
              <w:rPr>
                <w:rFonts w:ascii="Times New Roman" w:hAnsi="Times New Roman" w:cs="Times New Roman"/>
                <w:b/>
                <w:bCs/>
                <w:i/>
                <w:sz w:val="16"/>
                <w:szCs w:val="16"/>
              </w:rPr>
              <w:t>состоянию на 202</w:t>
            </w:r>
            <w:r w:rsidR="00C70D63" w:rsidRPr="008B6D8B">
              <w:rPr>
                <w:rFonts w:ascii="Times New Roman" w:hAnsi="Times New Roman" w:cs="Times New Roman"/>
                <w:b/>
                <w:bCs/>
                <w:i/>
                <w:sz w:val="16"/>
                <w:szCs w:val="16"/>
              </w:rPr>
              <w:t>3</w:t>
            </w:r>
            <w:r w:rsidR="00282C58">
              <w:rPr>
                <w:rFonts w:ascii="Times New Roman" w:hAnsi="Times New Roman" w:cs="Times New Roman"/>
                <w:b/>
                <w:bCs/>
                <w:i/>
                <w:sz w:val="16"/>
                <w:szCs w:val="16"/>
              </w:rPr>
              <w:t xml:space="preserve"> </w:t>
            </w:r>
            <w:r w:rsidRPr="008B6D8B">
              <w:rPr>
                <w:rFonts w:ascii="Times New Roman" w:hAnsi="Times New Roman" w:cs="Times New Roman"/>
                <w:b/>
                <w:bCs/>
                <w:i/>
                <w:sz w:val="16"/>
                <w:szCs w:val="16"/>
              </w:rPr>
              <w:t>год</w:t>
            </w:r>
          </w:p>
        </w:tc>
        <w:tc>
          <w:tcPr>
            <w:tcW w:w="1559" w:type="dxa"/>
            <w:vMerge w:val="restart"/>
            <w:vAlign w:val="center"/>
          </w:tcPr>
          <w:p w14:paraId="62EF0DBD"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sz w:val="16"/>
                <w:szCs w:val="16"/>
                <w:lang w:eastAsia="en-US"/>
              </w:rPr>
              <w:t>МКД</w:t>
            </w:r>
          </w:p>
        </w:tc>
        <w:tc>
          <w:tcPr>
            <w:tcW w:w="5103" w:type="dxa"/>
            <w:vAlign w:val="center"/>
          </w:tcPr>
          <w:p w14:paraId="7628CBAA" w14:textId="23FCA723" w:rsidR="00BD3C33" w:rsidRPr="008B6D8B" w:rsidRDefault="00BD3C33" w:rsidP="00282C58">
            <w:pPr>
              <w:autoSpaceDE w:val="0"/>
              <w:autoSpaceDN w:val="0"/>
              <w:adjustRightInd w:val="0"/>
              <w:spacing w:after="0" w:line="240" w:lineRule="auto"/>
              <w:contextualSpacing/>
              <w:jc w:val="center"/>
              <w:rPr>
                <w:rFonts w:ascii="Times New Roman" w:hAnsi="Times New Roman" w:cs="Times New Roman"/>
                <w:sz w:val="16"/>
                <w:szCs w:val="16"/>
              </w:rPr>
            </w:pPr>
            <w:r w:rsidRPr="008B6D8B">
              <w:rPr>
                <w:rFonts w:ascii="Times New Roman" w:hAnsi="Times New Roman" w:cs="Times New Roman"/>
                <w:sz w:val="16"/>
                <w:szCs w:val="16"/>
              </w:rPr>
              <w:t>Кол–во МКД, подключенных к</w:t>
            </w:r>
            <w:r w:rsidR="00282C58">
              <w:rPr>
                <w:rFonts w:ascii="Times New Roman" w:hAnsi="Times New Roman" w:cs="Times New Roman"/>
                <w:sz w:val="16"/>
                <w:szCs w:val="16"/>
              </w:rPr>
              <w:t xml:space="preserve"> </w:t>
            </w:r>
            <w:r w:rsidRPr="008B6D8B">
              <w:rPr>
                <w:rFonts w:ascii="Times New Roman" w:hAnsi="Times New Roman" w:cs="Times New Roman"/>
                <w:sz w:val="16"/>
                <w:szCs w:val="16"/>
              </w:rPr>
              <w:t>централизованному электроснабжению</w:t>
            </w:r>
          </w:p>
        </w:tc>
        <w:tc>
          <w:tcPr>
            <w:tcW w:w="567" w:type="dxa"/>
            <w:vAlign w:val="center"/>
          </w:tcPr>
          <w:p w14:paraId="161A32AB"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Cs/>
                <w:i/>
                <w:sz w:val="16"/>
                <w:szCs w:val="16"/>
                <w:lang w:eastAsia="en-US"/>
              </w:rPr>
            </w:pPr>
            <w:r w:rsidRPr="008B6D8B">
              <w:rPr>
                <w:rFonts w:eastAsiaTheme="minorHAnsi"/>
                <w:bCs/>
                <w:i/>
                <w:sz w:val="16"/>
                <w:szCs w:val="16"/>
                <w:lang w:eastAsia="en-US"/>
              </w:rPr>
              <w:t>–</w:t>
            </w:r>
          </w:p>
        </w:tc>
      </w:tr>
      <w:tr w:rsidR="00BD3C33" w:rsidRPr="008B6D8B" w14:paraId="280FAE34" w14:textId="77777777" w:rsidTr="00544870">
        <w:trPr>
          <w:trHeight w:val="20"/>
          <w:jc w:val="center"/>
        </w:trPr>
        <w:tc>
          <w:tcPr>
            <w:tcW w:w="2405" w:type="dxa"/>
            <w:vMerge/>
            <w:shd w:val="clear" w:color="auto" w:fill="C5E0B3" w:themeFill="accent6" w:themeFillTint="66"/>
            <w:vAlign w:val="center"/>
          </w:tcPr>
          <w:p w14:paraId="2AEB0514"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
                <w:bCs/>
                <w:i/>
                <w:sz w:val="16"/>
                <w:szCs w:val="16"/>
                <w:lang w:eastAsia="en-US"/>
              </w:rPr>
            </w:pPr>
          </w:p>
        </w:tc>
        <w:tc>
          <w:tcPr>
            <w:tcW w:w="1559" w:type="dxa"/>
            <w:vMerge/>
            <w:vAlign w:val="center"/>
          </w:tcPr>
          <w:p w14:paraId="152EA144"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
                <w:bCs/>
                <w:i/>
                <w:sz w:val="16"/>
                <w:szCs w:val="16"/>
                <w:lang w:eastAsia="en-US"/>
              </w:rPr>
            </w:pPr>
          </w:p>
        </w:tc>
        <w:tc>
          <w:tcPr>
            <w:tcW w:w="5103" w:type="dxa"/>
            <w:vAlign w:val="center"/>
          </w:tcPr>
          <w:p w14:paraId="38ED6EBE" w14:textId="77777777"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sz w:val="16"/>
                <w:szCs w:val="16"/>
              </w:rPr>
            </w:pPr>
            <w:r w:rsidRPr="008B6D8B">
              <w:rPr>
                <w:rFonts w:ascii="Times New Roman" w:hAnsi="Times New Roman" w:cs="Times New Roman"/>
                <w:sz w:val="16"/>
                <w:szCs w:val="16"/>
              </w:rPr>
              <w:t>Кол–во МКД, оснащённые общедомовыми ПУ электроэнергии</w:t>
            </w:r>
          </w:p>
        </w:tc>
        <w:tc>
          <w:tcPr>
            <w:tcW w:w="567" w:type="dxa"/>
            <w:vAlign w:val="center"/>
          </w:tcPr>
          <w:p w14:paraId="07BE3BFB"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
                <w:bCs/>
                <w:i/>
                <w:sz w:val="16"/>
                <w:szCs w:val="16"/>
                <w:lang w:eastAsia="en-US"/>
              </w:rPr>
            </w:pPr>
            <w:r w:rsidRPr="008B6D8B">
              <w:rPr>
                <w:rFonts w:eastAsiaTheme="minorHAnsi"/>
                <w:bCs/>
                <w:i/>
                <w:sz w:val="16"/>
                <w:szCs w:val="16"/>
                <w:lang w:eastAsia="en-US"/>
              </w:rPr>
              <w:t>–</w:t>
            </w:r>
          </w:p>
        </w:tc>
      </w:tr>
      <w:tr w:rsidR="00BD3C33" w:rsidRPr="008B6D8B" w14:paraId="4D7B9B43" w14:textId="77777777" w:rsidTr="00544870">
        <w:trPr>
          <w:trHeight w:val="20"/>
          <w:jc w:val="center"/>
        </w:trPr>
        <w:tc>
          <w:tcPr>
            <w:tcW w:w="2405" w:type="dxa"/>
            <w:vMerge/>
            <w:shd w:val="clear" w:color="auto" w:fill="C5E0B3" w:themeFill="accent6" w:themeFillTint="66"/>
            <w:vAlign w:val="center"/>
          </w:tcPr>
          <w:p w14:paraId="7C9AC632"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
                <w:bCs/>
                <w:i/>
                <w:sz w:val="16"/>
                <w:szCs w:val="16"/>
                <w:lang w:eastAsia="en-US"/>
              </w:rPr>
            </w:pPr>
          </w:p>
        </w:tc>
        <w:tc>
          <w:tcPr>
            <w:tcW w:w="1559" w:type="dxa"/>
            <w:vMerge/>
            <w:vAlign w:val="center"/>
          </w:tcPr>
          <w:p w14:paraId="58B26D0A"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
                <w:bCs/>
                <w:i/>
                <w:sz w:val="16"/>
                <w:szCs w:val="16"/>
                <w:lang w:eastAsia="en-US"/>
              </w:rPr>
            </w:pPr>
          </w:p>
        </w:tc>
        <w:tc>
          <w:tcPr>
            <w:tcW w:w="5103" w:type="dxa"/>
            <w:vAlign w:val="center"/>
          </w:tcPr>
          <w:p w14:paraId="500E02A8"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sz w:val="16"/>
                <w:szCs w:val="16"/>
                <w:lang w:eastAsia="en-US"/>
              </w:rPr>
            </w:pPr>
            <w:r w:rsidRPr="008B6D8B">
              <w:rPr>
                <w:rFonts w:eastAsiaTheme="minorHAnsi"/>
                <w:sz w:val="16"/>
                <w:szCs w:val="16"/>
                <w:lang w:eastAsia="en-US"/>
              </w:rPr>
              <w:t>Уровень оснащённости ПУ,%</w:t>
            </w:r>
          </w:p>
        </w:tc>
        <w:tc>
          <w:tcPr>
            <w:tcW w:w="567" w:type="dxa"/>
            <w:vAlign w:val="center"/>
          </w:tcPr>
          <w:p w14:paraId="4488C1B2"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
                <w:bCs/>
                <w:i/>
                <w:sz w:val="16"/>
                <w:szCs w:val="16"/>
                <w:lang w:eastAsia="en-US"/>
              </w:rPr>
            </w:pPr>
            <w:r w:rsidRPr="008B6D8B">
              <w:rPr>
                <w:rFonts w:eastAsiaTheme="minorHAnsi"/>
                <w:bCs/>
                <w:i/>
                <w:sz w:val="16"/>
                <w:szCs w:val="16"/>
                <w:lang w:eastAsia="en-US"/>
              </w:rPr>
              <w:t>100</w:t>
            </w:r>
          </w:p>
        </w:tc>
      </w:tr>
      <w:tr w:rsidR="00BD3C33" w:rsidRPr="008B6D8B" w14:paraId="0CD93EDB" w14:textId="77777777" w:rsidTr="00544870">
        <w:trPr>
          <w:trHeight w:val="20"/>
          <w:jc w:val="center"/>
        </w:trPr>
        <w:tc>
          <w:tcPr>
            <w:tcW w:w="2405" w:type="dxa"/>
            <w:vMerge/>
            <w:shd w:val="clear" w:color="auto" w:fill="C5E0B3" w:themeFill="accent6" w:themeFillTint="66"/>
            <w:vAlign w:val="center"/>
          </w:tcPr>
          <w:p w14:paraId="1A002BC3"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
                <w:bCs/>
                <w:i/>
                <w:sz w:val="16"/>
                <w:szCs w:val="16"/>
                <w:lang w:eastAsia="en-US"/>
              </w:rPr>
            </w:pPr>
          </w:p>
        </w:tc>
        <w:tc>
          <w:tcPr>
            <w:tcW w:w="1559" w:type="dxa"/>
            <w:vMerge w:val="restart"/>
            <w:vAlign w:val="center"/>
          </w:tcPr>
          <w:p w14:paraId="139BAA30" w14:textId="77777777"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sz w:val="16"/>
                <w:szCs w:val="16"/>
              </w:rPr>
            </w:pPr>
            <w:r w:rsidRPr="008B6D8B">
              <w:rPr>
                <w:rFonts w:ascii="Times New Roman" w:hAnsi="Times New Roman" w:cs="Times New Roman"/>
                <w:sz w:val="16"/>
                <w:szCs w:val="16"/>
              </w:rPr>
              <w:t>Квартиры в МКД</w:t>
            </w:r>
          </w:p>
        </w:tc>
        <w:tc>
          <w:tcPr>
            <w:tcW w:w="5103" w:type="dxa"/>
            <w:vAlign w:val="center"/>
          </w:tcPr>
          <w:p w14:paraId="1091276E" w14:textId="1301882C" w:rsidR="00BD3C33" w:rsidRPr="008B6D8B" w:rsidRDefault="00BD3C33" w:rsidP="00282C58">
            <w:pPr>
              <w:autoSpaceDE w:val="0"/>
              <w:autoSpaceDN w:val="0"/>
              <w:adjustRightInd w:val="0"/>
              <w:spacing w:after="0" w:line="240" w:lineRule="auto"/>
              <w:contextualSpacing/>
              <w:jc w:val="center"/>
              <w:rPr>
                <w:rFonts w:ascii="Times New Roman" w:hAnsi="Times New Roman" w:cs="Times New Roman"/>
                <w:sz w:val="16"/>
                <w:szCs w:val="16"/>
              </w:rPr>
            </w:pPr>
            <w:r w:rsidRPr="008B6D8B">
              <w:rPr>
                <w:rFonts w:ascii="Times New Roman" w:hAnsi="Times New Roman" w:cs="Times New Roman"/>
                <w:sz w:val="16"/>
                <w:szCs w:val="16"/>
              </w:rPr>
              <w:t>Кол-во квартир, подключенных к</w:t>
            </w:r>
            <w:r w:rsidR="00282C58">
              <w:rPr>
                <w:rFonts w:ascii="Times New Roman" w:hAnsi="Times New Roman" w:cs="Times New Roman"/>
                <w:sz w:val="16"/>
                <w:szCs w:val="16"/>
              </w:rPr>
              <w:t xml:space="preserve"> </w:t>
            </w:r>
            <w:r w:rsidRPr="008B6D8B">
              <w:rPr>
                <w:rFonts w:ascii="Times New Roman" w:hAnsi="Times New Roman" w:cs="Times New Roman"/>
                <w:sz w:val="16"/>
                <w:szCs w:val="16"/>
              </w:rPr>
              <w:t>централизованному электроснабжению</w:t>
            </w:r>
          </w:p>
        </w:tc>
        <w:tc>
          <w:tcPr>
            <w:tcW w:w="567" w:type="dxa"/>
            <w:vAlign w:val="center"/>
          </w:tcPr>
          <w:p w14:paraId="2BA24FB9"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
                <w:bCs/>
                <w:i/>
                <w:sz w:val="16"/>
                <w:szCs w:val="16"/>
                <w:lang w:eastAsia="en-US"/>
              </w:rPr>
            </w:pPr>
            <w:r w:rsidRPr="008B6D8B">
              <w:rPr>
                <w:rFonts w:eastAsiaTheme="minorHAnsi"/>
                <w:bCs/>
                <w:i/>
                <w:sz w:val="16"/>
                <w:szCs w:val="16"/>
                <w:lang w:eastAsia="en-US"/>
              </w:rPr>
              <w:t>–</w:t>
            </w:r>
          </w:p>
        </w:tc>
      </w:tr>
      <w:tr w:rsidR="00BD3C33" w:rsidRPr="008B6D8B" w14:paraId="53C18718" w14:textId="77777777" w:rsidTr="00544870">
        <w:trPr>
          <w:trHeight w:val="20"/>
          <w:jc w:val="center"/>
        </w:trPr>
        <w:tc>
          <w:tcPr>
            <w:tcW w:w="2405" w:type="dxa"/>
            <w:vMerge/>
            <w:shd w:val="clear" w:color="auto" w:fill="C5E0B3" w:themeFill="accent6" w:themeFillTint="66"/>
            <w:vAlign w:val="center"/>
          </w:tcPr>
          <w:p w14:paraId="054D1873"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
                <w:bCs/>
                <w:i/>
                <w:sz w:val="16"/>
                <w:szCs w:val="16"/>
                <w:lang w:eastAsia="en-US"/>
              </w:rPr>
            </w:pPr>
          </w:p>
        </w:tc>
        <w:tc>
          <w:tcPr>
            <w:tcW w:w="1559" w:type="dxa"/>
            <w:vMerge/>
            <w:vAlign w:val="center"/>
          </w:tcPr>
          <w:p w14:paraId="79AFB2CA"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
                <w:bCs/>
                <w:i/>
                <w:sz w:val="16"/>
                <w:szCs w:val="16"/>
                <w:lang w:eastAsia="en-US"/>
              </w:rPr>
            </w:pPr>
          </w:p>
        </w:tc>
        <w:tc>
          <w:tcPr>
            <w:tcW w:w="5103" w:type="dxa"/>
            <w:vAlign w:val="center"/>
          </w:tcPr>
          <w:p w14:paraId="646AE65E" w14:textId="77777777"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sz w:val="16"/>
                <w:szCs w:val="16"/>
              </w:rPr>
            </w:pPr>
            <w:r w:rsidRPr="008B6D8B">
              <w:rPr>
                <w:rFonts w:ascii="Times New Roman" w:hAnsi="Times New Roman" w:cs="Times New Roman"/>
                <w:sz w:val="16"/>
                <w:szCs w:val="16"/>
              </w:rPr>
              <w:t>Кол–во квартир, оснащённых индивидуальными ПУ электроэнергии</w:t>
            </w:r>
          </w:p>
        </w:tc>
        <w:tc>
          <w:tcPr>
            <w:tcW w:w="567" w:type="dxa"/>
            <w:vAlign w:val="center"/>
          </w:tcPr>
          <w:p w14:paraId="74148F11"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
                <w:bCs/>
                <w:i/>
                <w:sz w:val="16"/>
                <w:szCs w:val="16"/>
                <w:lang w:eastAsia="en-US"/>
              </w:rPr>
            </w:pPr>
            <w:r w:rsidRPr="008B6D8B">
              <w:rPr>
                <w:rFonts w:eastAsiaTheme="minorHAnsi"/>
                <w:bCs/>
                <w:i/>
                <w:sz w:val="16"/>
                <w:szCs w:val="16"/>
                <w:lang w:eastAsia="en-US"/>
              </w:rPr>
              <w:t>–</w:t>
            </w:r>
          </w:p>
        </w:tc>
      </w:tr>
      <w:tr w:rsidR="00BD3C33" w:rsidRPr="008B6D8B" w14:paraId="645EB7E8" w14:textId="77777777" w:rsidTr="00544870">
        <w:trPr>
          <w:trHeight w:val="20"/>
          <w:jc w:val="center"/>
        </w:trPr>
        <w:tc>
          <w:tcPr>
            <w:tcW w:w="2405" w:type="dxa"/>
            <w:vMerge/>
            <w:shd w:val="clear" w:color="auto" w:fill="C5E0B3" w:themeFill="accent6" w:themeFillTint="66"/>
            <w:vAlign w:val="center"/>
          </w:tcPr>
          <w:p w14:paraId="426890BD"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
                <w:bCs/>
                <w:i/>
                <w:sz w:val="16"/>
                <w:szCs w:val="16"/>
                <w:lang w:eastAsia="en-US"/>
              </w:rPr>
            </w:pPr>
          </w:p>
        </w:tc>
        <w:tc>
          <w:tcPr>
            <w:tcW w:w="1559" w:type="dxa"/>
            <w:vMerge/>
            <w:vAlign w:val="center"/>
          </w:tcPr>
          <w:p w14:paraId="40858784"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
                <w:bCs/>
                <w:i/>
                <w:sz w:val="16"/>
                <w:szCs w:val="16"/>
                <w:lang w:eastAsia="en-US"/>
              </w:rPr>
            </w:pPr>
          </w:p>
        </w:tc>
        <w:tc>
          <w:tcPr>
            <w:tcW w:w="5103" w:type="dxa"/>
            <w:vAlign w:val="center"/>
          </w:tcPr>
          <w:p w14:paraId="5DAC9929"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sz w:val="16"/>
                <w:szCs w:val="16"/>
                <w:lang w:eastAsia="en-US"/>
              </w:rPr>
            </w:pPr>
            <w:r w:rsidRPr="008B6D8B">
              <w:rPr>
                <w:rFonts w:eastAsiaTheme="minorHAnsi"/>
                <w:sz w:val="16"/>
                <w:szCs w:val="16"/>
                <w:lang w:eastAsia="en-US"/>
              </w:rPr>
              <w:t>Уровень оснащённости ПУ,%</w:t>
            </w:r>
          </w:p>
        </w:tc>
        <w:tc>
          <w:tcPr>
            <w:tcW w:w="567" w:type="dxa"/>
            <w:vAlign w:val="center"/>
          </w:tcPr>
          <w:p w14:paraId="417C9B4D"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
                <w:bCs/>
                <w:i/>
                <w:sz w:val="16"/>
                <w:szCs w:val="16"/>
                <w:lang w:eastAsia="en-US"/>
              </w:rPr>
            </w:pPr>
            <w:r w:rsidRPr="008B6D8B">
              <w:rPr>
                <w:rFonts w:eastAsiaTheme="minorHAnsi"/>
                <w:bCs/>
                <w:i/>
                <w:sz w:val="16"/>
                <w:szCs w:val="16"/>
                <w:lang w:eastAsia="en-US"/>
              </w:rPr>
              <w:t>100</w:t>
            </w:r>
          </w:p>
        </w:tc>
      </w:tr>
      <w:tr w:rsidR="00BD3C33" w:rsidRPr="008B6D8B" w14:paraId="770CF73C" w14:textId="77777777" w:rsidTr="00544870">
        <w:trPr>
          <w:trHeight w:val="20"/>
          <w:jc w:val="center"/>
        </w:trPr>
        <w:tc>
          <w:tcPr>
            <w:tcW w:w="2405" w:type="dxa"/>
            <w:vMerge/>
            <w:shd w:val="clear" w:color="auto" w:fill="C5E0B3" w:themeFill="accent6" w:themeFillTint="66"/>
            <w:vAlign w:val="center"/>
          </w:tcPr>
          <w:p w14:paraId="20C21E71"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
                <w:bCs/>
                <w:i/>
                <w:sz w:val="16"/>
                <w:szCs w:val="16"/>
                <w:lang w:eastAsia="en-US"/>
              </w:rPr>
            </w:pPr>
          </w:p>
        </w:tc>
        <w:tc>
          <w:tcPr>
            <w:tcW w:w="1559" w:type="dxa"/>
            <w:vMerge w:val="restart"/>
            <w:vAlign w:val="center"/>
          </w:tcPr>
          <w:p w14:paraId="5216A2C0" w14:textId="77777777"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sz w:val="16"/>
                <w:szCs w:val="16"/>
              </w:rPr>
            </w:pPr>
            <w:r w:rsidRPr="008B6D8B">
              <w:rPr>
                <w:rFonts w:ascii="Times New Roman" w:hAnsi="Times New Roman" w:cs="Times New Roman"/>
                <w:sz w:val="16"/>
                <w:szCs w:val="16"/>
              </w:rPr>
              <w:t>Частные</w:t>
            </w:r>
          </w:p>
          <w:p w14:paraId="496E8773" w14:textId="77777777" w:rsidR="00BD3C33" w:rsidRPr="008B6D8B" w:rsidRDefault="00BD3C33" w:rsidP="008B6D8B">
            <w:pPr>
              <w:autoSpaceDE w:val="0"/>
              <w:autoSpaceDN w:val="0"/>
              <w:adjustRightInd w:val="0"/>
              <w:spacing w:after="0" w:line="240" w:lineRule="auto"/>
              <w:contextualSpacing/>
              <w:jc w:val="center"/>
              <w:rPr>
                <w:rFonts w:ascii="Times New Roman" w:hAnsi="Times New Roman" w:cs="Times New Roman"/>
                <w:sz w:val="16"/>
                <w:szCs w:val="16"/>
              </w:rPr>
            </w:pPr>
            <w:r w:rsidRPr="008B6D8B">
              <w:rPr>
                <w:rFonts w:ascii="Times New Roman" w:hAnsi="Times New Roman" w:cs="Times New Roman"/>
                <w:sz w:val="16"/>
                <w:szCs w:val="16"/>
              </w:rPr>
              <w:t>домовладения</w:t>
            </w:r>
          </w:p>
        </w:tc>
        <w:tc>
          <w:tcPr>
            <w:tcW w:w="5103" w:type="dxa"/>
            <w:vAlign w:val="center"/>
          </w:tcPr>
          <w:p w14:paraId="68E20534" w14:textId="05EF2A2E" w:rsidR="00BD3C33" w:rsidRPr="008B6D8B" w:rsidRDefault="00BD3C33" w:rsidP="00282C58">
            <w:pPr>
              <w:autoSpaceDE w:val="0"/>
              <w:autoSpaceDN w:val="0"/>
              <w:adjustRightInd w:val="0"/>
              <w:spacing w:after="0" w:line="240" w:lineRule="auto"/>
              <w:contextualSpacing/>
              <w:jc w:val="center"/>
              <w:rPr>
                <w:rFonts w:ascii="Times New Roman" w:hAnsi="Times New Roman" w:cs="Times New Roman"/>
                <w:sz w:val="16"/>
                <w:szCs w:val="16"/>
              </w:rPr>
            </w:pPr>
            <w:r w:rsidRPr="008B6D8B">
              <w:rPr>
                <w:rFonts w:ascii="Times New Roman" w:hAnsi="Times New Roman" w:cs="Times New Roman"/>
                <w:sz w:val="16"/>
                <w:szCs w:val="16"/>
              </w:rPr>
              <w:t>Кол–во ИЖД, подключенных к</w:t>
            </w:r>
            <w:r w:rsidR="00282C58">
              <w:rPr>
                <w:rFonts w:ascii="Times New Roman" w:hAnsi="Times New Roman" w:cs="Times New Roman"/>
                <w:sz w:val="16"/>
                <w:szCs w:val="16"/>
              </w:rPr>
              <w:t xml:space="preserve"> </w:t>
            </w:r>
            <w:r w:rsidRPr="008B6D8B">
              <w:rPr>
                <w:rFonts w:ascii="Times New Roman" w:hAnsi="Times New Roman" w:cs="Times New Roman"/>
                <w:sz w:val="16"/>
                <w:szCs w:val="16"/>
              </w:rPr>
              <w:t>централизованному электроснабжению</w:t>
            </w:r>
          </w:p>
        </w:tc>
        <w:tc>
          <w:tcPr>
            <w:tcW w:w="567" w:type="dxa"/>
            <w:vAlign w:val="center"/>
          </w:tcPr>
          <w:p w14:paraId="41EE8910"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
                <w:bCs/>
                <w:i/>
                <w:sz w:val="16"/>
                <w:szCs w:val="16"/>
                <w:lang w:eastAsia="en-US"/>
              </w:rPr>
            </w:pPr>
            <w:r w:rsidRPr="008B6D8B">
              <w:rPr>
                <w:rFonts w:eastAsiaTheme="minorHAnsi"/>
                <w:bCs/>
                <w:i/>
                <w:sz w:val="16"/>
                <w:szCs w:val="16"/>
                <w:lang w:eastAsia="en-US"/>
              </w:rPr>
              <w:t>–</w:t>
            </w:r>
          </w:p>
        </w:tc>
      </w:tr>
      <w:tr w:rsidR="00BD3C33" w:rsidRPr="008B6D8B" w14:paraId="55C1A846" w14:textId="77777777" w:rsidTr="00544870">
        <w:trPr>
          <w:trHeight w:val="20"/>
          <w:jc w:val="center"/>
        </w:trPr>
        <w:tc>
          <w:tcPr>
            <w:tcW w:w="2405" w:type="dxa"/>
            <w:vMerge/>
            <w:shd w:val="clear" w:color="auto" w:fill="C5E0B3" w:themeFill="accent6" w:themeFillTint="66"/>
            <w:vAlign w:val="center"/>
          </w:tcPr>
          <w:p w14:paraId="4775C37D"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
                <w:bCs/>
                <w:i/>
                <w:sz w:val="16"/>
                <w:szCs w:val="16"/>
                <w:lang w:eastAsia="en-US"/>
              </w:rPr>
            </w:pPr>
          </w:p>
        </w:tc>
        <w:tc>
          <w:tcPr>
            <w:tcW w:w="1559" w:type="dxa"/>
            <w:vMerge/>
            <w:vAlign w:val="center"/>
          </w:tcPr>
          <w:p w14:paraId="0BD974A5"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
                <w:bCs/>
                <w:i/>
                <w:sz w:val="16"/>
                <w:szCs w:val="16"/>
                <w:lang w:eastAsia="en-US"/>
              </w:rPr>
            </w:pPr>
          </w:p>
        </w:tc>
        <w:tc>
          <w:tcPr>
            <w:tcW w:w="5103" w:type="dxa"/>
            <w:vAlign w:val="center"/>
          </w:tcPr>
          <w:p w14:paraId="6B041EE0" w14:textId="6D876448" w:rsidR="00BD3C33" w:rsidRPr="008B6D8B" w:rsidRDefault="00BD3C33" w:rsidP="00282C58">
            <w:pPr>
              <w:autoSpaceDE w:val="0"/>
              <w:autoSpaceDN w:val="0"/>
              <w:adjustRightInd w:val="0"/>
              <w:spacing w:after="0" w:line="240" w:lineRule="auto"/>
              <w:contextualSpacing/>
              <w:jc w:val="center"/>
              <w:rPr>
                <w:rFonts w:ascii="Times New Roman" w:hAnsi="Times New Roman" w:cs="Times New Roman"/>
                <w:sz w:val="16"/>
                <w:szCs w:val="16"/>
              </w:rPr>
            </w:pPr>
            <w:r w:rsidRPr="008B6D8B">
              <w:rPr>
                <w:rFonts w:ascii="Times New Roman" w:hAnsi="Times New Roman" w:cs="Times New Roman"/>
                <w:sz w:val="16"/>
                <w:szCs w:val="16"/>
              </w:rPr>
              <w:t>Кол–во ИЖД, оснащённых</w:t>
            </w:r>
            <w:r w:rsidR="00282C58">
              <w:rPr>
                <w:rFonts w:ascii="Times New Roman" w:hAnsi="Times New Roman" w:cs="Times New Roman"/>
                <w:sz w:val="16"/>
                <w:szCs w:val="16"/>
              </w:rPr>
              <w:t xml:space="preserve"> </w:t>
            </w:r>
            <w:r w:rsidRPr="008B6D8B">
              <w:rPr>
                <w:rFonts w:ascii="Times New Roman" w:hAnsi="Times New Roman" w:cs="Times New Roman"/>
                <w:sz w:val="16"/>
                <w:szCs w:val="16"/>
              </w:rPr>
              <w:t>индивидуальными ПУ электроэнергии</w:t>
            </w:r>
          </w:p>
        </w:tc>
        <w:tc>
          <w:tcPr>
            <w:tcW w:w="567" w:type="dxa"/>
            <w:vAlign w:val="center"/>
          </w:tcPr>
          <w:p w14:paraId="18216F90"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
                <w:bCs/>
                <w:i/>
                <w:sz w:val="16"/>
                <w:szCs w:val="16"/>
                <w:lang w:eastAsia="en-US"/>
              </w:rPr>
            </w:pPr>
            <w:r w:rsidRPr="008B6D8B">
              <w:rPr>
                <w:rFonts w:eastAsiaTheme="minorHAnsi"/>
                <w:bCs/>
                <w:i/>
                <w:sz w:val="16"/>
                <w:szCs w:val="16"/>
                <w:lang w:eastAsia="en-US"/>
              </w:rPr>
              <w:t>–</w:t>
            </w:r>
          </w:p>
        </w:tc>
      </w:tr>
      <w:tr w:rsidR="00BD3C33" w:rsidRPr="008B6D8B" w14:paraId="5830E152" w14:textId="77777777" w:rsidTr="00544870">
        <w:trPr>
          <w:trHeight w:val="20"/>
          <w:jc w:val="center"/>
        </w:trPr>
        <w:tc>
          <w:tcPr>
            <w:tcW w:w="2405" w:type="dxa"/>
            <w:vMerge/>
            <w:shd w:val="clear" w:color="auto" w:fill="C5E0B3" w:themeFill="accent6" w:themeFillTint="66"/>
            <w:vAlign w:val="center"/>
          </w:tcPr>
          <w:p w14:paraId="016171C8"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
                <w:bCs/>
                <w:i/>
                <w:sz w:val="16"/>
                <w:szCs w:val="16"/>
                <w:lang w:eastAsia="en-US"/>
              </w:rPr>
            </w:pPr>
          </w:p>
        </w:tc>
        <w:tc>
          <w:tcPr>
            <w:tcW w:w="1559" w:type="dxa"/>
            <w:vMerge/>
            <w:vAlign w:val="center"/>
          </w:tcPr>
          <w:p w14:paraId="1256ABCC"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
                <w:bCs/>
                <w:i/>
                <w:sz w:val="16"/>
                <w:szCs w:val="16"/>
                <w:lang w:eastAsia="en-US"/>
              </w:rPr>
            </w:pPr>
          </w:p>
        </w:tc>
        <w:tc>
          <w:tcPr>
            <w:tcW w:w="5103" w:type="dxa"/>
            <w:vAlign w:val="center"/>
          </w:tcPr>
          <w:p w14:paraId="2209760C"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sz w:val="16"/>
                <w:szCs w:val="16"/>
                <w:lang w:eastAsia="en-US"/>
              </w:rPr>
            </w:pPr>
            <w:r w:rsidRPr="008B6D8B">
              <w:rPr>
                <w:rFonts w:eastAsiaTheme="minorHAnsi"/>
                <w:sz w:val="16"/>
                <w:szCs w:val="16"/>
                <w:lang w:eastAsia="en-US"/>
              </w:rPr>
              <w:t>Уровень оснащённости ПУ,%</w:t>
            </w:r>
          </w:p>
        </w:tc>
        <w:tc>
          <w:tcPr>
            <w:tcW w:w="567" w:type="dxa"/>
            <w:vAlign w:val="center"/>
          </w:tcPr>
          <w:p w14:paraId="60026D88" w14:textId="77777777" w:rsidR="00BD3C33" w:rsidRPr="008B6D8B" w:rsidRDefault="00BD3C33" w:rsidP="008B6D8B">
            <w:pPr>
              <w:pStyle w:val="32"/>
              <w:keepNext/>
              <w:keepLines/>
              <w:tabs>
                <w:tab w:val="left" w:pos="1290"/>
                <w:tab w:val="center" w:pos="4960"/>
              </w:tabs>
              <w:spacing w:before="0" w:beforeAutospacing="0" w:after="0" w:afterAutospacing="0"/>
              <w:contextualSpacing/>
              <w:jc w:val="center"/>
              <w:rPr>
                <w:rFonts w:eastAsiaTheme="minorHAnsi"/>
                <w:b/>
                <w:bCs/>
                <w:i/>
                <w:sz w:val="16"/>
                <w:szCs w:val="16"/>
                <w:lang w:eastAsia="en-US"/>
              </w:rPr>
            </w:pPr>
            <w:r w:rsidRPr="008B6D8B">
              <w:rPr>
                <w:rFonts w:eastAsiaTheme="minorHAnsi"/>
                <w:bCs/>
                <w:i/>
                <w:sz w:val="16"/>
                <w:szCs w:val="16"/>
                <w:lang w:eastAsia="en-US"/>
              </w:rPr>
              <w:t>100</w:t>
            </w:r>
          </w:p>
        </w:tc>
      </w:tr>
    </w:tbl>
    <w:p w14:paraId="45FEB038" w14:textId="77777777" w:rsidR="00BD3C33" w:rsidRDefault="00BD3C33" w:rsidP="00E66524">
      <w:pPr>
        <w:autoSpaceDE w:val="0"/>
        <w:autoSpaceDN w:val="0"/>
        <w:adjustRightInd w:val="0"/>
        <w:spacing w:before="240" w:after="240" w:line="240" w:lineRule="auto"/>
        <w:ind w:firstLine="567"/>
        <w:jc w:val="center"/>
        <w:rPr>
          <w:rFonts w:ascii="Times New Roman" w:eastAsia="Calibri" w:hAnsi="Times New Roman" w:cs="Times New Roman"/>
          <w:b/>
          <w:bCs/>
          <w:i/>
          <w:iCs/>
          <w:sz w:val="28"/>
          <w:szCs w:val="28"/>
        </w:rPr>
        <w:sectPr w:rsidR="00BD3C33" w:rsidSect="008B6D8B">
          <w:headerReference w:type="default" r:id="rId32"/>
          <w:pgSz w:w="11906" w:h="16838" w:code="9"/>
          <w:pgMar w:top="1134" w:right="851" w:bottom="1134" w:left="1418" w:header="283"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0302E939" w14:textId="4563AEC8" w:rsidR="004911D5" w:rsidRPr="004911D5" w:rsidRDefault="004911D5" w:rsidP="00E66524">
      <w:pPr>
        <w:autoSpaceDE w:val="0"/>
        <w:autoSpaceDN w:val="0"/>
        <w:adjustRightInd w:val="0"/>
        <w:spacing w:before="240" w:after="240" w:line="240" w:lineRule="auto"/>
        <w:ind w:firstLine="567"/>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lastRenderedPageBreak/>
        <w:t>4.4 Описание основных проблем в сфере ресурсосбережения и учета коммунальных ресурсов и пути их решения</w:t>
      </w:r>
    </w:p>
    <w:p w14:paraId="68532E91" w14:textId="224DD6DA" w:rsidR="00334CCC" w:rsidRPr="00334CCC" w:rsidRDefault="004037F0" w:rsidP="004911D5">
      <w:pPr>
        <w:autoSpaceDE w:val="0"/>
        <w:autoSpaceDN w:val="0"/>
        <w:adjustRightInd w:val="0"/>
        <w:spacing w:after="0" w:line="360" w:lineRule="auto"/>
        <w:ind w:firstLine="567"/>
        <w:jc w:val="both"/>
        <w:rPr>
          <w:rFonts w:ascii="Times New Roman" w:hAnsi="Times New Roman" w:cs="Times New Roman"/>
          <w:sz w:val="28"/>
          <w:szCs w:val="28"/>
        </w:rPr>
      </w:pPr>
      <w:r w:rsidRPr="00334CCC">
        <w:rPr>
          <w:rFonts w:ascii="Times New Roman" w:hAnsi="Times New Roman" w:cs="Times New Roman"/>
          <w:sz w:val="28"/>
          <w:szCs w:val="28"/>
        </w:rPr>
        <w:t xml:space="preserve">Топливно-энергетический баланс содержит взаимосвязанные показатели количественного соответствия поставок энергетических ресурсов и их потребления, устанавливает распределение энергетических ресурсов между системами теплоснабжения, потребителями, группами потребителей и определяет эффективность использования энергетических ресурсов. Топливно-энергетический баланс представляет собой систему показателей, отражающих полное количественное соответствие между приходом и расходом </w:t>
      </w:r>
      <w:proofErr w:type="spellStart"/>
      <w:r w:rsidRPr="00334CCC">
        <w:rPr>
          <w:rFonts w:ascii="Times New Roman" w:hAnsi="Times New Roman" w:cs="Times New Roman"/>
          <w:sz w:val="28"/>
          <w:szCs w:val="28"/>
        </w:rPr>
        <w:t>топливноэнергетических</w:t>
      </w:r>
      <w:proofErr w:type="spellEnd"/>
      <w:r w:rsidRPr="00334CCC">
        <w:rPr>
          <w:rFonts w:ascii="Times New Roman" w:hAnsi="Times New Roman" w:cs="Times New Roman"/>
          <w:sz w:val="28"/>
          <w:szCs w:val="28"/>
        </w:rPr>
        <w:t xml:space="preserve"> ресурсов в хозяйстве в целом или на отдельных его участках за выбранный интервал времени. В структуре Топливно-энергетического баланса приводятся все виды топлива и энергии, которые добываются, производятся или используются в </w:t>
      </w:r>
      <w:r w:rsidR="00334CCC">
        <w:rPr>
          <w:rFonts w:ascii="Times New Roman" w:hAnsi="Times New Roman" w:cs="Times New Roman"/>
          <w:sz w:val="28"/>
          <w:szCs w:val="28"/>
        </w:rPr>
        <w:t>сельском поселении</w:t>
      </w:r>
      <w:r w:rsidRPr="00334CCC">
        <w:rPr>
          <w:rFonts w:ascii="Times New Roman" w:hAnsi="Times New Roman" w:cs="Times New Roman"/>
          <w:sz w:val="28"/>
          <w:szCs w:val="28"/>
        </w:rPr>
        <w:t xml:space="preserve">: газ, электроэнергия, теплоэнергия, водоснабжение. Отчетный региональный топливно-энергетический баланс позволяет проводить анализ и делать заключение по следующим направлениям: </w:t>
      </w:r>
    </w:p>
    <w:p w14:paraId="4256FD4A" w14:textId="06D80B8A" w:rsidR="00334CCC" w:rsidRPr="00334CCC" w:rsidRDefault="00282C58" w:rsidP="004911D5">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4037F0" w:rsidRPr="00334CCC">
        <w:rPr>
          <w:rFonts w:ascii="Times New Roman" w:hAnsi="Times New Roman" w:cs="Times New Roman"/>
          <w:sz w:val="28"/>
          <w:szCs w:val="28"/>
        </w:rPr>
        <w:t xml:space="preserve">формирование рациональной структуры топливно-энергетического баланса региона; </w:t>
      </w:r>
    </w:p>
    <w:p w14:paraId="13C6D1EA" w14:textId="37229B06" w:rsidR="00334CCC" w:rsidRPr="00334CCC" w:rsidRDefault="00282C58" w:rsidP="004911D5">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4037F0" w:rsidRPr="00334CCC">
        <w:rPr>
          <w:rFonts w:ascii="Times New Roman" w:hAnsi="Times New Roman" w:cs="Times New Roman"/>
          <w:sz w:val="28"/>
          <w:szCs w:val="28"/>
        </w:rPr>
        <w:t>объемы (энергетические потоки) поступления, преобразования, направления движения и распределения по видам топлива и преобразованным энергоресурсам;</w:t>
      </w:r>
    </w:p>
    <w:p w14:paraId="423E9B2C" w14:textId="1738406A" w:rsidR="00334CCC" w:rsidRPr="00334CCC" w:rsidRDefault="00282C58" w:rsidP="004911D5">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4037F0" w:rsidRPr="00334CCC">
        <w:rPr>
          <w:rFonts w:ascii="Times New Roman" w:hAnsi="Times New Roman" w:cs="Times New Roman"/>
          <w:sz w:val="28"/>
          <w:szCs w:val="28"/>
        </w:rPr>
        <w:t>объемы потребления как первичных, так и преобразованных энергоресурсов различными группами потребителей (энергетическими предприятиями, отраслями экономики, населением и др.);</w:t>
      </w:r>
    </w:p>
    <w:p w14:paraId="317A1447" w14:textId="52F4C864" w:rsidR="00334CCC" w:rsidRPr="00334CCC" w:rsidRDefault="00282C58" w:rsidP="004911D5">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4037F0" w:rsidRPr="00334CCC">
        <w:rPr>
          <w:rFonts w:ascii="Times New Roman" w:hAnsi="Times New Roman" w:cs="Times New Roman"/>
          <w:sz w:val="28"/>
          <w:szCs w:val="28"/>
        </w:rPr>
        <w:t>потери в энергетическом секторе и при конечном потреблении того или другого энергоресурса;</w:t>
      </w:r>
    </w:p>
    <w:p w14:paraId="6C0977B0" w14:textId="7FF7C289" w:rsidR="004037F0" w:rsidRPr="00334CCC" w:rsidRDefault="00282C58" w:rsidP="004911D5">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4037F0" w:rsidRPr="00334CCC">
        <w:rPr>
          <w:rFonts w:ascii="Times New Roman" w:hAnsi="Times New Roman" w:cs="Times New Roman"/>
          <w:sz w:val="28"/>
          <w:szCs w:val="28"/>
        </w:rPr>
        <w:t>энергетическая эффективность использования энергоресурсов. Топливно-энергетического баланс формируется в соответствии с требованиями приказа Министерства энергетики РФ от 14.12.2011</w:t>
      </w:r>
      <w:r>
        <w:rPr>
          <w:rFonts w:ascii="Times New Roman" w:hAnsi="Times New Roman" w:cs="Times New Roman"/>
          <w:sz w:val="28"/>
          <w:szCs w:val="28"/>
        </w:rPr>
        <w:t>г.</w:t>
      </w:r>
      <w:r w:rsidR="004037F0" w:rsidRPr="00334CCC">
        <w:rPr>
          <w:rFonts w:ascii="Times New Roman" w:hAnsi="Times New Roman" w:cs="Times New Roman"/>
          <w:sz w:val="28"/>
          <w:szCs w:val="28"/>
        </w:rPr>
        <w:t xml:space="preserve"> № 600 </w:t>
      </w:r>
      <w:r>
        <w:rPr>
          <w:rFonts w:ascii="Times New Roman" w:hAnsi="Times New Roman" w:cs="Times New Roman"/>
          <w:sz w:val="28"/>
          <w:szCs w:val="28"/>
        </w:rPr>
        <w:t>«</w:t>
      </w:r>
      <w:r w:rsidR="004037F0" w:rsidRPr="00334CCC">
        <w:rPr>
          <w:rFonts w:ascii="Times New Roman" w:hAnsi="Times New Roman" w:cs="Times New Roman"/>
          <w:sz w:val="28"/>
          <w:szCs w:val="28"/>
        </w:rPr>
        <w:t xml:space="preserve">Об утверждении Порядка </w:t>
      </w:r>
      <w:r w:rsidR="004037F0" w:rsidRPr="00334CCC">
        <w:rPr>
          <w:rFonts w:ascii="Times New Roman" w:hAnsi="Times New Roman" w:cs="Times New Roman"/>
          <w:sz w:val="28"/>
          <w:szCs w:val="28"/>
        </w:rPr>
        <w:lastRenderedPageBreak/>
        <w:t>составления топливно-энергетических балансов субъектов Российской Федерации, муниципальных образований</w:t>
      </w:r>
      <w:r>
        <w:rPr>
          <w:rFonts w:ascii="Times New Roman" w:hAnsi="Times New Roman" w:cs="Times New Roman"/>
          <w:sz w:val="28"/>
          <w:szCs w:val="28"/>
        </w:rPr>
        <w:t>»</w:t>
      </w:r>
      <w:r w:rsidR="004037F0" w:rsidRPr="00334CCC">
        <w:rPr>
          <w:rFonts w:ascii="Times New Roman" w:hAnsi="Times New Roman" w:cs="Times New Roman"/>
          <w:sz w:val="28"/>
          <w:szCs w:val="28"/>
        </w:rPr>
        <w:t xml:space="preserve"> (с изменениями и дополнениями) и утверждается ежегодно Разработка и утверждение Топливно-энергетического баланса на территории </w:t>
      </w:r>
      <w:r w:rsidR="00334CCC" w:rsidRPr="00334CCC">
        <w:rPr>
          <w:rFonts w:ascii="Times New Roman" w:hAnsi="Times New Roman" w:cs="Times New Roman"/>
          <w:sz w:val="28"/>
          <w:szCs w:val="28"/>
        </w:rPr>
        <w:t xml:space="preserve">сельского поселения </w:t>
      </w:r>
      <w:proofErr w:type="spellStart"/>
      <w:r w:rsidR="00334CCC" w:rsidRPr="00334CCC">
        <w:rPr>
          <w:rFonts w:ascii="Times New Roman" w:hAnsi="Times New Roman" w:cs="Times New Roman"/>
          <w:sz w:val="28"/>
          <w:szCs w:val="28"/>
        </w:rPr>
        <w:t>Сармаково</w:t>
      </w:r>
      <w:proofErr w:type="spellEnd"/>
      <w:r w:rsidR="0072053A" w:rsidRPr="0072053A">
        <w:t xml:space="preserve"> </w:t>
      </w:r>
      <w:r w:rsidR="0072053A" w:rsidRPr="0072053A">
        <w:rPr>
          <w:rFonts w:ascii="Times New Roman" w:hAnsi="Times New Roman" w:cs="Times New Roman"/>
          <w:sz w:val="28"/>
          <w:szCs w:val="28"/>
        </w:rPr>
        <w:t>Зольского муниципального района Кабардино-Балкарской Республики</w:t>
      </w:r>
      <w:r w:rsidR="00334CCC" w:rsidRPr="00334CCC">
        <w:rPr>
          <w:rFonts w:ascii="Times New Roman" w:hAnsi="Times New Roman" w:cs="Times New Roman"/>
          <w:sz w:val="28"/>
          <w:szCs w:val="28"/>
        </w:rPr>
        <w:t xml:space="preserve"> </w:t>
      </w:r>
      <w:r w:rsidR="004037F0" w:rsidRPr="00334CCC">
        <w:rPr>
          <w:rFonts w:ascii="Times New Roman" w:hAnsi="Times New Roman" w:cs="Times New Roman"/>
          <w:sz w:val="28"/>
          <w:szCs w:val="28"/>
        </w:rPr>
        <w:t xml:space="preserve">не осуществляется, так как Топливно-энергетический баланс формируется в целом по </w:t>
      </w:r>
      <w:r w:rsidR="00334CCC" w:rsidRPr="00334CCC">
        <w:rPr>
          <w:rFonts w:ascii="Times New Roman" w:hAnsi="Times New Roman" w:cs="Times New Roman"/>
          <w:sz w:val="28"/>
          <w:szCs w:val="28"/>
        </w:rPr>
        <w:t>Кабардино-</w:t>
      </w:r>
      <w:proofErr w:type="spellStart"/>
      <w:r w:rsidR="00334CCC" w:rsidRPr="00334CCC">
        <w:rPr>
          <w:rFonts w:ascii="Times New Roman" w:hAnsi="Times New Roman" w:cs="Times New Roman"/>
          <w:sz w:val="28"/>
          <w:szCs w:val="28"/>
        </w:rPr>
        <w:t>Калкарской</w:t>
      </w:r>
      <w:proofErr w:type="spellEnd"/>
      <w:r w:rsidR="00334CCC" w:rsidRPr="00334CCC">
        <w:rPr>
          <w:rFonts w:ascii="Times New Roman" w:hAnsi="Times New Roman" w:cs="Times New Roman"/>
          <w:sz w:val="28"/>
          <w:szCs w:val="28"/>
        </w:rPr>
        <w:t xml:space="preserve"> Республики</w:t>
      </w:r>
      <w:r w:rsidR="004037F0" w:rsidRPr="00334CCC">
        <w:rPr>
          <w:rFonts w:ascii="Times New Roman" w:hAnsi="Times New Roman" w:cs="Times New Roman"/>
          <w:sz w:val="28"/>
          <w:szCs w:val="28"/>
        </w:rPr>
        <w:t xml:space="preserve"> и утверждается на региональном уровне в соответствии с требованиями приказа Министерства энергетики РФ от 14.12.2011</w:t>
      </w:r>
      <w:r>
        <w:rPr>
          <w:rFonts w:ascii="Times New Roman" w:hAnsi="Times New Roman" w:cs="Times New Roman"/>
          <w:sz w:val="28"/>
          <w:szCs w:val="28"/>
        </w:rPr>
        <w:t>г.</w:t>
      </w:r>
      <w:r w:rsidR="004037F0" w:rsidRPr="00334CCC">
        <w:rPr>
          <w:rFonts w:ascii="Times New Roman" w:hAnsi="Times New Roman" w:cs="Times New Roman"/>
          <w:sz w:val="28"/>
          <w:szCs w:val="28"/>
        </w:rPr>
        <w:t xml:space="preserve"> № 600.</w:t>
      </w:r>
    </w:p>
    <w:p w14:paraId="3234F198" w14:textId="23470F12" w:rsidR="00334CCC" w:rsidRPr="00334CCC" w:rsidRDefault="004037F0" w:rsidP="004037F0">
      <w:pPr>
        <w:autoSpaceDE w:val="0"/>
        <w:autoSpaceDN w:val="0"/>
        <w:adjustRightInd w:val="0"/>
        <w:spacing w:after="0" w:line="360" w:lineRule="auto"/>
        <w:ind w:firstLine="567"/>
        <w:jc w:val="both"/>
        <w:rPr>
          <w:rFonts w:ascii="Times New Roman" w:hAnsi="Times New Roman" w:cs="Times New Roman"/>
          <w:sz w:val="28"/>
          <w:szCs w:val="28"/>
        </w:rPr>
      </w:pPr>
      <w:r w:rsidRPr="00334CCC">
        <w:rPr>
          <w:rFonts w:ascii="Times New Roman" w:hAnsi="Times New Roman" w:cs="Times New Roman"/>
          <w:sz w:val="28"/>
          <w:szCs w:val="28"/>
        </w:rPr>
        <w:t xml:space="preserve">В целях снижения энергоемкости экономики наряду со структурными изменениями предусматривается интенсивная реализация организационных и технологических мер по экономии топлива и энергии, то есть проведение целенаправленной энергосберегающей политики. Задача энергосбережения особенно актуальна в бюджетной сфере и </w:t>
      </w:r>
      <w:proofErr w:type="spellStart"/>
      <w:r w:rsidRPr="00334CCC">
        <w:rPr>
          <w:rFonts w:ascii="Times New Roman" w:hAnsi="Times New Roman" w:cs="Times New Roman"/>
          <w:sz w:val="28"/>
          <w:szCs w:val="28"/>
        </w:rPr>
        <w:t>жилищнокоммунальном</w:t>
      </w:r>
      <w:proofErr w:type="spellEnd"/>
      <w:r w:rsidRPr="00334CCC">
        <w:rPr>
          <w:rFonts w:ascii="Times New Roman" w:hAnsi="Times New Roman" w:cs="Times New Roman"/>
          <w:sz w:val="28"/>
          <w:szCs w:val="28"/>
        </w:rPr>
        <w:t xml:space="preserve"> хозяйстве. Именно в этих сферах расходуется до 40% средств муниципальных бюджетов. Деятельность жилищно-коммунального хозяйства сопровождается большими потерями энергетических ресурсов при их производстве, передаче и потреблении. Расчеты и результаты тепловизионного контроля ограждающих конструкций зданий показывают, что общее теплопотери зданий на 50-60 % выше нормативных. Усугубляет ситуацию рост тарифов на тепловую и электрическую энергию, опережающий уровень инфляции, что приводит к повышению расходов бюджетов всех уровней на энергообеспечение. Статьей 7 Федерального закона от 23.11.2009</w:t>
      </w:r>
      <w:r w:rsidR="00282C58">
        <w:rPr>
          <w:rFonts w:ascii="Times New Roman" w:hAnsi="Times New Roman" w:cs="Times New Roman"/>
          <w:sz w:val="28"/>
          <w:szCs w:val="28"/>
        </w:rPr>
        <w:t>г.</w:t>
      </w:r>
      <w:r w:rsidRPr="00334CCC">
        <w:rPr>
          <w:rFonts w:ascii="Times New Roman" w:hAnsi="Times New Roman" w:cs="Times New Roman"/>
          <w:sz w:val="28"/>
          <w:szCs w:val="28"/>
        </w:rPr>
        <w:t xml:space="preserve"> № 261</w:t>
      </w:r>
      <w:r w:rsidR="00282C58">
        <w:rPr>
          <w:rFonts w:ascii="Times New Roman" w:hAnsi="Times New Roman" w:cs="Times New Roman"/>
          <w:sz w:val="28"/>
          <w:szCs w:val="28"/>
        </w:rPr>
        <w:t>-</w:t>
      </w:r>
      <w:r w:rsidRPr="00334CCC">
        <w:rPr>
          <w:rFonts w:ascii="Times New Roman" w:hAnsi="Times New Roman" w:cs="Times New Roman"/>
          <w:sz w:val="28"/>
          <w:szCs w:val="28"/>
        </w:rPr>
        <w:t>ФЗ «Об энергосбережении и о повышении энергетической эффективности и о внесении изменений в отдельные законодательные акты Российской Федерации» (далее – Федеральный закон от 23.11.2009</w:t>
      </w:r>
      <w:r w:rsidR="00282C58">
        <w:rPr>
          <w:rFonts w:ascii="Times New Roman" w:hAnsi="Times New Roman" w:cs="Times New Roman"/>
          <w:sz w:val="28"/>
          <w:szCs w:val="28"/>
        </w:rPr>
        <w:t>г.</w:t>
      </w:r>
      <w:r w:rsidRPr="00334CCC">
        <w:rPr>
          <w:rFonts w:ascii="Times New Roman" w:hAnsi="Times New Roman" w:cs="Times New Roman"/>
          <w:sz w:val="28"/>
          <w:szCs w:val="28"/>
        </w:rPr>
        <w:t xml:space="preserve"> № 261-ФЗ) к полномочиям органов государственной власти субъектов Российской Федерации в области энергосбережения и повышения энергетической эффективности отнесена разработка и реализация региональных программ в области энергосбережения и повышения энергетической </w:t>
      </w:r>
      <w:r w:rsidRPr="00334CCC">
        <w:rPr>
          <w:rFonts w:ascii="Times New Roman" w:hAnsi="Times New Roman" w:cs="Times New Roman"/>
          <w:sz w:val="28"/>
          <w:szCs w:val="28"/>
        </w:rPr>
        <w:lastRenderedPageBreak/>
        <w:t>эффективности. На основании указанного требования. а также учитывая положения постановления Правительства Российской Федерации от 31.12.2009</w:t>
      </w:r>
      <w:r w:rsidR="00282C58">
        <w:rPr>
          <w:rFonts w:ascii="Times New Roman" w:hAnsi="Times New Roman" w:cs="Times New Roman"/>
          <w:sz w:val="28"/>
          <w:szCs w:val="28"/>
        </w:rPr>
        <w:t>г.</w:t>
      </w:r>
      <w:r w:rsidRPr="00334CCC">
        <w:rPr>
          <w:rFonts w:ascii="Times New Roman" w:hAnsi="Times New Roman" w:cs="Times New Roman"/>
          <w:sz w:val="28"/>
          <w:szCs w:val="28"/>
        </w:rPr>
        <w:t xml:space="preserve"> № 1225 «О требованиях к региональным и муниципальным программам в области энергосбережения и повышения энергетической эффективности», приказа Министерства экономического развития Российской Федерации от 17.02.2010</w:t>
      </w:r>
      <w:r w:rsidR="00544870">
        <w:rPr>
          <w:rFonts w:ascii="Times New Roman" w:hAnsi="Times New Roman" w:cs="Times New Roman"/>
          <w:sz w:val="28"/>
          <w:szCs w:val="28"/>
        </w:rPr>
        <w:t>г.</w:t>
      </w:r>
      <w:r w:rsidRPr="00334CCC">
        <w:rPr>
          <w:rFonts w:ascii="Times New Roman" w:hAnsi="Times New Roman" w:cs="Times New Roman"/>
          <w:sz w:val="28"/>
          <w:szCs w:val="28"/>
        </w:rPr>
        <w:t xml:space="preserve"> № 61 «Об утверждении примерного перечня мероприятий в области энергосбережения и повышения энергетической эффективности, который может быть использован в целях разработки региональных муниципальных программ в области энергосбережения и повышения энергетической эффективности» и приказа Министерства энергетики Российской Федерации от 30.06.2014</w:t>
      </w:r>
      <w:r w:rsidR="00544870">
        <w:rPr>
          <w:rFonts w:ascii="Times New Roman" w:hAnsi="Times New Roman" w:cs="Times New Roman"/>
          <w:sz w:val="28"/>
          <w:szCs w:val="28"/>
        </w:rPr>
        <w:t>г.</w:t>
      </w:r>
      <w:r w:rsidRPr="00334CCC">
        <w:rPr>
          <w:rFonts w:ascii="Times New Roman" w:hAnsi="Times New Roman" w:cs="Times New Roman"/>
          <w:sz w:val="28"/>
          <w:szCs w:val="28"/>
        </w:rPr>
        <w:t xml:space="preserve"> № 399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 должна быть разработана муниципальная подпрограмма «Энергоснабжение и повышение энергетической эффективности». </w:t>
      </w:r>
    </w:p>
    <w:p w14:paraId="736F6504" w14:textId="4762B43E" w:rsidR="00334CCC" w:rsidRPr="00334CCC" w:rsidRDefault="004037F0" w:rsidP="004037F0">
      <w:pPr>
        <w:autoSpaceDE w:val="0"/>
        <w:autoSpaceDN w:val="0"/>
        <w:adjustRightInd w:val="0"/>
        <w:spacing w:after="0" w:line="360" w:lineRule="auto"/>
        <w:ind w:firstLine="567"/>
        <w:jc w:val="both"/>
        <w:rPr>
          <w:rFonts w:ascii="Times New Roman" w:hAnsi="Times New Roman" w:cs="Times New Roman"/>
          <w:sz w:val="28"/>
          <w:szCs w:val="28"/>
        </w:rPr>
      </w:pPr>
      <w:r w:rsidRPr="00334CCC">
        <w:rPr>
          <w:rFonts w:ascii="Times New Roman" w:hAnsi="Times New Roman" w:cs="Times New Roman"/>
          <w:sz w:val="28"/>
          <w:szCs w:val="28"/>
        </w:rPr>
        <w:t xml:space="preserve">Ресурсоснабжающими организациями </w:t>
      </w:r>
      <w:r w:rsidR="00334CCC" w:rsidRPr="00334CCC">
        <w:rPr>
          <w:rFonts w:ascii="Times New Roman" w:hAnsi="Times New Roman" w:cs="Times New Roman"/>
          <w:sz w:val="28"/>
          <w:szCs w:val="28"/>
        </w:rPr>
        <w:t xml:space="preserve">сельского поселения </w:t>
      </w:r>
      <w:proofErr w:type="spellStart"/>
      <w:r w:rsidR="00334CCC" w:rsidRPr="00334CCC">
        <w:rPr>
          <w:rFonts w:ascii="Times New Roman" w:hAnsi="Times New Roman" w:cs="Times New Roman"/>
          <w:sz w:val="28"/>
          <w:szCs w:val="28"/>
        </w:rPr>
        <w:t>Сармаково</w:t>
      </w:r>
      <w:proofErr w:type="spellEnd"/>
      <w:r w:rsidR="0072053A" w:rsidRPr="0072053A">
        <w:t xml:space="preserve"> </w:t>
      </w:r>
      <w:r w:rsidR="0072053A" w:rsidRPr="0072053A">
        <w:rPr>
          <w:rFonts w:ascii="Times New Roman" w:hAnsi="Times New Roman" w:cs="Times New Roman"/>
          <w:sz w:val="28"/>
          <w:szCs w:val="28"/>
        </w:rPr>
        <w:t>Зольского муниципального района Кабардино-Балкарской Республики</w:t>
      </w:r>
      <w:r w:rsidR="00334CCC" w:rsidRPr="00334CCC">
        <w:rPr>
          <w:rFonts w:ascii="Times New Roman" w:hAnsi="Times New Roman" w:cs="Times New Roman"/>
          <w:sz w:val="28"/>
          <w:szCs w:val="28"/>
        </w:rPr>
        <w:t xml:space="preserve"> </w:t>
      </w:r>
      <w:r w:rsidRPr="00334CCC">
        <w:rPr>
          <w:rFonts w:ascii="Times New Roman" w:hAnsi="Times New Roman" w:cs="Times New Roman"/>
          <w:sz w:val="28"/>
          <w:szCs w:val="28"/>
        </w:rPr>
        <w:t>разрабатываются программы энергосбережения и повышения энергетической эффективности в сфере теплоснабжения, водоснабжения, водоотведения, электроснабжения. Целью Программ по энергосбережению и повышению энергетической эффективности ресурсоснабжающих организаций является повышение энергетической эффективности предприятия, снижение потребления энергоресурсов, обеспечение коммерческого учета потребления энергоресурсов, повышение качества услуг. Программы направлены на решение следующих задач:</w:t>
      </w:r>
    </w:p>
    <w:p w14:paraId="5EB8C5EB" w14:textId="3CA79B60" w:rsidR="00334CCC" w:rsidRPr="00334CCC" w:rsidRDefault="00282C58" w:rsidP="004037F0">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4037F0" w:rsidRPr="00334CCC">
        <w:rPr>
          <w:rFonts w:ascii="Times New Roman" w:hAnsi="Times New Roman" w:cs="Times New Roman"/>
          <w:sz w:val="28"/>
          <w:szCs w:val="28"/>
        </w:rPr>
        <w:t>снижение потребления энергоресурсов при выработке и распределении коммунального ресурса за счет внедрения современных технологий и материалов,</w:t>
      </w:r>
    </w:p>
    <w:p w14:paraId="2FDD891E" w14:textId="42DF6E96" w:rsidR="00334CCC" w:rsidRPr="00334CCC" w:rsidRDefault="00282C58" w:rsidP="004037F0">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w:t>
      </w:r>
      <w:r w:rsidR="004037F0" w:rsidRPr="00334CCC">
        <w:rPr>
          <w:rFonts w:ascii="Times New Roman" w:hAnsi="Times New Roman" w:cs="Times New Roman"/>
          <w:sz w:val="28"/>
          <w:szCs w:val="28"/>
        </w:rPr>
        <w:t xml:space="preserve">снижение технологических потерь, организация современного коммерческого учета потребления энергоресурсов. </w:t>
      </w:r>
    </w:p>
    <w:p w14:paraId="3693FBB5" w14:textId="30D32920" w:rsidR="004037F0" w:rsidRPr="00334CCC" w:rsidRDefault="004037F0" w:rsidP="004037F0">
      <w:pPr>
        <w:autoSpaceDE w:val="0"/>
        <w:autoSpaceDN w:val="0"/>
        <w:adjustRightInd w:val="0"/>
        <w:spacing w:after="0" w:line="360" w:lineRule="auto"/>
        <w:ind w:firstLine="567"/>
        <w:jc w:val="both"/>
        <w:rPr>
          <w:rFonts w:ascii="Times New Roman" w:hAnsi="Times New Roman" w:cs="Times New Roman"/>
          <w:sz w:val="28"/>
          <w:szCs w:val="28"/>
        </w:rPr>
      </w:pPr>
      <w:r w:rsidRPr="00334CCC">
        <w:rPr>
          <w:rFonts w:ascii="Times New Roman" w:hAnsi="Times New Roman" w:cs="Times New Roman"/>
          <w:sz w:val="28"/>
          <w:szCs w:val="28"/>
        </w:rPr>
        <w:t>Программы включают в себя мероприятия по реконструкции и модернизации объектов производства коммунальных ресурсов, текущие ремонты используемого оборудования.</w:t>
      </w:r>
    </w:p>
    <w:p w14:paraId="5AD5AD46" w14:textId="6D814C28" w:rsidR="00334CCC" w:rsidRPr="00334CCC" w:rsidRDefault="004037F0" w:rsidP="004037F0">
      <w:pPr>
        <w:autoSpaceDE w:val="0"/>
        <w:autoSpaceDN w:val="0"/>
        <w:adjustRightInd w:val="0"/>
        <w:spacing w:after="0" w:line="360" w:lineRule="auto"/>
        <w:ind w:firstLine="567"/>
        <w:jc w:val="both"/>
        <w:rPr>
          <w:rFonts w:ascii="Times New Roman" w:hAnsi="Times New Roman" w:cs="Times New Roman"/>
          <w:sz w:val="28"/>
          <w:szCs w:val="28"/>
        </w:rPr>
      </w:pPr>
      <w:r w:rsidRPr="00334CCC">
        <w:rPr>
          <w:rFonts w:ascii="Times New Roman" w:hAnsi="Times New Roman" w:cs="Times New Roman"/>
          <w:sz w:val="28"/>
          <w:szCs w:val="28"/>
        </w:rPr>
        <w:t>В соответствии со ст. 13 Федерального закона от 23.11.2009</w:t>
      </w:r>
      <w:r w:rsidR="00282C58">
        <w:rPr>
          <w:rFonts w:ascii="Times New Roman" w:hAnsi="Times New Roman" w:cs="Times New Roman"/>
          <w:sz w:val="28"/>
          <w:szCs w:val="28"/>
        </w:rPr>
        <w:t>г.</w:t>
      </w:r>
      <w:r w:rsidRPr="00334CCC">
        <w:rPr>
          <w:rFonts w:ascii="Times New Roman" w:hAnsi="Times New Roman" w:cs="Times New Roman"/>
          <w:sz w:val="28"/>
          <w:szCs w:val="28"/>
        </w:rPr>
        <w:t xml:space="preserve">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обязаны в срок до 1 июля 2012 года обеспечить оснащение таких домов приборами учета используемых воды, тепловой энергии, электрической энергии, в срок до 1 января 2015 года – оснащение приборами учета природного газа, а также ввод установленных приборов учета в эксплуатацию. </w:t>
      </w:r>
    </w:p>
    <w:p w14:paraId="279228A3" w14:textId="2444B077" w:rsidR="004037F0" w:rsidRPr="00334CCC" w:rsidRDefault="004037F0" w:rsidP="004037F0">
      <w:pPr>
        <w:autoSpaceDE w:val="0"/>
        <w:autoSpaceDN w:val="0"/>
        <w:adjustRightInd w:val="0"/>
        <w:spacing w:after="0" w:line="360" w:lineRule="auto"/>
        <w:ind w:firstLine="567"/>
        <w:jc w:val="both"/>
        <w:rPr>
          <w:rFonts w:ascii="Times New Roman" w:eastAsia="Calibri" w:hAnsi="Times New Roman" w:cs="Times New Roman"/>
          <w:sz w:val="28"/>
          <w:szCs w:val="28"/>
        </w:rPr>
      </w:pPr>
      <w:r w:rsidRPr="00334CCC">
        <w:rPr>
          <w:rFonts w:ascii="Times New Roman" w:hAnsi="Times New Roman" w:cs="Times New Roman"/>
          <w:sz w:val="28"/>
          <w:szCs w:val="28"/>
        </w:rPr>
        <w:t>При этом многоквартирные дома в указанный срок должны быть оснащены общедомовыми приборами учета используемых коммунальных ресурсов, а также индивидуальными и общими приборами учета. В рамках реализации норм Федерального закона «Об энергосбережении и повышении энергетической эффективности и о внесении изменений в отдельные законодательные акты Российской Федерации» в период 2013</w:t>
      </w:r>
      <w:r w:rsidR="00282C58">
        <w:rPr>
          <w:rFonts w:ascii="Times New Roman" w:hAnsi="Times New Roman" w:cs="Times New Roman"/>
          <w:sz w:val="28"/>
          <w:szCs w:val="28"/>
        </w:rPr>
        <w:t>-2014</w:t>
      </w:r>
      <w:r w:rsidRPr="00334CCC">
        <w:rPr>
          <w:rFonts w:ascii="Times New Roman" w:hAnsi="Times New Roman" w:cs="Times New Roman"/>
          <w:sz w:val="28"/>
          <w:szCs w:val="28"/>
        </w:rPr>
        <w:t xml:space="preserve">гг. в органах местного самоуправления и муниципальных учреждениях были установлены приборы учета энергетических ресурсов. В полном объеме исполнены требования законодательства в части проведения обязательных энергетических обследований (энергоаудита) организациями, подлежащими энергетическому обследованию. </w:t>
      </w:r>
    </w:p>
    <w:p w14:paraId="7B38B0CC" w14:textId="3BC99482" w:rsidR="004037F0" w:rsidRPr="00334CCC" w:rsidRDefault="004037F0" w:rsidP="004037F0">
      <w:pPr>
        <w:autoSpaceDE w:val="0"/>
        <w:autoSpaceDN w:val="0"/>
        <w:adjustRightInd w:val="0"/>
        <w:spacing w:after="0" w:line="360" w:lineRule="auto"/>
        <w:ind w:firstLine="567"/>
        <w:jc w:val="both"/>
        <w:rPr>
          <w:rFonts w:ascii="Times New Roman" w:eastAsia="Calibri" w:hAnsi="Times New Roman" w:cs="Times New Roman"/>
          <w:sz w:val="28"/>
          <w:szCs w:val="28"/>
        </w:rPr>
      </w:pPr>
      <w:r w:rsidRPr="00334CCC">
        <w:rPr>
          <w:rFonts w:ascii="Times New Roman" w:hAnsi="Times New Roman" w:cs="Times New Roman"/>
          <w:sz w:val="28"/>
          <w:szCs w:val="28"/>
        </w:rPr>
        <w:t xml:space="preserve">Решение проблемы ресурсосбережения и учета коммунальных ресурсов носит долгосрочный характер, что обусловлено необходимостью как изменения системы отношений на рынках </w:t>
      </w:r>
      <w:proofErr w:type="spellStart"/>
      <w:r w:rsidRPr="00334CCC">
        <w:rPr>
          <w:rFonts w:ascii="Times New Roman" w:hAnsi="Times New Roman" w:cs="Times New Roman"/>
          <w:sz w:val="28"/>
          <w:szCs w:val="28"/>
        </w:rPr>
        <w:t>ресурсоносителей</w:t>
      </w:r>
      <w:proofErr w:type="spellEnd"/>
      <w:r w:rsidRPr="00334CCC">
        <w:rPr>
          <w:rFonts w:ascii="Times New Roman" w:hAnsi="Times New Roman" w:cs="Times New Roman"/>
          <w:sz w:val="28"/>
          <w:szCs w:val="28"/>
        </w:rPr>
        <w:t xml:space="preserve">, так и замены и модернизации значительной части производственной, инженерной и социальной </w:t>
      </w:r>
      <w:r w:rsidRPr="00334CCC">
        <w:rPr>
          <w:rFonts w:ascii="Times New Roman" w:hAnsi="Times New Roman" w:cs="Times New Roman"/>
          <w:sz w:val="28"/>
          <w:szCs w:val="28"/>
        </w:rPr>
        <w:lastRenderedPageBreak/>
        <w:t xml:space="preserve">инфраструктуры и ее развития на новой технологической базе. В настоящее время повышение эффективности использования энергетических ресурсов и других видов ресурсов остается одной из приоритетных задач </w:t>
      </w:r>
      <w:proofErr w:type="spellStart"/>
      <w:r w:rsidRPr="00334CCC">
        <w:rPr>
          <w:rFonts w:ascii="Times New Roman" w:hAnsi="Times New Roman" w:cs="Times New Roman"/>
          <w:sz w:val="28"/>
          <w:szCs w:val="28"/>
        </w:rPr>
        <w:t>социальноэкономического</w:t>
      </w:r>
      <w:proofErr w:type="spellEnd"/>
      <w:r w:rsidRPr="00334CCC">
        <w:rPr>
          <w:rFonts w:ascii="Times New Roman" w:hAnsi="Times New Roman" w:cs="Times New Roman"/>
          <w:sz w:val="28"/>
          <w:szCs w:val="28"/>
        </w:rPr>
        <w:t xml:space="preserve"> развития сельского поселения </w:t>
      </w:r>
      <w:proofErr w:type="spellStart"/>
      <w:r w:rsidRPr="00334CCC">
        <w:rPr>
          <w:rFonts w:ascii="Times New Roman" w:hAnsi="Times New Roman" w:cs="Times New Roman"/>
          <w:sz w:val="28"/>
          <w:szCs w:val="28"/>
        </w:rPr>
        <w:t>Сармаково</w:t>
      </w:r>
      <w:proofErr w:type="spellEnd"/>
      <w:r w:rsidR="0072053A" w:rsidRPr="0072053A">
        <w:t xml:space="preserve"> </w:t>
      </w:r>
      <w:r w:rsidR="0072053A" w:rsidRPr="0072053A">
        <w:rPr>
          <w:rFonts w:ascii="Times New Roman" w:hAnsi="Times New Roman" w:cs="Times New Roman"/>
          <w:sz w:val="28"/>
          <w:szCs w:val="28"/>
        </w:rPr>
        <w:t>Зольского муниципального района Кабардино-Балкарской Республики</w:t>
      </w:r>
      <w:r w:rsidRPr="00334CCC">
        <w:rPr>
          <w:rFonts w:ascii="Times New Roman" w:hAnsi="Times New Roman" w:cs="Times New Roman"/>
          <w:sz w:val="28"/>
          <w:szCs w:val="28"/>
        </w:rPr>
        <w:t xml:space="preserve">. В целях обеспечения ресурсосбережения и учета коммунальных ресурсов жилищного фонда необходимо обеспечить оснащение зданий приборами учета потребления энергетических ресурсов, в том числе приборами учета используемого природного газа, а также проведение энергетических обследований (энергоаудита) организаций. В коммунальном комплексе необходимо активнее внедрять энергосберегающие технологии, позволяющие снижать расходы ресурсоснабжающих организаций на собственные нужды при обеспечении необходимого уровня и качества коммунальных услуг. В целях организации рационального использования топливно-энергетических ресурсов при производстве, передаче и потреблении энергетических ресурсов в </w:t>
      </w:r>
      <w:r w:rsidR="00334CCC" w:rsidRPr="00334CCC">
        <w:rPr>
          <w:rFonts w:ascii="Times New Roman" w:hAnsi="Times New Roman" w:cs="Times New Roman"/>
          <w:sz w:val="28"/>
          <w:szCs w:val="28"/>
        </w:rPr>
        <w:t xml:space="preserve">сельском поселении </w:t>
      </w:r>
      <w:proofErr w:type="spellStart"/>
      <w:r w:rsidR="00334CCC" w:rsidRPr="00334CCC">
        <w:rPr>
          <w:rFonts w:ascii="Times New Roman" w:hAnsi="Times New Roman" w:cs="Times New Roman"/>
          <w:sz w:val="28"/>
          <w:szCs w:val="28"/>
        </w:rPr>
        <w:t>Сармаково</w:t>
      </w:r>
      <w:proofErr w:type="spellEnd"/>
      <w:r w:rsidR="0072053A" w:rsidRPr="0072053A">
        <w:t xml:space="preserve"> </w:t>
      </w:r>
      <w:r w:rsidR="0072053A" w:rsidRPr="0072053A">
        <w:rPr>
          <w:rFonts w:ascii="Times New Roman" w:hAnsi="Times New Roman" w:cs="Times New Roman"/>
          <w:sz w:val="28"/>
          <w:szCs w:val="28"/>
        </w:rPr>
        <w:t>Зольского муниципального района Кабардино-Балкарской Республики</w:t>
      </w:r>
      <w:r w:rsidR="00334CCC" w:rsidRPr="00334CCC">
        <w:rPr>
          <w:rFonts w:ascii="Times New Roman" w:hAnsi="Times New Roman" w:cs="Times New Roman"/>
          <w:sz w:val="28"/>
          <w:szCs w:val="28"/>
        </w:rPr>
        <w:t xml:space="preserve"> </w:t>
      </w:r>
      <w:r w:rsidRPr="00334CCC">
        <w:rPr>
          <w:rFonts w:ascii="Times New Roman" w:hAnsi="Times New Roman" w:cs="Times New Roman"/>
          <w:sz w:val="28"/>
          <w:szCs w:val="28"/>
        </w:rPr>
        <w:t>необходимо разработать перечень мероприятий в сфере ресурсосбережения в рамках муниципальной программы, планомерное выполнение мероприятий которой позволит повышать эффективность использования энергоресурсов при обеспечении необходимого уровня и качества коммунальных услуг.</w:t>
      </w:r>
    </w:p>
    <w:p w14:paraId="21B9E5BC" w14:textId="48E36AEF"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Основными проблемами энергоресурсосбережения в системах коммунальной инфраструктуры и учета коммунальных ресурсов являются:</w:t>
      </w:r>
    </w:p>
    <w:p w14:paraId="73AF0F59"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1. Высокий износ сетей на системах коммунальной инфраструктуры, что приводит к повышению эксплуатационных расходов и непроизводственным потерям энергетических ресурсов.</w:t>
      </w:r>
    </w:p>
    <w:p w14:paraId="1DECC710" w14:textId="12A52D43"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Постановлением Правительства РФ от 16.04.2013г. </w:t>
      </w:r>
      <w:r w:rsidR="00544870">
        <w:rPr>
          <w:rFonts w:ascii="Times New Roman" w:eastAsia="Calibri" w:hAnsi="Times New Roman" w:cs="Times New Roman"/>
          <w:sz w:val="28"/>
          <w:szCs w:val="28"/>
        </w:rPr>
        <w:t>№</w:t>
      </w:r>
      <w:r w:rsidRPr="004911D5">
        <w:rPr>
          <w:rFonts w:ascii="Times New Roman" w:eastAsia="Calibri" w:hAnsi="Times New Roman" w:cs="Times New Roman"/>
          <w:sz w:val="28"/>
          <w:szCs w:val="28"/>
        </w:rPr>
        <w:t xml:space="preserve"> 344 «О внесении изменений в некоторые акты Правительства Российской Федерации по вопросам </w:t>
      </w:r>
      <w:r w:rsidRPr="004911D5">
        <w:rPr>
          <w:rFonts w:ascii="Times New Roman" w:eastAsia="Calibri" w:hAnsi="Times New Roman" w:cs="Times New Roman"/>
          <w:sz w:val="28"/>
          <w:szCs w:val="28"/>
        </w:rPr>
        <w:lastRenderedPageBreak/>
        <w:t>предоставления коммунальных услуг» предусмотрено поэтапное значительное повышение нормативов расхода воды, что естественным образом стимулирует «</w:t>
      </w:r>
      <w:proofErr w:type="spellStart"/>
      <w:r w:rsidRPr="004911D5">
        <w:rPr>
          <w:rFonts w:ascii="Times New Roman" w:eastAsia="Calibri" w:hAnsi="Times New Roman" w:cs="Times New Roman"/>
          <w:sz w:val="28"/>
          <w:szCs w:val="28"/>
        </w:rPr>
        <w:t>оприборивание</w:t>
      </w:r>
      <w:proofErr w:type="spellEnd"/>
      <w:r w:rsidRPr="004911D5">
        <w:rPr>
          <w:rFonts w:ascii="Times New Roman" w:eastAsia="Calibri" w:hAnsi="Times New Roman" w:cs="Times New Roman"/>
          <w:sz w:val="28"/>
          <w:szCs w:val="28"/>
        </w:rPr>
        <w:t>» среди населения.</w:t>
      </w:r>
    </w:p>
    <w:p w14:paraId="1F9D82DC" w14:textId="37346D59"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В соответствии с п. 5 статьи 13 Федерального закона от 23.11.2009г. №261</w:t>
      </w:r>
      <w:r w:rsidR="009168B9">
        <w:rPr>
          <w:rFonts w:ascii="Times New Roman" w:eastAsia="Calibri" w:hAnsi="Times New Roman" w:cs="Times New Roman"/>
          <w:sz w:val="28"/>
          <w:szCs w:val="28"/>
        </w:rPr>
        <w:t>–</w:t>
      </w:r>
      <w:r w:rsidRPr="004911D5">
        <w:rPr>
          <w:rFonts w:ascii="Times New Roman" w:eastAsia="Calibri" w:hAnsi="Times New Roman" w:cs="Times New Roman"/>
          <w:sz w:val="28"/>
          <w:szCs w:val="28"/>
        </w:rPr>
        <w:t>ФЗ</w:t>
      </w:r>
      <w:r w:rsidR="0015252F">
        <w:rPr>
          <w:rFonts w:ascii="Times New Roman" w:eastAsia="Calibri" w:hAnsi="Times New Roman" w:cs="Times New Roman"/>
          <w:sz w:val="28"/>
          <w:szCs w:val="28"/>
        </w:rPr>
        <w:t xml:space="preserve"> </w:t>
      </w:r>
      <w:r w:rsidR="0015252F" w:rsidRPr="0015252F">
        <w:rPr>
          <w:rFonts w:ascii="Times New Roman" w:hAnsi="Times New Roman" w:cs="Times New Roman"/>
          <w:sz w:val="28"/>
          <w:szCs w:val="28"/>
        </w:rPr>
        <w:t>(ред. от 11.06.2021</w:t>
      </w:r>
      <w:r w:rsidR="00544870">
        <w:rPr>
          <w:rFonts w:ascii="Times New Roman" w:hAnsi="Times New Roman" w:cs="Times New Roman"/>
          <w:sz w:val="28"/>
          <w:szCs w:val="28"/>
        </w:rPr>
        <w:t>г.</w:t>
      </w:r>
      <w:r w:rsidR="0015252F" w:rsidRPr="0015252F">
        <w:rPr>
          <w:rFonts w:ascii="Times New Roman" w:hAnsi="Times New Roman" w:cs="Times New Roman"/>
          <w:sz w:val="28"/>
          <w:szCs w:val="28"/>
        </w:rPr>
        <w:t>)</w:t>
      </w:r>
      <w:r w:rsidRPr="004911D5">
        <w:rPr>
          <w:rFonts w:ascii="Times New Roman" w:eastAsia="Calibri" w:hAnsi="Times New Roman" w:cs="Times New Roman"/>
          <w:sz w:val="28"/>
          <w:szCs w:val="28"/>
        </w:rPr>
        <w:t xml:space="preserve"> «Об энергосбережении и повышении энергетической эффективности…» все МКД должны быть оснащены общедомовыми приборами учёта тепловой энергии.</w:t>
      </w:r>
    </w:p>
    <w:p w14:paraId="78B207C9" w14:textId="77777777" w:rsidR="004911D5" w:rsidRPr="004911D5" w:rsidRDefault="004911D5" w:rsidP="004911D5">
      <w:pPr>
        <w:spacing w:after="200" w:line="276" w:lineRule="auto"/>
        <w:rPr>
          <w:rFonts w:ascii="Times New Roman" w:eastAsia="Calibri" w:hAnsi="Times New Roman" w:cs="Times New Roman"/>
          <w:sz w:val="28"/>
          <w:szCs w:val="28"/>
        </w:rPr>
      </w:pPr>
      <w:r w:rsidRPr="004911D5">
        <w:rPr>
          <w:rFonts w:ascii="Times New Roman" w:eastAsia="Calibri" w:hAnsi="Times New Roman" w:cs="Times New Roman"/>
          <w:sz w:val="28"/>
          <w:szCs w:val="28"/>
        </w:rPr>
        <w:br w:type="page"/>
      </w:r>
    </w:p>
    <w:p w14:paraId="60E1B05D" w14:textId="77777777" w:rsidR="004911D5" w:rsidRPr="004911D5" w:rsidRDefault="004911D5" w:rsidP="004911D5">
      <w:pPr>
        <w:autoSpaceDE w:val="0"/>
        <w:autoSpaceDN w:val="0"/>
        <w:adjustRightInd w:val="0"/>
        <w:spacing w:after="240" w:line="240" w:lineRule="auto"/>
        <w:ind w:firstLine="567"/>
        <w:jc w:val="center"/>
        <w:rPr>
          <w:rFonts w:ascii="Times New Roman" w:eastAsia="Calibri" w:hAnsi="Times New Roman" w:cs="Times New Roman"/>
          <w:b/>
          <w:bCs/>
          <w:i/>
          <w:sz w:val="28"/>
          <w:szCs w:val="28"/>
        </w:rPr>
      </w:pPr>
      <w:r w:rsidRPr="004911D5">
        <w:rPr>
          <w:rFonts w:ascii="Times New Roman" w:eastAsia="Calibri" w:hAnsi="Times New Roman" w:cs="Times New Roman"/>
          <w:b/>
          <w:bCs/>
          <w:i/>
          <w:sz w:val="28"/>
          <w:szCs w:val="28"/>
        </w:rPr>
        <w:lastRenderedPageBreak/>
        <w:t>РАЗДЕЛ 5. ЦЕЛЕВЫЕ ПОКАЗАТЕЛИ РАЗВИТИЯ КОММУНАЛЬНОЙ ИНФРАСТРУКТУРЫ</w:t>
      </w:r>
    </w:p>
    <w:p w14:paraId="2CBF4635" w14:textId="1B702975" w:rsidR="00062717" w:rsidRPr="00062717" w:rsidRDefault="00062717" w:rsidP="00062717">
      <w:pPr>
        <w:autoSpaceDE w:val="0"/>
        <w:autoSpaceDN w:val="0"/>
        <w:adjustRightInd w:val="0"/>
        <w:spacing w:after="0" w:line="360" w:lineRule="auto"/>
        <w:ind w:firstLine="567"/>
        <w:jc w:val="both"/>
        <w:rPr>
          <w:rFonts w:ascii="Times New Roman" w:hAnsi="Times New Roman" w:cs="Times New Roman"/>
          <w:color w:val="000000"/>
          <w:sz w:val="28"/>
          <w:szCs w:val="28"/>
        </w:rPr>
      </w:pPr>
      <w:r w:rsidRPr="00062717">
        <w:rPr>
          <w:rFonts w:ascii="Times New Roman" w:hAnsi="Times New Roman" w:cs="Times New Roman"/>
          <w:color w:val="000000"/>
          <w:sz w:val="28"/>
          <w:szCs w:val="28"/>
        </w:rPr>
        <w:t xml:space="preserve">Результаты реализации Программы комплексного развития систем коммунальной инфраструктуры </w:t>
      </w:r>
      <w:r w:rsidR="00215169" w:rsidRPr="002312FE">
        <w:rPr>
          <w:rFonts w:ascii="Times New Roman" w:hAnsi="Times New Roman" w:cs="Times New Roman"/>
          <w:color w:val="000000"/>
          <w:sz w:val="28"/>
          <w:szCs w:val="28"/>
          <w:shd w:val="clear" w:color="auto" w:fill="FFFFFF"/>
        </w:rPr>
        <w:t xml:space="preserve">сельского поселения </w:t>
      </w:r>
      <w:proofErr w:type="spellStart"/>
      <w:r w:rsidR="00334CCC">
        <w:rPr>
          <w:rFonts w:ascii="Times New Roman" w:hAnsi="Times New Roman" w:cs="Times New Roman"/>
          <w:color w:val="000000"/>
          <w:sz w:val="28"/>
          <w:szCs w:val="28"/>
          <w:shd w:val="clear" w:color="auto" w:fill="FFFFFF"/>
        </w:rPr>
        <w:t>Сармаково</w:t>
      </w:r>
      <w:proofErr w:type="spellEnd"/>
      <w:r w:rsidR="0072053A" w:rsidRPr="0072053A">
        <w:t xml:space="preserve"> </w:t>
      </w:r>
      <w:r w:rsidR="0072053A" w:rsidRPr="0072053A">
        <w:rPr>
          <w:rFonts w:ascii="Times New Roman" w:hAnsi="Times New Roman" w:cs="Times New Roman"/>
          <w:color w:val="000000"/>
          <w:sz w:val="28"/>
          <w:szCs w:val="28"/>
          <w:shd w:val="clear" w:color="auto" w:fill="FFFFFF"/>
        </w:rPr>
        <w:t>Зольского муниципального района Кабардино-Балкарской Республики</w:t>
      </w:r>
      <w:r w:rsidR="00215169" w:rsidRPr="002312FE">
        <w:rPr>
          <w:rFonts w:ascii="Times New Roman" w:hAnsi="Times New Roman" w:cs="Times New Roman"/>
          <w:color w:val="000000"/>
          <w:sz w:val="28"/>
          <w:szCs w:val="28"/>
          <w:shd w:val="clear" w:color="auto" w:fill="FFFFFF"/>
        </w:rPr>
        <w:t xml:space="preserve"> </w:t>
      </w:r>
      <w:r w:rsidRPr="00062717">
        <w:rPr>
          <w:rFonts w:ascii="Times New Roman" w:hAnsi="Times New Roman" w:cs="Times New Roman"/>
          <w:color w:val="000000"/>
          <w:sz w:val="28"/>
          <w:szCs w:val="28"/>
        </w:rPr>
        <w:t>определяются с достижением технических и финансово</w:t>
      </w:r>
      <w:r w:rsidR="009168B9">
        <w:rPr>
          <w:rFonts w:ascii="Times New Roman" w:hAnsi="Times New Roman" w:cs="Times New Roman"/>
          <w:color w:val="000000"/>
          <w:sz w:val="28"/>
          <w:szCs w:val="28"/>
        </w:rPr>
        <w:t>–</w:t>
      </w:r>
      <w:r w:rsidRPr="00062717">
        <w:rPr>
          <w:rFonts w:ascii="Times New Roman" w:hAnsi="Times New Roman" w:cs="Times New Roman"/>
          <w:color w:val="000000"/>
          <w:sz w:val="28"/>
          <w:szCs w:val="28"/>
        </w:rPr>
        <w:t xml:space="preserve">экономических целевых показателей. </w:t>
      </w:r>
    </w:p>
    <w:p w14:paraId="40F52C35" w14:textId="3587AFF9" w:rsidR="00062717" w:rsidRPr="00062717" w:rsidRDefault="00062717" w:rsidP="00062717">
      <w:pPr>
        <w:autoSpaceDE w:val="0"/>
        <w:autoSpaceDN w:val="0"/>
        <w:adjustRightInd w:val="0"/>
        <w:spacing w:after="0" w:line="360" w:lineRule="auto"/>
        <w:ind w:firstLine="567"/>
        <w:jc w:val="both"/>
        <w:rPr>
          <w:rFonts w:ascii="Times New Roman" w:hAnsi="Times New Roman" w:cs="Times New Roman"/>
          <w:color w:val="000000"/>
          <w:sz w:val="28"/>
          <w:szCs w:val="28"/>
        </w:rPr>
      </w:pPr>
      <w:r w:rsidRPr="00062717">
        <w:rPr>
          <w:rFonts w:ascii="Times New Roman" w:hAnsi="Times New Roman" w:cs="Times New Roman"/>
          <w:color w:val="000000"/>
          <w:sz w:val="28"/>
          <w:szCs w:val="28"/>
        </w:rPr>
        <w:t>Перечень целевых показателей с детализацией по системам коммунальной инфраструктуры принят в соответствии с. Пунктом 32 методических рекомендаций по разработке программ комплексного развития систем коммунальной инфраструктуры поселений, городских округов, утвержденных приказом министерства регионального развития Российской Федерации федерального агентства по строительству и жилищно</w:t>
      </w:r>
      <w:r w:rsidR="00E66524">
        <w:rPr>
          <w:rFonts w:ascii="Times New Roman" w:hAnsi="Times New Roman" w:cs="Times New Roman"/>
          <w:color w:val="000000"/>
          <w:sz w:val="28"/>
          <w:szCs w:val="28"/>
        </w:rPr>
        <w:t>-</w:t>
      </w:r>
      <w:r w:rsidRPr="00062717">
        <w:rPr>
          <w:rFonts w:ascii="Times New Roman" w:hAnsi="Times New Roman" w:cs="Times New Roman"/>
          <w:color w:val="000000"/>
          <w:sz w:val="28"/>
          <w:szCs w:val="28"/>
        </w:rPr>
        <w:t xml:space="preserve">коммунальному хозяйству от 1 октября 2013 года №359/ГС: </w:t>
      </w:r>
    </w:p>
    <w:p w14:paraId="18ADB5A3" w14:textId="4AA154CC" w:rsidR="00062717" w:rsidRPr="00062717" w:rsidRDefault="009168B9" w:rsidP="005E05D5">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282C58">
        <w:rPr>
          <w:rFonts w:ascii="Times New Roman" w:hAnsi="Times New Roman" w:cs="Times New Roman"/>
          <w:color w:val="000000"/>
          <w:sz w:val="28"/>
          <w:szCs w:val="28"/>
        </w:rPr>
        <w:t> </w:t>
      </w:r>
      <w:r w:rsidR="00062717" w:rsidRPr="00062717">
        <w:rPr>
          <w:rFonts w:ascii="Times New Roman" w:hAnsi="Times New Roman" w:cs="Times New Roman"/>
          <w:color w:val="000000"/>
          <w:sz w:val="28"/>
          <w:szCs w:val="28"/>
        </w:rPr>
        <w:t xml:space="preserve">критерии доступности коммунальных услуг для населения; </w:t>
      </w:r>
    </w:p>
    <w:p w14:paraId="5B1DF386" w14:textId="5E196B2F" w:rsidR="00062717" w:rsidRPr="00062717" w:rsidRDefault="009168B9" w:rsidP="005E05D5">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062717" w:rsidRPr="00062717">
        <w:rPr>
          <w:rFonts w:ascii="Times New Roman" w:hAnsi="Times New Roman" w:cs="Times New Roman"/>
          <w:color w:val="000000"/>
          <w:sz w:val="28"/>
          <w:szCs w:val="28"/>
        </w:rPr>
        <w:t xml:space="preserve"> показатели спроса на коммунальные ресурсы; </w:t>
      </w:r>
    </w:p>
    <w:p w14:paraId="57EA7C50" w14:textId="4D18A8A2" w:rsidR="00062717" w:rsidRPr="00062717" w:rsidRDefault="009168B9" w:rsidP="005E05D5">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282C58">
        <w:rPr>
          <w:rFonts w:ascii="Times New Roman" w:hAnsi="Times New Roman" w:cs="Times New Roman"/>
          <w:color w:val="000000"/>
          <w:sz w:val="28"/>
          <w:szCs w:val="28"/>
        </w:rPr>
        <w:t> </w:t>
      </w:r>
      <w:r w:rsidR="00062717" w:rsidRPr="00062717">
        <w:rPr>
          <w:rFonts w:ascii="Times New Roman" w:hAnsi="Times New Roman" w:cs="Times New Roman"/>
          <w:color w:val="000000"/>
          <w:sz w:val="28"/>
          <w:szCs w:val="28"/>
        </w:rPr>
        <w:t xml:space="preserve">показатели эффективности производства, передачи и потребления коммунальных ресурсов; </w:t>
      </w:r>
    </w:p>
    <w:p w14:paraId="59B00105" w14:textId="0F922F73" w:rsidR="00062717" w:rsidRPr="00062717" w:rsidRDefault="009168B9" w:rsidP="005E05D5">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062717" w:rsidRPr="00062717">
        <w:rPr>
          <w:rFonts w:ascii="Times New Roman" w:hAnsi="Times New Roman" w:cs="Times New Roman"/>
          <w:color w:val="000000"/>
          <w:sz w:val="28"/>
          <w:szCs w:val="28"/>
        </w:rPr>
        <w:t xml:space="preserve"> показатели надежности поставки ресурсов; </w:t>
      </w:r>
    </w:p>
    <w:p w14:paraId="5024159A" w14:textId="20FB05FB" w:rsidR="00062717" w:rsidRPr="00062717" w:rsidRDefault="009168B9" w:rsidP="005E05D5">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062717" w:rsidRPr="00062717">
        <w:rPr>
          <w:rFonts w:ascii="Times New Roman" w:hAnsi="Times New Roman" w:cs="Times New Roman"/>
          <w:color w:val="000000"/>
          <w:sz w:val="28"/>
          <w:szCs w:val="28"/>
        </w:rPr>
        <w:t xml:space="preserve"> показатели качества поставляемого ресурса; </w:t>
      </w:r>
    </w:p>
    <w:p w14:paraId="135D874B" w14:textId="6AE67618" w:rsidR="00062717" w:rsidRPr="00062717" w:rsidRDefault="009168B9" w:rsidP="005E05D5">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062717" w:rsidRPr="00062717">
        <w:rPr>
          <w:rFonts w:ascii="Times New Roman" w:hAnsi="Times New Roman" w:cs="Times New Roman"/>
          <w:color w:val="000000"/>
          <w:sz w:val="28"/>
          <w:szCs w:val="28"/>
        </w:rPr>
        <w:t xml:space="preserve"> показатели экологичности производства ресурсов; </w:t>
      </w:r>
    </w:p>
    <w:p w14:paraId="061C13A1" w14:textId="533620DA" w:rsidR="00062717" w:rsidRPr="00062717" w:rsidRDefault="009168B9" w:rsidP="005E05D5">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062717" w:rsidRPr="00062717">
        <w:rPr>
          <w:rFonts w:ascii="Times New Roman" w:hAnsi="Times New Roman" w:cs="Times New Roman"/>
          <w:color w:val="000000"/>
          <w:sz w:val="28"/>
          <w:szCs w:val="28"/>
        </w:rPr>
        <w:t xml:space="preserve"> другие показатели, важные для </w:t>
      </w:r>
      <w:r w:rsidR="0068689D">
        <w:rPr>
          <w:rFonts w:ascii="Times New Roman" w:eastAsia="Calibri" w:hAnsi="Times New Roman" w:cs="Times New Roman"/>
          <w:sz w:val="28"/>
          <w:szCs w:val="28"/>
        </w:rPr>
        <w:t>муниципально</w:t>
      </w:r>
      <w:r w:rsidR="0068689D">
        <w:rPr>
          <w:rFonts w:eastAsia="Calibri"/>
          <w:sz w:val="28"/>
          <w:szCs w:val="28"/>
        </w:rPr>
        <w:t>го</w:t>
      </w:r>
      <w:r w:rsidR="0068689D">
        <w:rPr>
          <w:rFonts w:ascii="Times New Roman" w:eastAsia="Calibri" w:hAnsi="Times New Roman" w:cs="Times New Roman"/>
          <w:sz w:val="28"/>
          <w:szCs w:val="28"/>
        </w:rPr>
        <w:t xml:space="preserve"> </w:t>
      </w:r>
      <w:r w:rsidR="0068689D" w:rsidRPr="00544870">
        <w:rPr>
          <w:rFonts w:ascii="Times New Roman" w:eastAsia="Calibri" w:hAnsi="Times New Roman" w:cs="Times New Roman"/>
          <w:sz w:val="28"/>
          <w:szCs w:val="28"/>
        </w:rPr>
        <w:t>образования</w:t>
      </w:r>
      <w:r w:rsidR="00062717" w:rsidRPr="00544870">
        <w:rPr>
          <w:rFonts w:ascii="Times New Roman" w:hAnsi="Times New Roman" w:cs="Times New Roman"/>
          <w:color w:val="000000"/>
          <w:sz w:val="28"/>
          <w:szCs w:val="28"/>
        </w:rPr>
        <w:t>.</w:t>
      </w:r>
      <w:r w:rsidR="00062717" w:rsidRPr="00062717">
        <w:rPr>
          <w:rFonts w:ascii="Times New Roman" w:hAnsi="Times New Roman" w:cs="Times New Roman"/>
          <w:color w:val="000000"/>
          <w:sz w:val="28"/>
          <w:szCs w:val="28"/>
        </w:rPr>
        <w:t xml:space="preserve"> </w:t>
      </w:r>
    </w:p>
    <w:p w14:paraId="2069B940" w14:textId="74506FCF" w:rsidR="00062717" w:rsidRPr="00062717" w:rsidRDefault="00062717" w:rsidP="00062717">
      <w:pPr>
        <w:autoSpaceDE w:val="0"/>
        <w:autoSpaceDN w:val="0"/>
        <w:adjustRightInd w:val="0"/>
        <w:spacing w:after="0" w:line="360" w:lineRule="auto"/>
        <w:ind w:firstLine="567"/>
        <w:jc w:val="both"/>
        <w:rPr>
          <w:rFonts w:ascii="Times New Roman" w:hAnsi="Times New Roman" w:cs="Times New Roman"/>
          <w:color w:val="000000"/>
          <w:sz w:val="28"/>
          <w:szCs w:val="28"/>
        </w:rPr>
      </w:pPr>
      <w:r w:rsidRPr="00062717">
        <w:rPr>
          <w:rFonts w:ascii="Times New Roman" w:hAnsi="Times New Roman" w:cs="Times New Roman"/>
          <w:color w:val="000000"/>
          <w:sz w:val="28"/>
          <w:szCs w:val="28"/>
        </w:rPr>
        <w:t xml:space="preserve">При формировании требований к конечному состоянию коммунальной инфраструктуры </w:t>
      </w:r>
      <w:r w:rsidR="00215169" w:rsidRPr="002312FE">
        <w:rPr>
          <w:rFonts w:ascii="Times New Roman" w:hAnsi="Times New Roman" w:cs="Times New Roman"/>
          <w:color w:val="000000"/>
          <w:sz w:val="28"/>
          <w:szCs w:val="28"/>
          <w:shd w:val="clear" w:color="auto" w:fill="FFFFFF"/>
        </w:rPr>
        <w:t xml:space="preserve">сельского поселения </w:t>
      </w:r>
      <w:proofErr w:type="spellStart"/>
      <w:r w:rsidR="00334CCC">
        <w:rPr>
          <w:rFonts w:ascii="Times New Roman" w:hAnsi="Times New Roman" w:cs="Times New Roman"/>
          <w:color w:val="000000"/>
          <w:sz w:val="28"/>
          <w:szCs w:val="28"/>
          <w:shd w:val="clear" w:color="auto" w:fill="FFFFFF"/>
        </w:rPr>
        <w:t>Сармаково</w:t>
      </w:r>
      <w:proofErr w:type="spellEnd"/>
      <w:r w:rsidR="0072053A" w:rsidRPr="0072053A">
        <w:t xml:space="preserve"> </w:t>
      </w:r>
      <w:r w:rsidR="0072053A" w:rsidRPr="0072053A">
        <w:rPr>
          <w:rFonts w:ascii="Times New Roman" w:hAnsi="Times New Roman" w:cs="Times New Roman"/>
          <w:color w:val="000000"/>
          <w:sz w:val="28"/>
          <w:szCs w:val="28"/>
          <w:shd w:val="clear" w:color="auto" w:fill="FFFFFF"/>
        </w:rPr>
        <w:t>Зольского муниципального района Кабардино-Балкарской Республики</w:t>
      </w:r>
      <w:r w:rsidR="00215169" w:rsidRPr="002312FE">
        <w:rPr>
          <w:rFonts w:ascii="Times New Roman" w:hAnsi="Times New Roman" w:cs="Times New Roman"/>
          <w:color w:val="000000"/>
          <w:sz w:val="28"/>
          <w:szCs w:val="28"/>
          <w:shd w:val="clear" w:color="auto" w:fill="FFFFFF"/>
        </w:rPr>
        <w:t xml:space="preserve"> </w:t>
      </w:r>
      <w:r w:rsidRPr="00062717">
        <w:rPr>
          <w:rFonts w:ascii="Times New Roman" w:hAnsi="Times New Roman" w:cs="Times New Roman"/>
          <w:color w:val="000000"/>
          <w:sz w:val="28"/>
          <w:szCs w:val="28"/>
        </w:rPr>
        <w:t>учтены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утвержденной приказом Министерства регионального развития Российской Федерации от 14.04.2008</w:t>
      </w:r>
      <w:r w:rsidR="00282C58">
        <w:rPr>
          <w:rFonts w:ascii="Times New Roman" w:hAnsi="Times New Roman" w:cs="Times New Roman"/>
          <w:color w:val="000000"/>
          <w:sz w:val="28"/>
          <w:szCs w:val="28"/>
        </w:rPr>
        <w:t>г.</w:t>
      </w:r>
      <w:r w:rsidRPr="00062717">
        <w:rPr>
          <w:rFonts w:ascii="Times New Roman" w:hAnsi="Times New Roman" w:cs="Times New Roman"/>
          <w:color w:val="000000"/>
          <w:sz w:val="28"/>
          <w:szCs w:val="28"/>
        </w:rPr>
        <w:t xml:space="preserve"> № 48. </w:t>
      </w:r>
    </w:p>
    <w:p w14:paraId="7311B6C8" w14:textId="565DB1D7" w:rsidR="00062717" w:rsidRDefault="00062717" w:rsidP="00062717">
      <w:pPr>
        <w:autoSpaceDE w:val="0"/>
        <w:autoSpaceDN w:val="0"/>
        <w:adjustRightInd w:val="0"/>
        <w:spacing w:after="0" w:line="360" w:lineRule="auto"/>
        <w:ind w:firstLine="567"/>
        <w:jc w:val="both"/>
        <w:rPr>
          <w:rFonts w:ascii="Times New Roman" w:hAnsi="Times New Roman" w:cs="Times New Roman"/>
          <w:color w:val="000000"/>
          <w:sz w:val="28"/>
          <w:szCs w:val="28"/>
        </w:rPr>
      </w:pPr>
      <w:r w:rsidRPr="00062717">
        <w:rPr>
          <w:rFonts w:ascii="Times New Roman" w:hAnsi="Times New Roman" w:cs="Times New Roman"/>
          <w:color w:val="000000"/>
          <w:sz w:val="28"/>
          <w:szCs w:val="28"/>
        </w:rPr>
        <w:lastRenderedPageBreak/>
        <w:t xml:space="preserve">Целевые показатели устанавливаются по каждому виду коммунальных услуг и периодически корректируются. </w:t>
      </w:r>
    </w:p>
    <w:p w14:paraId="6E0EAA0F" w14:textId="38AB2DC2" w:rsidR="00062717" w:rsidRPr="00062717" w:rsidRDefault="00062717" w:rsidP="00062717">
      <w:pPr>
        <w:pStyle w:val="Default"/>
        <w:spacing w:line="360" w:lineRule="auto"/>
        <w:ind w:firstLine="567"/>
        <w:jc w:val="both"/>
        <w:rPr>
          <w:sz w:val="28"/>
          <w:szCs w:val="28"/>
        </w:rPr>
      </w:pPr>
      <w:r w:rsidRPr="00062717">
        <w:rPr>
          <w:sz w:val="28"/>
          <w:szCs w:val="28"/>
        </w:rPr>
        <w:t xml:space="preserve">Качество оказываемых услуг организациями коммунального комплекса характеризует соответствие качества оказываемых услуг установленным ГОСТам, нормам и правилам. </w:t>
      </w:r>
    </w:p>
    <w:p w14:paraId="439EFCB5" w14:textId="77777777" w:rsidR="00062717" w:rsidRPr="00062717" w:rsidRDefault="00062717" w:rsidP="00062717">
      <w:pPr>
        <w:pStyle w:val="Default"/>
        <w:spacing w:line="360" w:lineRule="auto"/>
        <w:ind w:firstLine="567"/>
        <w:jc w:val="both"/>
        <w:rPr>
          <w:sz w:val="28"/>
          <w:szCs w:val="28"/>
        </w:rPr>
      </w:pPr>
      <w:r w:rsidRPr="00062717">
        <w:rPr>
          <w:sz w:val="28"/>
          <w:szCs w:val="28"/>
        </w:rPr>
        <w:t xml:space="preserve">Надежность обслуживания систем жизнеобеспечения характеризует способность коммунальных объектов обеспечивать жизнедеятельность муниципального образования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 </w:t>
      </w:r>
    </w:p>
    <w:p w14:paraId="637C6623" w14:textId="5ED311D8" w:rsidR="00062717" w:rsidRPr="00062717" w:rsidRDefault="00062717" w:rsidP="00062717">
      <w:pPr>
        <w:autoSpaceDE w:val="0"/>
        <w:autoSpaceDN w:val="0"/>
        <w:adjustRightInd w:val="0"/>
        <w:spacing w:after="0" w:line="360" w:lineRule="auto"/>
        <w:ind w:firstLine="567"/>
        <w:jc w:val="both"/>
        <w:rPr>
          <w:rFonts w:ascii="Times New Roman" w:hAnsi="Times New Roman" w:cs="Times New Roman"/>
          <w:color w:val="000000"/>
          <w:sz w:val="28"/>
          <w:szCs w:val="28"/>
        </w:rPr>
      </w:pPr>
      <w:r w:rsidRPr="00062717">
        <w:rPr>
          <w:rFonts w:ascii="Times New Roman" w:hAnsi="Times New Roman" w:cs="Times New Roman"/>
          <w:sz w:val="28"/>
          <w:szCs w:val="28"/>
        </w:rPr>
        <w:t>Надежность работы объектов коммунальной инфраструктуры характеризуется обратной величиной</w:t>
      </w:r>
      <w:r w:rsidR="00BA6402">
        <w:rPr>
          <w:rFonts w:ascii="Times New Roman" w:hAnsi="Times New Roman" w:cs="Times New Roman"/>
          <w:sz w:val="28"/>
          <w:szCs w:val="28"/>
        </w:rPr>
        <w:t xml:space="preserve"> – </w:t>
      </w:r>
      <w:r w:rsidRPr="00062717">
        <w:rPr>
          <w:rFonts w:ascii="Times New Roman" w:hAnsi="Times New Roman" w:cs="Times New Roman"/>
          <w:sz w:val="28"/>
          <w:szCs w:val="28"/>
        </w:rPr>
        <w:t xml:space="preserve">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w:t>
      </w:r>
    </w:p>
    <w:p w14:paraId="627E82C4" w14:textId="61D0E5FC" w:rsidR="004911D5" w:rsidRPr="004911D5" w:rsidRDefault="004911D5" w:rsidP="00062717">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Целевые показатели выполнения программы развития коммунальной инфраструктуры </w:t>
      </w:r>
      <w:r w:rsidR="00215169" w:rsidRPr="002312FE">
        <w:rPr>
          <w:rFonts w:ascii="Times New Roman" w:hAnsi="Times New Roman" w:cs="Times New Roman"/>
          <w:color w:val="000000"/>
          <w:sz w:val="28"/>
          <w:szCs w:val="28"/>
          <w:shd w:val="clear" w:color="auto" w:fill="FFFFFF"/>
        </w:rPr>
        <w:t xml:space="preserve">сельского поселения </w:t>
      </w:r>
      <w:proofErr w:type="spellStart"/>
      <w:r w:rsidR="00334CCC">
        <w:rPr>
          <w:rFonts w:ascii="Times New Roman" w:hAnsi="Times New Roman" w:cs="Times New Roman"/>
          <w:color w:val="000000"/>
          <w:sz w:val="28"/>
          <w:szCs w:val="28"/>
          <w:shd w:val="clear" w:color="auto" w:fill="FFFFFF"/>
        </w:rPr>
        <w:t>Сармаково</w:t>
      </w:r>
      <w:proofErr w:type="spellEnd"/>
      <w:r w:rsidR="0072053A" w:rsidRPr="0072053A">
        <w:t xml:space="preserve"> </w:t>
      </w:r>
      <w:r w:rsidR="0072053A" w:rsidRPr="0072053A">
        <w:rPr>
          <w:rFonts w:ascii="Times New Roman" w:hAnsi="Times New Roman" w:cs="Times New Roman"/>
          <w:color w:val="000000"/>
          <w:sz w:val="28"/>
          <w:szCs w:val="28"/>
          <w:shd w:val="clear" w:color="auto" w:fill="FFFFFF"/>
        </w:rPr>
        <w:t>Зольского муниципального района Кабардино-Балкарской Республики</w:t>
      </w:r>
      <w:r w:rsidR="00215169" w:rsidRPr="002312FE">
        <w:rPr>
          <w:rFonts w:ascii="Times New Roman" w:hAnsi="Times New Roman" w:cs="Times New Roman"/>
          <w:color w:val="000000"/>
          <w:sz w:val="28"/>
          <w:szCs w:val="28"/>
          <w:shd w:val="clear" w:color="auto" w:fill="FFFFFF"/>
        </w:rPr>
        <w:t xml:space="preserve"> </w:t>
      </w:r>
      <w:r w:rsidRPr="004911D5">
        <w:rPr>
          <w:rFonts w:ascii="Times New Roman" w:eastAsia="Calibri" w:hAnsi="Times New Roman" w:cs="Times New Roman"/>
          <w:sz w:val="28"/>
          <w:szCs w:val="28"/>
        </w:rPr>
        <w:t xml:space="preserve">приведены в </w:t>
      </w:r>
      <w:r w:rsidRPr="0065624A">
        <w:rPr>
          <w:rFonts w:ascii="Times New Roman" w:eastAsia="Calibri" w:hAnsi="Times New Roman" w:cs="Times New Roman"/>
          <w:sz w:val="28"/>
          <w:szCs w:val="28"/>
        </w:rPr>
        <w:t xml:space="preserve">таблице </w:t>
      </w:r>
      <w:r w:rsidR="00BD3C33">
        <w:rPr>
          <w:rFonts w:ascii="Times New Roman" w:eastAsia="Calibri" w:hAnsi="Times New Roman" w:cs="Times New Roman"/>
          <w:sz w:val="28"/>
          <w:szCs w:val="28"/>
        </w:rPr>
        <w:t>3</w:t>
      </w:r>
      <w:r w:rsidR="00A427DF">
        <w:rPr>
          <w:rFonts w:ascii="Times New Roman" w:eastAsia="Calibri" w:hAnsi="Times New Roman" w:cs="Times New Roman"/>
          <w:sz w:val="28"/>
          <w:szCs w:val="28"/>
        </w:rPr>
        <w:t>9</w:t>
      </w:r>
      <w:r w:rsidRPr="0065624A">
        <w:rPr>
          <w:rFonts w:ascii="Times New Roman" w:eastAsia="Calibri" w:hAnsi="Times New Roman" w:cs="Times New Roman"/>
          <w:sz w:val="28"/>
          <w:szCs w:val="28"/>
        </w:rPr>
        <w:t>.</w:t>
      </w:r>
    </w:p>
    <w:p w14:paraId="7C54CD1F" w14:textId="77777777" w:rsidR="005E05D5" w:rsidRDefault="005E05D5" w:rsidP="004911D5">
      <w:pPr>
        <w:autoSpaceDE w:val="0"/>
        <w:autoSpaceDN w:val="0"/>
        <w:adjustRightInd w:val="0"/>
        <w:spacing w:after="0" w:line="360" w:lineRule="auto"/>
        <w:ind w:firstLine="567"/>
        <w:jc w:val="both"/>
        <w:rPr>
          <w:rFonts w:ascii="Times New Roman" w:eastAsia="Calibri" w:hAnsi="Times New Roman" w:cs="Times New Roman"/>
          <w:sz w:val="28"/>
          <w:szCs w:val="28"/>
        </w:rPr>
        <w:sectPr w:rsidR="005E05D5" w:rsidSect="00544870">
          <w:pgSz w:w="11906" w:h="16838" w:code="9"/>
          <w:pgMar w:top="1134" w:right="851" w:bottom="1134" w:left="1418" w:header="340"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648DD031" w14:textId="461EC5C9" w:rsidR="00C962D0" w:rsidRDefault="00B542D7" w:rsidP="005E05D5">
      <w:pPr>
        <w:autoSpaceDE w:val="0"/>
        <w:autoSpaceDN w:val="0"/>
        <w:adjustRightInd w:val="0"/>
        <w:spacing w:after="0" w:line="240" w:lineRule="auto"/>
        <w:jc w:val="center"/>
        <w:rPr>
          <w:rFonts w:ascii="Times New Roman" w:eastAsia="Calibri" w:hAnsi="Times New Roman" w:cs="Times New Roman"/>
          <w:b/>
          <w:bCs/>
          <w:i/>
          <w:iCs/>
          <w:sz w:val="28"/>
          <w:szCs w:val="28"/>
        </w:rPr>
      </w:pPr>
      <w:r>
        <w:rPr>
          <w:rFonts w:ascii="Times New Roman" w:eastAsia="Calibri" w:hAnsi="Times New Roman" w:cs="Times New Roman"/>
          <w:b/>
          <w:bCs/>
          <w:i/>
          <w:iCs/>
          <w:sz w:val="28"/>
          <w:szCs w:val="28"/>
        </w:rPr>
        <w:lastRenderedPageBreak/>
        <w:t xml:space="preserve">Таблица </w:t>
      </w:r>
      <w:r w:rsidR="00BD3C33">
        <w:rPr>
          <w:rFonts w:ascii="Times New Roman" w:eastAsia="Calibri" w:hAnsi="Times New Roman" w:cs="Times New Roman"/>
          <w:b/>
          <w:bCs/>
          <w:i/>
          <w:iCs/>
          <w:sz w:val="28"/>
          <w:szCs w:val="28"/>
        </w:rPr>
        <w:t>3</w:t>
      </w:r>
      <w:r w:rsidR="00A427DF">
        <w:rPr>
          <w:rFonts w:ascii="Times New Roman" w:eastAsia="Calibri" w:hAnsi="Times New Roman" w:cs="Times New Roman"/>
          <w:b/>
          <w:bCs/>
          <w:i/>
          <w:iCs/>
          <w:sz w:val="28"/>
          <w:szCs w:val="28"/>
        </w:rPr>
        <w:t>9</w:t>
      </w:r>
      <w:r w:rsidR="00BA6402">
        <w:rPr>
          <w:rFonts w:ascii="Times New Roman" w:eastAsia="Calibri" w:hAnsi="Times New Roman" w:cs="Times New Roman"/>
          <w:b/>
          <w:bCs/>
          <w:i/>
          <w:iCs/>
          <w:sz w:val="28"/>
          <w:szCs w:val="28"/>
        </w:rPr>
        <w:t xml:space="preserve"> – </w:t>
      </w:r>
      <w:r w:rsidR="005E05D5" w:rsidRPr="00917C27">
        <w:rPr>
          <w:rFonts w:ascii="Times New Roman" w:eastAsia="Calibri" w:hAnsi="Times New Roman" w:cs="Times New Roman"/>
          <w:b/>
          <w:bCs/>
          <w:i/>
          <w:iCs/>
          <w:sz w:val="28"/>
          <w:szCs w:val="28"/>
        </w:rPr>
        <w:t xml:space="preserve">Целевые показатели развития коммунальной инфраструктуры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0"/>
        <w:gridCol w:w="4554"/>
        <w:gridCol w:w="1674"/>
        <w:gridCol w:w="839"/>
        <w:gridCol w:w="975"/>
        <w:gridCol w:w="836"/>
        <w:gridCol w:w="839"/>
        <w:gridCol w:w="836"/>
        <w:gridCol w:w="836"/>
        <w:gridCol w:w="780"/>
      </w:tblGrid>
      <w:tr w:rsidR="00F93AE9" w:rsidRPr="00282C58" w14:paraId="68F71EF4" w14:textId="77777777" w:rsidTr="00F93AE9">
        <w:trPr>
          <w:trHeight w:val="20"/>
          <w:tblHeader/>
        </w:trPr>
        <w:tc>
          <w:tcPr>
            <w:tcW w:w="821" w:type="pct"/>
            <w:vMerge w:val="restart"/>
            <w:shd w:val="clear" w:color="auto" w:fill="C5E0B3" w:themeFill="accent6" w:themeFillTint="66"/>
            <w:vAlign w:val="center"/>
          </w:tcPr>
          <w:p w14:paraId="7CAE7209" w14:textId="5B724B90" w:rsidR="00F93AE9" w:rsidRPr="00282C58" w:rsidRDefault="00F93AE9" w:rsidP="00F731EA">
            <w:pPr>
              <w:pStyle w:val="afffffff7"/>
              <w:rPr>
                <w:b/>
                <w:i/>
                <w:sz w:val="16"/>
                <w:szCs w:val="16"/>
                <w:lang w:eastAsia="ru-RU"/>
              </w:rPr>
            </w:pPr>
            <w:r w:rsidRPr="00282C58">
              <w:rPr>
                <w:sz w:val="16"/>
                <w:szCs w:val="16"/>
              </w:rPr>
              <w:tab/>
            </w:r>
            <w:r w:rsidRPr="00282C58">
              <w:rPr>
                <w:b/>
                <w:i/>
                <w:sz w:val="16"/>
                <w:szCs w:val="16"/>
                <w:lang w:eastAsia="ru-RU"/>
              </w:rPr>
              <w:t>Группа показателей</w:t>
            </w:r>
          </w:p>
        </w:tc>
        <w:tc>
          <w:tcPr>
            <w:tcW w:w="1564" w:type="pct"/>
            <w:vMerge w:val="restart"/>
            <w:shd w:val="clear" w:color="auto" w:fill="C5E0B3" w:themeFill="accent6" w:themeFillTint="66"/>
            <w:vAlign w:val="center"/>
          </w:tcPr>
          <w:p w14:paraId="4B59AE1E" w14:textId="77777777" w:rsidR="00F93AE9" w:rsidRPr="00282C58" w:rsidRDefault="00F93AE9" w:rsidP="00F731EA">
            <w:pPr>
              <w:pStyle w:val="afffffff7"/>
              <w:rPr>
                <w:b/>
                <w:i/>
                <w:sz w:val="16"/>
                <w:szCs w:val="16"/>
                <w:lang w:eastAsia="ru-RU"/>
              </w:rPr>
            </w:pPr>
            <w:r w:rsidRPr="00282C58">
              <w:rPr>
                <w:b/>
                <w:i/>
                <w:sz w:val="16"/>
                <w:szCs w:val="16"/>
                <w:lang w:eastAsia="ru-RU"/>
              </w:rPr>
              <w:t>Наименование показателя</w:t>
            </w:r>
          </w:p>
        </w:tc>
        <w:tc>
          <w:tcPr>
            <w:tcW w:w="575" w:type="pct"/>
            <w:vMerge w:val="restart"/>
            <w:shd w:val="clear" w:color="auto" w:fill="C5E0B3" w:themeFill="accent6" w:themeFillTint="66"/>
            <w:vAlign w:val="center"/>
          </w:tcPr>
          <w:p w14:paraId="4A798FA3" w14:textId="77777777" w:rsidR="00F93AE9" w:rsidRPr="00282C58" w:rsidRDefault="00F93AE9" w:rsidP="00F731EA">
            <w:pPr>
              <w:pStyle w:val="afffffff7"/>
              <w:rPr>
                <w:b/>
                <w:i/>
                <w:sz w:val="16"/>
                <w:szCs w:val="16"/>
                <w:lang w:eastAsia="ru-RU"/>
              </w:rPr>
            </w:pPr>
            <w:r w:rsidRPr="00282C58">
              <w:rPr>
                <w:b/>
                <w:i/>
                <w:sz w:val="16"/>
                <w:szCs w:val="16"/>
                <w:lang w:eastAsia="ru-RU"/>
              </w:rPr>
              <w:t>Единица измерения</w:t>
            </w:r>
          </w:p>
        </w:tc>
        <w:tc>
          <w:tcPr>
            <w:tcW w:w="2040" w:type="pct"/>
            <w:gridSpan w:val="7"/>
            <w:shd w:val="clear" w:color="auto" w:fill="C5E0B3" w:themeFill="accent6" w:themeFillTint="66"/>
            <w:vAlign w:val="center"/>
          </w:tcPr>
          <w:p w14:paraId="348838C8" w14:textId="77777777" w:rsidR="00F93AE9" w:rsidRPr="00282C58" w:rsidRDefault="00F93AE9" w:rsidP="00F731EA">
            <w:pPr>
              <w:pStyle w:val="afffffff7"/>
              <w:rPr>
                <w:b/>
                <w:i/>
                <w:sz w:val="16"/>
                <w:szCs w:val="16"/>
                <w:lang w:eastAsia="ru-RU"/>
              </w:rPr>
            </w:pPr>
            <w:r w:rsidRPr="00282C58">
              <w:rPr>
                <w:b/>
                <w:i/>
                <w:sz w:val="16"/>
                <w:szCs w:val="16"/>
                <w:lang w:eastAsia="ru-RU"/>
              </w:rPr>
              <w:t>Значение</w:t>
            </w:r>
          </w:p>
        </w:tc>
      </w:tr>
      <w:tr w:rsidR="00C70D63" w:rsidRPr="00282C58" w14:paraId="6B8AC027" w14:textId="77777777" w:rsidTr="00F93AE9">
        <w:trPr>
          <w:trHeight w:val="20"/>
          <w:tblHeader/>
        </w:trPr>
        <w:tc>
          <w:tcPr>
            <w:tcW w:w="821" w:type="pct"/>
            <w:vMerge/>
            <w:shd w:val="clear" w:color="auto" w:fill="C5E0B3" w:themeFill="accent6" w:themeFillTint="66"/>
            <w:vAlign w:val="center"/>
          </w:tcPr>
          <w:p w14:paraId="6B6B6FB9" w14:textId="77777777" w:rsidR="00C70D63" w:rsidRPr="00282C58" w:rsidRDefault="00C70D63" w:rsidP="00C70D63">
            <w:pPr>
              <w:pStyle w:val="afffffff7"/>
              <w:rPr>
                <w:b/>
                <w:i/>
                <w:sz w:val="16"/>
                <w:szCs w:val="16"/>
                <w:lang w:eastAsia="ru-RU"/>
              </w:rPr>
            </w:pPr>
          </w:p>
        </w:tc>
        <w:tc>
          <w:tcPr>
            <w:tcW w:w="1564" w:type="pct"/>
            <w:vMerge/>
            <w:shd w:val="clear" w:color="auto" w:fill="C5E0B3" w:themeFill="accent6" w:themeFillTint="66"/>
            <w:vAlign w:val="center"/>
          </w:tcPr>
          <w:p w14:paraId="13A9FA6E" w14:textId="77777777" w:rsidR="00C70D63" w:rsidRPr="00282C58" w:rsidRDefault="00C70D63" w:rsidP="00C70D63">
            <w:pPr>
              <w:pStyle w:val="afffffff7"/>
              <w:rPr>
                <w:b/>
                <w:i/>
                <w:sz w:val="16"/>
                <w:szCs w:val="16"/>
                <w:lang w:eastAsia="ru-RU"/>
              </w:rPr>
            </w:pPr>
          </w:p>
        </w:tc>
        <w:tc>
          <w:tcPr>
            <w:tcW w:w="575" w:type="pct"/>
            <w:vMerge/>
            <w:shd w:val="clear" w:color="auto" w:fill="C5E0B3" w:themeFill="accent6" w:themeFillTint="66"/>
            <w:vAlign w:val="center"/>
          </w:tcPr>
          <w:p w14:paraId="7AF908ED" w14:textId="77777777" w:rsidR="00C70D63" w:rsidRPr="00282C58" w:rsidRDefault="00C70D63" w:rsidP="00C70D63">
            <w:pPr>
              <w:pStyle w:val="afffffff7"/>
              <w:rPr>
                <w:b/>
                <w:i/>
                <w:sz w:val="16"/>
                <w:szCs w:val="16"/>
                <w:lang w:eastAsia="ru-RU"/>
              </w:rPr>
            </w:pPr>
          </w:p>
        </w:tc>
        <w:tc>
          <w:tcPr>
            <w:tcW w:w="288" w:type="pct"/>
            <w:shd w:val="clear" w:color="auto" w:fill="C5E0B3" w:themeFill="accent6" w:themeFillTint="66"/>
            <w:vAlign w:val="center"/>
          </w:tcPr>
          <w:p w14:paraId="3ED86A6D" w14:textId="4428B8DC" w:rsidR="00C70D63" w:rsidRPr="00282C58" w:rsidRDefault="00C70D63" w:rsidP="00C70D63">
            <w:pPr>
              <w:pStyle w:val="afffffff7"/>
              <w:rPr>
                <w:b/>
                <w:i/>
                <w:sz w:val="16"/>
                <w:szCs w:val="16"/>
                <w:lang w:eastAsia="ru-RU"/>
              </w:rPr>
            </w:pPr>
            <w:r w:rsidRPr="00282C58">
              <w:rPr>
                <w:b/>
                <w:i/>
                <w:sz w:val="16"/>
                <w:szCs w:val="16"/>
              </w:rPr>
              <w:t>2023г.</w:t>
            </w:r>
          </w:p>
        </w:tc>
        <w:tc>
          <w:tcPr>
            <w:tcW w:w="335" w:type="pct"/>
            <w:shd w:val="clear" w:color="auto" w:fill="C5E0B3" w:themeFill="accent6" w:themeFillTint="66"/>
            <w:vAlign w:val="center"/>
          </w:tcPr>
          <w:p w14:paraId="0F77BB08" w14:textId="2361E284" w:rsidR="00C70D63" w:rsidRPr="00282C58" w:rsidRDefault="00C70D63" w:rsidP="00C70D63">
            <w:pPr>
              <w:pStyle w:val="afffffff7"/>
              <w:rPr>
                <w:b/>
                <w:i/>
                <w:sz w:val="16"/>
                <w:szCs w:val="16"/>
                <w:lang w:eastAsia="ru-RU"/>
              </w:rPr>
            </w:pPr>
            <w:r w:rsidRPr="00282C58">
              <w:rPr>
                <w:b/>
                <w:i/>
                <w:sz w:val="16"/>
                <w:szCs w:val="16"/>
              </w:rPr>
              <w:t>2024г.</w:t>
            </w:r>
          </w:p>
        </w:tc>
        <w:tc>
          <w:tcPr>
            <w:tcW w:w="287" w:type="pct"/>
            <w:shd w:val="clear" w:color="auto" w:fill="C5E0B3" w:themeFill="accent6" w:themeFillTint="66"/>
            <w:vAlign w:val="center"/>
          </w:tcPr>
          <w:p w14:paraId="7F4ED6CD" w14:textId="744D52B2" w:rsidR="00C70D63" w:rsidRPr="00282C58" w:rsidRDefault="00C70D63" w:rsidP="00C70D63">
            <w:pPr>
              <w:pStyle w:val="afffffff7"/>
              <w:rPr>
                <w:b/>
                <w:i/>
                <w:sz w:val="16"/>
                <w:szCs w:val="16"/>
                <w:lang w:eastAsia="ru-RU"/>
              </w:rPr>
            </w:pPr>
            <w:r w:rsidRPr="00282C58">
              <w:rPr>
                <w:b/>
                <w:i/>
                <w:sz w:val="16"/>
                <w:szCs w:val="16"/>
              </w:rPr>
              <w:t>2025г.</w:t>
            </w:r>
          </w:p>
        </w:tc>
        <w:tc>
          <w:tcPr>
            <w:tcW w:w="288" w:type="pct"/>
            <w:shd w:val="clear" w:color="auto" w:fill="C5E0B3" w:themeFill="accent6" w:themeFillTint="66"/>
            <w:vAlign w:val="center"/>
          </w:tcPr>
          <w:p w14:paraId="0E937FD2" w14:textId="6F28825C" w:rsidR="00C70D63" w:rsidRPr="00282C58" w:rsidRDefault="00C70D63" w:rsidP="00C70D63">
            <w:pPr>
              <w:pStyle w:val="afffffff7"/>
              <w:rPr>
                <w:b/>
                <w:i/>
                <w:sz w:val="16"/>
                <w:szCs w:val="16"/>
                <w:lang w:eastAsia="ru-RU"/>
              </w:rPr>
            </w:pPr>
            <w:r w:rsidRPr="00282C58">
              <w:rPr>
                <w:b/>
                <w:i/>
                <w:sz w:val="16"/>
                <w:szCs w:val="16"/>
              </w:rPr>
              <w:t>2026г.</w:t>
            </w:r>
          </w:p>
        </w:tc>
        <w:tc>
          <w:tcPr>
            <w:tcW w:w="287" w:type="pct"/>
            <w:shd w:val="clear" w:color="auto" w:fill="C5E0B3" w:themeFill="accent6" w:themeFillTint="66"/>
            <w:vAlign w:val="center"/>
          </w:tcPr>
          <w:p w14:paraId="4B9B4CD1" w14:textId="192D9215" w:rsidR="00C70D63" w:rsidRPr="00282C58" w:rsidRDefault="00C70D63" w:rsidP="00C70D63">
            <w:pPr>
              <w:pStyle w:val="afffffff7"/>
              <w:rPr>
                <w:b/>
                <w:i/>
                <w:sz w:val="16"/>
                <w:szCs w:val="16"/>
                <w:lang w:eastAsia="ru-RU"/>
              </w:rPr>
            </w:pPr>
            <w:r w:rsidRPr="00282C58">
              <w:rPr>
                <w:b/>
                <w:i/>
                <w:sz w:val="16"/>
                <w:szCs w:val="16"/>
              </w:rPr>
              <w:t>2027г.</w:t>
            </w:r>
          </w:p>
        </w:tc>
        <w:tc>
          <w:tcPr>
            <w:tcW w:w="287" w:type="pct"/>
            <w:shd w:val="clear" w:color="auto" w:fill="C5E0B3" w:themeFill="accent6" w:themeFillTint="66"/>
            <w:vAlign w:val="center"/>
          </w:tcPr>
          <w:p w14:paraId="1FDECA3D" w14:textId="21248827" w:rsidR="00C70D63" w:rsidRPr="00282C58" w:rsidRDefault="00C70D63" w:rsidP="00C70D63">
            <w:pPr>
              <w:pStyle w:val="afffffff7"/>
              <w:rPr>
                <w:b/>
                <w:i/>
                <w:sz w:val="16"/>
                <w:szCs w:val="16"/>
                <w:lang w:eastAsia="ru-RU"/>
              </w:rPr>
            </w:pPr>
            <w:r w:rsidRPr="00282C58">
              <w:rPr>
                <w:b/>
                <w:i/>
                <w:sz w:val="16"/>
                <w:szCs w:val="16"/>
              </w:rPr>
              <w:t>2028г.</w:t>
            </w:r>
          </w:p>
        </w:tc>
        <w:tc>
          <w:tcPr>
            <w:tcW w:w="268" w:type="pct"/>
            <w:shd w:val="clear" w:color="auto" w:fill="C5E0B3" w:themeFill="accent6" w:themeFillTint="66"/>
            <w:vAlign w:val="center"/>
          </w:tcPr>
          <w:p w14:paraId="4101579C" w14:textId="2A51BB5E" w:rsidR="00C70D63" w:rsidRPr="00282C58" w:rsidRDefault="00C70D63" w:rsidP="00C70D63">
            <w:pPr>
              <w:pStyle w:val="afffffff7"/>
              <w:rPr>
                <w:b/>
                <w:i/>
                <w:sz w:val="16"/>
                <w:szCs w:val="16"/>
                <w:lang w:eastAsia="ru-RU"/>
              </w:rPr>
            </w:pPr>
            <w:r w:rsidRPr="00282C58">
              <w:rPr>
                <w:b/>
                <w:i/>
                <w:sz w:val="16"/>
                <w:szCs w:val="16"/>
              </w:rPr>
              <w:t>2029–2040гг.</w:t>
            </w:r>
          </w:p>
        </w:tc>
      </w:tr>
      <w:tr w:rsidR="00F93AE9" w:rsidRPr="00282C58" w14:paraId="5CD104F7" w14:textId="77777777" w:rsidTr="00F93AE9">
        <w:trPr>
          <w:trHeight w:val="20"/>
        </w:trPr>
        <w:tc>
          <w:tcPr>
            <w:tcW w:w="5000" w:type="pct"/>
            <w:gridSpan w:val="10"/>
            <w:shd w:val="clear" w:color="auto" w:fill="C5E0B3" w:themeFill="accent6" w:themeFillTint="66"/>
            <w:vAlign w:val="center"/>
          </w:tcPr>
          <w:p w14:paraId="44FA991F" w14:textId="77777777" w:rsidR="00F93AE9" w:rsidRPr="00282C58" w:rsidRDefault="00F93AE9" w:rsidP="00F731EA">
            <w:pPr>
              <w:pStyle w:val="afffffff7"/>
              <w:rPr>
                <w:b/>
                <w:i/>
                <w:sz w:val="16"/>
                <w:szCs w:val="16"/>
                <w:lang w:eastAsia="ru-RU"/>
              </w:rPr>
            </w:pPr>
            <w:r w:rsidRPr="00282C58">
              <w:rPr>
                <w:b/>
                <w:i/>
                <w:sz w:val="16"/>
                <w:szCs w:val="16"/>
                <w:lang w:eastAsia="ru-RU"/>
              </w:rPr>
              <w:t>Электроснабжение</w:t>
            </w:r>
          </w:p>
        </w:tc>
      </w:tr>
      <w:tr w:rsidR="00F93AE9" w:rsidRPr="00282C58" w14:paraId="4F5C0A2C" w14:textId="77777777" w:rsidTr="00F731EA">
        <w:trPr>
          <w:trHeight w:val="230"/>
        </w:trPr>
        <w:tc>
          <w:tcPr>
            <w:tcW w:w="821" w:type="pct"/>
            <w:vMerge w:val="restart"/>
            <w:shd w:val="clear" w:color="auto" w:fill="auto"/>
            <w:vAlign w:val="center"/>
          </w:tcPr>
          <w:p w14:paraId="59B8553D" w14:textId="77777777" w:rsidR="00F93AE9" w:rsidRPr="00282C58" w:rsidRDefault="00F93AE9" w:rsidP="00F731EA">
            <w:pPr>
              <w:pStyle w:val="afffffff7"/>
              <w:rPr>
                <w:sz w:val="16"/>
                <w:szCs w:val="16"/>
                <w:lang w:eastAsia="ru-RU"/>
              </w:rPr>
            </w:pPr>
            <w:r w:rsidRPr="00282C58">
              <w:rPr>
                <w:sz w:val="16"/>
                <w:szCs w:val="16"/>
                <w:lang w:eastAsia="ru-RU"/>
              </w:rPr>
              <w:t>Доступность товаров и услуг для потребителей</w:t>
            </w:r>
          </w:p>
        </w:tc>
        <w:tc>
          <w:tcPr>
            <w:tcW w:w="1564" w:type="pct"/>
            <w:vMerge w:val="restart"/>
            <w:shd w:val="clear" w:color="auto" w:fill="auto"/>
            <w:vAlign w:val="center"/>
          </w:tcPr>
          <w:p w14:paraId="0FAAF961" w14:textId="77777777" w:rsidR="00F93AE9" w:rsidRPr="00282C58" w:rsidRDefault="00F93AE9" w:rsidP="00F731EA">
            <w:pPr>
              <w:pStyle w:val="afffffff7"/>
              <w:rPr>
                <w:sz w:val="16"/>
                <w:szCs w:val="16"/>
                <w:lang w:eastAsia="ru-RU"/>
              </w:rPr>
            </w:pPr>
            <w:r w:rsidRPr="00282C58">
              <w:rPr>
                <w:sz w:val="16"/>
                <w:szCs w:val="16"/>
                <w:lang w:eastAsia="ru-RU"/>
              </w:rPr>
              <w:t>Доля потребителей в жилых домах, обеспеченных доступом к коммунальной инфраструктуре</w:t>
            </w:r>
          </w:p>
        </w:tc>
        <w:tc>
          <w:tcPr>
            <w:tcW w:w="575" w:type="pct"/>
            <w:vMerge w:val="restart"/>
            <w:shd w:val="clear" w:color="auto" w:fill="auto"/>
            <w:vAlign w:val="center"/>
          </w:tcPr>
          <w:p w14:paraId="2D2DA727" w14:textId="77777777" w:rsidR="00F93AE9" w:rsidRPr="00282C58" w:rsidRDefault="00F93AE9" w:rsidP="00F731EA">
            <w:pPr>
              <w:pStyle w:val="afffffff7"/>
              <w:rPr>
                <w:sz w:val="16"/>
                <w:szCs w:val="16"/>
                <w:lang w:eastAsia="ru-RU"/>
              </w:rPr>
            </w:pPr>
            <w:r w:rsidRPr="00282C58">
              <w:rPr>
                <w:sz w:val="16"/>
                <w:szCs w:val="16"/>
                <w:lang w:eastAsia="ru-RU"/>
              </w:rPr>
              <w:t>%</w:t>
            </w:r>
          </w:p>
        </w:tc>
        <w:tc>
          <w:tcPr>
            <w:tcW w:w="288" w:type="pct"/>
            <w:vMerge w:val="restart"/>
            <w:shd w:val="clear" w:color="auto" w:fill="auto"/>
            <w:vAlign w:val="center"/>
          </w:tcPr>
          <w:p w14:paraId="4B723D63" w14:textId="77777777" w:rsidR="00F93AE9" w:rsidRPr="00282C58" w:rsidRDefault="00F93AE9" w:rsidP="00F731EA">
            <w:pPr>
              <w:pStyle w:val="afffffff7"/>
              <w:rPr>
                <w:sz w:val="16"/>
                <w:szCs w:val="16"/>
                <w:lang w:eastAsia="ru-RU"/>
              </w:rPr>
            </w:pPr>
            <w:r w:rsidRPr="00282C58">
              <w:rPr>
                <w:sz w:val="16"/>
                <w:szCs w:val="16"/>
                <w:lang w:eastAsia="ru-RU"/>
              </w:rPr>
              <w:t>100</w:t>
            </w:r>
          </w:p>
        </w:tc>
        <w:tc>
          <w:tcPr>
            <w:tcW w:w="335" w:type="pct"/>
            <w:vMerge w:val="restart"/>
            <w:shd w:val="clear" w:color="auto" w:fill="auto"/>
            <w:vAlign w:val="center"/>
          </w:tcPr>
          <w:p w14:paraId="78A9DDF9" w14:textId="77777777" w:rsidR="00F93AE9" w:rsidRPr="00282C58" w:rsidRDefault="00F93AE9" w:rsidP="00F731EA">
            <w:pPr>
              <w:pStyle w:val="afffffff7"/>
              <w:rPr>
                <w:sz w:val="16"/>
                <w:szCs w:val="16"/>
                <w:lang w:eastAsia="ru-RU"/>
              </w:rPr>
            </w:pPr>
            <w:r w:rsidRPr="00282C58">
              <w:rPr>
                <w:sz w:val="16"/>
                <w:szCs w:val="16"/>
                <w:lang w:eastAsia="ru-RU"/>
              </w:rPr>
              <w:t>100</w:t>
            </w:r>
          </w:p>
        </w:tc>
        <w:tc>
          <w:tcPr>
            <w:tcW w:w="287" w:type="pct"/>
            <w:vMerge w:val="restart"/>
            <w:shd w:val="clear" w:color="auto" w:fill="auto"/>
            <w:vAlign w:val="center"/>
          </w:tcPr>
          <w:p w14:paraId="27B57F96" w14:textId="77777777" w:rsidR="00F93AE9" w:rsidRPr="00282C58" w:rsidRDefault="00F93AE9" w:rsidP="00F731EA">
            <w:pPr>
              <w:pStyle w:val="afffffff7"/>
              <w:rPr>
                <w:sz w:val="16"/>
                <w:szCs w:val="16"/>
                <w:lang w:eastAsia="ru-RU"/>
              </w:rPr>
            </w:pPr>
            <w:r w:rsidRPr="00282C58">
              <w:rPr>
                <w:sz w:val="16"/>
                <w:szCs w:val="16"/>
                <w:lang w:eastAsia="ru-RU"/>
              </w:rPr>
              <w:t>100</w:t>
            </w:r>
          </w:p>
        </w:tc>
        <w:tc>
          <w:tcPr>
            <w:tcW w:w="288" w:type="pct"/>
            <w:vMerge w:val="restart"/>
            <w:shd w:val="clear" w:color="auto" w:fill="auto"/>
            <w:vAlign w:val="center"/>
          </w:tcPr>
          <w:p w14:paraId="78EC6725" w14:textId="77777777" w:rsidR="00F93AE9" w:rsidRPr="00282C58" w:rsidRDefault="00F93AE9" w:rsidP="00F731EA">
            <w:pPr>
              <w:pStyle w:val="afffffff7"/>
              <w:rPr>
                <w:sz w:val="16"/>
                <w:szCs w:val="16"/>
                <w:lang w:eastAsia="ru-RU"/>
              </w:rPr>
            </w:pPr>
            <w:r w:rsidRPr="00282C58">
              <w:rPr>
                <w:sz w:val="16"/>
                <w:szCs w:val="16"/>
                <w:lang w:eastAsia="ru-RU"/>
              </w:rPr>
              <w:t>100</w:t>
            </w:r>
          </w:p>
        </w:tc>
        <w:tc>
          <w:tcPr>
            <w:tcW w:w="287" w:type="pct"/>
            <w:vMerge w:val="restart"/>
            <w:shd w:val="clear" w:color="auto" w:fill="auto"/>
            <w:vAlign w:val="center"/>
          </w:tcPr>
          <w:p w14:paraId="203DE57D" w14:textId="77777777" w:rsidR="00F93AE9" w:rsidRPr="00282C58" w:rsidRDefault="00F93AE9" w:rsidP="00F731EA">
            <w:pPr>
              <w:pStyle w:val="afffffff7"/>
              <w:rPr>
                <w:sz w:val="16"/>
                <w:szCs w:val="16"/>
                <w:lang w:eastAsia="ru-RU"/>
              </w:rPr>
            </w:pPr>
            <w:r w:rsidRPr="00282C58">
              <w:rPr>
                <w:sz w:val="16"/>
                <w:szCs w:val="16"/>
                <w:lang w:eastAsia="ru-RU"/>
              </w:rPr>
              <w:t>100</w:t>
            </w:r>
          </w:p>
        </w:tc>
        <w:tc>
          <w:tcPr>
            <w:tcW w:w="287" w:type="pct"/>
            <w:vMerge w:val="restart"/>
            <w:shd w:val="clear" w:color="auto" w:fill="auto"/>
            <w:vAlign w:val="center"/>
          </w:tcPr>
          <w:p w14:paraId="0199A762" w14:textId="77777777" w:rsidR="00F93AE9" w:rsidRPr="00282C58" w:rsidRDefault="00F93AE9" w:rsidP="00F731EA">
            <w:pPr>
              <w:pStyle w:val="afffffff7"/>
              <w:rPr>
                <w:sz w:val="16"/>
                <w:szCs w:val="16"/>
                <w:lang w:eastAsia="ru-RU"/>
              </w:rPr>
            </w:pPr>
            <w:r w:rsidRPr="00282C58">
              <w:rPr>
                <w:sz w:val="16"/>
                <w:szCs w:val="16"/>
                <w:lang w:eastAsia="ru-RU"/>
              </w:rPr>
              <w:t>100</w:t>
            </w:r>
          </w:p>
        </w:tc>
        <w:tc>
          <w:tcPr>
            <w:tcW w:w="268" w:type="pct"/>
            <w:vMerge w:val="restart"/>
            <w:shd w:val="clear" w:color="auto" w:fill="auto"/>
            <w:vAlign w:val="center"/>
          </w:tcPr>
          <w:p w14:paraId="7EB70C33" w14:textId="77777777" w:rsidR="00F93AE9" w:rsidRPr="00282C58" w:rsidRDefault="00F93AE9" w:rsidP="00F731EA">
            <w:pPr>
              <w:pStyle w:val="afffffff7"/>
              <w:rPr>
                <w:sz w:val="16"/>
                <w:szCs w:val="16"/>
                <w:lang w:eastAsia="ru-RU"/>
              </w:rPr>
            </w:pPr>
            <w:r w:rsidRPr="00282C58">
              <w:rPr>
                <w:sz w:val="16"/>
                <w:szCs w:val="16"/>
                <w:lang w:eastAsia="ru-RU"/>
              </w:rPr>
              <w:t>100</w:t>
            </w:r>
          </w:p>
        </w:tc>
      </w:tr>
      <w:tr w:rsidR="00F93AE9" w:rsidRPr="00282C58" w14:paraId="043FD983" w14:textId="77777777" w:rsidTr="00F731EA">
        <w:trPr>
          <w:trHeight w:val="230"/>
        </w:trPr>
        <w:tc>
          <w:tcPr>
            <w:tcW w:w="821" w:type="pct"/>
            <w:vMerge/>
            <w:shd w:val="clear" w:color="auto" w:fill="auto"/>
            <w:vAlign w:val="center"/>
          </w:tcPr>
          <w:p w14:paraId="18FF12ED" w14:textId="77777777" w:rsidR="00F93AE9" w:rsidRPr="00282C58" w:rsidRDefault="00F93AE9" w:rsidP="00F731EA">
            <w:pPr>
              <w:pStyle w:val="afffffff7"/>
              <w:rPr>
                <w:sz w:val="16"/>
                <w:szCs w:val="16"/>
                <w:lang w:eastAsia="ru-RU"/>
              </w:rPr>
            </w:pPr>
          </w:p>
        </w:tc>
        <w:tc>
          <w:tcPr>
            <w:tcW w:w="1564" w:type="pct"/>
            <w:vMerge/>
            <w:shd w:val="clear" w:color="auto" w:fill="auto"/>
            <w:vAlign w:val="center"/>
          </w:tcPr>
          <w:p w14:paraId="0C85D8E1" w14:textId="77777777" w:rsidR="00F93AE9" w:rsidRPr="00282C58" w:rsidRDefault="00F93AE9" w:rsidP="00F731EA">
            <w:pPr>
              <w:pStyle w:val="afffffff7"/>
              <w:rPr>
                <w:sz w:val="16"/>
                <w:szCs w:val="16"/>
                <w:lang w:eastAsia="ru-RU"/>
              </w:rPr>
            </w:pPr>
          </w:p>
        </w:tc>
        <w:tc>
          <w:tcPr>
            <w:tcW w:w="575" w:type="pct"/>
            <w:vMerge/>
            <w:shd w:val="clear" w:color="auto" w:fill="auto"/>
            <w:vAlign w:val="center"/>
          </w:tcPr>
          <w:p w14:paraId="05DDEDDC" w14:textId="77777777" w:rsidR="00F93AE9" w:rsidRPr="00282C58" w:rsidRDefault="00F93AE9" w:rsidP="00F731EA">
            <w:pPr>
              <w:pStyle w:val="afffffff7"/>
              <w:rPr>
                <w:sz w:val="16"/>
                <w:szCs w:val="16"/>
                <w:lang w:eastAsia="ru-RU"/>
              </w:rPr>
            </w:pPr>
          </w:p>
        </w:tc>
        <w:tc>
          <w:tcPr>
            <w:tcW w:w="288" w:type="pct"/>
            <w:vMerge/>
            <w:shd w:val="clear" w:color="auto" w:fill="auto"/>
            <w:vAlign w:val="center"/>
          </w:tcPr>
          <w:p w14:paraId="2DFAB44A" w14:textId="77777777" w:rsidR="00F93AE9" w:rsidRPr="00282C58" w:rsidRDefault="00F93AE9" w:rsidP="00F731EA">
            <w:pPr>
              <w:pStyle w:val="afffffff7"/>
              <w:rPr>
                <w:sz w:val="16"/>
                <w:szCs w:val="16"/>
                <w:lang w:eastAsia="ru-RU"/>
              </w:rPr>
            </w:pPr>
          </w:p>
        </w:tc>
        <w:tc>
          <w:tcPr>
            <w:tcW w:w="335" w:type="pct"/>
            <w:vMerge/>
            <w:shd w:val="clear" w:color="auto" w:fill="auto"/>
            <w:vAlign w:val="center"/>
          </w:tcPr>
          <w:p w14:paraId="05E34A89" w14:textId="77777777" w:rsidR="00F93AE9" w:rsidRPr="00282C58" w:rsidRDefault="00F93AE9" w:rsidP="00F731EA">
            <w:pPr>
              <w:pStyle w:val="afffffff7"/>
              <w:rPr>
                <w:sz w:val="16"/>
                <w:szCs w:val="16"/>
                <w:lang w:eastAsia="ru-RU"/>
              </w:rPr>
            </w:pPr>
          </w:p>
        </w:tc>
        <w:tc>
          <w:tcPr>
            <w:tcW w:w="287" w:type="pct"/>
            <w:vMerge/>
            <w:shd w:val="clear" w:color="auto" w:fill="auto"/>
            <w:vAlign w:val="center"/>
          </w:tcPr>
          <w:p w14:paraId="7BAF2077" w14:textId="77777777" w:rsidR="00F93AE9" w:rsidRPr="00282C58" w:rsidRDefault="00F93AE9" w:rsidP="00F731EA">
            <w:pPr>
              <w:pStyle w:val="afffffff7"/>
              <w:rPr>
                <w:sz w:val="16"/>
                <w:szCs w:val="16"/>
                <w:lang w:eastAsia="ru-RU"/>
              </w:rPr>
            </w:pPr>
          </w:p>
        </w:tc>
        <w:tc>
          <w:tcPr>
            <w:tcW w:w="288" w:type="pct"/>
            <w:vMerge/>
            <w:shd w:val="clear" w:color="auto" w:fill="auto"/>
            <w:vAlign w:val="center"/>
          </w:tcPr>
          <w:p w14:paraId="087D6600" w14:textId="77777777" w:rsidR="00F93AE9" w:rsidRPr="00282C58" w:rsidRDefault="00F93AE9" w:rsidP="00F731EA">
            <w:pPr>
              <w:pStyle w:val="afffffff7"/>
              <w:rPr>
                <w:sz w:val="16"/>
                <w:szCs w:val="16"/>
                <w:lang w:eastAsia="ru-RU"/>
              </w:rPr>
            </w:pPr>
          </w:p>
        </w:tc>
        <w:tc>
          <w:tcPr>
            <w:tcW w:w="287" w:type="pct"/>
            <w:vMerge/>
            <w:shd w:val="clear" w:color="auto" w:fill="auto"/>
            <w:vAlign w:val="center"/>
          </w:tcPr>
          <w:p w14:paraId="4DBECFB6" w14:textId="77777777" w:rsidR="00F93AE9" w:rsidRPr="00282C58" w:rsidRDefault="00F93AE9" w:rsidP="00F731EA">
            <w:pPr>
              <w:pStyle w:val="afffffff7"/>
              <w:rPr>
                <w:sz w:val="16"/>
                <w:szCs w:val="16"/>
                <w:lang w:eastAsia="ru-RU"/>
              </w:rPr>
            </w:pPr>
          </w:p>
        </w:tc>
        <w:tc>
          <w:tcPr>
            <w:tcW w:w="287" w:type="pct"/>
            <w:vMerge/>
            <w:shd w:val="clear" w:color="auto" w:fill="auto"/>
            <w:vAlign w:val="center"/>
          </w:tcPr>
          <w:p w14:paraId="2C335E6C" w14:textId="77777777" w:rsidR="00F93AE9" w:rsidRPr="00282C58" w:rsidRDefault="00F93AE9" w:rsidP="00F731EA">
            <w:pPr>
              <w:pStyle w:val="afffffff7"/>
              <w:rPr>
                <w:sz w:val="16"/>
                <w:szCs w:val="16"/>
                <w:lang w:eastAsia="ru-RU"/>
              </w:rPr>
            </w:pPr>
          </w:p>
        </w:tc>
        <w:tc>
          <w:tcPr>
            <w:tcW w:w="268" w:type="pct"/>
            <w:vMerge/>
            <w:shd w:val="clear" w:color="auto" w:fill="auto"/>
            <w:vAlign w:val="center"/>
          </w:tcPr>
          <w:p w14:paraId="49BA1EE3" w14:textId="77777777" w:rsidR="00F93AE9" w:rsidRPr="00282C58" w:rsidRDefault="00F93AE9" w:rsidP="00F731EA">
            <w:pPr>
              <w:pStyle w:val="afffffff7"/>
              <w:rPr>
                <w:sz w:val="16"/>
                <w:szCs w:val="16"/>
                <w:lang w:eastAsia="ru-RU"/>
              </w:rPr>
            </w:pPr>
          </w:p>
        </w:tc>
      </w:tr>
      <w:tr w:rsidR="00F93AE9" w:rsidRPr="00282C58" w14:paraId="1936A1D3" w14:textId="77777777" w:rsidTr="00F731EA">
        <w:trPr>
          <w:trHeight w:val="20"/>
        </w:trPr>
        <w:tc>
          <w:tcPr>
            <w:tcW w:w="821" w:type="pct"/>
            <w:shd w:val="clear" w:color="auto" w:fill="auto"/>
            <w:vAlign w:val="center"/>
          </w:tcPr>
          <w:p w14:paraId="20883169" w14:textId="4F67E488" w:rsidR="00F93AE9" w:rsidRPr="00282C58" w:rsidRDefault="00282C58" w:rsidP="00F731EA">
            <w:pPr>
              <w:pStyle w:val="afffffff7"/>
              <w:rPr>
                <w:sz w:val="16"/>
                <w:szCs w:val="16"/>
                <w:lang w:eastAsia="ru-RU"/>
              </w:rPr>
            </w:pPr>
            <w:r>
              <w:rPr>
                <w:sz w:val="16"/>
                <w:szCs w:val="16"/>
                <w:lang w:eastAsia="ru-RU"/>
              </w:rPr>
              <w:t>Показатели качества ресурсов</w:t>
            </w:r>
          </w:p>
        </w:tc>
        <w:tc>
          <w:tcPr>
            <w:tcW w:w="1564" w:type="pct"/>
            <w:shd w:val="clear" w:color="auto" w:fill="auto"/>
            <w:vAlign w:val="center"/>
          </w:tcPr>
          <w:p w14:paraId="23DC532D" w14:textId="77777777" w:rsidR="00F93AE9" w:rsidRPr="00282C58" w:rsidRDefault="00F93AE9" w:rsidP="00F731EA">
            <w:pPr>
              <w:pStyle w:val="afffffff7"/>
              <w:rPr>
                <w:sz w:val="16"/>
                <w:szCs w:val="16"/>
                <w:lang w:eastAsia="ru-RU"/>
              </w:rPr>
            </w:pPr>
            <w:r w:rsidRPr="00282C58">
              <w:rPr>
                <w:sz w:val="16"/>
                <w:szCs w:val="16"/>
                <w:lang w:eastAsia="ru-RU"/>
              </w:rPr>
              <w:t>Соответствие ЭЭ параметрам - 220 (или 380) вольт, частота - 50 Гц</w:t>
            </w:r>
          </w:p>
        </w:tc>
        <w:tc>
          <w:tcPr>
            <w:tcW w:w="575" w:type="pct"/>
            <w:shd w:val="clear" w:color="auto" w:fill="auto"/>
            <w:vAlign w:val="center"/>
          </w:tcPr>
          <w:p w14:paraId="566FAA81" w14:textId="77777777" w:rsidR="00F93AE9" w:rsidRPr="00282C58" w:rsidRDefault="00F93AE9" w:rsidP="00F731EA">
            <w:pPr>
              <w:pStyle w:val="afffffff7"/>
              <w:rPr>
                <w:sz w:val="16"/>
                <w:szCs w:val="16"/>
                <w:lang w:eastAsia="ru-RU"/>
              </w:rPr>
            </w:pPr>
            <w:r w:rsidRPr="00282C58">
              <w:rPr>
                <w:sz w:val="16"/>
                <w:szCs w:val="16"/>
                <w:lang w:eastAsia="ru-RU"/>
              </w:rPr>
              <w:t>%</w:t>
            </w:r>
          </w:p>
        </w:tc>
        <w:tc>
          <w:tcPr>
            <w:tcW w:w="288" w:type="pct"/>
            <w:shd w:val="clear" w:color="auto" w:fill="auto"/>
            <w:vAlign w:val="center"/>
          </w:tcPr>
          <w:p w14:paraId="14ED09CE" w14:textId="77777777" w:rsidR="00F93AE9" w:rsidRPr="00282C58" w:rsidRDefault="00F93AE9" w:rsidP="00F731EA">
            <w:pPr>
              <w:pStyle w:val="afffffff7"/>
              <w:rPr>
                <w:sz w:val="16"/>
                <w:szCs w:val="16"/>
                <w:lang w:eastAsia="ru-RU"/>
              </w:rPr>
            </w:pPr>
            <w:r w:rsidRPr="00282C58">
              <w:rPr>
                <w:sz w:val="16"/>
                <w:szCs w:val="16"/>
                <w:lang w:eastAsia="ru-RU"/>
              </w:rPr>
              <w:t>100</w:t>
            </w:r>
          </w:p>
        </w:tc>
        <w:tc>
          <w:tcPr>
            <w:tcW w:w="335" w:type="pct"/>
            <w:shd w:val="clear" w:color="auto" w:fill="auto"/>
            <w:vAlign w:val="center"/>
          </w:tcPr>
          <w:p w14:paraId="649DEFBD" w14:textId="77777777" w:rsidR="00F93AE9" w:rsidRPr="00282C58" w:rsidRDefault="00F93AE9" w:rsidP="00F731EA">
            <w:pPr>
              <w:pStyle w:val="afffffff7"/>
              <w:rPr>
                <w:sz w:val="16"/>
                <w:szCs w:val="16"/>
                <w:lang w:eastAsia="ru-RU"/>
              </w:rPr>
            </w:pPr>
            <w:r w:rsidRPr="00282C58">
              <w:rPr>
                <w:sz w:val="16"/>
                <w:szCs w:val="16"/>
                <w:lang w:eastAsia="ru-RU"/>
              </w:rPr>
              <w:t>100</w:t>
            </w:r>
          </w:p>
        </w:tc>
        <w:tc>
          <w:tcPr>
            <w:tcW w:w="287" w:type="pct"/>
            <w:shd w:val="clear" w:color="auto" w:fill="auto"/>
            <w:vAlign w:val="center"/>
          </w:tcPr>
          <w:p w14:paraId="1A02FF94" w14:textId="77777777" w:rsidR="00F93AE9" w:rsidRPr="00282C58" w:rsidRDefault="00F93AE9" w:rsidP="00F731EA">
            <w:pPr>
              <w:pStyle w:val="afffffff7"/>
              <w:rPr>
                <w:sz w:val="16"/>
                <w:szCs w:val="16"/>
                <w:lang w:eastAsia="ru-RU"/>
              </w:rPr>
            </w:pPr>
            <w:r w:rsidRPr="00282C58">
              <w:rPr>
                <w:sz w:val="16"/>
                <w:szCs w:val="16"/>
                <w:lang w:eastAsia="ru-RU"/>
              </w:rPr>
              <w:t>100</w:t>
            </w:r>
          </w:p>
        </w:tc>
        <w:tc>
          <w:tcPr>
            <w:tcW w:w="288" w:type="pct"/>
            <w:shd w:val="clear" w:color="auto" w:fill="auto"/>
            <w:vAlign w:val="center"/>
          </w:tcPr>
          <w:p w14:paraId="0013830C" w14:textId="77777777" w:rsidR="00F93AE9" w:rsidRPr="00282C58" w:rsidRDefault="00F93AE9" w:rsidP="00F731EA">
            <w:pPr>
              <w:pStyle w:val="afffffff7"/>
              <w:rPr>
                <w:sz w:val="16"/>
                <w:szCs w:val="16"/>
                <w:lang w:eastAsia="ru-RU"/>
              </w:rPr>
            </w:pPr>
            <w:r w:rsidRPr="00282C58">
              <w:rPr>
                <w:sz w:val="16"/>
                <w:szCs w:val="16"/>
                <w:lang w:eastAsia="ru-RU"/>
              </w:rPr>
              <w:t>100</w:t>
            </w:r>
          </w:p>
        </w:tc>
        <w:tc>
          <w:tcPr>
            <w:tcW w:w="287" w:type="pct"/>
            <w:shd w:val="clear" w:color="auto" w:fill="auto"/>
            <w:vAlign w:val="center"/>
          </w:tcPr>
          <w:p w14:paraId="07971245" w14:textId="77777777" w:rsidR="00F93AE9" w:rsidRPr="00282C58" w:rsidRDefault="00F93AE9" w:rsidP="00F731EA">
            <w:pPr>
              <w:pStyle w:val="afffffff7"/>
              <w:rPr>
                <w:sz w:val="16"/>
                <w:szCs w:val="16"/>
                <w:lang w:eastAsia="ru-RU"/>
              </w:rPr>
            </w:pPr>
            <w:r w:rsidRPr="00282C58">
              <w:rPr>
                <w:sz w:val="16"/>
                <w:szCs w:val="16"/>
                <w:lang w:eastAsia="ru-RU"/>
              </w:rPr>
              <w:t>100</w:t>
            </w:r>
          </w:p>
        </w:tc>
        <w:tc>
          <w:tcPr>
            <w:tcW w:w="287" w:type="pct"/>
            <w:shd w:val="clear" w:color="auto" w:fill="auto"/>
            <w:vAlign w:val="center"/>
          </w:tcPr>
          <w:p w14:paraId="49A4894E" w14:textId="77777777" w:rsidR="00F93AE9" w:rsidRPr="00282C58" w:rsidRDefault="00F93AE9" w:rsidP="00F731EA">
            <w:pPr>
              <w:pStyle w:val="afffffff7"/>
              <w:rPr>
                <w:sz w:val="16"/>
                <w:szCs w:val="16"/>
                <w:lang w:eastAsia="ru-RU"/>
              </w:rPr>
            </w:pPr>
            <w:r w:rsidRPr="00282C58">
              <w:rPr>
                <w:sz w:val="16"/>
                <w:szCs w:val="16"/>
                <w:lang w:eastAsia="ru-RU"/>
              </w:rPr>
              <w:t>100</w:t>
            </w:r>
          </w:p>
        </w:tc>
        <w:tc>
          <w:tcPr>
            <w:tcW w:w="268" w:type="pct"/>
            <w:shd w:val="clear" w:color="auto" w:fill="auto"/>
            <w:vAlign w:val="center"/>
          </w:tcPr>
          <w:p w14:paraId="48344B39" w14:textId="77777777" w:rsidR="00F93AE9" w:rsidRPr="00282C58" w:rsidRDefault="00F93AE9" w:rsidP="00F731EA">
            <w:pPr>
              <w:pStyle w:val="afffffff7"/>
              <w:rPr>
                <w:sz w:val="16"/>
                <w:szCs w:val="16"/>
                <w:lang w:eastAsia="ru-RU"/>
              </w:rPr>
            </w:pPr>
            <w:r w:rsidRPr="00282C58">
              <w:rPr>
                <w:sz w:val="16"/>
                <w:szCs w:val="16"/>
                <w:lang w:eastAsia="ru-RU"/>
              </w:rPr>
              <w:t>100</w:t>
            </w:r>
          </w:p>
        </w:tc>
      </w:tr>
      <w:tr w:rsidR="00F93AE9" w:rsidRPr="00282C58" w14:paraId="5199CE4F" w14:textId="77777777" w:rsidTr="00F93AE9">
        <w:trPr>
          <w:trHeight w:val="20"/>
        </w:trPr>
        <w:tc>
          <w:tcPr>
            <w:tcW w:w="5000" w:type="pct"/>
            <w:gridSpan w:val="10"/>
            <w:shd w:val="clear" w:color="auto" w:fill="C5E0B3" w:themeFill="accent6" w:themeFillTint="66"/>
            <w:vAlign w:val="bottom"/>
          </w:tcPr>
          <w:p w14:paraId="5FEAE681" w14:textId="77777777" w:rsidR="00F93AE9" w:rsidRPr="00282C58" w:rsidRDefault="00F93AE9" w:rsidP="00F731EA">
            <w:pPr>
              <w:pStyle w:val="afffffff7"/>
              <w:rPr>
                <w:b/>
                <w:i/>
                <w:sz w:val="16"/>
                <w:szCs w:val="16"/>
                <w:lang w:eastAsia="ru-RU"/>
              </w:rPr>
            </w:pPr>
            <w:r w:rsidRPr="00282C58">
              <w:rPr>
                <w:b/>
                <w:i/>
                <w:sz w:val="16"/>
                <w:szCs w:val="16"/>
                <w:lang w:eastAsia="ru-RU"/>
              </w:rPr>
              <w:t>Теплоснабжение</w:t>
            </w:r>
          </w:p>
        </w:tc>
      </w:tr>
      <w:tr w:rsidR="00C70D63" w:rsidRPr="00282C58" w14:paraId="26EA6E11" w14:textId="77777777" w:rsidTr="00F731EA">
        <w:trPr>
          <w:trHeight w:val="230"/>
        </w:trPr>
        <w:tc>
          <w:tcPr>
            <w:tcW w:w="821" w:type="pct"/>
            <w:vMerge w:val="restart"/>
            <w:shd w:val="clear" w:color="auto" w:fill="auto"/>
            <w:vAlign w:val="center"/>
          </w:tcPr>
          <w:p w14:paraId="148C98AD" w14:textId="77777777" w:rsidR="00C70D63" w:rsidRPr="00282C58" w:rsidRDefault="00C70D63" w:rsidP="00C70D63">
            <w:pPr>
              <w:pStyle w:val="afffffff7"/>
              <w:rPr>
                <w:sz w:val="16"/>
                <w:szCs w:val="16"/>
                <w:lang w:eastAsia="ru-RU"/>
              </w:rPr>
            </w:pPr>
            <w:r w:rsidRPr="00282C58">
              <w:rPr>
                <w:sz w:val="16"/>
                <w:szCs w:val="16"/>
                <w:lang w:eastAsia="ru-RU"/>
              </w:rPr>
              <w:t>Доступность товаров и услуг для потребителей</w:t>
            </w:r>
          </w:p>
        </w:tc>
        <w:tc>
          <w:tcPr>
            <w:tcW w:w="1564" w:type="pct"/>
            <w:vMerge w:val="restart"/>
            <w:shd w:val="clear" w:color="auto" w:fill="auto"/>
            <w:vAlign w:val="center"/>
          </w:tcPr>
          <w:p w14:paraId="70C9CE81" w14:textId="77777777" w:rsidR="00C70D63" w:rsidRPr="00282C58" w:rsidRDefault="00C70D63" w:rsidP="00C70D63">
            <w:pPr>
              <w:pStyle w:val="afffffff7"/>
              <w:rPr>
                <w:sz w:val="16"/>
                <w:szCs w:val="16"/>
                <w:lang w:eastAsia="ru-RU"/>
              </w:rPr>
            </w:pPr>
            <w:r w:rsidRPr="00282C58">
              <w:rPr>
                <w:sz w:val="16"/>
                <w:szCs w:val="16"/>
                <w:lang w:eastAsia="ru-RU"/>
              </w:rPr>
              <w:t>Доля потребителей в жилых домах, обеспеченных доступом к коммунальной инфраструктуре</w:t>
            </w:r>
          </w:p>
        </w:tc>
        <w:tc>
          <w:tcPr>
            <w:tcW w:w="575" w:type="pct"/>
            <w:vMerge w:val="restart"/>
            <w:shd w:val="clear" w:color="auto" w:fill="auto"/>
            <w:vAlign w:val="center"/>
          </w:tcPr>
          <w:p w14:paraId="09042AC5" w14:textId="77777777" w:rsidR="00C70D63" w:rsidRPr="00282C58" w:rsidRDefault="00C70D63" w:rsidP="00C70D63">
            <w:pPr>
              <w:pStyle w:val="afffffff7"/>
              <w:rPr>
                <w:sz w:val="16"/>
                <w:szCs w:val="16"/>
                <w:lang w:eastAsia="ru-RU"/>
              </w:rPr>
            </w:pPr>
            <w:r w:rsidRPr="00282C58">
              <w:rPr>
                <w:sz w:val="16"/>
                <w:szCs w:val="16"/>
                <w:lang w:eastAsia="ru-RU"/>
              </w:rPr>
              <w:t>%</w:t>
            </w:r>
          </w:p>
        </w:tc>
        <w:tc>
          <w:tcPr>
            <w:tcW w:w="288" w:type="pct"/>
            <w:vMerge w:val="restart"/>
            <w:shd w:val="clear" w:color="auto" w:fill="auto"/>
            <w:vAlign w:val="center"/>
          </w:tcPr>
          <w:p w14:paraId="7FE97D70" w14:textId="29EBB57F" w:rsidR="00C70D63" w:rsidRPr="00282C58" w:rsidRDefault="00C70D63" w:rsidP="00C70D63">
            <w:pPr>
              <w:pStyle w:val="afffffff7"/>
              <w:rPr>
                <w:sz w:val="16"/>
                <w:szCs w:val="16"/>
                <w:lang w:eastAsia="ru-RU"/>
              </w:rPr>
            </w:pPr>
            <w:r w:rsidRPr="00282C58">
              <w:rPr>
                <w:sz w:val="16"/>
                <w:szCs w:val="16"/>
                <w:lang w:eastAsia="ru-RU"/>
              </w:rPr>
              <w:t>0</w:t>
            </w:r>
          </w:p>
        </w:tc>
        <w:tc>
          <w:tcPr>
            <w:tcW w:w="335" w:type="pct"/>
            <w:vMerge w:val="restart"/>
            <w:shd w:val="clear" w:color="auto" w:fill="auto"/>
            <w:vAlign w:val="center"/>
          </w:tcPr>
          <w:p w14:paraId="3B7E2288" w14:textId="07EA3D0F" w:rsidR="00C70D63" w:rsidRPr="00282C58" w:rsidRDefault="00C70D63" w:rsidP="00C70D63">
            <w:pPr>
              <w:pStyle w:val="afffffff7"/>
              <w:rPr>
                <w:sz w:val="16"/>
                <w:szCs w:val="16"/>
                <w:lang w:eastAsia="ru-RU"/>
              </w:rPr>
            </w:pPr>
            <w:r w:rsidRPr="00282C58">
              <w:rPr>
                <w:sz w:val="16"/>
                <w:szCs w:val="16"/>
                <w:lang w:eastAsia="ru-RU"/>
              </w:rPr>
              <w:t>0</w:t>
            </w:r>
          </w:p>
        </w:tc>
        <w:tc>
          <w:tcPr>
            <w:tcW w:w="287" w:type="pct"/>
            <w:vMerge w:val="restart"/>
            <w:shd w:val="clear" w:color="auto" w:fill="auto"/>
            <w:vAlign w:val="center"/>
          </w:tcPr>
          <w:p w14:paraId="70FF8429" w14:textId="40351675" w:rsidR="00C70D63" w:rsidRPr="00282C58" w:rsidRDefault="00C70D63" w:rsidP="00C70D63">
            <w:pPr>
              <w:pStyle w:val="afffffff7"/>
              <w:rPr>
                <w:sz w:val="16"/>
                <w:szCs w:val="16"/>
                <w:lang w:eastAsia="ru-RU"/>
              </w:rPr>
            </w:pPr>
            <w:r w:rsidRPr="00282C58">
              <w:rPr>
                <w:sz w:val="16"/>
                <w:szCs w:val="16"/>
                <w:lang w:eastAsia="ru-RU"/>
              </w:rPr>
              <w:t>0</w:t>
            </w:r>
          </w:p>
        </w:tc>
        <w:tc>
          <w:tcPr>
            <w:tcW w:w="288" w:type="pct"/>
            <w:vMerge w:val="restart"/>
            <w:shd w:val="clear" w:color="auto" w:fill="auto"/>
            <w:vAlign w:val="center"/>
          </w:tcPr>
          <w:p w14:paraId="157E010C" w14:textId="4FAB4E36" w:rsidR="00C70D63" w:rsidRPr="00282C58" w:rsidRDefault="00C70D63" w:rsidP="00C70D63">
            <w:pPr>
              <w:pStyle w:val="afffffff7"/>
              <w:rPr>
                <w:sz w:val="16"/>
                <w:szCs w:val="16"/>
                <w:lang w:eastAsia="ru-RU"/>
              </w:rPr>
            </w:pPr>
            <w:r w:rsidRPr="00282C58">
              <w:rPr>
                <w:sz w:val="16"/>
                <w:szCs w:val="16"/>
                <w:lang w:eastAsia="ru-RU"/>
              </w:rPr>
              <w:t>0</w:t>
            </w:r>
          </w:p>
        </w:tc>
        <w:tc>
          <w:tcPr>
            <w:tcW w:w="287" w:type="pct"/>
            <w:vMerge w:val="restart"/>
            <w:shd w:val="clear" w:color="auto" w:fill="auto"/>
            <w:vAlign w:val="center"/>
          </w:tcPr>
          <w:p w14:paraId="1DFAEF6B" w14:textId="79E440EF" w:rsidR="00C70D63" w:rsidRPr="00282C58" w:rsidRDefault="00C70D63" w:rsidP="00C70D63">
            <w:pPr>
              <w:pStyle w:val="afffffff7"/>
              <w:rPr>
                <w:sz w:val="16"/>
                <w:szCs w:val="16"/>
                <w:lang w:eastAsia="ru-RU"/>
              </w:rPr>
            </w:pPr>
            <w:r w:rsidRPr="00282C58">
              <w:rPr>
                <w:sz w:val="16"/>
                <w:szCs w:val="16"/>
                <w:lang w:eastAsia="ru-RU"/>
              </w:rPr>
              <w:t>0</w:t>
            </w:r>
          </w:p>
        </w:tc>
        <w:tc>
          <w:tcPr>
            <w:tcW w:w="287" w:type="pct"/>
            <w:vMerge w:val="restart"/>
            <w:shd w:val="clear" w:color="auto" w:fill="auto"/>
            <w:vAlign w:val="center"/>
          </w:tcPr>
          <w:p w14:paraId="3EBFAF57" w14:textId="449C106D" w:rsidR="00C70D63" w:rsidRPr="00282C58" w:rsidRDefault="00C70D63" w:rsidP="00C70D63">
            <w:pPr>
              <w:pStyle w:val="afffffff7"/>
              <w:rPr>
                <w:sz w:val="16"/>
                <w:szCs w:val="16"/>
                <w:lang w:eastAsia="ru-RU"/>
              </w:rPr>
            </w:pPr>
            <w:r w:rsidRPr="00282C58">
              <w:rPr>
                <w:sz w:val="16"/>
                <w:szCs w:val="16"/>
                <w:lang w:eastAsia="ru-RU"/>
              </w:rPr>
              <w:t>0</w:t>
            </w:r>
          </w:p>
        </w:tc>
        <w:tc>
          <w:tcPr>
            <w:tcW w:w="268" w:type="pct"/>
            <w:vMerge w:val="restart"/>
            <w:shd w:val="clear" w:color="auto" w:fill="auto"/>
            <w:vAlign w:val="center"/>
          </w:tcPr>
          <w:p w14:paraId="5AB683C8" w14:textId="322F0C53" w:rsidR="00C70D63" w:rsidRPr="00282C58" w:rsidRDefault="00C70D63" w:rsidP="00C70D63">
            <w:pPr>
              <w:pStyle w:val="afffffff7"/>
              <w:rPr>
                <w:sz w:val="16"/>
                <w:szCs w:val="16"/>
                <w:lang w:eastAsia="ru-RU"/>
              </w:rPr>
            </w:pPr>
            <w:r w:rsidRPr="00282C58">
              <w:rPr>
                <w:sz w:val="16"/>
                <w:szCs w:val="16"/>
                <w:lang w:eastAsia="ru-RU"/>
              </w:rPr>
              <w:t>0</w:t>
            </w:r>
          </w:p>
        </w:tc>
      </w:tr>
      <w:tr w:rsidR="00F93AE9" w:rsidRPr="00282C58" w14:paraId="39D69D23" w14:textId="77777777" w:rsidTr="00F731EA">
        <w:trPr>
          <w:trHeight w:val="230"/>
        </w:trPr>
        <w:tc>
          <w:tcPr>
            <w:tcW w:w="821" w:type="pct"/>
            <w:vMerge/>
            <w:shd w:val="clear" w:color="auto" w:fill="auto"/>
            <w:vAlign w:val="center"/>
          </w:tcPr>
          <w:p w14:paraId="0A8D56EC" w14:textId="77777777" w:rsidR="00F93AE9" w:rsidRPr="00282C58" w:rsidRDefault="00F93AE9" w:rsidP="00F731EA">
            <w:pPr>
              <w:pStyle w:val="afffffff7"/>
              <w:rPr>
                <w:sz w:val="16"/>
                <w:szCs w:val="16"/>
                <w:lang w:eastAsia="ru-RU"/>
              </w:rPr>
            </w:pPr>
          </w:p>
        </w:tc>
        <w:tc>
          <w:tcPr>
            <w:tcW w:w="1564" w:type="pct"/>
            <w:vMerge/>
            <w:shd w:val="clear" w:color="auto" w:fill="auto"/>
            <w:vAlign w:val="center"/>
          </w:tcPr>
          <w:p w14:paraId="6B4C5FEB" w14:textId="77777777" w:rsidR="00F93AE9" w:rsidRPr="00282C58" w:rsidRDefault="00F93AE9" w:rsidP="00F731EA">
            <w:pPr>
              <w:pStyle w:val="afffffff7"/>
              <w:rPr>
                <w:sz w:val="16"/>
                <w:szCs w:val="16"/>
                <w:lang w:eastAsia="ru-RU"/>
              </w:rPr>
            </w:pPr>
          </w:p>
        </w:tc>
        <w:tc>
          <w:tcPr>
            <w:tcW w:w="575" w:type="pct"/>
            <w:vMerge/>
            <w:shd w:val="clear" w:color="auto" w:fill="auto"/>
            <w:vAlign w:val="center"/>
          </w:tcPr>
          <w:p w14:paraId="6C089F72" w14:textId="77777777" w:rsidR="00F93AE9" w:rsidRPr="00282C58" w:rsidRDefault="00F93AE9" w:rsidP="00F731EA">
            <w:pPr>
              <w:pStyle w:val="afffffff7"/>
              <w:rPr>
                <w:sz w:val="16"/>
                <w:szCs w:val="16"/>
                <w:lang w:eastAsia="ru-RU"/>
              </w:rPr>
            </w:pPr>
          </w:p>
        </w:tc>
        <w:tc>
          <w:tcPr>
            <w:tcW w:w="288" w:type="pct"/>
            <w:vMerge/>
            <w:shd w:val="clear" w:color="auto" w:fill="auto"/>
            <w:vAlign w:val="center"/>
          </w:tcPr>
          <w:p w14:paraId="21D9D9F8" w14:textId="77777777" w:rsidR="00F93AE9" w:rsidRPr="00282C58" w:rsidRDefault="00F93AE9" w:rsidP="00F731EA">
            <w:pPr>
              <w:pStyle w:val="afffffff7"/>
              <w:rPr>
                <w:sz w:val="16"/>
                <w:szCs w:val="16"/>
                <w:lang w:eastAsia="ru-RU"/>
              </w:rPr>
            </w:pPr>
          </w:p>
        </w:tc>
        <w:tc>
          <w:tcPr>
            <w:tcW w:w="335" w:type="pct"/>
            <w:vMerge/>
            <w:shd w:val="clear" w:color="auto" w:fill="auto"/>
            <w:vAlign w:val="center"/>
          </w:tcPr>
          <w:p w14:paraId="3D8BB4D1" w14:textId="77777777" w:rsidR="00F93AE9" w:rsidRPr="00282C58" w:rsidRDefault="00F93AE9" w:rsidP="00F731EA">
            <w:pPr>
              <w:pStyle w:val="afffffff7"/>
              <w:rPr>
                <w:sz w:val="16"/>
                <w:szCs w:val="16"/>
                <w:lang w:eastAsia="ru-RU"/>
              </w:rPr>
            </w:pPr>
          </w:p>
        </w:tc>
        <w:tc>
          <w:tcPr>
            <w:tcW w:w="287" w:type="pct"/>
            <w:vMerge/>
            <w:shd w:val="clear" w:color="auto" w:fill="auto"/>
            <w:vAlign w:val="center"/>
          </w:tcPr>
          <w:p w14:paraId="33A498D5" w14:textId="77777777" w:rsidR="00F93AE9" w:rsidRPr="00282C58" w:rsidRDefault="00F93AE9" w:rsidP="00F731EA">
            <w:pPr>
              <w:pStyle w:val="afffffff7"/>
              <w:rPr>
                <w:sz w:val="16"/>
                <w:szCs w:val="16"/>
                <w:lang w:eastAsia="ru-RU"/>
              </w:rPr>
            </w:pPr>
          </w:p>
        </w:tc>
        <w:tc>
          <w:tcPr>
            <w:tcW w:w="288" w:type="pct"/>
            <w:vMerge/>
            <w:shd w:val="clear" w:color="auto" w:fill="auto"/>
            <w:vAlign w:val="center"/>
          </w:tcPr>
          <w:p w14:paraId="4C87F43A" w14:textId="77777777" w:rsidR="00F93AE9" w:rsidRPr="00282C58" w:rsidRDefault="00F93AE9" w:rsidP="00F731EA">
            <w:pPr>
              <w:pStyle w:val="afffffff7"/>
              <w:rPr>
                <w:sz w:val="16"/>
                <w:szCs w:val="16"/>
                <w:lang w:eastAsia="ru-RU"/>
              </w:rPr>
            </w:pPr>
          </w:p>
        </w:tc>
        <w:tc>
          <w:tcPr>
            <w:tcW w:w="287" w:type="pct"/>
            <w:vMerge/>
            <w:shd w:val="clear" w:color="auto" w:fill="auto"/>
            <w:vAlign w:val="center"/>
          </w:tcPr>
          <w:p w14:paraId="16B12E8A" w14:textId="77777777" w:rsidR="00F93AE9" w:rsidRPr="00282C58" w:rsidRDefault="00F93AE9" w:rsidP="00F731EA">
            <w:pPr>
              <w:pStyle w:val="afffffff7"/>
              <w:rPr>
                <w:sz w:val="16"/>
                <w:szCs w:val="16"/>
                <w:lang w:eastAsia="ru-RU"/>
              </w:rPr>
            </w:pPr>
          </w:p>
        </w:tc>
        <w:tc>
          <w:tcPr>
            <w:tcW w:w="287" w:type="pct"/>
            <w:vMerge/>
            <w:shd w:val="clear" w:color="auto" w:fill="auto"/>
            <w:vAlign w:val="center"/>
          </w:tcPr>
          <w:p w14:paraId="265312F7" w14:textId="77777777" w:rsidR="00F93AE9" w:rsidRPr="00282C58" w:rsidRDefault="00F93AE9" w:rsidP="00F731EA">
            <w:pPr>
              <w:pStyle w:val="afffffff7"/>
              <w:rPr>
                <w:sz w:val="16"/>
                <w:szCs w:val="16"/>
                <w:lang w:eastAsia="ru-RU"/>
              </w:rPr>
            </w:pPr>
          </w:p>
        </w:tc>
        <w:tc>
          <w:tcPr>
            <w:tcW w:w="268" w:type="pct"/>
            <w:vMerge/>
            <w:shd w:val="clear" w:color="auto" w:fill="auto"/>
            <w:vAlign w:val="center"/>
          </w:tcPr>
          <w:p w14:paraId="5C0B555C" w14:textId="77777777" w:rsidR="00F93AE9" w:rsidRPr="00282C58" w:rsidRDefault="00F93AE9" w:rsidP="00F731EA">
            <w:pPr>
              <w:pStyle w:val="afffffff7"/>
              <w:rPr>
                <w:sz w:val="16"/>
                <w:szCs w:val="16"/>
                <w:lang w:eastAsia="ru-RU"/>
              </w:rPr>
            </w:pPr>
          </w:p>
        </w:tc>
      </w:tr>
      <w:tr w:rsidR="00F93AE9" w:rsidRPr="00282C58" w14:paraId="0F54152B" w14:textId="77777777" w:rsidTr="00F731EA">
        <w:trPr>
          <w:trHeight w:val="20"/>
        </w:trPr>
        <w:tc>
          <w:tcPr>
            <w:tcW w:w="821" w:type="pct"/>
            <w:shd w:val="clear" w:color="auto" w:fill="auto"/>
            <w:vAlign w:val="center"/>
          </w:tcPr>
          <w:p w14:paraId="79572513" w14:textId="7A24C1EA" w:rsidR="00F93AE9" w:rsidRPr="00282C58" w:rsidRDefault="00282C58" w:rsidP="00F731EA">
            <w:pPr>
              <w:pStyle w:val="afffffff7"/>
              <w:rPr>
                <w:sz w:val="16"/>
                <w:szCs w:val="16"/>
                <w:lang w:eastAsia="ru-RU"/>
              </w:rPr>
            </w:pPr>
            <w:r>
              <w:rPr>
                <w:sz w:val="16"/>
                <w:szCs w:val="16"/>
                <w:lang w:eastAsia="ru-RU"/>
              </w:rPr>
              <w:t>Показатели качества ресурсов</w:t>
            </w:r>
          </w:p>
        </w:tc>
        <w:tc>
          <w:tcPr>
            <w:tcW w:w="1564" w:type="pct"/>
            <w:shd w:val="clear" w:color="auto" w:fill="auto"/>
            <w:vAlign w:val="center"/>
          </w:tcPr>
          <w:p w14:paraId="1F36302F" w14:textId="77777777" w:rsidR="00F93AE9" w:rsidRPr="00282C58" w:rsidRDefault="00F93AE9" w:rsidP="00F731EA">
            <w:pPr>
              <w:pStyle w:val="afffffff7"/>
              <w:rPr>
                <w:sz w:val="16"/>
                <w:szCs w:val="16"/>
                <w:lang w:eastAsia="ru-RU"/>
              </w:rPr>
            </w:pPr>
            <w:r w:rsidRPr="00282C58">
              <w:rPr>
                <w:sz w:val="16"/>
                <w:szCs w:val="16"/>
                <w:lang w:eastAsia="ru-RU"/>
              </w:rPr>
              <w:t xml:space="preserve">Соответствие температуры теплоносителя </w:t>
            </w:r>
            <w:proofErr w:type="spellStart"/>
            <w:r w:rsidRPr="00282C58">
              <w:rPr>
                <w:sz w:val="16"/>
                <w:szCs w:val="16"/>
                <w:lang w:eastAsia="ru-RU"/>
              </w:rPr>
              <w:t>установленым</w:t>
            </w:r>
            <w:proofErr w:type="spellEnd"/>
            <w:r w:rsidRPr="00282C58">
              <w:rPr>
                <w:sz w:val="16"/>
                <w:szCs w:val="16"/>
                <w:lang w:eastAsia="ru-RU"/>
              </w:rPr>
              <w:t xml:space="preserve"> нормам</w:t>
            </w:r>
          </w:p>
        </w:tc>
        <w:tc>
          <w:tcPr>
            <w:tcW w:w="575" w:type="pct"/>
            <w:shd w:val="clear" w:color="auto" w:fill="auto"/>
            <w:vAlign w:val="center"/>
          </w:tcPr>
          <w:p w14:paraId="7CE32C4C" w14:textId="77777777" w:rsidR="00F93AE9" w:rsidRPr="00282C58" w:rsidRDefault="00F93AE9" w:rsidP="00F731EA">
            <w:pPr>
              <w:pStyle w:val="afffffff7"/>
              <w:rPr>
                <w:sz w:val="16"/>
                <w:szCs w:val="16"/>
                <w:lang w:eastAsia="ru-RU"/>
              </w:rPr>
            </w:pPr>
            <w:r w:rsidRPr="00282C58">
              <w:rPr>
                <w:sz w:val="16"/>
                <w:szCs w:val="16"/>
                <w:lang w:eastAsia="ru-RU"/>
              </w:rPr>
              <w:t>%</w:t>
            </w:r>
          </w:p>
        </w:tc>
        <w:tc>
          <w:tcPr>
            <w:tcW w:w="288" w:type="pct"/>
            <w:shd w:val="clear" w:color="auto" w:fill="auto"/>
            <w:vAlign w:val="center"/>
          </w:tcPr>
          <w:p w14:paraId="32276CC7" w14:textId="77777777" w:rsidR="00F93AE9" w:rsidRPr="00282C58" w:rsidRDefault="00F93AE9" w:rsidP="00F731EA">
            <w:pPr>
              <w:pStyle w:val="afffffff7"/>
              <w:rPr>
                <w:sz w:val="16"/>
                <w:szCs w:val="16"/>
                <w:lang w:eastAsia="ru-RU"/>
              </w:rPr>
            </w:pPr>
            <w:r w:rsidRPr="00282C58">
              <w:rPr>
                <w:sz w:val="16"/>
                <w:szCs w:val="16"/>
                <w:lang w:eastAsia="ru-RU"/>
              </w:rPr>
              <w:t>70</w:t>
            </w:r>
          </w:p>
        </w:tc>
        <w:tc>
          <w:tcPr>
            <w:tcW w:w="335" w:type="pct"/>
            <w:shd w:val="clear" w:color="auto" w:fill="auto"/>
            <w:vAlign w:val="center"/>
          </w:tcPr>
          <w:p w14:paraId="2D84C9DD" w14:textId="77777777" w:rsidR="00F93AE9" w:rsidRPr="00282C58" w:rsidRDefault="00F93AE9" w:rsidP="00F731EA">
            <w:pPr>
              <w:pStyle w:val="afffffff7"/>
              <w:rPr>
                <w:sz w:val="16"/>
                <w:szCs w:val="16"/>
                <w:lang w:eastAsia="ru-RU"/>
              </w:rPr>
            </w:pPr>
            <w:r w:rsidRPr="00282C58">
              <w:rPr>
                <w:sz w:val="16"/>
                <w:szCs w:val="16"/>
                <w:lang w:eastAsia="ru-RU"/>
              </w:rPr>
              <w:t>75</w:t>
            </w:r>
          </w:p>
        </w:tc>
        <w:tc>
          <w:tcPr>
            <w:tcW w:w="287" w:type="pct"/>
            <w:shd w:val="clear" w:color="auto" w:fill="auto"/>
            <w:vAlign w:val="center"/>
          </w:tcPr>
          <w:p w14:paraId="5A40E645" w14:textId="77777777" w:rsidR="00F93AE9" w:rsidRPr="00282C58" w:rsidRDefault="00F93AE9" w:rsidP="00F731EA">
            <w:pPr>
              <w:pStyle w:val="afffffff7"/>
              <w:rPr>
                <w:sz w:val="16"/>
                <w:szCs w:val="16"/>
                <w:lang w:eastAsia="ru-RU"/>
              </w:rPr>
            </w:pPr>
            <w:r w:rsidRPr="00282C58">
              <w:rPr>
                <w:sz w:val="16"/>
                <w:szCs w:val="16"/>
                <w:lang w:eastAsia="ru-RU"/>
              </w:rPr>
              <w:t>75</w:t>
            </w:r>
          </w:p>
        </w:tc>
        <w:tc>
          <w:tcPr>
            <w:tcW w:w="288" w:type="pct"/>
            <w:shd w:val="clear" w:color="auto" w:fill="auto"/>
            <w:vAlign w:val="center"/>
          </w:tcPr>
          <w:p w14:paraId="06CECDBF" w14:textId="77777777" w:rsidR="00F93AE9" w:rsidRPr="00282C58" w:rsidRDefault="00F93AE9" w:rsidP="00F731EA">
            <w:pPr>
              <w:pStyle w:val="afffffff7"/>
              <w:rPr>
                <w:sz w:val="16"/>
                <w:szCs w:val="16"/>
                <w:lang w:eastAsia="ru-RU"/>
              </w:rPr>
            </w:pPr>
            <w:r w:rsidRPr="00282C58">
              <w:rPr>
                <w:sz w:val="16"/>
                <w:szCs w:val="16"/>
                <w:lang w:eastAsia="ru-RU"/>
              </w:rPr>
              <w:t>80</w:t>
            </w:r>
          </w:p>
        </w:tc>
        <w:tc>
          <w:tcPr>
            <w:tcW w:w="287" w:type="pct"/>
            <w:shd w:val="clear" w:color="auto" w:fill="auto"/>
            <w:vAlign w:val="center"/>
          </w:tcPr>
          <w:p w14:paraId="46B7C259" w14:textId="77777777" w:rsidR="00F93AE9" w:rsidRPr="00282C58" w:rsidRDefault="00F93AE9" w:rsidP="00F731EA">
            <w:pPr>
              <w:pStyle w:val="afffffff7"/>
              <w:rPr>
                <w:sz w:val="16"/>
                <w:szCs w:val="16"/>
                <w:lang w:eastAsia="ru-RU"/>
              </w:rPr>
            </w:pPr>
            <w:r w:rsidRPr="00282C58">
              <w:rPr>
                <w:sz w:val="16"/>
                <w:szCs w:val="16"/>
                <w:lang w:eastAsia="ru-RU"/>
              </w:rPr>
              <w:t>80</w:t>
            </w:r>
          </w:p>
        </w:tc>
        <w:tc>
          <w:tcPr>
            <w:tcW w:w="287" w:type="pct"/>
            <w:shd w:val="clear" w:color="auto" w:fill="auto"/>
            <w:vAlign w:val="center"/>
          </w:tcPr>
          <w:p w14:paraId="12A79F62" w14:textId="77777777" w:rsidR="00F93AE9" w:rsidRPr="00282C58" w:rsidRDefault="00F93AE9" w:rsidP="00F731EA">
            <w:pPr>
              <w:pStyle w:val="afffffff7"/>
              <w:rPr>
                <w:sz w:val="16"/>
                <w:szCs w:val="16"/>
                <w:lang w:eastAsia="ru-RU"/>
              </w:rPr>
            </w:pPr>
            <w:r w:rsidRPr="00282C58">
              <w:rPr>
                <w:sz w:val="16"/>
                <w:szCs w:val="16"/>
                <w:lang w:eastAsia="ru-RU"/>
              </w:rPr>
              <w:t>85</w:t>
            </w:r>
          </w:p>
        </w:tc>
        <w:tc>
          <w:tcPr>
            <w:tcW w:w="268" w:type="pct"/>
            <w:shd w:val="clear" w:color="auto" w:fill="auto"/>
            <w:vAlign w:val="center"/>
          </w:tcPr>
          <w:p w14:paraId="439A3E47" w14:textId="77777777" w:rsidR="00F93AE9" w:rsidRPr="00282C58" w:rsidRDefault="00F93AE9" w:rsidP="00F731EA">
            <w:pPr>
              <w:pStyle w:val="afffffff7"/>
              <w:rPr>
                <w:sz w:val="16"/>
                <w:szCs w:val="16"/>
                <w:lang w:eastAsia="ru-RU"/>
              </w:rPr>
            </w:pPr>
            <w:r w:rsidRPr="00282C58">
              <w:rPr>
                <w:sz w:val="16"/>
                <w:szCs w:val="16"/>
                <w:lang w:eastAsia="ru-RU"/>
              </w:rPr>
              <w:t>90</w:t>
            </w:r>
          </w:p>
        </w:tc>
      </w:tr>
      <w:tr w:rsidR="00F93AE9" w:rsidRPr="00282C58" w14:paraId="11B4CB7D" w14:textId="77777777" w:rsidTr="00F93AE9">
        <w:trPr>
          <w:trHeight w:val="20"/>
        </w:trPr>
        <w:tc>
          <w:tcPr>
            <w:tcW w:w="5000" w:type="pct"/>
            <w:gridSpan w:val="10"/>
            <w:shd w:val="clear" w:color="auto" w:fill="C5E0B3" w:themeFill="accent6" w:themeFillTint="66"/>
            <w:vAlign w:val="bottom"/>
          </w:tcPr>
          <w:p w14:paraId="27BCD143" w14:textId="77777777" w:rsidR="00F93AE9" w:rsidRPr="00282C58" w:rsidRDefault="00F93AE9" w:rsidP="00F731EA">
            <w:pPr>
              <w:pStyle w:val="afffffff7"/>
              <w:rPr>
                <w:b/>
                <w:i/>
                <w:sz w:val="16"/>
                <w:szCs w:val="16"/>
                <w:lang w:eastAsia="ru-RU"/>
              </w:rPr>
            </w:pPr>
            <w:r w:rsidRPr="00282C58">
              <w:rPr>
                <w:b/>
                <w:i/>
                <w:sz w:val="16"/>
                <w:szCs w:val="16"/>
                <w:lang w:eastAsia="ru-RU"/>
              </w:rPr>
              <w:t>Водоснабжение</w:t>
            </w:r>
          </w:p>
        </w:tc>
      </w:tr>
      <w:tr w:rsidR="00F93AE9" w:rsidRPr="00282C58" w14:paraId="614574E3" w14:textId="77777777" w:rsidTr="00F731EA">
        <w:trPr>
          <w:trHeight w:val="230"/>
        </w:trPr>
        <w:tc>
          <w:tcPr>
            <w:tcW w:w="821" w:type="pct"/>
            <w:vMerge w:val="restart"/>
            <w:shd w:val="clear" w:color="auto" w:fill="auto"/>
            <w:vAlign w:val="center"/>
          </w:tcPr>
          <w:p w14:paraId="5FEF2D36" w14:textId="77777777" w:rsidR="00F93AE9" w:rsidRPr="00282C58" w:rsidRDefault="00F93AE9" w:rsidP="00F731EA">
            <w:pPr>
              <w:pStyle w:val="afffffff7"/>
              <w:rPr>
                <w:sz w:val="16"/>
                <w:szCs w:val="16"/>
                <w:lang w:eastAsia="ru-RU"/>
              </w:rPr>
            </w:pPr>
            <w:r w:rsidRPr="00282C58">
              <w:rPr>
                <w:sz w:val="16"/>
                <w:szCs w:val="16"/>
                <w:lang w:eastAsia="ru-RU"/>
              </w:rPr>
              <w:t>Доступность товаров и услуг для потребителей</w:t>
            </w:r>
          </w:p>
        </w:tc>
        <w:tc>
          <w:tcPr>
            <w:tcW w:w="1564" w:type="pct"/>
            <w:vMerge w:val="restart"/>
            <w:shd w:val="clear" w:color="auto" w:fill="auto"/>
            <w:vAlign w:val="center"/>
          </w:tcPr>
          <w:p w14:paraId="75A6504C" w14:textId="77777777" w:rsidR="00F93AE9" w:rsidRPr="00282C58" w:rsidRDefault="00F93AE9" w:rsidP="00F731EA">
            <w:pPr>
              <w:pStyle w:val="afffffff7"/>
              <w:rPr>
                <w:sz w:val="16"/>
                <w:szCs w:val="16"/>
                <w:lang w:eastAsia="ru-RU"/>
              </w:rPr>
            </w:pPr>
            <w:r w:rsidRPr="00282C58">
              <w:rPr>
                <w:sz w:val="16"/>
                <w:szCs w:val="16"/>
                <w:lang w:eastAsia="ru-RU"/>
              </w:rPr>
              <w:t>Доля потребителей в жилых домах, обеспеченных доступом к коммунальной инфраструктуре</w:t>
            </w:r>
          </w:p>
        </w:tc>
        <w:tc>
          <w:tcPr>
            <w:tcW w:w="575" w:type="pct"/>
            <w:vMerge w:val="restart"/>
            <w:shd w:val="clear" w:color="auto" w:fill="auto"/>
            <w:vAlign w:val="center"/>
          </w:tcPr>
          <w:p w14:paraId="08637218" w14:textId="77777777" w:rsidR="00F93AE9" w:rsidRPr="00282C58" w:rsidRDefault="00F93AE9" w:rsidP="00F731EA">
            <w:pPr>
              <w:pStyle w:val="afffffff7"/>
              <w:rPr>
                <w:sz w:val="16"/>
                <w:szCs w:val="16"/>
                <w:lang w:eastAsia="ru-RU"/>
              </w:rPr>
            </w:pPr>
            <w:r w:rsidRPr="00282C58">
              <w:rPr>
                <w:sz w:val="16"/>
                <w:szCs w:val="16"/>
                <w:lang w:eastAsia="ru-RU"/>
              </w:rPr>
              <w:t>%</w:t>
            </w:r>
          </w:p>
        </w:tc>
        <w:tc>
          <w:tcPr>
            <w:tcW w:w="288" w:type="pct"/>
            <w:vMerge w:val="restart"/>
            <w:shd w:val="clear" w:color="auto" w:fill="auto"/>
            <w:vAlign w:val="center"/>
          </w:tcPr>
          <w:p w14:paraId="6A1CA735" w14:textId="77777777" w:rsidR="00F93AE9" w:rsidRPr="00282C58" w:rsidRDefault="00F93AE9" w:rsidP="00F731EA">
            <w:pPr>
              <w:pStyle w:val="afffffff7"/>
              <w:rPr>
                <w:sz w:val="16"/>
                <w:szCs w:val="16"/>
                <w:lang w:eastAsia="ru-RU"/>
              </w:rPr>
            </w:pPr>
            <w:r w:rsidRPr="00282C58">
              <w:rPr>
                <w:sz w:val="16"/>
                <w:szCs w:val="16"/>
                <w:lang w:eastAsia="ru-RU"/>
              </w:rPr>
              <w:t>100</w:t>
            </w:r>
          </w:p>
        </w:tc>
        <w:tc>
          <w:tcPr>
            <w:tcW w:w="335" w:type="pct"/>
            <w:vMerge w:val="restart"/>
            <w:shd w:val="clear" w:color="auto" w:fill="auto"/>
            <w:vAlign w:val="center"/>
          </w:tcPr>
          <w:p w14:paraId="684787B3" w14:textId="77777777" w:rsidR="00F93AE9" w:rsidRPr="00282C58" w:rsidRDefault="00F93AE9" w:rsidP="00F731EA">
            <w:pPr>
              <w:pStyle w:val="afffffff7"/>
              <w:rPr>
                <w:sz w:val="16"/>
                <w:szCs w:val="16"/>
                <w:lang w:eastAsia="ru-RU"/>
              </w:rPr>
            </w:pPr>
            <w:r w:rsidRPr="00282C58">
              <w:rPr>
                <w:sz w:val="16"/>
                <w:szCs w:val="16"/>
                <w:lang w:eastAsia="ru-RU"/>
              </w:rPr>
              <w:t>100</w:t>
            </w:r>
          </w:p>
        </w:tc>
        <w:tc>
          <w:tcPr>
            <w:tcW w:w="287" w:type="pct"/>
            <w:vMerge w:val="restart"/>
            <w:shd w:val="clear" w:color="auto" w:fill="auto"/>
            <w:vAlign w:val="center"/>
          </w:tcPr>
          <w:p w14:paraId="1B2DCA00" w14:textId="77777777" w:rsidR="00F93AE9" w:rsidRPr="00282C58" w:rsidRDefault="00F93AE9" w:rsidP="00F731EA">
            <w:pPr>
              <w:pStyle w:val="afffffff7"/>
              <w:rPr>
                <w:sz w:val="16"/>
                <w:szCs w:val="16"/>
                <w:lang w:eastAsia="ru-RU"/>
              </w:rPr>
            </w:pPr>
            <w:r w:rsidRPr="00282C58">
              <w:rPr>
                <w:sz w:val="16"/>
                <w:szCs w:val="16"/>
                <w:lang w:eastAsia="ru-RU"/>
              </w:rPr>
              <w:t>100</w:t>
            </w:r>
          </w:p>
        </w:tc>
        <w:tc>
          <w:tcPr>
            <w:tcW w:w="288" w:type="pct"/>
            <w:vMerge w:val="restart"/>
            <w:shd w:val="clear" w:color="auto" w:fill="auto"/>
            <w:vAlign w:val="center"/>
          </w:tcPr>
          <w:p w14:paraId="46AB3206" w14:textId="77777777" w:rsidR="00F93AE9" w:rsidRPr="00282C58" w:rsidRDefault="00F93AE9" w:rsidP="00F731EA">
            <w:pPr>
              <w:pStyle w:val="afffffff7"/>
              <w:rPr>
                <w:sz w:val="16"/>
                <w:szCs w:val="16"/>
                <w:lang w:eastAsia="ru-RU"/>
              </w:rPr>
            </w:pPr>
            <w:r w:rsidRPr="00282C58">
              <w:rPr>
                <w:sz w:val="16"/>
                <w:szCs w:val="16"/>
                <w:lang w:eastAsia="ru-RU"/>
              </w:rPr>
              <w:t>100</w:t>
            </w:r>
          </w:p>
        </w:tc>
        <w:tc>
          <w:tcPr>
            <w:tcW w:w="287" w:type="pct"/>
            <w:vMerge w:val="restart"/>
            <w:shd w:val="clear" w:color="auto" w:fill="auto"/>
            <w:vAlign w:val="center"/>
          </w:tcPr>
          <w:p w14:paraId="30AAE9B8" w14:textId="77777777" w:rsidR="00F93AE9" w:rsidRPr="00282C58" w:rsidRDefault="00F93AE9" w:rsidP="00F731EA">
            <w:pPr>
              <w:pStyle w:val="afffffff7"/>
              <w:rPr>
                <w:sz w:val="16"/>
                <w:szCs w:val="16"/>
                <w:lang w:eastAsia="ru-RU"/>
              </w:rPr>
            </w:pPr>
            <w:r w:rsidRPr="00282C58">
              <w:rPr>
                <w:sz w:val="16"/>
                <w:szCs w:val="16"/>
                <w:lang w:eastAsia="ru-RU"/>
              </w:rPr>
              <w:t>100</w:t>
            </w:r>
          </w:p>
        </w:tc>
        <w:tc>
          <w:tcPr>
            <w:tcW w:w="287" w:type="pct"/>
            <w:vMerge w:val="restart"/>
            <w:shd w:val="clear" w:color="auto" w:fill="auto"/>
            <w:vAlign w:val="center"/>
          </w:tcPr>
          <w:p w14:paraId="27D51402" w14:textId="77777777" w:rsidR="00F93AE9" w:rsidRPr="00282C58" w:rsidRDefault="00F93AE9" w:rsidP="00F731EA">
            <w:pPr>
              <w:pStyle w:val="afffffff7"/>
              <w:rPr>
                <w:sz w:val="16"/>
                <w:szCs w:val="16"/>
                <w:lang w:eastAsia="ru-RU"/>
              </w:rPr>
            </w:pPr>
            <w:r w:rsidRPr="00282C58">
              <w:rPr>
                <w:sz w:val="16"/>
                <w:szCs w:val="16"/>
                <w:lang w:eastAsia="ru-RU"/>
              </w:rPr>
              <w:t>100</w:t>
            </w:r>
          </w:p>
        </w:tc>
        <w:tc>
          <w:tcPr>
            <w:tcW w:w="268" w:type="pct"/>
            <w:vMerge w:val="restart"/>
            <w:shd w:val="clear" w:color="auto" w:fill="auto"/>
            <w:vAlign w:val="center"/>
          </w:tcPr>
          <w:p w14:paraId="346D543D" w14:textId="77777777" w:rsidR="00F93AE9" w:rsidRPr="00282C58" w:rsidRDefault="00F93AE9" w:rsidP="00F731EA">
            <w:pPr>
              <w:pStyle w:val="afffffff7"/>
              <w:rPr>
                <w:sz w:val="16"/>
                <w:szCs w:val="16"/>
                <w:lang w:eastAsia="ru-RU"/>
              </w:rPr>
            </w:pPr>
            <w:r w:rsidRPr="00282C58">
              <w:rPr>
                <w:sz w:val="16"/>
                <w:szCs w:val="16"/>
                <w:lang w:eastAsia="ru-RU"/>
              </w:rPr>
              <w:t>100</w:t>
            </w:r>
          </w:p>
        </w:tc>
      </w:tr>
      <w:tr w:rsidR="00F93AE9" w:rsidRPr="00282C58" w14:paraId="479646D4" w14:textId="77777777" w:rsidTr="00F731EA">
        <w:trPr>
          <w:trHeight w:val="230"/>
        </w:trPr>
        <w:tc>
          <w:tcPr>
            <w:tcW w:w="821" w:type="pct"/>
            <w:vMerge/>
            <w:shd w:val="clear" w:color="auto" w:fill="auto"/>
            <w:vAlign w:val="center"/>
          </w:tcPr>
          <w:p w14:paraId="40A2024E" w14:textId="77777777" w:rsidR="00F93AE9" w:rsidRPr="00282C58" w:rsidRDefault="00F93AE9" w:rsidP="00F731EA">
            <w:pPr>
              <w:pStyle w:val="afffffff7"/>
              <w:rPr>
                <w:sz w:val="16"/>
                <w:szCs w:val="16"/>
                <w:lang w:eastAsia="ru-RU"/>
              </w:rPr>
            </w:pPr>
          </w:p>
        </w:tc>
        <w:tc>
          <w:tcPr>
            <w:tcW w:w="1564" w:type="pct"/>
            <w:vMerge/>
            <w:shd w:val="clear" w:color="auto" w:fill="auto"/>
            <w:vAlign w:val="center"/>
          </w:tcPr>
          <w:p w14:paraId="223F3C03" w14:textId="77777777" w:rsidR="00F93AE9" w:rsidRPr="00282C58" w:rsidRDefault="00F93AE9" w:rsidP="00F731EA">
            <w:pPr>
              <w:pStyle w:val="afffffff7"/>
              <w:rPr>
                <w:sz w:val="16"/>
                <w:szCs w:val="16"/>
                <w:lang w:eastAsia="ru-RU"/>
              </w:rPr>
            </w:pPr>
          </w:p>
        </w:tc>
        <w:tc>
          <w:tcPr>
            <w:tcW w:w="575" w:type="pct"/>
            <w:vMerge/>
            <w:shd w:val="clear" w:color="auto" w:fill="auto"/>
            <w:vAlign w:val="center"/>
          </w:tcPr>
          <w:p w14:paraId="6EEDF21D" w14:textId="77777777" w:rsidR="00F93AE9" w:rsidRPr="00282C58" w:rsidRDefault="00F93AE9" w:rsidP="00F731EA">
            <w:pPr>
              <w:pStyle w:val="afffffff7"/>
              <w:rPr>
                <w:sz w:val="16"/>
                <w:szCs w:val="16"/>
                <w:lang w:eastAsia="ru-RU"/>
              </w:rPr>
            </w:pPr>
          </w:p>
        </w:tc>
        <w:tc>
          <w:tcPr>
            <w:tcW w:w="288" w:type="pct"/>
            <w:vMerge/>
            <w:shd w:val="clear" w:color="auto" w:fill="auto"/>
            <w:vAlign w:val="center"/>
          </w:tcPr>
          <w:p w14:paraId="396E3720" w14:textId="77777777" w:rsidR="00F93AE9" w:rsidRPr="00282C58" w:rsidRDefault="00F93AE9" w:rsidP="00F731EA">
            <w:pPr>
              <w:pStyle w:val="afffffff7"/>
              <w:rPr>
                <w:sz w:val="16"/>
                <w:szCs w:val="16"/>
                <w:lang w:eastAsia="ru-RU"/>
              </w:rPr>
            </w:pPr>
          </w:p>
        </w:tc>
        <w:tc>
          <w:tcPr>
            <w:tcW w:w="335" w:type="pct"/>
            <w:vMerge/>
            <w:shd w:val="clear" w:color="auto" w:fill="auto"/>
            <w:vAlign w:val="center"/>
          </w:tcPr>
          <w:p w14:paraId="54459260" w14:textId="77777777" w:rsidR="00F93AE9" w:rsidRPr="00282C58" w:rsidRDefault="00F93AE9" w:rsidP="00F731EA">
            <w:pPr>
              <w:pStyle w:val="afffffff7"/>
              <w:rPr>
                <w:sz w:val="16"/>
                <w:szCs w:val="16"/>
                <w:lang w:eastAsia="ru-RU"/>
              </w:rPr>
            </w:pPr>
          </w:p>
        </w:tc>
        <w:tc>
          <w:tcPr>
            <w:tcW w:w="287" w:type="pct"/>
            <w:vMerge/>
            <w:shd w:val="clear" w:color="auto" w:fill="auto"/>
            <w:vAlign w:val="center"/>
          </w:tcPr>
          <w:p w14:paraId="0C0D5F38" w14:textId="77777777" w:rsidR="00F93AE9" w:rsidRPr="00282C58" w:rsidRDefault="00F93AE9" w:rsidP="00F731EA">
            <w:pPr>
              <w:pStyle w:val="afffffff7"/>
              <w:rPr>
                <w:sz w:val="16"/>
                <w:szCs w:val="16"/>
                <w:lang w:eastAsia="ru-RU"/>
              </w:rPr>
            </w:pPr>
          </w:p>
        </w:tc>
        <w:tc>
          <w:tcPr>
            <w:tcW w:w="288" w:type="pct"/>
            <w:vMerge/>
            <w:shd w:val="clear" w:color="auto" w:fill="auto"/>
            <w:vAlign w:val="center"/>
          </w:tcPr>
          <w:p w14:paraId="780AA1DC" w14:textId="77777777" w:rsidR="00F93AE9" w:rsidRPr="00282C58" w:rsidRDefault="00F93AE9" w:rsidP="00F731EA">
            <w:pPr>
              <w:pStyle w:val="afffffff7"/>
              <w:rPr>
                <w:sz w:val="16"/>
                <w:szCs w:val="16"/>
                <w:lang w:eastAsia="ru-RU"/>
              </w:rPr>
            </w:pPr>
          </w:p>
        </w:tc>
        <w:tc>
          <w:tcPr>
            <w:tcW w:w="287" w:type="pct"/>
            <w:vMerge/>
            <w:shd w:val="clear" w:color="auto" w:fill="auto"/>
            <w:vAlign w:val="center"/>
          </w:tcPr>
          <w:p w14:paraId="4AF06FCE" w14:textId="77777777" w:rsidR="00F93AE9" w:rsidRPr="00282C58" w:rsidRDefault="00F93AE9" w:rsidP="00F731EA">
            <w:pPr>
              <w:pStyle w:val="afffffff7"/>
              <w:rPr>
                <w:sz w:val="16"/>
                <w:szCs w:val="16"/>
                <w:lang w:eastAsia="ru-RU"/>
              </w:rPr>
            </w:pPr>
          </w:p>
        </w:tc>
        <w:tc>
          <w:tcPr>
            <w:tcW w:w="287" w:type="pct"/>
            <w:vMerge/>
            <w:shd w:val="clear" w:color="auto" w:fill="auto"/>
            <w:vAlign w:val="center"/>
          </w:tcPr>
          <w:p w14:paraId="04FE077C" w14:textId="77777777" w:rsidR="00F93AE9" w:rsidRPr="00282C58" w:rsidRDefault="00F93AE9" w:rsidP="00F731EA">
            <w:pPr>
              <w:pStyle w:val="afffffff7"/>
              <w:rPr>
                <w:sz w:val="16"/>
                <w:szCs w:val="16"/>
                <w:lang w:eastAsia="ru-RU"/>
              </w:rPr>
            </w:pPr>
          </w:p>
        </w:tc>
        <w:tc>
          <w:tcPr>
            <w:tcW w:w="268" w:type="pct"/>
            <w:vMerge/>
            <w:shd w:val="clear" w:color="auto" w:fill="auto"/>
            <w:vAlign w:val="center"/>
          </w:tcPr>
          <w:p w14:paraId="2071C4C4" w14:textId="77777777" w:rsidR="00F93AE9" w:rsidRPr="00282C58" w:rsidRDefault="00F93AE9" w:rsidP="00F731EA">
            <w:pPr>
              <w:pStyle w:val="afffffff7"/>
              <w:rPr>
                <w:sz w:val="16"/>
                <w:szCs w:val="16"/>
                <w:lang w:eastAsia="ru-RU"/>
              </w:rPr>
            </w:pPr>
          </w:p>
        </w:tc>
      </w:tr>
      <w:tr w:rsidR="00F93AE9" w:rsidRPr="00282C58" w14:paraId="1F7133BF" w14:textId="77777777" w:rsidTr="00F731EA">
        <w:trPr>
          <w:trHeight w:val="20"/>
        </w:trPr>
        <w:tc>
          <w:tcPr>
            <w:tcW w:w="821" w:type="pct"/>
            <w:shd w:val="clear" w:color="auto" w:fill="auto"/>
            <w:vAlign w:val="center"/>
          </w:tcPr>
          <w:p w14:paraId="6B28129F" w14:textId="698032C6" w:rsidR="00F93AE9" w:rsidRPr="00282C58" w:rsidRDefault="00F93AE9" w:rsidP="00282C58">
            <w:pPr>
              <w:pStyle w:val="afffffff7"/>
              <w:rPr>
                <w:sz w:val="16"/>
                <w:szCs w:val="16"/>
                <w:lang w:eastAsia="ru-RU"/>
              </w:rPr>
            </w:pPr>
            <w:r w:rsidRPr="00282C58">
              <w:rPr>
                <w:sz w:val="16"/>
                <w:szCs w:val="16"/>
                <w:lang w:eastAsia="ru-RU"/>
              </w:rPr>
              <w:t>Показатели качества ресурсов</w:t>
            </w:r>
          </w:p>
        </w:tc>
        <w:tc>
          <w:tcPr>
            <w:tcW w:w="1564" w:type="pct"/>
            <w:shd w:val="clear" w:color="auto" w:fill="auto"/>
            <w:vAlign w:val="center"/>
          </w:tcPr>
          <w:p w14:paraId="7B5F5545" w14:textId="77777777" w:rsidR="00F93AE9" w:rsidRPr="00282C58" w:rsidRDefault="00F93AE9" w:rsidP="00F731EA">
            <w:pPr>
              <w:pStyle w:val="afffffff7"/>
              <w:rPr>
                <w:sz w:val="16"/>
                <w:szCs w:val="16"/>
                <w:lang w:eastAsia="ru-RU"/>
              </w:rPr>
            </w:pPr>
            <w:r w:rsidRPr="00282C58">
              <w:rPr>
                <w:sz w:val="16"/>
                <w:szCs w:val="16"/>
                <w:lang w:eastAsia="ru-RU"/>
              </w:rPr>
              <w:t>Соответствие водного ресурса нормам СанПиН 2.1.3684-21</w:t>
            </w:r>
          </w:p>
        </w:tc>
        <w:tc>
          <w:tcPr>
            <w:tcW w:w="575" w:type="pct"/>
            <w:shd w:val="clear" w:color="auto" w:fill="auto"/>
            <w:vAlign w:val="center"/>
          </w:tcPr>
          <w:p w14:paraId="13572D7B" w14:textId="77777777" w:rsidR="00F93AE9" w:rsidRPr="00282C58" w:rsidRDefault="00F93AE9" w:rsidP="00F731EA">
            <w:pPr>
              <w:pStyle w:val="afffffff7"/>
              <w:rPr>
                <w:sz w:val="16"/>
                <w:szCs w:val="16"/>
                <w:lang w:eastAsia="ru-RU"/>
              </w:rPr>
            </w:pPr>
            <w:r w:rsidRPr="00282C58">
              <w:rPr>
                <w:sz w:val="16"/>
                <w:szCs w:val="16"/>
                <w:lang w:eastAsia="ru-RU"/>
              </w:rPr>
              <w:t>%</w:t>
            </w:r>
          </w:p>
        </w:tc>
        <w:tc>
          <w:tcPr>
            <w:tcW w:w="288" w:type="pct"/>
            <w:shd w:val="clear" w:color="auto" w:fill="auto"/>
            <w:vAlign w:val="center"/>
          </w:tcPr>
          <w:p w14:paraId="12789370" w14:textId="77777777" w:rsidR="00F93AE9" w:rsidRPr="00282C58" w:rsidRDefault="00F93AE9" w:rsidP="00F731EA">
            <w:pPr>
              <w:pStyle w:val="afffffff7"/>
              <w:rPr>
                <w:sz w:val="16"/>
                <w:szCs w:val="16"/>
                <w:lang w:eastAsia="ru-RU"/>
              </w:rPr>
            </w:pPr>
            <w:r w:rsidRPr="00282C58">
              <w:rPr>
                <w:sz w:val="16"/>
                <w:szCs w:val="16"/>
                <w:lang w:eastAsia="ru-RU"/>
              </w:rPr>
              <w:t>40</w:t>
            </w:r>
          </w:p>
        </w:tc>
        <w:tc>
          <w:tcPr>
            <w:tcW w:w="335" w:type="pct"/>
            <w:shd w:val="clear" w:color="auto" w:fill="auto"/>
            <w:vAlign w:val="center"/>
          </w:tcPr>
          <w:p w14:paraId="36BCFBAA" w14:textId="77777777" w:rsidR="00F93AE9" w:rsidRPr="00282C58" w:rsidRDefault="00F93AE9" w:rsidP="00F731EA">
            <w:pPr>
              <w:pStyle w:val="afffffff7"/>
              <w:rPr>
                <w:sz w:val="16"/>
                <w:szCs w:val="16"/>
                <w:lang w:eastAsia="ru-RU"/>
              </w:rPr>
            </w:pPr>
            <w:r w:rsidRPr="00282C58">
              <w:rPr>
                <w:sz w:val="16"/>
                <w:szCs w:val="16"/>
                <w:lang w:eastAsia="ru-RU"/>
              </w:rPr>
              <w:t>40</w:t>
            </w:r>
          </w:p>
        </w:tc>
        <w:tc>
          <w:tcPr>
            <w:tcW w:w="287" w:type="pct"/>
            <w:shd w:val="clear" w:color="auto" w:fill="auto"/>
            <w:vAlign w:val="center"/>
          </w:tcPr>
          <w:p w14:paraId="0B0F89A5" w14:textId="77777777" w:rsidR="00F93AE9" w:rsidRPr="00282C58" w:rsidRDefault="00F93AE9" w:rsidP="00F731EA">
            <w:pPr>
              <w:pStyle w:val="afffffff7"/>
              <w:rPr>
                <w:sz w:val="16"/>
                <w:szCs w:val="16"/>
                <w:lang w:eastAsia="ru-RU"/>
              </w:rPr>
            </w:pPr>
            <w:r w:rsidRPr="00282C58">
              <w:rPr>
                <w:sz w:val="16"/>
                <w:szCs w:val="16"/>
                <w:lang w:eastAsia="ru-RU"/>
              </w:rPr>
              <w:t>80</w:t>
            </w:r>
          </w:p>
        </w:tc>
        <w:tc>
          <w:tcPr>
            <w:tcW w:w="288" w:type="pct"/>
            <w:shd w:val="clear" w:color="auto" w:fill="auto"/>
            <w:vAlign w:val="center"/>
          </w:tcPr>
          <w:p w14:paraId="6E202D18" w14:textId="77777777" w:rsidR="00F93AE9" w:rsidRPr="00282C58" w:rsidRDefault="00F93AE9" w:rsidP="00F731EA">
            <w:pPr>
              <w:pStyle w:val="afffffff7"/>
              <w:rPr>
                <w:sz w:val="16"/>
                <w:szCs w:val="16"/>
                <w:lang w:eastAsia="ru-RU"/>
              </w:rPr>
            </w:pPr>
            <w:r w:rsidRPr="00282C58">
              <w:rPr>
                <w:sz w:val="16"/>
                <w:szCs w:val="16"/>
                <w:lang w:eastAsia="ru-RU"/>
              </w:rPr>
              <w:t>80</w:t>
            </w:r>
          </w:p>
        </w:tc>
        <w:tc>
          <w:tcPr>
            <w:tcW w:w="287" w:type="pct"/>
            <w:shd w:val="clear" w:color="auto" w:fill="auto"/>
            <w:vAlign w:val="center"/>
          </w:tcPr>
          <w:p w14:paraId="636EEDB9" w14:textId="77777777" w:rsidR="00F93AE9" w:rsidRPr="00282C58" w:rsidRDefault="00F93AE9" w:rsidP="00F731EA">
            <w:pPr>
              <w:pStyle w:val="afffffff7"/>
              <w:rPr>
                <w:sz w:val="16"/>
                <w:szCs w:val="16"/>
                <w:lang w:eastAsia="ru-RU"/>
              </w:rPr>
            </w:pPr>
            <w:r w:rsidRPr="00282C58">
              <w:rPr>
                <w:sz w:val="16"/>
                <w:szCs w:val="16"/>
                <w:lang w:eastAsia="ru-RU"/>
              </w:rPr>
              <w:t>90</w:t>
            </w:r>
          </w:p>
        </w:tc>
        <w:tc>
          <w:tcPr>
            <w:tcW w:w="287" w:type="pct"/>
            <w:shd w:val="clear" w:color="auto" w:fill="auto"/>
            <w:vAlign w:val="center"/>
          </w:tcPr>
          <w:p w14:paraId="31A2C3B9" w14:textId="77777777" w:rsidR="00F93AE9" w:rsidRPr="00282C58" w:rsidRDefault="00F93AE9" w:rsidP="00F731EA">
            <w:pPr>
              <w:pStyle w:val="afffffff7"/>
              <w:rPr>
                <w:sz w:val="16"/>
                <w:szCs w:val="16"/>
                <w:lang w:eastAsia="ru-RU"/>
              </w:rPr>
            </w:pPr>
            <w:r w:rsidRPr="00282C58">
              <w:rPr>
                <w:sz w:val="16"/>
                <w:szCs w:val="16"/>
                <w:lang w:eastAsia="ru-RU"/>
              </w:rPr>
              <w:t>100</w:t>
            </w:r>
          </w:p>
        </w:tc>
        <w:tc>
          <w:tcPr>
            <w:tcW w:w="268" w:type="pct"/>
            <w:shd w:val="clear" w:color="auto" w:fill="auto"/>
            <w:vAlign w:val="center"/>
          </w:tcPr>
          <w:p w14:paraId="4C3B712A" w14:textId="77777777" w:rsidR="00F93AE9" w:rsidRPr="00282C58" w:rsidRDefault="00F93AE9" w:rsidP="00F731EA">
            <w:pPr>
              <w:pStyle w:val="afffffff7"/>
              <w:rPr>
                <w:sz w:val="16"/>
                <w:szCs w:val="16"/>
                <w:lang w:eastAsia="ru-RU"/>
              </w:rPr>
            </w:pPr>
            <w:r w:rsidRPr="00282C58">
              <w:rPr>
                <w:sz w:val="16"/>
                <w:szCs w:val="16"/>
                <w:lang w:eastAsia="ru-RU"/>
              </w:rPr>
              <w:t>100</w:t>
            </w:r>
          </w:p>
        </w:tc>
      </w:tr>
      <w:tr w:rsidR="00F93AE9" w:rsidRPr="00282C58" w14:paraId="6F657118" w14:textId="77777777" w:rsidTr="00F93AE9">
        <w:trPr>
          <w:trHeight w:val="20"/>
        </w:trPr>
        <w:tc>
          <w:tcPr>
            <w:tcW w:w="5000" w:type="pct"/>
            <w:gridSpan w:val="10"/>
            <w:shd w:val="clear" w:color="auto" w:fill="C5E0B3" w:themeFill="accent6" w:themeFillTint="66"/>
            <w:vAlign w:val="bottom"/>
          </w:tcPr>
          <w:p w14:paraId="54DAF7E8" w14:textId="77777777" w:rsidR="00F93AE9" w:rsidRPr="00282C58" w:rsidRDefault="00F93AE9" w:rsidP="00F731EA">
            <w:pPr>
              <w:pStyle w:val="afffffff7"/>
              <w:rPr>
                <w:b/>
                <w:i/>
                <w:sz w:val="16"/>
                <w:szCs w:val="16"/>
                <w:lang w:eastAsia="ru-RU"/>
              </w:rPr>
            </w:pPr>
            <w:r w:rsidRPr="00282C58">
              <w:rPr>
                <w:b/>
                <w:i/>
                <w:sz w:val="16"/>
                <w:szCs w:val="16"/>
                <w:lang w:eastAsia="ru-RU"/>
              </w:rPr>
              <w:t>Водоотведение</w:t>
            </w:r>
          </w:p>
        </w:tc>
      </w:tr>
      <w:tr w:rsidR="00F93AE9" w:rsidRPr="00282C58" w14:paraId="7767504E" w14:textId="77777777" w:rsidTr="00F731EA">
        <w:trPr>
          <w:trHeight w:val="230"/>
        </w:trPr>
        <w:tc>
          <w:tcPr>
            <w:tcW w:w="821" w:type="pct"/>
            <w:vMerge w:val="restart"/>
            <w:shd w:val="clear" w:color="auto" w:fill="auto"/>
            <w:vAlign w:val="center"/>
          </w:tcPr>
          <w:p w14:paraId="21B0A28D" w14:textId="77777777" w:rsidR="00F93AE9" w:rsidRPr="00282C58" w:rsidRDefault="00F93AE9" w:rsidP="00F731EA">
            <w:pPr>
              <w:pStyle w:val="afffffff7"/>
              <w:rPr>
                <w:sz w:val="16"/>
                <w:szCs w:val="16"/>
                <w:lang w:eastAsia="ru-RU"/>
              </w:rPr>
            </w:pPr>
            <w:r w:rsidRPr="00282C58">
              <w:rPr>
                <w:sz w:val="16"/>
                <w:szCs w:val="16"/>
                <w:lang w:eastAsia="ru-RU"/>
              </w:rPr>
              <w:t>Доступность товаров и услуг для потребителей</w:t>
            </w:r>
          </w:p>
        </w:tc>
        <w:tc>
          <w:tcPr>
            <w:tcW w:w="1564" w:type="pct"/>
            <w:vMerge w:val="restart"/>
            <w:shd w:val="clear" w:color="auto" w:fill="auto"/>
            <w:vAlign w:val="center"/>
          </w:tcPr>
          <w:p w14:paraId="1058C661" w14:textId="77777777" w:rsidR="00F93AE9" w:rsidRPr="00282C58" w:rsidRDefault="00F93AE9" w:rsidP="00F731EA">
            <w:pPr>
              <w:pStyle w:val="afffffff7"/>
              <w:rPr>
                <w:sz w:val="16"/>
                <w:szCs w:val="16"/>
                <w:lang w:eastAsia="ru-RU"/>
              </w:rPr>
            </w:pPr>
            <w:r w:rsidRPr="00282C58">
              <w:rPr>
                <w:sz w:val="16"/>
                <w:szCs w:val="16"/>
                <w:lang w:eastAsia="ru-RU"/>
              </w:rPr>
              <w:t>Доля потребителей в жилых домах, обеспеченных доступом к коммунальной инфраструктуре</w:t>
            </w:r>
          </w:p>
        </w:tc>
        <w:tc>
          <w:tcPr>
            <w:tcW w:w="575" w:type="pct"/>
            <w:vMerge w:val="restart"/>
            <w:shd w:val="clear" w:color="auto" w:fill="auto"/>
            <w:vAlign w:val="center"/>
          </w:tcPr>
          <w:p w14:paraId="38BF31D5" w14:textId="77777777" w:rsidR="00F93AE9" w:rsidRPr="00282C58" w:rsidRDefault="00F93AE9" w:rsidP="00F731EA">
            <w:pPr>
              <w:pStyle w:val="afffffff7"/>
              <w:rPr>
                <w:sz w:val="16"/>
                <w:szCs w:val="16"/>
                <w:lang w:eastAsia="ru-RU"/>
              </w:rPr>
            </w:pPr>
            <w:r w:rsidRPr="00282C58">
              <w:rPr>
                <w:sz w:val="16"/>
                <w:szCs w:val="16"/>
                <w:lang w:eastAsia="ru-RU"/>
              </w:rPr>
              <w:t>%</w:t>
            </w:r>
          </w:p>
        </w:tc>
        <w:tc>
          <w:tcPr>
            <w:tcW w:w="288" w:type="pct"/>
            <w:vMerge w:val="restart"/>
            <w:shd w:val="clear" w:color="auto" w:fill="auto"/>
            <w:vAlign w:val="center"/>
          </w:tcPr>
          <w:p w14:paraId="19E793DE" w14:textId="32A164D0" w:rsidR="00F93AE9" w:rsidRPr="00282C58" w:rsidRDefault="00E20E6C" w:rsidP="00F731EA">
            <w:pPr>
              <w:pStyle w:val="afffffff7"/>
              <w:rPr>
                <w:sz w:val="16"/>
                <w:szCs w:val="16"/>
                <w:lang w:eastAsia="ru-RU"/>
              </w:rPr>
            </w:pPr>
            <w:r w:rsidRPr="00282C58">
              <w:rPr>
                <w:sz w:val="16"/>
                <w:szCs w:val="16"/>
                <w:lang w:eastAsia="ru-RU"/>
              </w:rPr>
              <w:t>0</w:t>
            </w:r>
          </w:p>
        </w:tc>
        <w:tc>
          <w:tcPr>
            <w:tcW w:w="335" w:type="pct"/>
            <w:vMerge w:val="restart"/>
            <w:shd w:val="clear" w:color="auto" w:fill="auto"/>
            <w:vAlign w:val="center"/>
          </w:tcPr>
          <w:p w14:paraId="64207D2B" w14:textId="74A541B9" w:rsidR="00F93AE9" w:rsidRPr="00282C58" w:rsidRDefault="00E20E6C" w:rsidP="00F731EA">
            <w:pPr>
              <w:pStyle w:val="afffffff7"/>
              <w:rPr>
                <w:sz w:val="16"/>
                <w:szCs w:val="16"/>
                <w:lang w:eastAsia="ru-RU"/>
              </w:rPr>
            </w:pPr>
            <w:r w:rsidRPr="00282C58">
              <w:rPr>
                <w:sz w:val="16"/>
                <w:szCs w:val="16"/>
                <w:lang w:eastAsia="ru-RU"/>
              </w:rPr>
              <w:t>0</w:t>
            </w:r>
          </w:p>
        </w:tc>
        <w:tc>
          <w:tcPr>
            <w:tcW w:w="287" w:type="pct"/>
            <w:vMerge w:val="restart"/>
            <w:shd w:val="clear" w:color="auto" w:fill="auto"/>
            <w:vAlign w:val="center"/>
          </w:tcPr>
          <w:p w14:paraId="4D6ECC70" w14:textId="02D73EF6" w:rsidR="00F93AE9" w:rsidRPr="00282C58" w:rsidRDefault="00E20E6C" w:rsidP="00F731EA">
            <w:pPr>
              <w:pStyle w:val="afffffff7"/>
              <w:rPr>
                <w:sz w:val="16"/>
                <w:szCs w:val="16"/>
                <w:lang w:eastAsia="ru-RU"/>
              </w:rPr>
            </w:pPr>
            <w:r w:rsidRPr="00282C58">
              <w:rPr>
                <w:sz w:val="16"/>
                <w:szCs w:val="16"/>
                <w:lang w:eastAsia="ru-RU"/>
              </w:rPr>
              <w:t>0</w:t>
            </w:r>
          </w:p>
        </w:tc>
        <w:tc>
          <w:tcPr>
            <w:tcW w:w="288" w:type="pct"/>
            <w:vMerge w:val="restart"/>
            <w:shd w:val="clear" w:color="auto" w:fill="auto"/>
            <w:vAlign w:val="center"/>
          </w:tcPr>
          <w:p w14:paraId="2EA5BB28" w14:textId="16971473" w:rsidR="00F93AE9" w:rsidRPr="00282C58" w:rsidRDefault="00E20E6C" w:rsidP="00F731EA">
            <w:pPr>
              <w:pStyle w:val="afffffff7"/>
              <w:rPr>
                <w:sz w:val="16"/>
                <w:szCs w:val="16"/>
                <w:lang w:eastAsia="ru-RU"/>
              </w:rPr>
            </w:pPr>
            <w:r w:rsidRPr="00282C58">
              <w:rPr>
                <w:sz w:val="16"/>
                <w:szCs w:val="16"/>
                <w:lang w:eastAsia="ru-RU"/>
              </w:rPr>
              <w:t>0</w:t>
            </w:r>
          </w:p>
        </w:tc>
        <w:tc>
          <w:tcPr>
            <w:tcW w:w="287" w:type="pct"/>
            <w:vMerge w:val="restart"/>
            <w:shd w:val="clear" w:color="auto" w:fill="auto"/>
            <w:vAlign w:val="center"/>
          </w:tcPr>
          <w:p w14:paraId="2709B889" w14:textId="3CF83248" w:rsidR="00F93AE9" w:rsidRPr="00282C58" w:rsidRDefault="00E20E6C" w:rsidP="00F731EA">
            <w:pPr>
              <w:pStyle w:val="afffffff7"/>
              <w:rPr>
                <w:sz w:val="16"/>
                <w:szCs w:val="16"/>
                <w:lang w:eastAsia="ru-RU"/>
              </w:rPr>
            </w:pPr>
            <w:r w:rsidRPr="00282C58">
              <w:rPr>
                <w:sz w:val="16"/>
                <w:szCs w:val="16"/>
                <w:lang w:eastAsia="ru-RU"/>
              </w:rPr>
              <w:t>0</w:t>
            </w:r>
          </w:p>
        </w:tc>
        <w:tc>
          <w:tcPr>
            <w:tcW w:w="287" w:type="pct"/>
            <w:vMerge w:val="restart"/>
            <w:shd w:val="clear" w:color="auto" w:fill="auto"/>
            <w:vAlign w:val="center"/>
          </w:tcPr>
          <w:p w14:paraId="3AF932CA" w14:textId="18ADCEF9" w:rsidR="00F93AE9" w:rsidRPr="00282C58" w:rsidRDefault="00E20E6C" w:rsidP="00F731EA">
            <w:pPr>
              <w:pStyle w:val="afffffff7"/>
              <w:rPr>
                <w:sz w:val="16"/>
                <w:szCs w:val="16"/>
                <w:lang w:eastAsia="ru-RU"/>
              </w:rPr>
            </w:pPr>
            <w:r w:rsidRPr="00282C58">
              <w:rPr>
                <w:sz w:val="16"/>
                <w:szCs w:val="16"/>
                <w:lang w:eastAsia="ru-RU"/>
              </w:rPr>
              <w:t>0</w:t>
            </w:r>
          </w:p>
        </w:tc>
        <w:tc>
          <w:tcPr>
            <w:tcW w:w="268" w:type="pct"/>
            <w:vMerge w:val="restart"/>
            <w:shd w:val="clear" w:color="auto" w:fill="auto"/>
            <w:vAlign w:val="center"/>
          </w:tcPr>
          <w:p w14:paraId="051E531E" w14:textId="5EE9DFA0" w:rsidR="00F93AE9" w:rsidRPr="00282C58" w:rsidRDefault="00E20E6C" w:rsidP="00F731EA">
            <w:pPr>
              <w:pStyle w:val="afffffff7"/>
              <w:rPr>
                <w:sz w:val="16"/>
                <w:szCs w:val="16"/>
                <w:lang w:eastAsia="ru-RU"/>
              </w:rPr>
            </w:pPr>
            <w:r w:rsidRPr="00282C58">
              <w:rPr>
                <w:sz w:val="16"/>
                <w:szCs w:val="16"/>
                <w:lang w:eastAsia="ru-RU"/>
              </w:rPr>
              <w:t>0</w:t>
            </w:r>
          </w:p>
        </w:tc>
      </w:tr>
      <w:tr w:rsidR="00F93AE9" w:rsidRPr="00282C58" w14:paraId="1B58FB64" w14:textId="77777777" w:rsidTr="00F731EA">
        <w:trPr>
          <w:trHeight w:val="230"/>
        </w:trPr>
        <w:tc>
          <w:tcPr>
            <w:tcW w:w="821" w:type="pct"/>
            <w:vMerge/>
            <w:shd w:val="clear" w:color="auto" w:fill="auto"/>
            <w:vAlign w:val="center"/>
          </w:tcPr>
          <w:p w14:paraId="5180B932" w14:textId="77777777" w:rsidR="00F93AE9" w:rsidRPr="00282C58" w:rsidRDefault="00F93AE9" w:rsidP="00F731EA">
            <w:pPr>
              <w:pStyle w:val="afffffff7"/>
              <w:rPr>
                <w:sz w:val="16"/>
                <w:szCs w:val="16"/>
                <w:lang w:eastAsia="ru-RU"/>
              </w:rPr>
            </w:pPr>
          </w:p>
        </w:tc>
        <w:tc>
          <w:tcPr>
            <w:tcW w:w="1564" w:type="pct"/>
            <w:vMerge/>
            <w:shd w:val="clear" w:color="auto" w:fill="auto"/>
            <w:vAlign w:val="center"/>
          </w:tcPr>
          <w:p w14:paraId="524D8C8D" w14:textId="77777777" w:rsidR="00F93AE9" w:rsidRPr="00282C58" w:rsidRDefault="00F93AE9" w:rsidP="00F731EA">
            <w:pPr>
              <w:pStyle w:val="afffffff7"/>
              <w:rPr>
                <w:sz w:val="16"/>
                <w:szCs w:val="16"/>
                <w:lang w:eastAsia="ru-RU"/>
              </w:rPr>
            </w:pPr>
          </w:p>
        </w:tc>
        <w:tc>
          <w:tcPr>
            <w:tcW w:w="575" w:type="pct"/>
            <w:vMerge/>
            <w:shd w:val="clear" w:color="auto" w:fill="auto"/>
            <w:vAlign w:val="center"/>
          </w:tcPr>
          <w:p w14:paraId="0415F1D1" w14:textId="77777777" w:rsidR="00F93AE9" w:rsidRPr="00282C58" w:rsidRDefault="00F93AE9" w:rsidP="00F731EA">
            <w:pPr>
              <w:pStyle w:val="afffffff7"/>
              <w:rPr>
                <w:sz w:val="16"/>
                <w:szCs w:val="16"/>
                <w:lang w:eastAsia="ru-RU"/>
              </w:rPr>
            </w:pPr>
          </w:p>
        </w:tc>
        <w:tc>
          <w:tcPr>
            <w:tcW w:w="288" w:type="pct"/>
            <w:vMerge/>
            <w:shd w:val="clear" w:color="auto" w:fill="auto"/>
            <w:vAlign w:val="center"/>
          </w:tcPr>
          <w:p w14:paraId="58EA8450" w14:textId="77777777" w:rsidR="00F93AE9" w:rsidRPr="00282C58" w:rsidRDefault="00F93AE9" w:rsidP="00F731EA">
            <w:pPr>
              <w:pStyle w:val="afffffff7"/>
              <w:rPr>
                <w:sz w:val="16"/>
                <w:szCs w:val="16"/>
                <w:lang w:eastAsia="ru-RU"/>
              </w:rPr>
            </w:pPr>
          </w:p>
        </w:tc>
        <w:tc>
          <w:tcPr>
            <w:tcW w:w="335" w:type="pct"/>
            <w:vMerge/>
            <w:shd w:val="clear" w:color="auto" w:fill="auto"/>
            <w:vAlign w:val="center"/>
          </w:tcPr>
          <w:p w14:paraId="37E2E367" w14:textId="77777777" w:rsidR="00F93AE9" w:rsidRPr="00282C58" w:rsidRDefault="00F93AE9" w:rsidP="00F731EA">
            <w:pPr>
              <w:pStyle w:val="afffffff7"/>
              <w:rPr>
                <w:sz w:val="16"/>
                <w:szCs w:val="16"/>
                <w:lang w:eastAsia="ru-RU"/>
              </w:rPr>
            </w:pPr>
          </w:p>
        </w:tc>
        <w:tc>
          <w:tcPr>
            <w:tcW w:w="287" w:type="pct"/>
            <w:vMerge/>
            <w:shd w:val="clear" w:color="auto" w:fill="auto"/>
            <w:vAlign w:val="center"/>
          </w:tcPr>
          <w:p w14:paraId="163AC74E" w14:textId="77777777" w:rsidR="00F93AE9" w:rsidRPr="00282C58" w:rsidRDefault="00F93AE9" w:rsidP="00F731EA">
            <w:pPr>
              <w:pStyle w:val="afffffff7"/>
              <w:rPr>
                <w:sz w:val="16"/>
                <w:szCs w:val="16"/>
                <w:lang w:eastAsia="ru-RU"/>
              </w:rPr>
            </w:pPr>
          </w:p>
        </w:tc>
        <w:tc>
          <w:tcPr>
            <w:tcW w:w="288" w:type="pct"/>
            <w:vMerge/>
            <w:shd w:val="clear" w:color="auto" w:fill="auto"/>
            <w:vAlign w:val="center"/>
          </w:tcPr>
          <w:p w14:paraId="67FCA97D" w14:textId="77777777" w:rsidR="00F93AE9" w:rsidRPr="00282C58" w:rsidRDefault="00F93AE9" w:rsidP="00F731EA">
            <w:pPr>
              <w:pStyle w:val="afffffff7"/>
              <w:rPr>
                <w:sz w:val="16"/>
                <w:szCs w:val="16"/>
                <w:lang w:eastAsia="ru-RU"/>
              </w:rPr>
            </w:pPr>
          </w:p>
        </w:tc>
        <w:tc>
          <w:tcPr>
            <w:tcW w:w="287" w:type="pct"/>
            <w:vMerge/>
            <w:shd w:val="clear" w:color="auto" w:fill="auto"/>
            <w:vAlign w:val="center"/>
          </w:tcPr>
          <w:p w14:paraId="62FF1C6A" w14:textId="77777777" w:rsidR="00F93AE9" w:rsidRPr="00282C58" w:rsidRDefault="00F93AE9" w:rsidP="00F731EA">
            <w:pPr>
              <w:pStyle w:val="afffffff7"/>
              <w:rPr>
                <w:sz w:val="16"/>
                <w:szCs w:val="16"/>
                <w:lang w:eastAsia="ru-RU"/>
              </w:rPr>
            </w:pPr>
          </w:p>
        </w:tc>
        <w:tc>
          <w:tcPr>
            <w:tcW w:w="287" w:type="pct"/>
            <w:vMerge/>
            <w:shd w:val="clear" w:color="auto" w:fill="auto"/>
            <w:vAlign w:val="center"/>
          </w:tcPr>
          <w:p w14:paraId="6FF1FFF2" w14:textId="77777777" w:rsidR="00F93AE9" w:rsidRPr="00282C58" w:rsidRDefault="00F93AE9" w:rsidP="00F731EA">
            <w:pPr>
              <w:pStyle w:val="afffffff7"/>
              <w:rPr>
                <w:sz w:val="16"/>
                <w:szCs w:val="16"/>
                <w:lang w:eastAsia="ru-RU"/>
              </w:rPr>
            </w:pPr>
          </w:p>
        </w:tc>
        <w:tc>
          <w:tcPr>
            <w:tcW w:w="268" w:type="pct"/>
            <w:vMerge/>
            <w:shd w:val="clear" w:color="auto" w:fill="auto"/>
            <w:vAlign w:val="center"/>
          </w:tcPr>
          <w:p w14:paraId="31F4E744" w14:textId="77777777" w:rsidR="00F93AE9" w:rsidRPr="00282C58" w:rsidRDefault="00F93AE9" w:rsidP="00F731EA">
            <w:pPr>
              <w:pStyle w:val="afffffff7"/>
              <w:rPr>
                <w:sz w:val="16"/>
                <w:szCs w:val="16"/>
                <w:lang w:eastAsia="ru-RU"/>
              </w:rPr>
            </w:pPr>
          </w:p>
        </w:tc>
      </w:tr>
      <w:tr w:rsidR="00F93AE9" w:rsidRPr="00282C58" w14:paraId="6AC4FBEC" w14:textId="77777777" w:rsidTr="00F731EA">
        <w:trPr>
          <w:trHeight w:val="20"/>
        </w:trPr>
        <w:tc>
          <w:tcPr>
            <w:tcW w:w="821" w:type="pct"/>
            <w:shd w:val="clear" w:color="auto" w:fill="auto"/>
            <w:vAlign w:val="center"/>
          </w:tcPr>
          <w:p w14:paraId="3FB0DD15" w14:textId="7548B435" w:rsidR="00F93AE9" w:rsidRPr="00282C58" w:rsidRDefault="00282C58" w:rsidP="00F731EA">
            <w:pPr>
              <w:pStyle w:val="afffffff7"/>
              <w:rPr>
                <w:sz w:val="16"/>
                <w:szCs w:val="16"/>
                <w:lang w:eastAsia="ru-RU"/>
              </w:rPr>
            </w:pPr>
            <w:r>
              <w:rPr>
                <w:sz w:val="16"/>
                <w:szCs w:val="16"/>
                <w:lang w:eastAsia="ru-RU"/>
              </w:rPr>
              <w:t>Показатели качества ресурсов</w:t>
            </w:r>
          </w:p>
        </w:tc>
        <w:tc>
          <w:tcPr>
            <w:tcW w:w="1564" w:type="pct"/>
            <w:shd w:val="clear" w:color="auto" w:fill="auto"/>
            <w:vAlign w:val="center"/>
          </w:tcPr>
          <w:p w14:paraId="7F1E397B" w14:textId="77777777" w:rsidR="00F93AE9" w:rsidRPr="00282C58" w:rsidRDefault="00F93AE9" w:rsidP="00F731EA">
            <w:pPr>
              <w:pStyle w:val="afffffff7"/>
              <w:rPr>
                <w:sz w:val="16"/>
                <w:szCs w:val="16"/>
                <w:lang w:eastAsia="ru-RU"/>
              </w:rPr>
            </w:pPr>
            <w:r w:rsidRPr="00282C58">
              <w:rPr>
                <w:sz w:val="16"/>
                <w:szCs w:val="16"/>
                <w:lang w:eastAsia="ru-RU"/>
              </w:rPr>
              <w:t>Соответствие системы водоотведения нормам экологической безопасности</w:t>
            </w:r>
          </w:p>
        </w:tc>
        <w:tc>
          <w:tcPr>
            <w:tcW w:w="575" w:type="pct"/>
            <w:shd w:val="clear" w:color="auto" w:fill="auto"/>
            <w:vAlign w:val="center"/>
          </w:tcPr>
          <w:p w14:paraId="45900F21" w14:textId="77777777" w:rsidR="00F93AE9" w:rsidRPr="00282C58" w:rsidRDefault="00F93AE9" w:rsidP="00F731EA">
            <w:pPr>
              <w:pStyle w:val="afffffff7"/>
              <w:rPr>
                <w:sz w:val="16"/>
                <w:szCs w:val="16"/>
                <w:lang w:eastAsia="ru-RU"/>
              </w:rPr>
            </w:pPr>
            <w:r w:rsidRPr="00282C58">
              <w:rPr>
                <w:sz w:val="16"/>
                <w:szCs w:val="16"/>
                <w:lang w:eastAsia="ru-RU"/>
              </w:rPr>
              <w:t>%</w:t>
            </w:r>
          </w:p>
        </w:tc>
        <w:tc>
          <w:tcPr>
            <w:tcW w:w="288" w:type="pct"/>
            <w:shd w:val="clear" w:color="auto" w:fill="auto"/>
            <w:vAlign w:val="center"/>
          </w:tcPr>
          <w:p w14:paraId="42A1511C" w14:textId="4D34EDAB" w:rsidR="00F93AE9" w:rsidRPr="00282C58" w:rsidRDefault="00E20E6C" w:rsidP="00F731EA">
            <w:pPr>
              <w:pStyle w:val="afffffff7"/>
              <w:rPr>
                <w:sz w:val="16"/>
                <w:szCs w:val="16"/>
                <w:lang w:eastAsia="ru-RU"/>
              </w:rPr>
            </w:pPr>
            <w:r w:rsidRPr="00282C58">
              <w:rPr>
                <w:sz w:val="16"/>
                <w:szCs w:val="16"/>
                <w:lang w:eastAsia="ru-RU"/>
              </w:rPr>
              <w:t>0</w:t>
            </w:r>
          </w:p>
        </w:tc>
        <w:tc>
          <w:tcPr>
            <w:tcW w:w="335" w:type="pct"/>
            <w:shd w:val="clear" w:color="auto" w:fill="auto"/>
            <w:vAlign w:val="center"/>
          </w:tcPr>
          <w:p w14:paraId="41B17D22" w14:textId="028E8C38" w:rsidR="00F93AE9" w:rsidRPr="00282C58" w:rsidRDefault="00E20E6C" w:rsidP="00F731EA">
            <w:pPr>
              <w:pStyle w:val="afffffff7"/>
              <w:rPr>
                <w:sz w:val="16"/>
                <w:szCs w:val="16"/>
                <w:lang w:eastAsia="ru-RU"/>
              </w:rPr>
            </w:pPr>
            <w:r w:rsidRPr="00282C58">
              <w:rPr>
                <w:sz w:val="16"/>
                <w:szCs w:val="16"/>
                <w:lang w:eastAsia="ru-RU"/>
              </w:rPr>
              <w:t>0</w:t>
            </w:r>
          </w:p>
        </w:tc>
        <w:tc>
          <w:tcPr>
            <w:tcW w:w="287" w:type="pct"/>
            <w:shd w:val="clear" w:color="auto" w:fill="auto"/>
            <w:vAlign w:val="center"/>
          </w:tcPr>
          <w:p w14:paraId="511A52A6" w14:textId="31A604AE" w:rsidR="00F93AE9" w:rsidRPr="00282C58" w:rsidRDefault="00E20E6C" w:rsidP="00F731EA">
            <w:pPr>
              <w:pStyle w:val="afffffff7"/>
              <w:rPr>
                <w:sz w:val="16"/>
                <w:szCs w:val="16"/>
                <w:lang w:eastAsia="ru-RU"/>
              </w:rPr>
            </w:pPr>
            <w:r w:rsidRPr="00282C58">
              <w:rPr>
                <w:sz w:val="16"/>
                <w:szCs w:val="16"/>
                <w:lang w:eastAsia="ru-RU"/>
              </w:rPr>
              <w:t>0</w:t>
            </w:r>
          </w:p>
        </w:tc>
        <w:tc>
          <w:tcPr>
            <w:tcW w:w="288" w:type="pct"/>
            <w:shd w:val="clear" w:color="auto" w:fill="auto"/>
            <w:vAlign w:val="center"/>
          </w:tcPr>
          <w:p w14:paraId="79E18736" w14:textId="490E53DD" w:rsidR="00F93AE9" w:rsidRPr="00282C58" w:rsidRDefault="00E20E6C" w:rsidP="00F731EA">
            <w:pPr>
              <w:pStyle w:val="afffffff7"/>
              <w:rPr>
                <w:sz w:val="16"/>
                <w:szCs w:val="16"/>
                <w:lang w:eastAsia="ru-RU"/>
              </w:rPr>
            </w:pPr>
            <w:r w:rsidRPr="00282C58">
              <w:rPr>
                <w:sz w:val="16"/>
                <w:szCs w:val="16"/>
                <w:lang w:eastAsia="ru-RU"/>
              </w:rPr>
              <w:t>0</w:t>
            </w:r>
          </w:p>
        </w:tc>
        <w:tc>
          <w:tcPr>
            <w:tcW w:w="287" w:type="pct"/>
            <w:shd w:val="clear" w:color="auto" w:fill="auto"/>
            <w:vAlign w:val="center"/>
          </w:tcPr>
          <w:p w14:paraId="5C0D2BCF" w14:textId="45B42F29" w:rsidR="00F93AE9" w:rsidRPr="00282C58" w:rsidRDefault="00E20E6C" w:rsidP="00F731EA">
            <w:pPr>
              <w:pStyle w:val="afffffff7"/>
              <w:rPr>
                <w:sz w:val="16"/>
                <w:szCs w:val="16"/>
                <w:lang w:eastAsia="ru-RU"/>
              </w:rPr>
            </w:pPr>
            <w:r w:rsidRPr="00282C58">
              <w:rPr>
                <w:sz w:val="16"/>
                <w:szCs w:val="16"/>
                <w:lang w:eastAsia="ru-RU"/>
              </w:rPr>
              <w:t>0</w:t>
            </w:r>
          </w:p>
        </w:tc>
        <w:tc>
          <w:tcPr>
            <w:tcW w:w="287" w:type="pct"/>
            <w:shd w:val="clear" w:color="auto" w:fill="auto"/>
            <w:vAlign w:val="center"/>
          </w:tcPr>
          <w:p w14:paraId="00569485" w14:textId="2C82049F" w:rsidR="00F93AE9" w:rsidRPr="00282C58" w:rsidRDefault="00E20E6C" w:rsidP="00F731EA">
            <w:pPr>
              <w:pStyle w:val="afffffff7"/>
              <w:rPr>
                <w:sz w:val="16"/>
                <w:szCs w:val="16"/>
                <w:lang w:eastAsia="ru-RU"/>
              </w:rPr>
            </w:pPr>
            <w:r w:rsidRPr="00282C58">
              <w:rPr>
                <w:sz w:val="16"/>
                <w:szCs w:val="16"/>
                <w:lang w:eastAsia="ru-RU"/>
              </w:rPr>
              <w:t>0</w:t>
            </w:r>
          </w:p>
        </w:tc>
        <w:tc>
          <w:tcPr>
            <w:tcW w:w="268" w:type="pct"/>
            <w:shd w:val="clear" w:color="auto" w:fill="auto"/>
            <w:vAlign w:val="center"/>
          </w:tcPr>
          <w:p w14:paraId="148C7083" w14:textId="12F8219B" w:rsidR="00F93AE9" w:rsidRPr="00282C58" w:rsidRDefault="00E20E6C" w:rsidP="00F731EA">
            <w:pPr>
              <w:pStyle w:val="afffffff7"/>
              <w:rPr>
                <w:sz w:val="16"/>
                <w:szCs w:val="16"/>
                <w:lang w:eastAsia="ru-RU"/>
              </w:rPr>
            </w:pPr>
            <w:r w:rsidRPr="00282C58">
              <w:rPr>
                <w:sz w:val="16"/>
                <w:szCs w:val="16"/>
                <w:lang w:eastAsia="ru-RU"/>
              </w:rPr>
              <w:t>0</w:t>
            </w:r>
          </w:p>
        </w:tc>
      </w:tr>
      <w:tr w:rsidR="00F93AE9" w:rsidRPr="00282C58" w14:paraId="308ACCDB" w14:textId="77777777" w:rsidTr="00F93AE9">
        <w:trPr>
          <w:trHeight w:val="20"/>
        </w:trPr>
        <w:tc>
          <w:tcPr>
            <w:tcW w:w="5000" w:type="pct"/>
            <w:gridSpan w:val="10"/>
            <w:shd w:val="clear" w:color="auto" w:fill="C5E0B3" w:themeFill="accent6" w:themeFillTint="66"/>
            <w:vAlign w:val="bottom"/>
          </w:tcPr>
          <w:p w14:paraId="22018CFF" w14:textId="77777777" w:rsidR="00F93AE9" w:rsidRPr="00282C58" w:rsidRDefault="00F93AE9" w:rsidP="00F731EA">
            <w:pPr>
              <w:pStyle w:val="afffffff7"/>
              <w:rPr>
                <w:b/>
                <w:i/>
                <w:sz w:val="16"/>
                <w:szCs w:val="16"/>
                <w:lang w:eastAsia="ru-RU"/>
              </w:rPr>
            </w:pPr>
            <w:r w:rsidRPr="00282C58">
              <w:rPr>
                <w:b/>
                <w:i/>
                <w:sz w:val="16"/>
                <w:szCs w:val="16"/>
                <w:lang w:eastAsia="ru-RU"/>
              </w:rPr>
              <w:t>Утилизация ТКО</w:t>
            </w:r>
          </w:p>
        </w:tc>
      </w:tr>
      <w:tr w:rsidR="00F93AE9" w:rsidRPr="00282C58" w14:paraId="398C02B0" w14:textId="77777777" w:rsidTr="00F731EA">
        <w:trPr>
          <w:trHeight w:val="230"/>
        </w:trPr>
        <w:tc>
          <w:tcPr>
            <w:tcW w:w="821" w:type="pct"/>
            <w:vMerge w:val="restart"/>
            <w:shd w:val="clear" w:color="auto" w:fill="auto"/>
            <w:vAlign w:val="center"/>
          </w:tcPr>
          <w:p w14:paraId="57E1CC91" w14:textId="77777777" w:rsidR="00F93AE9" w:rsidRPr="00282C58" w:rsidRDefault="00F93AE9" w:rsidP="00F731EA">
            <w:pPr>
              <w:pStyle w:val="afffffff7"/>
              <w:rPr>
                <w:sz w:val="16"/>
                <w:szCs w:val="16"/>
                <w:lang w:eastAsia="ru-RU"/>
              </w:rPr>
            </w:pPr>
            <w:r w:rsidRPr="00282C58">
              <w:rPr>
                <w:sz w:val="16"/>
                <w:szCs w:val="16"/>
                <w:lang w:eastAsia="ru-RU"/>
              </w:rPr>
              <w:t>Доступность товаров и услуг для потребителей</w:t>
            </w:r>
          </w:p>
        </w:tc>
        <w:tc>
          <w:tcPr>
            <w:tcW w:w="1564" w:type="pct"/>
            <w:vMerge w:val="restart"/>
            <w:shd w:val="clear" w:color="auto" w:fill="auto"/>
            <w:vAlign w:val="center"/>
          </w:tcPr>
          <w:p w14:paraId="0C71BCCE" w14:textId="77777777" w:rsidR="00F93AE9" w:rsidRPr="00282C58" w:rsidRDefault="00F93AE9" w:rsidP="00F731EA">
            <w:pPr>
              <w:pStyle w:val="afffffff7"/>
              <w:rPr>
                <w:sz w:val="16"/>
                <w:szCs w:val="16"/>
                <w:lang w:eastAsia="ru-RU"/>
              </w:rPr>
            </w:pPr>
            <w:r w:rsidRPr="00282C58">
              <w:rPr>
                <w:sz w:val="16"/>
                <w:szCs w:val="16"/>
                <w:lang w:eastAsia="ru-RU"/>
              </w:rPr>
              <w:t>Доля потребителей в жилых домах, обеспеченных доступом к коммунальной инфраструктуре</w:t>
            </w:r>
          </w:p>
        </w:tc>
        <w:tc>
          <w:tcPr>
            <w:tcW w:w="575" w:type="pct"/>
            <w:vMerge w:val="restart"/>
            <w:shd w:val="clear" w:color="auto" w:fill="auto"/>
            <w:vAlign w:val="center"/>
          </w:tcPr>
          <w:p w14:paraId="0264F46B" w14:textId="77777777" w:rsidR="00F93AE9" w:rsidRPr="00282C58" w:rsidRDefault="00F93AE9" w:rsidP="00F731EA">
            <w:pPr>
              <w:pStyle w:val="afffffff7"/>
              <w:rPr>
                <w:sz w:val="16"/>
                <w:szCs w:val="16"/>
                <w:lang w:eastAsia="ru-RU"/>
              </w:rPr>
            </w:pPr>
            <w:r w:rsidRPr="00282C58">
              <w:rPr>
                <w:sz w:val="16"/>
                <w:szCs w:val="16"/>
                <w:lang w:eastAsia="ru-RU"/>
              </w:rPr>
              <w:t>%</w:t>
            </w:r>
          </w:p>
        </w:tc>
        <w:tc>
          <w:tcPr>
            <w:tcW w:w="288" w:type="pct"/>
            <w:vMerge w:val="restart"/>
            <w:shd w:val="clear" w:color="auto" w:fill="auto"/>
            <w:vAlign w:val="center"/>
          </w:tcPr>
          <w:p w14:paraId="76016E95" w14:textId="77777777" w:rsidR="00F93AE9" w:rsidRPr="00282C58" w:rsidRDefault="00F93AE9" w:rsidP="00F731EA">
            <w:pPr>
              <w:pStyle w:val="afffffff7"/>
              <w:rPr>
                <w:sz w:val="16"/>
                <w:szCs w:val="16"/>
                <w:lang w:eastAsia="ru-RU"/>
              </w:rPr>
            </w:pPr>
            <w:r w:rsidRPr="00282C58">
              <w:rPr>
                <w:sz w:val="16"/>
                <w:szCs w:val="16"/>
                <w:lang w:eastAsia="ru-RU"/>
              </w:rPr>
              <w:t>100</w:t>
            </w:r>
          </w:p>
        </w:tc>
        <w:tc>
          <w:tcPr>
            <w:tcW w:w="335" w:type="pct"/>
            <w:vMerge w:val="restart"/>
            <w:shd w:val="clear" w:color="auto" w:fill="auto"/>
            <w:vAlign w:val="center"/>
          </w:tcPr>
          <w:p w14:paraId="2FFC2F70" w14:textId="77777777" w:rsidR="00F93AE9" w:rsidRPr="00282C58" w:rsidRDefault="00F93AE9" w:rsidP="00F731EA">
            <w:pPr>
              <w:pStyle w:val="afffffff7"/>
              <w:rPr>
                <w:sz w:val="16"/>
                <w:szCs w:val="16"/>
                <w:lang w:eastAsia="ru-RU"/>
              </w:rPr>
            </w:pPr>
            <w:r w:rsidRPr="00282C58">
              <w:rPr>
                <w:sz w:val="16"/>
                <w:szCs w:val="16"/>
                <w:lang w:eastAsia="ru-RU"/>
              </w:rPr>
              <w:t>100</w:t>
            </w:r>
          </w:p>
        </w:tc>
        <w:tc>
          <w:tcPr>
            <w:tcW w:w="287" w:type="pct"/>
            <w:vMerge w:val="restart"/>
            <w:shd w:val="clear" w:color="auto" w:fill="auto"/>
            <w:vAlign w:val="center"/>
          </w:tcPr>
          <w:p w14:paraId="78B4960E" w14:textId="77777777" w:rsidR="00F93AE9" w:rsidRPr="00282C58" w:rsidRDefault="00F93AE9" w:rsidP="00F731EA">
            <w:pPr>
              <w:pStyle w:val="afffffff7"/>
              <w:rPr>
                <w:sz w:val="16"/>
                <w:szCs w:val="16"/>
                <w:lang w:eastAsia="ru-RU"/>
              </w:rPr>
            </w:pPr>
            <w:r w:rsidRPr="00282C58">
              <w:rPr>
                <w:sz w:val="16"/>
                <w:szCs w:val="16"/>
                <w:lang w:eastAsia="ru-RU"/>
              </w:rPr>
              <w:t>100</w:t>
            </w:r>
          </w:p>
        </w:tc>
        <w:tc>
          <w:tcPr>
            <w:tcW w:w="288" w:type="pct"/>
            <w:vMerge w:val="restart"/>
            <w:shd w:val="clear" w:color="auto" w:fill="auto"/>
            <w:vAlign w:val="center"/>
          </w:tcPr>
          <w:p w14:paraId="42ED8408" w14:textId="77777777" w:rsidR="00F93AE9" w:rsidRPr="00282C58" w:rsidRDefault="00F93AE9" w:rsidP="00F731EA">
            <w:pPr>
              <w:pStyle w:val="afffffff7"/>
              <w:rPr>
                <w:sz w:val="16"/>
                <w:szCs w:val="16"/>
                <w:lang w:eastAsia="ru-RU"/>
              </w:rPr>
            </w:pPr>
            <w:r w:rsidRPr="00282C58">
              <w:rPr>
                <w:sz w:val="16"/>
                <w:szCs w:val="16"/>
                <w:lang w:eastAsia="ru-RU"/>
              </w:rPr>
              <w:t>100</w:t>
            </w:r>
          </w:p>
        </w:tc>
        <w:tc>
          <w:tcPr>
            <w:tcW w:w="287" w:type="pct"/>
            <w:vMerge w:val="restart"/>
            <w:shd w:val="clear" w:color="auto" w:fill="auto"/>
            <w:vAlign w:val="center"/>
          </w:tcPr>
          <w:p w14:paraId="2CEF04F1" w14:textId="77777777" w:rsidR="00F93AE9" w:rsidRPr="00282C58" w:rsidRDefault="00F93AE9" w:rsidP="00F731EA">
            <w:pPr>
              <w:pStyle w:val="afffffff7"/>
              <w:rPr>
                <w:sz w:val="16"/>
                <w:szCs w:val="16"/>
                <w:lang w:eastAsia="ru-RU"/>
              </w:rPr>
            </w:pPr>
            <w:r w:rsidRPr="00282C58">
              <w:rPr>
                <w:sz w:val="16"/>
                <w:szCs w:val="16"/>
                <w:lang w:eastAsia="ru-RU"/>
              </w:rPr>
              <w:t>100</w:t>
            </w:r>
          </w:p>
        </w:tc>
        <w:tc>
          <w:tcPr>
            <w:tcW w:w="287" w:type="pct"/>
            <w:vMerge w:val="restart"/>
            <w:shd w:val="clear" w:color="auto" w:fill="auto"/>
            <w:vAlign w:val="center"/>
          </w:tcPr>
          <w:p w14:paraId="689D69D0" w14:textId="77777777" w:rsidR="00F93AE9" w:rsidRPr="00282C58" w:rsidRDefault="00F93AE9" w:rsidP="00F731EA">
            <w:pPr>
              <w:pStyle w:val="afffffff7"/>
              <w:rPr>
                <w:sz w:val="16"/>
                <w:szCs w:val="16"/>
                <w:lang w:eastAsia="ru-RU"/>
              </w:rPr>
            </w:pPr>
            <w:r w:rsidRPr="00282C58">
              <w:rPr>
                <w:sz w:val="16"/>
                <w:szCs w:val="16"/>
                <w:lang w:eastAsia="ru-RU"/>
              </w:rPr>
              <w:t>100</w:t>
            </w:r>
          </w:p>
        </w:tc>
        <w:tc>
          <w:tcPr>
            <w:tcW w:w="268" w:type="pct"/>
            <w:vMerge w:val="restart"/>
            <w:shd w:val="clear" w:color="auto" w:fill="auto"/>
            <w:vAlign w:val="center"/>
          </w:tcPr>
          <w:p w14:paraId="79F14FB6" w14:textId="77777777" w:rsidR="00F93AE9" w:rsidRPr="00282C58" w:rsidRDefault="00F93AE9" w:rsidP="00F731EA">
            <w:pPr>
              <w:pStyle w:val="afffffff7"/>
              <w:rPr>
                <w:sz w:val="16"/>
                <w:szCs w:val="16"/>
                <w:lang w:eastAsia="ru-RU"/>
              </w:rPr>
            </w:pPr>
            <w:r w:rsidRPr="00282C58">
              <w:rPr>
                <w:sz w:val="16"/>
                <w:szCs w:val="16"/>
                <w:lang w:eastAsia="ru-RU"/>
              </w:rPr>
              <w:t>100</w:t>
            </w:r>
          </w:p>
        </w:tc>
      </w:tr>
      <w:tr w:rsidR="00F93AE9" w:rsidRPr="00282C58" w14:paraId="57221710" w14:textId="77777777" w:rsidTr="00F731EA">
        <w:trPr>
          <w:trHeight w:val="230"/>
        </w:trPr>
        <w:tc>
          <w:tcPr>
            <w:tcW w:w="821" w:type="pct"/>
            <w:vMerge/>
            <w:shd w:val="clear" w:color="auto" w:fill="auto"/>
            <w:vAlign w:val="center"/>
          </w:tcPr>
          <w:p w14:paraId="4B4FE04B" w14:textId="77777777" w:rsidR="00F93AE9" w:rsidRPr="00282C58" w:rsidRDefault="00F93AE9" w:rsidP="00F731EA">
            <w:pPr>
              <w:pStyle w:val="afffffff7"/>
              <w:rPr>
                <w:sz w:val="16"/>
                <w:szCs w:val="16"/>
                <w:lang w:eastAsia="ru-RU"/>
              </w:rPr>
            </w:pPr>
          </w:p>
        </w:tc>
        <w:tc>
          <w:tcPr>
            <w:tcW w:w="1564" w:type="pct"/>
            <w:vMerge/>
            <w:shd w:val="clear" w:color="auto" w:fill="auto"/>
            <w:vAlign w:val="center"/>
          </w:tcPr>
          <w:p w14:paraId="525C8C97" w14:textId="77777777" w:rsidR="00F93AE9" w:rsidRPr="00282C58" w:rsidRDefault="00F93AE9" w:rsidP="00F731EA">
            <w:pPr>
              <w:pStyle w:val="afffffff7"/>
              <w:rPr>
                <w:sz w:val="16"/>
                <w:szCs w:val="16"/>
                <w:lang w:eastAsia="ru-RU"/>
              </w:rPr>
            </w:pPr>
          </w:p>
        </w:tc>
        <w:tc>
          <w:tcPr>
            <w:tcW w:w="575" w:type="pct"/>
            <w:vMerge/>
            <w:shd w:val="clear" w:color="auto" w:fill="auto"/>
            <w:vAlign w:val="center"/>
          </w:tcPr>
          <w:p w14:paraId="438A538C" w14:textId="77777777" w:rsidR="00F93AE9" w:rsidRPr="00282C58" w:rsidRDefault="00F93AE9" w:rsidP="00F731EA">
            <w:pPr>
              <w:pStyle w:val="afffffff7"/>
              <w:rPr>
                <w:sz w:val="16"/>
                <w:szCs w:val="16"/>
                <w:lang w:eastAsia="ru-RU"/>
              </w:rPr>
            </w:pPr>
          </w:p>
        </w:tc>
        <w:tc>
          <w:tcPr>
            <w:tcW w:w="288" w:type="pct"/>
            <w:vMerge/>
            <w:shd w:val="clear" w:color="auto" w:fill="auto"/>
            <w:vAlign w:val="center"/>
          </w:tcPr>
          <w:p w14:paraId="2CB401C5" w14:textId="77777777" w:rsidR="00F93AE9" w:rsidRPr="00282C58" w:rsidRDefault="00F93AE9" w:rsidP="00F731EA">
            <w:pPr>
              <w:pStyle w:val="afffffff7"/>
              <w:rPr>
                <w:sz w:val="16"/>
                <w:szCs w:val="16"/>
                <w:lang w:eastAsia="ru-RU"/>
              </w:rPr>
            </w:pPr>
          </w:p>
        </w:tc>
        <w:tc>
          <w:tcPr>
            <w:tcW w:w="335" w:type="pct"/>
            <w:vMerge/>
            <w:shd w:val="clear" w:color="auto" w:fill="auto"/>
            <w:vAlign w:val="center"/>
          </w:tcPr>
          <w:p w14:paraId="10B4A93A" w14:textId="77777777" w:rsidR="00F93AE9" w:rsidRPr="00282C58" w:rsidRDefault="00F93AE9" w:rsidP="00F731EA">
            <w:pPr>
              <w:pStyle w:val="afffffff7"/>
              <w:rPr>
                <w:sz w:val="16"/>
                <w:szCs w:val="16"/>
                <w:lang w:eastAsia="ru-RU"/>
              </w:rPr>
            </w:pPr>
          </w:p>
        </w:tc>
        <w:tc>
          <w:tcPr>
            <w:tcW w:w="287" w:type="pct"/>
            <w:vMerge/>
            <w:shd w:val="clear" w:color="auto" w:fill="auto"/>
            <w:vAlign w:val="center"/>
          </w:tcPr>
          <w:p w14:paraId="7DCCD48F" w14:textId="77777777" w:rsidR="00F93AE9" w:rsidRPr="00282C58" w:rsidRDefault="00F93AE9" w:rsidP="00F731EA">
            <w:pPr>
              <w:pStyle w:val="afffffff7"/>
              <w:rPr>
                <w:sz w:val="16"/>
                <w:szCs w:val="16"/>
                <w:lang w:eastAsia="ru-RU"/>
              </w:rPr>
            </w:pPr>
          </w:p>
        </w:tc>
        <w:tc>
          <w:tcPr>
            <w:tcW w:w="288" w:type="pct"/>
            <w:vMerge/>
            <w:shd w:val="clear" w:color="auto" w:fill="auto"/>
            <w:vAlign w:val="center"/>
          </w:tcPr>
          <w:p w14:paraId="36035E85" w14:textId="77777777" w:rsidR="00F93AE9" w:rsidRPr="00282C58" w:rsidRDefault="00F93AE9" w:rsidP="00F731EA">
            <w:pPr>
              <w:pStyle w:val="afffffff7"/>
              <w:rPr>
                <w:sz w:val="16"/>
                <w:szCs w:val="16"/>
                <w:lang w:eastAsia="ru-RU"/>
              </w:rPr>
            </w:pPr>
          </w:p>
        </w:tc>
        <w:tc>
          <w:tcPr>
            <w:tcW w:w="287" w:type="pct"/>
            <w:vMerge/>
            <w:shd w:val="clear" w:color="auto" w:fill="auto"/>
            <w:vAlign w:val="center"/>
          </w:tcPr>
          <w:p w14:paraId="3A4DF5CC" w14:textId="77777777" w:rsidR="00F93AE9" w:rsidRPr="00282C58" w:rsidRDefault="00F93AE9" w:rsidP="00F731EA">
            <w:pPr>
              <w:pStyle w:val="afffffff7"/>
              <w:rPr>
                <w:sz w:val="16"/>
                <w:szCs w:val="16"/>
                <w:lang w:eastAsia="ru-RU"/>
              </w:rPr>
            </w:pPr>
          </w:p>
        </w:tc>
        <w:tc>
          <w:tcPr>
            <w:tcW w:w="287" w:type="pct"/>
            <w:vMerge/>
            <w:shd w:val="clear" w:color="auto" w:fill="auto"/>
            <w:vAlign w:val="center"/>
          </w:tcPr>
          <w:p w14:paraId="5BDB7903" w14:textId="77777777" w:rsidR="00F93AE9" w:rsidRPr="00282C58" w:rsidRDefault="00F93AE9" w:rsidP="00F731EA">
            <w:pPr>
              <w:pStyle w:val="afffffff7"/>
              <w:rPr>
                <w:sz w:val="16"/>
                <w:szCs w:val="16"/>
                <w:lang w:eastAsia="ru-RU"/>
              </w:rPr>
            </w:pPr>
          </w:p>
        </w:tc>
        <w:tc>
          <w:tcPr>
            <w:tcW w:w="268" w:type="pct"/>
            <w:vMerge/>
            <w:shd w:val="clear" w:color="auto" w:fill="auto"/>
            <w:vAlign w:val="center"/>
          </w:tcPr>
          <w:p w14:paraId="0DBE4322" w14:textId="77777777" w:rsidR="00F93AE9" w:rsidRPr="00282C58" w:rsidRDefault="00F93AE9" w:rsidP="00F731EA">
            <w:pPr>
              <w:pStyle w:val="afffffff7"/>
              <w:rPr>
                <w:sz w:val="16"/>
                <w:szCs w:val="16"/>
                <w:lang w:eastAsia="ru-RU"/>
              </w:rPr>
            </w:pPr>
          </w:p>
        </w:tc>
      </w:tr>
      <w:tr w:rsidR="00F93AE9" w:rsidRPr="00282C58" w14:paraId="0467E61B" w14:textId="77777777" w:rsidTr="00F731EA">
        <w:trPr>
          <w:trHeight w:val="20"/>
        </w:trPr>
        <w:tc>
          <w:tcPr>
            <w:tcW w:w="821" w:type="pct"/>
            <w:shd w:val="clear" w:color="auto" w:fill="auto"/>
            <w:vAlign w:val="center"/>
          </w:tcPr>
          <w:p w14:paraId="51DBA4FE" w14:textId="5D2CABB6" w:rsidR="00F93AE9" w:rsidRPr="00282C58" w:rsidRDefault="00282C58" w:rsidP="00F731EA">
            <w:pPr>
              <w:pStyle w:val="afffffff7"/>
              <w:rPr>
                <w:sz w:val="16"/>
                <w:szCs w:val="16"/>
                <w:lang w:eastAsia="ru-RU"/>
              </w:rPr>
            </w:pPr>
            <w:r>
              <w:rPr>
                <w:sz w:val="16"/>
                <w:szCs w:val="16"/>
                <w:lang w:eastAsia="ru-RU"/>
              </w:rPr>
              <w:t>Показатели качества ресурсов</w:t>
            </w:r>
          </w:p>
        </w:tc>
        <w:tc>
          <w:tcPr>
            <w:tcW w:w="1564" w:type="pct"/>
            <w:shd w:val="clear" w:color="auto" w:fill="auto"/>
            <w:vAlign w:val="center"/>
          </w:tcPr>
          <w:p w14:paraId="7255787D" w14:textId="77777777" w:rsidR="00F93AE9" w:rsidRPr="00282C58" w:rsidRDefault="00F93AE9" w:rsidP="00F731EA">
            <w:pPr>
              <w:pStyle w:val="afffffff7"/>
              <w:rPr>
                <w:sz w:val="16"/>
                <w:szCs w:val="16"/>
                <w:lang w:eastAsia="ru-RU"/>
              </w:rPr>
            </w:pPr>
            <w:r w:rsidRPr="00282C58">
              <w:rPr>
                <w:sz w:val="16"/>
                <w:szCs w:val="16"/>
                <w:lang w:eastAsia="ru-RU"/>
              </w:rPr>
              <w:t>Вывоз ТКО в соответствии с графиком, согласованным потребителем</w:t>
            </w:r>
          </w:p>
        </w:tc>
        <w:tc>
          <w:tcPr>
            <w:tcW w:w="575" w:type="pct"/>
            <w:shd w:val="clear" w:color="auto" w:fill="auto"/>
            <w:vAlign w:val="center"/>
          </w:tcPr>
          <w:p w14:paraId="53FC59E8" w14:textId="77777777" w:rsidR="00F93AE9" w:rsidRPr="00282C58" w:rsidRDefault="00F93AE9" w:rsidP="00F731EA">
            <w:pPr>
              <w:pStyle w:val="afffffff7"/>
              <w:rPr>
                <w:sz w:val="16"/>
                <w:szCs w:val="16"/>
                <w:lang w:eastAsia="ru-RU"/>
              </w:rPr>
            </w:pPr>
            <w:r w:rsidRPr="00282C58">
              <w:rPr>
                <w:sz w:val="16"/>
                <w:szCs w:val="16"/>
                <w:lang w:eastAsia="ru-RU"/>
              </w:rPr>
              <w:t>%</w:t>
            </w:r>
          </w:p>
        </w:tc>
        <w:tc>
          <w:tcPr>
            <w:tcW w:w="288" w:type="pct"/>
            <w:shd w:val="clear" w:color="auto" w:fill="auto"/>
            <w:vAlign w:val="center"/>
          </w:tcPr>
          <w:p w14:paraId="1311F4EC" w14:textId="77777777" w:rsidR="00F93AE9" w:rsidRPr="00282C58" w:rsidRDefault="00F93AE9" w:rsidP="00F731EA">
            <w:pPr>
              <w:pStyle w:val="afffffff7"/>
              <w:rPr>
                <w:sz w:val="16"/>
                <w:szCs w:val="16"/>
                <w:lang w:eastAsia="ru-RU"/>
              </w:rPr>
            </w:pPr>
            <w:r w:rsidRPr="00282C58">
              <w:rPr>
                <w:sz w:val="16"/>
                <w:szCs w:val="16"/>
                <w:lang w:eastAsia="ru-RU"/>
              </w:rPr>
              <w:t>100</w:t>
            </w:r>
          </w:p>
        </w:tc>
        <w:tc>
          <w:tcPr>
            <w:tcW w:w="335" w:type="pct"/>
            <w:shd w:val="clear" w:color="auto" w:fill="auto"/>
            <w:vAlign w:val="center"/>
          </w:tcPr>
          <w:p w14:paraId="32EDBAD5" w14:textId="77777777" w:rsidR="00F93AE9" w:rsidRPr="00282C58" w:rsidRDefault="00F93AE9" w:rsidP="00F731EA">
            <w:pPr>
              <w:pStyle w:val="afffffff7"/>
              <w:rPr>
                <w:sz w:val="16"/>
                <w:szCs w:val="16"/>
                <w:lang w:eastAsia="ru-RU"/>
              </w:rPr>
            </w:pPr>
            <w:r w:rsidRPr="00282C58">
              <w:rPr>
                <w:sz w:val="16"/>
                <w:szCs w:val="16"/>
                <w:lang w:eastAsia="ru-RU"/>
              </w:rPr>
              <w:t>100</w:t>
            </w:r>
          </w:p>
        </w:tc>
        <w:tc>
          <w:tcPr>
            <w:tcW w:w="287" w:type="pct"/>
            <w:shd w:val="clear" w:color="auto" w:fill="auto"/>
            <w:vAlign w:val="center"/>
          </w:tcPr>
          <w:p w14:paraId="65254096" w14:textId="77777777" w:rsidR="00F93AE9" w:rsidRPr="00282C58" w:rsidRDefault="00F93AE9" w:rsidP="00F731EA">
            <w:pPr>
              <w:pStyle w:val="afffffff7"/>
              <w:rPr>
                <w:sz w:val="16"/>
                <w:szCs w:val="16"/>
                <w:lang w:eastAsia="ru-RU"/>
              </w:rPr>
            </w:pPr>
            <w:r w:rsidRPr="00282C58">
              <w:rPr>
                <w:sz w:val="16"/>
                <w:szCs w:val="16"/>
                <w:lang w:eastAsia="ru-RU"/>
              </w:rPr>
              <w:t>100</w:t>
            </w:r>
          </w:p>
        </w:tc>
        <w:tc>
          <w:tcPr>
            <w:tcW w:w="288" w:type="pct"/>
            <w:shd w:val="clear" w:color="auto" w:fill="auto"/>
            <w:vAlign w:val="center"/>
          </w:tcPr>
          <w:p w14:paraId="612BB812" w14:textId="77777777" w:rsidR="00F93AE9" w:rsidRPr="00282C58" w:rsidRDefault="00F93AE9" w:rsidP="00F731EA">
            <w:pPr>
              <w:pStyle w:val="afffffff7"/>
              <w:rPr>
                <w:sz w:val="16"/>
                <w:szCs w:val="16"/>
                <w:lang w:eastAsia="ru-RU"/>
              </w:rPr>
            </w:pPr>
            <w:r w:rsidRPr="00282C58">
              <w:rPr>
                <w:sz w:val="16"/>
                <w:szCs w:val="16"/>
                <w:lang w:eastAsia="ru-RU"/>
              </w:rPr>
              <w:t>100</w:t>
            </w:r>
          </w:p>
        </w:tc>
        <w:tc>
          <w:tcPr>
            <w:tcW w:w="287" w:type="pct"/>
            <w:shd w:val="clear" w:color="auto" w:fill="auto"/>
            <w:vAlign w:val="center"/>
          </w:tcPr>
          <w:p w14:paraId="654174DC" w14:textId="77777777" w:rsidR="00F93AE9" w:rsidRPr="00282C58" w:rsidRDefault="00F93AE9" w:rsidP="00F731EA">
            <w:pPr>
              <w:pStyle w:val="afffffff7"/>
              <w:rPr>
                <w:sz w:val="16"/>
                <w:szCs w:val="16"/>
                <w:lang w:eastAsia="ru-RU"/>
              </w:rPr>
            </w:pPr>
            <w:r w:rsidRPr="00282C58">
              <w:rPr>
                <w:sz w:val="16"/>
                <w:szCs w:val="16"/>
                <w:lang w:eastAsia="ru-RU"/>
              </w:rPr>
              <w:t>100</w:t>
            </w:r>
          </w:p>
        </w:tc>
        <w:tc>
          <w:tcPr>
            <w:tcW w:w="287" w:type="pct"/>
            <w:shd w:val="clear" w:color="auto" w:fill="auto"/>
            <w:vAlign w:val="center"/>
          </w:tcPr>
          <w:p w14:paraId="1B2D1276" w14:textId="77777777" w:rsidR="00F93AE9" w:rsidRPr="00282C58" w:rsidRDefault="00F93AE9" w:rsidP="00F731EA">
            <w:pPr>
              <w:pStyle w:val="afffffff7"/>
              <w:rPr>
                <w:sz w:val="16"/>
                <w:szCs w:val="16"/>
                <w:lang w:eastAsia="ru-RU"/>
              </w:rPr>
            </w:pPr>
            <w:r w:rsidRPr="00282C58">
              <w:rPr>
                <w:sz w:val="16"/>
                <w:szCs w:val="16"/>
                <w:lang w:eastAsia="ru-RU"/>
              </w:rPr>
              <w:t>100</w:t>
            </w:r>
          </w:p>
        </w:tc>
        <w:tc>
          <w:tcPr>
            <w:tcW w:w="268" w:type="pct"/>
            <w:shd w:val="clear" w:color="auto" w:fill="auto"/>
            <w:vAlign w:val="center"/>
          </w:tcPr>
          <w:p w14:paraId="2B29F9FB" w14:textId="77777777" w:rsidR="00F93AE9" w:rsidRPr="00282C58" w:rsidRDefault="00F93AE9" w:rsidP="00F731EA">
            <w:pPr>
              <w:pStyle w:val="afffffff7"/>
              <w:rPr>
                <w:sz w:val="16"/>
                <w:szCs w:val="16"/>
                <w:lang w:eastAsia="ru-RU"/>
              </w:rPr>
            </w:pPr>
            <w:r w:rsidRPr="00282C58">
              <w:rPr>
                <w:sz w:val="16"/>
                <w:szCs w:val="16"/>
                <w:lang w:eastAsia="ru-RU"/>
              </w:rPr>
              <w:t>100</w:t>
            </w:r>
          </w:p>
        </w:tc>
      </w:tr>
    </w:tbl>
    <w:p w14:paraId="0FE1D815" w14:textId="45F632CF" w:rsidR="00F93AE9" w:rsidRDefault="00F93AE9" w:rsidP="00F93AE9">
      <w:pPr>
        <w:tabs>
          <w:tab w:val="left" w:pos="2850"/>
          <w:tab w:val="center" w:pos="7568"/>
        </w:tabs>
        <w:autoSpaceDE w:val="0"/>
        <w:autoSpaceDN w:val="0"/>
        <w:adjustRightInd w:val="0"/>
        <w:spacing w:after="0" w:line="360" w:lineRule="auto"/>
        <w:ind w:firstLine="567"/>
        <w:rPr>
          <w:rFonts w:ascii="Times New Roman" w:eastAsia="Calibri" w:hAnsi="Times New Roman" w:cs="Times New Roman"/>
          <w:sz w:val="28"/>
          <w:szCs w:val="28"/>
        </w:rPr>
      </w:pPr>
      <w:r>
        <w:rPr>
          <w:rFonts w:ascii="Times New Roman" w:eastAsia="Calibri" w:hAnsi="Times New Roman" w:cs="Times New Roman"/>
          <w:sz w:val="28"/>
          <w:szCs w:val="28"/>
        </w:rPr>
        <w:tab/>
      </w:r>
    </w:p>
    <w:p w14:paraId="1AEC243B" w14:textId="77777777" w:rsidR="002B6DEA" w:rsidRPr="00F93AE9" w:rsidRDefault="002B6DEA" w:rsidP="00F93AE9">
      <w:pPr>
        <w:rPr>
          <w:rFonts w:ascii="Times New Roman" w:eastAsia="Calibri" w:hAnsi="Times New Roman" w:cs="Times New Roman"/>
          <w:sz w:val="28"/>
          <w:szCs w:val="28"/>
        </w:rPr>
        <w:sectPr w:rsidR="002B6DEA" w:rsidRPr="00F93AE9" w:rsidSect="0012003C">
          <w:headerReference w:type="default" r:id="rId33"/>
          <w:pgSz w:w="16838" w:h="11906" w:orient="landscape"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4C3FF818" w14:textId="2B8F5D84" w:rsidR="004911D5" w:rsidRDefault="004911D5" w:rsidP="00042FDB">
      <w:pPr>
        <w:spacing w:line="240" w:lineRule="auto"/>
        <w:jc w:val="center"/>
        <w:rPr>
          <w:rFonts w:ascii="Times New Roman" w:eastAsia="Times New Roman" w:hAnsi="Times New Roman" w:cs="Times New Roman"/>
          <w:b/>
          <w:bCs/>
          <w:i/>
          <w:iCs/>
          <w:sz w:val="28"/>
          <w:szCs w:val="28"/>
          <w:lang w:eastAsia="ru-RU"/>
        </w:rPr>
      </w:pPr>
      <w:r w:rsidRPr="004911D5">
        <w:rPr>
          <w:rFonts w:ascii="Times New Roman" w:eastAsia="Times New Roman" w:hAnsi="Times New Roman" w:cs="Times New Roman"/>
          <w:b/>
          <w:bCs/>
          <w:i/>
          <w:iCs/>
          <w:sz w:val="28"/>
          <w:szCs w:val="28"/>
          <w:lang w:eastAsia="ru-RU"/>
        </w:rPr>
        <w:lastRenderedPageBreak/>
        <w:t>РАЗДЕЛ 6. ПЕРСПЕКТИВНАЯ СХЕМА ТЕПЛОСНАБЖЕНИЯ</w:t>
      </w:r>
    </w:p>
    <w:p w14:paraId="1387FF60" w14:textId="0FE56F90" w:rsidR="00062717" w:rsidRPr="00062717" w:rsidRDefault="00062717" w:rsidP="00062717">
      <w:pPr>
        <w:autoSpaceDE w:val="0"/>
        <w:autoSpaceDN w:val="0"/>
        <w:adjustRightInd w:val="0"/>
        <w:spacing w:after="0" w:line="360" w:lineRule="auto"/>
        <w:ind w:firstLine="567"/>
        <w:jc w:val="both"/>
        <w:rPr>
          <w:rFonts w:ascii="Times New Roman" w:hAnsi="Times New Roman" w:cs="Times New Roman"/>
          <w:color w:val="000000"/>
          <w:sz w:val="28"/>
          <w:szCs w:val="28"/>
        </w:rPr>
      </w:pPr>
      <w:r w:rsidRPr="00062717">
        <w:rPr>
          <w:rFonts w:ascii="Times New Roman" w:hAnsi="Times New Roman" w:cs="Times New Roman"/>
          <w:color w:val="000000"/>
          <w:sz w:val="28"/>
          <w:szCs w:val="28"/>
        </w:rPr>
        <w:t>Перечень мероприятий и инвестицио</w:t>
      </w:r>
      <w:r>
        <w:rPr>
          <w:rFonts w:ascii="Times New Roman" w:hAnsi="Times New Roman" w:cs="Times New Roman"/>
          <w:color w:val="000000"/>
          <w:sz w:val="28"/>
          <w:szCs w:val="28"/>
        </w:rPr>
        <w:t xml:space="preserve">нных проектов в теплоснабжении, </w:t>
      </w:r>
      <w:r w:rsidRPr="00062717">
        <w:rPr>
          <w:rFonts w:ascii="Times New Roman" w:hAnsi="Times New Roman" w:cs="Times New Roman"/>
          <w:color w:val="000000"/>
          <w:sz w:val="28"/>
          <w:szCs w:val="28"/>
        </w:rPr>
        <w:t xml:space="preserve">обеспечивающих спрос на услуги теплоснабжения по годам реализации Программы для решения поставленных задач и обеспечения целевых показателей развития коммунальной инфраструктуры </w:t>
      </w:r>
      <w:r w:rsidR="00215169" w:rsidRPr="002312FE">
        <w:rPr>
          <w:rFonts w:ascii="Times New Roman" w:hAnsi="Times New Roman" w:cs="Times New Roman"/>
          <w:color w:val="000000"/>
          <w:sz w:val="28"/>
          <w:szCs w:val="28"/>
          <w:shd w:val="clear" w:color="auto" w:fill="FFFFFF"/>
        </w:rPr>
        <w:t xml:space="preserve">сельского поселения </w:t>
      </w:r>
      <w:proofErr w:type="spellStart"/>
      <w:r w:rsidR="00AC07CC">
        <w:rPr>
          <w:rFonts w:ascii="Times New Roman" w:hAnsi="Times New Roman" w:cs="Times New Roman"/>
          <w:color w:val="000000"/>
          <w:sz w:val="28"/>
          <w:szCs w:val="28"/>
          <w:shd w:val="clear" w:color="auto" w:fill="FFFFFF"/>
        </w:rPr>
        <w:t>Сармаково</w:t>
      </w:r>
      <w:proofErr w:type="spellEnd"/>
      <w:r w:rsidR="0072053A" w:rsidRPr="0072053A">
        <w:t xml:space="preserve"> </w:t>
      </w:r>
      <w:r w:rsidR="0072053A" w:rsidRPr="0072053A">
        <w:rPr>
          <w:rFonts w:ascii="Times New Roman" w:hAnsi="Times New Roman" w:cs="Times New Roman"/>
          <w:color w:val="000000"/>
          <w:sz w:val="28"/>
          <w:szCs w:val="28"/>
          <w:shd w:val="clear" w:color="auto" w:fill="FFFFFF"/>
        </w:rPr>
        <w:t>Зольского муниципального района Кабардино-Балкарской Республики</w:t>
      </w:r>
      <w:r w:rsidR="00215169" w:rsidRPr="002312FE">
        <w:rPr>
          <w:rFonts w:ascii="Times New Roman" w:hAnsi="Times New Roman" w:cs="Times New Roman"/>
          <w:color w:val="000000"/>
          <w:sz w:val="28"/>
          <w:szCs w:val="28"/>
          <w:shd w:val="clear" w:color="auto" w:fill="FFFFFF"/>
        </w:rPr>
        <w:t xml:space="preserve"> </w:t>
      </w:r>
      <w:r w:rsidRPr="00062717">
        <w:rPr>
          <w:rFonts w:ascii="Times New Roman" w:hAnsi="Times New Roman" w:cs="Times New Roman"/>
          <w:color w:val="000000"/>
          <w:sz w:val="28"/>
          <w:szCs w:val="28"/>
        </w:rPr>
        <w:t xml:space="preserve">включает: </w:t>
      </w:r>
    </w:p>
    <w:p w14:paraId="635CCFE8" w14:textId="1945FC6B" w:rsidR="00062717" w:rsidRPr="00062717" w:rsidRDefault="00062717" w:rsidP="00062717">
      <w:pPr>
        <w:autoSpaceDE w:val="0"/>
        <w:autoSpaceDN w:val="0"/>
        <w:adjustRightInd w:val="0"/>
        <w:spacing w:after="0" w:line="360" w:lineRule="auto"/>
        <w:ind w:firstLine="567"/>
        <w:jc w:val="both"/>
        <w:rPr>
          <w:rFonts w:ascii="Times New Roman" w:hAnsi="Times New Roman" w:cs="Times New Roman"/>
          <w:color w:val="000000"/>
          <w:sz w:val="28"/>
          <w:szCs w:val="28"/>
        </w:rPr>
      </w:pPr>
      <w:r w:rsidRPr="00062717">
        <w:rPr>
          <w:rFonts w:ascii="Times New Roman" w:hAnsi="Times New Roman" w:cs="Times New Roman"/>
          <w:b/>
          <w:bCs/>
          <w:color w:val="000000"/>
          <w:sz w:val="28"/>
          <w:szCs w:val="28"/>
        </w:rPr>
        <w:t>Цель:</w:t>
      </w:r>
      <w:r w:rsidR="00E121EC">
        <w:rPr>
          <w:rFonts w:ascii="Times New Roman" w:hAnsi="Times New Roman" w:cs="Times New Roman"/>
          <w:b/>
          <w:bCs/>
          <w:color w:val="000000"/>
          <w:sz w:val="28"/>
          <w:szCs w:val="28"/>
        </w:rPr>
        <w:t> </w:t>
      </w:r>
      <w:r w:rsidRPr="00062717">
        <w:rPr>
          <w:rFonts w:ascii="Times New Roman" w:hAnsi="Times New Roman" w:cs="Times New Roman"/>
          <w:color w:val="000000"/>
          <w:sz w:val="28"/>
          <w:szCs w:val="28"/>
        </w:rPr>
        <w:t xml:space="preserve">формирование обоснованного спроса на развитие систем теплоснабжения, обеспечение оптимального использования имеющихся и реконструированных объектов коммунальной инфраструктуры. </w:t>
      </w:r>
    </w:p>
    <w:p w14:paraId="1F90A364" w14:textId="5FED03F0" w:rsidR="00062717" w:rsidRDefault="00062717" w:rsidP="00062717">
      <w:pPr>
        <w:spacing w:after="200" w:line="360" w:lineRule="auto"/>
        <w:ind w:firstLine="567"/>
        <w:jc w:val="both"/>
        <w:rPr>
          <w:rFonts w:ascii="Times New Roman" w:hAnsi="Times New Roman" w:cs="Times New Roman"/>
          <w:color w:val="000000"/>
          <w:sz w:val="28"/>
          <w:szCs w:val="28"/>
        </w:rPr>
      </w:pPr>
      <w:r w:rsidRPr="00062717">
        <w:rPr>
          <w:rFonts w:ascii="Times New Roman" w:hAnsi="Times New Roman" w:cs="Times New Roman"/>
          <w:b/>
          <w:bCs/>
          <w:color w:val="000000"/>
          <w:sz w:val="28"/>
          <w:szCs w:val="28"/>
        </w:rPr>
        <w:t xml:space="preserve">Задача: </w:t>
      </w:r>
      <w:r w:rsidRPr="00062717">
        <w:rPr>
          <w:rFonts w:ascii="Times New Roman" w:hAnsi="Times New Roman" w:cs="Times New Roman"/>
          <w:color w:val="000000"/>
          <w:sz w:val="28"/>
          <w:szCs w:val="28"/>
        </w:rPr>
        <w:t xml:space="preserve">реконструкция и модернизация системы теплоснабжения </w:t>
      </w:r>
      <w:r w:rsidR="00215169" w:rsidRPr="002312FE">
        <w:rPr>
          <w:rFonts w:ascii="Times New Roman" w:hAnsi="Times New Roman" w:cs="Times New Roman"/>
          <w:color w:val="000000"/>
          <w:sz w:val="28"/>
          <w:szCs w:val="28"/>
          <w:shd w:val="clear" w:color="auto" w:fill="FFFFFF"/>
        </w:rPr>
        <w:t xml:space="preserve">сельского поселения </w:t>
      </w:r>
      <w:proofErr w:type="spellStart"/>
      <w:r w:rsidR="00AC07CC">
        <w:rPr>
          <w:rFonts w:ascii="Times New Roman" w:hAnsi="Times New Roman" w:cs="Times New Roman"/>
          <w:color w:val="000000"/>
          <w:sz w:val="28"/>
          <w:szCs w:val="28"/>
          <w:shd w:val="clear" w:color="auto" w:fill="FFFFFF"/>
        </w:rPr>
        <w:t>Сармаково</w:t>
      </w:r>
      <w:proofErr w:type="spellEnd"/>
      <w:r w:rsidR="0072053A" w:rsidRPr="0072053A">
        <w:t xml:space="preserve"> </w:t>
      </w:r>
      <w:r w:rsidR="0072053A" w:rsidRPr="0072053A">
        <w:rPr>
          <w:rFonts w:ascii="Times New Roman" w:hAnsi="Times New Roman" w:cs="Times New Roman"/>
          <w:color w:val="000000"/>
          <w:sz w:val="28"/>
          <w:szCs w:val="28"/>
          <w:shd w:val="clear" w:color="auto" w:fill="FFFFFF"/>
        </w:rPr>
        <w:t>Зольского муниципального района Кабардино-Балкарской Республики</w:t>
      </w:r>
      <w:r w:rsidR="00215169" w:rsidRPr="002312FE">
        <w:rPr>
          <w:rFonts w:ascii="Times New Roman" w:hAnsi="Times New Roman" w:cs="Times New Roman"/>
          <w:color w:val="000000"/>
          <w:sz w:val="28"/>
          <w:szCs w:val="28"/>
          <w:shd w:val="clear" w:color="auto" w:fill="FFFFFF"/>
        </w:rPr>
        <w:t xml:space="preserve"> </w:t>
      </w:r>
      <w:r w:rsidRPr="00062717">
        <w:rPr>
          <w:rFonts w:ascii="Times New Roman" w:hAnsi="Times New Roman" w:cs="Times New Roman"/>
          <w:color w:val="000000"/>
          <w:sz w:val="28"/>
          <w:szCs w:val="28"/>
        </w:rPr>
        <w:t xml:space="preserve">в соответствии с потребностями жилищного и промышленного строительства. </w:t>
      </w:r>
    </w:p>
    <w:p w14:paraId="6F3FA017" w14:textId="77777777" w:rsidR="005E05D5" w:rsidRDefault="005E05D5" w:rsidP="004911D5">
      <w:pPr>
        <w:widowControl w:val="0"/>
        <w:spacing w:after="240" w:line="240" w:lineRule="auto"/>
        <w:contextualSpacing/>
        <w:jc w:val="center"/>
        <w:rPr>
          <w:rFonts w:ascii="Times New Roman" w:eastAsia="Calibri" w:hAnsi="Times New Roman" w:cs="Times New Roman"/>
          <w:b/>
          <w:bCs/>
          <w:i/>
          <w:sz w:val="28"/>
          <w:szCs w:val="28"/>
        </w:rPr>
        <w:sectPr w:rsidR="005E05D5" w:rsidSect="0012003C">
          <w:headerReference w:type="default" r:id="rId34"/>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7619D64D" w14:textId="38FA23E3" w:rsidR="004911D5" w:rsidRPr="004911D5" w:rsidRDefault="004911D5" w:rsidP="004911D5">
      <w:pPr>
        <w:widowControl w:val="0"/>
        <w:spacing w:after="240" w:line="240" w:lineRule="auto"/>
        <w:contextualSpacing/>
        <w:jc w:val="center"/>
        <w:rPr>
          <w:rFonts w:ascii="Times New Roman" w:eastAsia="Calibri" w:hAnsi="Times New Roman" w:cs="Times New Roman"/>
          <w:b/>
          <w:bCs/>
          <w:i/>
          <w:sz w:val="28"/>
          <w:szCs w:val="28"/>
        </w:rPr>
      </w:pPr>
      <w:r w:rsidRPr="004911D5">
        <w:rPr>
          <w:rFonts w:ascii="Times New Roman" w:eastAsia="Calibri" w:hAnsi="Times New Roman" w:cs="Times New Roman"/>
          <w:b/>
          <w:bCs/>
          <w:i/>
          <w:sz w:val="28"/>
          <w:szCs w:val="28"/>
        </w:rPr>
        <w:lastRenderedPageBreak/>
        <w:t>РАЗДЕЛ 7. ПЕРСПЕКТИВНАЯ СХЕМА ВОДОСНАБЖЕНИЯ</w:t>
      </w:r>
    </w:p>
    <w:p w14:paraId="68BCE585" w14:textId="37664CC1" w:rsidR="00062717" w:rsidRPr="00062717" w:rsidRDefault="00062717" w:rsidP="00062717">
      <w:pPr>
        <w:pStyle w:val="Default"/>
        <w:spacing w:line="360" w:lineRule="auto"/>
        <w:ind w:firstLine="567"/>
        <w:jc w:val="both"/>
        <w:rPr>
          <w:sz w:val="28"/>
          <w:szCs w:val="28"/>
        </w:rPr>
      </w:pPr>
      <w:r w:rsidRPr="00062717">
        <w:rPr>
          <w:sz w:val="28"/>
          <w:szCs w:val="28"/>
        </w:rPr>
        <w:t xml:space="preserve">Перечень инвестиционных проектов в водоснабжении, обеспечивающих спрос на услуги водоснабжения по годам реализации Программы для решения поставленных задач и обеспечения целевых показателей развития коммунальной инфраструктуры </w:t>
      </w:r>
      <w:r w:rsidR="00215169" w:rsidRPr="002312FE">
        <w:rPr>
          <w:sz w:val="28"/>
          <w:szCs w:val="28"/>
          <w:shd w:val="clear" w:color="auto" w:fill="FFFFFF"/>
        </w:rPr>
        <w:t xml:space="preserve">сельского поселения </w:t>
      </w:r>
      <w:proofErr w:type="spellStart"/>
      <w:r w:rsidR="00AC07CC">
        <w:rPr>
          <w:sz w:val="28"/>
          <w:szCs w:val="28"/>
          <w:shd w:val="clear" w:color="auto" w:fill="FFFFFF"/>
        </w:rPr>
        <w:t>Сармаково</w:t>
      </w:r>
      <w:proofErr w:type="spellEnd"/>
      <w:r w:rsidR="0072053A" w:rsidRPr="0072053A">
        <w:t xml:space="preserve"> </w:t>
      </w:r>
      <w:r w:rsidR="0072053A" w:rsidRPr="0072053A">
        <w:rPr>
          <w:sz w:val="28"/>
          <w:szCs w:val="28"/>
          <w:shd w:val="clear" w:color="auto" w:fill="FFFFFF"/>
        </w:rPr>
        <w:t>Зольского муниципального района Кабардино-Балкарской Республики</w:t>
      </w:r>
      <w:r w:rsidR="00215169" w:rsidRPr="002312FE">
        <w:rPr>
          <w:sz w:val="28"/>
          <w:szCs w:val="28"/>
          <w:shd w:val="clear" w:color="auto" w:fill="FFFFFF"/>
        </w:rPr>
        <w:t xml:space="preserve"> </w:t>
      </w:r>
      <w:r w:rsidRPr="00062717">
        <w:rPr>
          <w:sz w:val="28"/>
          <w:szCs w:val="28"/>
        </w:rPr>
        <w:t xml:space="preserve">включает: </w:t>
      </w:r>
    </w:p>
    <w:p w14:paraId="31BE0D03" w14:textId="65097B20" w:rsidR="00062717" w:rsidRPr="00062717" w:rsidRDefault="00062717" w:rsidP="00062717">
      <w:pPr>
        <w:pStyle w:val="Default"/>
        <w:spacing w:line="360" w:lineRule="auto"/>
        <w:ind w:firstLine="567"/>
        <w:jc w:val="both"/>
        <w:rPr>
          <w:sz w:val="28"/>
          <w:szCs w:val="28"/>
        </w:rPr>
      </w:pPr>
      <w:r w:rsidRPr="00062717">
        <w:rPr>
          <w:b/>
          <w:bCs/>
          <w:sz w:val="28"/>
          <w:szCs w:val="28"/>
        </w:rPr>
        <w:t>Цель:</w:t>
      </w:r>
      <w:r w:rsidR="00E121EC">
        <w:rPr>
          <w:b/>
          <w:bCs/>
          <w:sz w:val="28"/>
          <w:szCs w:val="28"/>
        </w:rPr>
        <w:t> </w:t>
      </w:r>
      <w:r w:rsidRPr="00062717">
        <w:rPr>
          <w:sz w:val="28"/>
          <w:szCs w:val="28"/>
        </w:rPr>
        <w:t xml:space="preserve">формирование обоснованного спроса на развитие систем коммунальной инфраструктуры, обеспечение оптимального использования имеющихся и вновь построенных объектов коммунальной инфраструктуры. </w:t>
      </w:r>
    </w:p>
    <w:p w14:paraId="6D68C25A" w14:textId="2A85110A" w:rsidR="004911D5" w:rsidRPr="00062717" w:rsidRDefault="00062717" w:rsidP="00062717">
      <w:pPr>
        <w:autoSpaceDE w:val="0"/>
        <w:autoSpaceDN w:val="0"/>
        <w:adjustRightInd w:val="0"/>
        <w:spacing w:after="0" w:line="360" w:lineRule="auto"/>
        <w:ind w:firstLine="567"/>
        <w:jc w:val="both"/>
        <w:rPr>
          <w:rFonts w:ascii="Times New Roman" w:eastAsia="Calibri" w:hAnsi="Times New Roman" w:cs="Times New Roman"/>
          <w:sz w:val="28"/>
          <w:szCs w:val="28"/>
        </w:rPr>
      </w:pPr>
      <w:r w:rsidRPr="00062717">
        <w:rPr>
          <w:rFonts w:ascii="Times New Roman" w:hAnsi="Times New Roman" w:cs="Times New Roman"/>
          <w:b/>
          <w:bCs/>
          <w:sz w:val="28"/>
          <w:szCs w:val="28"/>
        </w:rPr>
        <w:t>Задача:</w:t>
      </w:r>
      <w:r w:rsidR="00E121EC">
        <w:rPr>
          <w:rFonts w:ascii="Times New Roman" w:hAnsi="Times New Roman" w:cs="Times New Roman"/>
          <w:b/>
          <w:bCs/>
          <w:sz w:val="28"/>
          <w:szCs w:val="28"/>
        </w:rPr>
        <w:t> </w:t>
      </w:r>
      <w:r w:rsidRPr="00062717">
        <w:rPr>
          <w:rFonts w:ascii="Times New Roman" w:hAnsi="Times New Roman" w:cs="Times New Roman"/>
          <w:sz w:val="28"/>
          <w:szCs w:val="28"/>
        </w:rPr>
        <w:t>строительство и модернизация систем коммунальной инфраструктуры в соответствии с потребностями жилищного и промышленного строительства.</w:t>
      </w:r>
    </w:p>
    <w:p w14:paraId="12C8ED86" w14:textId="77777777" w:rsidR="005E05D5" w:rsidRDefault="005E05D5" w:rsidP="004911D5">
      <w:pPr>
        <w:widowControl w:val="0"/>
        <w:spacing w:after="0" w:line="240" w:lineRule="auto"/>
        <w:contextualSpacing/>
        <w:jc w:val="center"/>
        <w:rPr>
          <w:rFonts w:ascii="Times New Roman" w:eastAsia="Calibri" w:hAnsi="Times New Roman" w:cs="Times New Roman"/>
          <w:b/>
          <w:bCs/>
          <w:i/>
          <w:sz w:val="28"/>
          <w:szCs w:val="28"/>
        </w:rPr>
        <w:sectPr w:rsidR="005E05D5" w:rsidSect="0012003C">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5A0D7CC9" w14:textId="76ED9062" w:rsidR="004911D5" w:rsidRPr="004911D5" w:rsidRDefault="004911D5" w:rsidP="00F9738C">
      <w:pPr>
        <w:widowControl w:val="0"/>
        <w:spacing w:line="240" w:lineRule="auto"/>
        <w:contextualSpacing/>
        <w:jc w:val="center"/>
        <w:rPr>
          <w:rFonts w:ascii="Times New Roman" w:eastAsia="Calibri" w:hAnsi="Times New Roman" w:cs="Times New Roman"/>
          <w:b/>
          <w:bCs/>
          <w:i/>
          <w:sz w:val="28"/>
          <w:szCs w:val="28"/>
        </w:rPr>
      </w:pPr>
      <w:r w:rsidRPr="004911D5">
        <w:rPr>
          <w:rFonts w:ascii="Times New Roman" w:eastAsia="Calibri" w:hAnsi="Times New Roman" w:cs="Times New Roman"/>
          <w:b/>
          <w:bCs/>
          <w:i/>
          <w:sz w:val="28"/>
          <w:szCs w:val="28"/>
        </w:rPr>
        <w:lastRenderedPageBreak/>
        <w:t>РАЗДЕЛ 8. ПЕРСПЕКТИВНАЯ СХЕМА ВОДООТВЕДЕНИЯ</w:t>
      </w:r>
    </w:p>
    <w:p w14:paraId="3A490708" w14:textId="5E34BDFB" w:rsidR="00062717" w:rsidRPr="00062717" w:rsidRDefault="00062717" w:rsidP="00062717">
      <w:pPr>
        <w:pStyle w:val="Default"/>
        <w:spacing w:line="360" w:lineRule="auto"/>
        <w:ind w:firstLine="567"/>
        <w:jc w:val="both"/>
        <w:rPr>
          <w:sz w:val="28"/>
          <w:szCs w:val="28"/>
        </w:rPr>
      </w:pPr>
      <w:r w:rsidRPr="00062717">
        <w:rPr>
          <w:sz w:val="28"/>
          <w:szCs w:val="28"/>
        </w:rPr>
        <w:t xml:space="preserve">Перечень мероприятий и инвестиционных проектов по организации системы водоотведения, обеспечивающих спрос на услуги водоотведения по годам реализации Программы для решения поставленных задач и обеспечения целевых показателей развития коммунальной инфраструктуры </w:t>
      </w:r>
      <w:r w:rsidR="00215169" w:rsidRPr="002312FE">
        <w:rPr>
          <w:sz w:val="28"/>
          <w:szCs w:val="28"/>
          <w:shd w:val="clear" w:color="auto" w:fill="FFFFFF"/>
        </w:rPr>
        <w:t xml:space="preserve">сельского поселения </w:t>
      </w:r>
      <w:proofErr w:type="spellStart"/>
      <w:r w:rsidR="00AC07CC">
        <w:rPr>
          <w:sz w:val="28"/>
          <w:szCs w:val="28"/>
          <w:shd w:val="clear" w:color="auto" w:fill="FFFFFF"/>
        </w:rPr>
        <w:t>Сармаково</w:t>
      </w:r>
      <w:proofErr w:type="spellEnd"/>
      <w:r w:rsidR="0072053A" w:rsidRPr="0072053A">
        <w:t xml:space="preserve"> </w:t>
      </w:r>
      <w:r w:rsidR="0072053A" w:rsidRPr="0072053A">
        <w:rPr>
          <w:sz w:val="28"/>
          <w:szCs w:val="28"/>
          <w:shd w:val="clear" w:color="auto" w:fill="FFFFFF"/>
        </w:rPr>
        <w:t>Зольского муниципального района Кабардино-Балкарской Республики</w:t>
      </w:r>
      <w:r w:rsidRPr="00062717">
        <w:rPr>
          <w:sz w:val="28"/>
          <w:szCs w:val="28"/>
        </w:rPr>
        <w:t xml:space="preserve">, включает: </w:t>
      </w:r>
    </w:p>
    <w:p w14:paraId="1E9F92F4" w14:textId="4034C736" w:rsidR="00062717" w:rsidRPr="00062717" w:rsidRDefault="00062717" w:rsidP="00062717">
      <w:pPr>
        <w:pStyle w:val="Default"/>
        <w:spacing w:line="360" w:lineRule="auto"/>
        <w:ind w:firstLine="567"/>
        <w:jc w:val="both"/>
        <w:rPr>
          <w:sz w:val="28"/>
          <w:szCs w:val="28"/>
        </w:rPr>
      </w:pPr>
      <w:r w:rsidRPr="00BA1E99">
        <w:rPr>
          <w:b/>
          <w:sz w:val="28"/>
          <w:szCs w:val="28"/>
        </w:rPr>
        <w:t>Цель:</w:t>
      </w:r>
      <w:r w:rsidR="00E121EC">
        <w:rPr>
          <w:sz w:val="28"/>
          <w:szCs w:val="28"/>
        </w:rPr>
        <w:t> </w:t>
      </w:r>
      <w:r w:rsidRPr="00062717">
        <w:rPr>
          <w:sz w:val="28"/>
          <w:szCs w:val="28"/>
        </w:rPr>
        <w:t xml:space="preserve">формирование обоснованного спроса на развитие систем коммунальной инфраструктуры, обеспечение оптимального использования имеющихся и вновь построенных объектов коммунальной инфраструктуры и объектов, используемых для вывоза ЖБО. </w:t>
      </w:r>
    </w:p>
    <w:p w14:paraId="0E31CB47" w14:textId="25CE00BE" w:rsidR="00DD12FA" w:rsidRPr="00062717" w:rsidRDefault="00062717" w:rsidP="00062717">
      <w:pPr>
        <w:autoSpaceDE w:val="0"/>
        <w:autoSpaceDN w:val="0"/>
        <w:adjustRightInd w:val="0"/>
        <w:spacing w:after="0" w:line="360" w:lineRule="auto"/>
        <w:ind w:firstLine="567"/>
        <w:jc w:val="both"/>
        <w:rPr>
          <w:rFonts w:ascii="Times New Roman" w:hAnsi="Times New Roman" w:cs="Times New Roman"/>
          <w:sz w:val="28"/>
          <w:szCs w:val="28"/>
        </w:rPr>
      </w:pPr>
      <w:r w:rsidRPr="00062717">
        <w:rPr>
          <w:rFonts w:ascii="Times New Roman" w:hAnsi="Times New Roman" w:cs="Times New Roman"/>
          <w:b/>
          <w:bCs/>
          <w:sz w:val="28"/>
          <w:szCs w:val="28"/>
        </w:rPr>
        <w:t>Задача:</w:t>
      </w:r>
      <w:r w:rsidR="00F9738C">
        <w:rPr>
          <w:rFonts w:ascii="Times New Roman" w:hAnsi="Times New Roman" w:cs="Times New Roman"/>
          <w:b/>
          <w:bCs/>
          <w:sz w:val="28"/>
          <w:szCs w:val="28"/>
        </w:rPr>
        <w:t> </w:t>
      </w:r>
      <w:r w:rsidRPr="00062717">
        <w:rPr>
          <w:rFonts w:ascii="Times New Roman" w:hAnsi="Times New Roman" w:cs="Times New Roman"/>
          <w:sz w:val="28"/>
          <w:szCs w:val="28"/>
        </w:rPr>
        <w:t>строительство и модернизация систем коммунальной инфраструктуры и объектов, в соответствии с потребностями жилищного и промышленного строительства и действующего законодательства в сфере природоохраны.</w:t>
      </w:r>
    </w:p>
    <w:p w14:paraId="55536426" w14:textId="53F33B5F" w:rsidR="00062717" w:rsidRDefault="00062717" w:rsidP="00062717">
      <w:pPr>
        <w:spacing w:after="200" w:line="360" w:lineRule="auto"/>
        <w:ind w:firstLine="567"/>
        <w:jc w:val="both"/>
        <w:rPr>
          <w:sz w:val="28"/>
          <w:szCs w:val="28"/>
        </w:rPr>
      </w:pPr>
    </w:p>
    <w:p w14:paraId="40186E2A" w14:textId="77777777" w:rsidR="005E05D5" w:rsidRDefault="005E05D5" w:rsidP="004911D5">
      <w:pPr>
        <w:autoSpaceDE w:val="0"/>
        <w:autoSpaceDN w:val="0"/>
        <w:adjustRightInd w:val="0"/>
        <w:spacing w:after="0" w:line="240" w:lineRule="auto"/>
        <w:jc w:val="center"/>
        <w:rPr>
          <w:rFonts w:ascii="Times New Roman" w:eastAsia="Calibri" w:hAnsi="Times New Roman" w:cs="Times New Roman"/>
          <w:b/>
          <w:bCs/>
          <w:i/>
          <w:sz w:val="28"/>
          <w:szCs w:val="28"/>
        </w:rPr>
        <w:sectPr w:rsidR="005E05D5" w:rsidSect="0012003C">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0A112E51" w14:textId="414CF323" w:rsidR="004911D5" w:rsidRPr="004911D5" w:rsidRDefault="004911D5" w:rsidP="004911D5">
      <w:pPr>
        <w:autoSpaceDE w:val="0"/>
        <w:autoSpaceDN w:val="0"/>
        <w:adjustRightInd w:val="0"/>
        <w:spacing w:after="0" w:line="240" w:lineRule="auto"/>
        <w:jc w:val="center"/>
        <w:rPr>
          <w:rFonts w:ascii="Times New Roman" w:eastAsia="Calibri" w:hAnsi="Times New Roman" w:cs="Times New Roman"/>
          <w:b/>
          <w:bCs/>
          <w:i/>
          <w:sz w:val="28"/>
          <w:szCs w:val="28"/>
        </w:rPr>
      </w:pPr>
      <w:r w:rsidRPr="004911D5">
        <w:rPr>
          <w:rFonts w:ascii="Times New Roman" w:eastAsia="Calibri" w:hAnsi="Times New Roman" w:cs="Times New Roman"/>
          <w:b/>
          <w:bCs/>
          <w:i/>
          <w:sz w:val="28"/>
          <w:szCs w:val="28"/>
        </w:rPr>
        <w:lastRenderedPageBreak/>
        <w:t>РАЗДЕЛ 9. ПЕРСПЕКТИВНАЯ СХЕМА ЭЛЕКТРОСНАБЖЕНИЯ</w:t>
      </w:r>
    </w:p>
    <w:p w14:paraId="502A8ACE" w14:textId="77777777" w:rsidR="004911D5" w:rsidRPr="004911D5" w:rsidRDefault="004911D5" w:rsidP="004911D5">
      <w:pPr>
        <w:spacing w:after="0" w:line="240" w:lineRule="auto"/>
        <w:rPr>
          <w:rFonts w:ascii="Times New Roman" w:eastAsia="Times New Roman" w:hAnsi="Times New Roman" w:cs="Times New Roman"/>
          <w:sz w:val="24"/>
          <w:szCs w:val="24"/>
          <w:lang w:eastAsia="ru-RU"/>
        </w:rPr>
      </w:pPr>
    </w:p>
    <w:p w14:paraId="0D207988" w14:textId="2E0C764F" w:rsidR="00062717" w:rsidRPr="00062717" w:rsidRDefault="00062717" w:rsidP="00062717">
      <w:pPr>
        <w:pStyle w:val="Default"/>
        <w:spacing w:line="360" w:lineRule="auto"/>
        <w:ind w:firstLine="567"/>
        <w:jc w:val="both"/>
        <w:rPr>
          <w:sz w:val="28"/>
          <w:szCs w:val="28"/>
        </w:rPr>
      </w:pPr>
      <w:r w:rsidRPr="00062717">
        <w:rPr>
          <w:sz w:val="28"/>
          <w:szCs w:val="28"/>
        </w:rPr>
        <w:t xml:space="preserve">Перечень мероприятий и инвестиционных проектов в электроснабжении обеспечивающих спрос на услуги электроснабжения по годам реализации Программы для решения поставленных задач и обеспечения целевых показателей развития коммунальной инфраструктуры </w:t>
      </w:r>
      <w:r w:rsidR="00215169" w:rsidRPr="002312FE">
        <w:rPr>
          <w:sz w:val="28"/>
          <w:szCs w:val="28"/>
          <w:shd w:val="clear" w:color="auto" w:fill="FFFFFF"/>
        </w:rPr>
        <w:t xml:space="preserve">сельского поселения </w:t>
      </w:r>
      <w:proofErr w:type="spellStart"/>
      <w:r w:rsidR="00AC07CC">
        <w:rPr>
          <w:sz w:val="28"/>
          <w:szCs w:val="28"/>
          <w:shd w:val="clear" w:color="auto" w:fill="FFFFFF"/>
        </w:rPr>
        <w:t>Сармаково</w:t>
      </w:r>
      <w:proofErr w:type="spellEnd"/>
      <w:r w:rsidR="0072053A" w:rsidRPr="0072053A">
        <w:t xml:space="preserve"> </w:t>
      </w:r>
      <w:r w:rsidR="0072053A" w:rsidRPr="0072053A">
        <w:rPr>
          <w:sz w:val="28"/>
          <w:szCs w:val="28"/>
          <w:shd w:val="clear" w:color="auto" w:fill="FFFFFF"/>
        </w:rPr>
        <w:t>Зольского муниципального района Кабардино-Балкарской Республики</w:t>
      </w:r>
      <w:r w:rsidRPr="00062717">
        <w:rPr>
          <w:sz w:val="28"/>
          <w:szCs w:val="28"/>
        </w:rPr>
        <w:t xml:space="preserve">, включает: </w:t>
      </w:r>
    </w:p>
    <w:p w14:paraId="31E30384" w14:textId="5CB8827A" w:rsidR="00062717" w:rsidRPr="00062717" w:rsidRDefault="00062717" w:rsidP="00062717">
      <w:pPr>
        <w:pStyle w:val="Default"/>
        <w:spacing w:line="360" w:lineRule="auto"/>
        <w:ind w:firstLine="567"/>
        <w:jc w:val="both"/>
        <w:rPr>
          <w:sz w:val="28"/>
          <w:szCs w:val="28"/>
        </w:rPr>
      </w:pPr>
      <w:r w:rsidRPr="00062717">
        <w:rPr>
          <w:b/>
          <w:bCs/>
          <w:sz w:val="28"/>
          <w:szCs w:val="28"/>
        </w:rPr>
        <w:t>Цель:</w:t>
      </w:r>
      <w:r w:rsidR="00E121EC">
        <w:rPr>
          <w:b/>
          <w:bCs/>
          <w:sz w:val="28"/>
          <w:szCs w:val="28"/>
        </w:rPr>
        <w:t> </w:t>
      </w:r>
      <w:r w:rsidRPr="00062717">
        <w:rPr>
          <w:sz w:val="28"/>
          <w:szCs w:val="28"/>
        </w:rPr>
        <w:t xml:space="preserve">формирование обоснованного спроса на развитие системы электроснабжения </w:t>
      </w:r>
      <w:r w:rsidR="00215169" w:rsidRPr="002312FE">
        <w:rPr>
          <w:sz w:val="28"/>
          <w:szCs w:val="28"/>
          <w:shd w:val="clear" w:color="auto" w:fill="FFFFFF"/>
        </w:rPr>
        <w:t xml:space="preserve">сельского поселения </w:t>
      </w:r>
      <w:proofErr w:type="spellStart"/>
      <w:r w:rsidR="00AC07CC">
        <w:rPr>
          <w:sz w:val="28"/>
          <w:szCs w:val="28"/>
          <w:shd w:val="clear" w:color="auto" w:fill="FFFFFF"/>
        </w:rPr>
        <w:t>Сармаково</w:t>
      </w:r>
      <w:proofErr w:type="spellEnd"/>
      <w:r w:rsidR="0072053A" w:rsidRPr="0072053A">
        <w:t xml:space="preserve"> </w:t>
      </w:r>
      <w:r w:rsidR="0072053A" w:rsidRPr="0072053A">
        <w:rPr>
          <w:sz w:val="28"/>
          <w:szCs w:val="28"/>
          <w:shd w:val="clear" w:color="auto" w:fill="FFFFFF"/>
        </w:rPr>
        <w:t>Зольского муниципального района Кабардино-Балкарской Республики</w:t>
      </w:r>
      <w:r w:rsidRPr="00062717">
        <w:rPr>
          <w:sz w:val="28"/>
          <w:szCs w:val="28"/>
        </w:rPr>
        <w:t xml:space="preserve">, обеспечение оптимального использования имеющихся и реконструированных объектов коммунальной инфраструктуры. </w:t>
      </w:r>
    </w:p>
    <w:p w14:paraId="6434767A" w14:textId="18D8D077" w:rsidR="004911D5" w:rsidRPr="00062717" w:rsidRDefault="00062717" w:rsidP="00062717">
      <w:pPr>
        <w:autoSpaceDE w:val="0"/>
        <w:autoSpaceDN w:val="0"/>
        <w:adjustRightInd w:val="0"/>
        <w:spacing w:after="0" w:line="360" w:lineRule="auto"/>
        <w:ind w:firstLine="567"/>
        <w:jc w:val="both"/>
        <w:rPr>
          <w:rFonts w:ascii="Times New Roman" w:eastAsia="Calibri" w:hAnsi="Times New Roman" w:cs="Times New Roman"/>
          <w:sz w:val="28"/>
          <w:szCs w:val="28"/>
        </w:rPr>
      </w:pPr>
      <w:r w:rsidRPr="00062717">
        <w:rPr>
          <w:rFonts w:ascii="Times New Roman" w:hAnsi="Times New Roman" w:cs="Times New Roman"/>
          <w:b/>
          <w:bCs/>
          <w:sz w:val="28"/>
          <w:szCs w:val="28"/>
        </w:rPr>
        <w:t>Задача:</w:t>
      </w:r>
      <w:r w:rsidR="00E121EC">
        <w:rPr>
          <w:rFonts w:ascii="Times New Roman" w:hAnsi="Times New Roman" w:cs="Times New Roman"/>
          <w:b/>
          <w:bCs/>
          <w:sz w:val="28"/>
          <w:szCs w:val="28"/>
        </w:rPr>
        <w:t> </w:t>
      </w:r>
      <w:r w:rsidRPr="00062717">
        <w:rPr>
          <w:rFonts w:ascii="Times New Roman" w:hAnsi="Times New Roman" w:cs="Times New Roman"/>
          <w:sz w:val="28"/>
          <w:szCs w:val="28"/>
        </w:rPr>
        <w:t xml:space="preserve">реконструкция и модернизация системы электроснабжения </w:t>
      </w:r>
      <w:r w:rsidR="00215169" w:rsidRPr="002312FE">
        <w:rPr>
          <w:rFonts w:ascii="Times New Roman" w:hAnsi="Times New Roman" w:cs="Times New Roman"/>
          <w:color w:val="000000"/>
          <w:sz w:val="28"/>
          <w:szCs w:val="28"/>
          <w:shd w:val="clear" w:color="auto" w:fill="FFFFFF"/>
        </w:rPr>
        <w:t xml:space="preserve">сельского поселения </w:t>
      </w:r>
      <w:proofErr w:type="spellStart"/>
      <w:r w:rsidR="00AC07CC">
        <w:rPr>
          <w:rFonts w:ascii="Times New Roman" w:hAnsi="Times New Roman" w:cs="Times New Roman"/>
          <w:color w:val="000000"/>
          <w:sz w:val="28"/>
          <w:szCs w:val="28"/>
          <w:shd w:val="clear" w:color="auto" w:fill="FFFFFF"/>
        </w:rPr>
        <w:t>Сармаково</w:t>
      </w:r>
      <w:proofErr w:type="spellEnd"/>
      <w:r w:rsidR="0072053A" w:rsidRPr="0072053A">
        <w:t xml:space="preserve"> </w:t>
      </w:r>
      <w:r w:rsidR="0072053A" w:rsidRPr="0072053A">
        <w:rPr>
          <w:rFonts w:ascii="Times New Roman" w:hAnsi="Times New Roman" w:cs="Times New Roman"/>
          <w:color w:val="000000"/>
          <w:sz w:val="28"/>
          <w:szCs w:val="28"/>
          <w:shd w:val="clear" w:color="auto" w:fill="FFFFFF"/>
        </w:rPr>
        <w:t>Зольского муниципального района Кабардино-Балкарской Республики</w:t>
      </w:r>
      <w:r w:rsidR="00215169" w:rsidRPr="002312FE">
        <w:rPr>
          <w:rFonts w:ascii="Times New Roman" w:hAnsi="Times New Roman" w:cs="Times New Roman"/>
          <w:color w:val="000000"/>
          <w:sz w:val="28"/>
          <w:szCs w:val="28"/>
          <w:shd w:val="clear" w:color="auto" w:fill="FFFFFF"/>
        </w:rPr>
        <w:t xml:space="preserve"> </w:t>
      </w:r>
      <w:r w:rsidRPr="00062717">
        <w:rPr>
          <w:rFonts w:ascii="Times New Roman" w:hAnsi="Times New Roman" w:cs="Times New Roman"/>
          <w:sz w:val="28"/>
          <w:szCs w:val="28"/>
        </w:rPr>
        <w:t>в соответствии с потребностями жилищного и промышленного строительства.</w:t>
      </w:r>
    </w:p>
    <w:p w14:paraId="4BB21B82" w14:textId="77777777" w:rsidR="004911D5" w:rsidRPr="004911D5" w:rsidRDefault="004911D5" w:rsidP="004911D5">
      <w:pPr>
        <w:spacing w:after="200" w:line="276" w:lineRule="auto"/>
        <w:rPr>
          <w:rFonts w:ascii="Times New Roman" w:eastAsia="Calibri" w:hAnsi="Times New Roman" w:cs="Times New Roman"/>
          <w:sz w:val="28"/>
          <w:szCs w:val="28"/>
        </w:rPr>
      </w:pPr>
      <w:r w:rsidRPr="004911D5">
        <w:rPr>
          <w:rFonts w:ascii="Times New Roman" w:eastAsia="Calibri" w:hAnsi="Times New Roman" w:cs="Times New Roman"/>
          <w:sz w:val="28"/>
          <w:szCs w:val="28"/>
        </w:rPr>
        <w:br w:type="page"/>
      </w:r>
    </w:p>
    <w:p w14:paraId="0AD6275E" w14:textId="77777777" w:rsidR="004911D5" w:rsidRPr="004911D5" w:rsidRDefault="004911D5" w:rsidP="004911D5">
      <w:pPr>
        <w:autoSpaceDE w:val="0"/>
        <w:autoSpaceDN w:val="0"/>
        <w:adjustRightInd w:val="0"/>
        <w:spacing w:after="240" w:line="240" w:lineRule="auto"/>
        <w:jc w:val="center"/>
        <w:rPr>
          <w:rFonts w:ascii="Times New Roman" w:eastAsia="Calibri" w:hAnsi="Times New Roman" w:cs="Times New Roman"/>
          <w:b/>
          <w:bCs/>
          <w:i/>
          <w:sz w:val="28"/>
          <w:szCs w:val="28"/>
        </w:rPr>
      </w:pPr>
      <w:r w:rsidRPr="004911D5">
        <w:rPr>
          <w:rFonts w:ascii="Times New Roman" w:eastAsia="Calibri" w:hAnsi="Times New Roman" w:cs="Times New Roman"/>
          <w:b/>
          <w:bCs/>
          <w:i/>
          <w:sz w:val="28"/>
          <w:szCs w:val="28"/>
        </w:rPr>
        <w:lastRenderedPageBreak/>
        <w:t>РАЗДЕЛ 10. ПЕРСПЕКТИВНАЯ СХЕМА ГАЗОСНАБЖЕНИЯ</w:t>
      </w:r>
    </w:p>
    <w:p w14:paraId="14EDC85C" w14:textId="539B09ED" w:rsidR="001E5049" w:rsidRPr="00062717" w:rsidRDefault="001E5049" w:rsidP="001E5049">
      <w:pPr>
        <w:autoSpaceDE w:val="0"/>
        <w:autoSpaceDN w:val="0"/>
        <w:adjustRightInd w:val="0"/>
        <w:spacing w:after="0" w:line="360" w:lineRule="auto"/>
        <w:ind w:firstLine="567"/>
        <w:jc w:val="both"/>
        <w:rPr>
          <w:rFonts w:ascii="Times New Roman" w:hAnsi="Times New Roman" w:cs="Times New Roman"/>
          <w:color w:val="000000"/>
          <w:sz w:val="28"/>
          <w:szCs w:val="28"/>
        </w:rPr>
      </w:pPr>
      <w:r w:rsidRPr="00062717">
        <w:rPr>
          <w:rFonts w:ascii="Times New Roman" w:hAnsi="Times New Roman" w:cs="Times New Roman"/>
          <w:color w:val="000000"/>
          <w:sz w:val="28"/>
          <w:szCs w:val="28"/>
        </w:rPr>
        <w:t>Перечень мероприятий и инвестицио</w:t>
      </w:r>
      <w:r>
        <w:rPr>
          <w:rFonts w:ascii="Times New Roman" w:hAnsi="Times New Roman" w:cs="Times New Roman"/>
          <w:color w:val="000000"/>
          <w:sz w:val="28"/>
          <w:szCs w:val="28"/>
        </w:rPr>
        <w:t xml:space="preserve">нных проектов в газоснабжении, </w:t>
      </w:r>
      <w:r w:rsidRPr="00062717">
        <w:rPr>
          <w:rFonts w:ascii="Times New Roman" w:hAnsi="Times New Roman" w:cs="Times New Roman"/>
          <w:color w:val="000000"/>
          <w:sz w:val="28"/>
          <w:szCs w:val="28"/>
        </w:rPr>
        <w:t xml:space="preserve">обеспечивающих спрос на услуги </w:t>
      </w:r>
      <w:r>
        <w:rPr>
          <w:rFonts w:ascii="Times New Roman" w:hAnsi="Times New Roman" w:cs="Times New Roman"/>
          <w:color w:val="000000"/>
          <w:sz w:val="28"/>
          <w:szCs w:val="28"/>
        </w:rPr>
        <w:t>газоснабжения</w:t>
      </w:r>
      <w:r w:rsidRPr="00062717">
        <w:rPr>
          <w:rFonts w:ascii="Times New Roman" w:hAnsi="Times New Roman" w:cs="Times New Roman"/>
          <w:color w:val="000000"/>
          <w:sz w:val="28"/>
          <w:szCs w:val="28"/>
        </w:rPr>
        <w:t xml:space="preserve"> по годам реализации Программы для решения поставленных задач и обеспечения целевых показателей развития коммунальной инфраструктуры </w:t>
      </w:r>
      <w:r w:rsidR="00215169" w:rsidRPr="002312FE">
        <w:rPr>
          <w:rFonts w:ascii="Times New Roman" w:hAnsi="Times New Roman" w:cs="Times New Roman"/>
          <w:color w:val="000000"/>
          <w:sz w:val="28"/>
          <w:szCs w:val="28"/>
          <w:shd w:val="clear" w:color="auto" w:fill="FFFFFF"/>
        </w:rPr>
        <w:t xml:space="preserve">сельского поселения </w:t>
      </w:r>
      <w:proofErr w:type="spellStart"/>
      <w:r w:rsidR="00AC07CC">
        <w:rPr>
          <w:rFonts w:ascii="Times New Roman" w:hAnsi="Times New Roman" w:cs="Times New Roman"/>
          <w:color w:val="000000"/>
          <w:sz w:val="28"/>
          <w:szCs w:val="28"/>
          <w:shd w:val="clear" w:color="auto" w:fill="FFFFFF"/>
        </w:rPr>
        <w:t>Сармаково</w:t>
      </w:r>
      <w:proofErr w:type="spellEnd"/>
      <w:r w:rsidR="0072053A" w:rsidRPr="0072053A">
        <w:t xml:space="preserve"> </w:t>
      </w:r>
      <w:r w:rsidR="0072053A" w:rsidRPr="0072053A">
        <w:rPr>
          <w:rFonts w:ascii="Times New Roman" w:hAnsi="Times New Roman" w:cs="Times New Roman"/>
          <w:color w:val="000000"/>
          <w:sz w:val="28"/>
          <w:szCs w:val="28"/>
          <w:shd w:val="clear" w:color="auto" w:fill="FFFFFF"/>
        </w:rPr>
        <w:t>Зольского муниципального района Кабардино-Балкарской Республики</w:t>
      </w:r>
      <w:r w:rsidR="00D93177" w:rsidRPr="00062717">
        <w:rPr>
          <w:rFonts w:ascii="Times New Roman" w:hAnsi="Times New Roman" w:cs="Times New Roman"/>
          <w:color w:val="000000"/>
          <w:sz w:val="28"/>
          <w:szCs w:val="28"/>
        </w:rPr>
        <w:t xml:space="preserve"> </w:t>
      </w:r>
      <w:r w:rsidRPr="00062717">
        <w:rPr>
          <w:rFonts w:ascii="Times New Roman" w:hAnsi="Times New Roman" w:cs="Times New Roman"/>
          <w:color w:val="000000"/>
          <w:sz w:val="28"/>
          <w:szCs w:val="28"/>
        </w:rPr>
        <w:t xml:space="preserve">включает: </w:t>
      </w:r>
    </w:p>
    <w:p w14:paraId="012C2C9F" w14:textId="40EFECCA" w:rsidR="001E5049" w:rsidRPr="00062717" w:rsidRDefault="001E5049" w:rsidP="001E5049">
      <w:pPr>
        <w:autoSpaceDE w:val="0"/>
        <w:autoSpaceDN w:val="0"/>
        <w:adjustRightInd w:val="0"/>
        <w:spacing w:after="0" w:line="360" w:lineRule="auto"/>
        <w:ind w:firstLine="567"/>
        <w:jc w:val="both"/>
        <w:rPr>
          <w:rFonts w:ascii="Times New Roman" w:hAnsi="Times New Roman" w:cs="Times New Roman"/>
          <w:color w:val="000000"/>
          <w:sz w:val="28"/>
          <w:szCs w:val="28"/>
        </w:rPr>
      </w:pPr>
      <w:r w:rsidRPr="00062717">
        <w:rPr>
          <w:rFonts w:ascii="Times New Roman" w:hAnsi="Times New Roman" w:cs="Times New Roman"/>
          <w:b/>
          <w:bCs/>
          <w:color w:val="000000"/>
          <w:sz w:val="28"/>
          <w:szCs w:val="28"/>
        </w:rPr>
        <w:t>Цель:</w:t>
      </w:r>
      <w:r w:rsidR="00E121EC">
        <w:rPr>
          <w:rFonts w:ascii="Times New Roman" w:hAnsi="Times New Roman" w:cs="Times New Roman"/>
          <w:b/>
          <w:bCs/>
          <w:color w:val="000000"/>
          <w:sz w:val="28"/>
          <w:szCs w:val="28"/>
        </w:rPr>
        <w:t> </w:t>
      </w:r>
      <w:r w:rsidRPr="00062717">
        <w:rPr>
          <w:rFonts w:ascii="Times New Roman" w:hAnsi="Times New Roman" w:cs="Times New Roman"/>
          <w:color w:val="000000"/>
          <w:sz w:val="28"/>
          <w:szCs w:val="28"/>
        </w:rPr>
        <w:t xml:space="preserve">формирование обоснованного спроса на развитие систем </w:t>
      </w:r>
      <w:r>
        <w:rPr>
          <w:rFonts w:ascii="Times New Roman" w:hAnsi="Times New Roman" w:cs="Times New Roman"/>
          <w:color w:val="000000"/>
          <w:sz w:val="28"/>
          <w:szCs w:val="28"/>
        </w:rPr>
        <w:t>газоснабжения</w:t>
      </w:r>
      <w:r w:rsidRPr="00062717">
        <w:rPr>
          <w:rFonts w:ascii="Times New Roman" w:hAnsi="Times New Roman" w:cs="Times New Roman"/>
          <w:color w:val="000000"/>
          <w:sz w:val="28"/>
          <w:szCs w:val="28"/>
        </w:rPr>
        <w:t xml:space="preserve">, обеспечение оптимального использования имеющихся и реконструированных объектов коммунальной инфраструктуры. </w:t>
      </w:r>
    </w:p>
    <w:p w14:paraId="296BEE6F" w14:textId="101F8653" w:rsidR="001E5049" w:rsidRDefault="001E5049" w:rsidP="001E5049">
      <w:pPr>
        <w:spacing w:after="200" w:line="360" w:lineRule="auto"/>
        <w:ind w:firstLine="567"/>
        <w:jc w:val="both"/>
        <w:rPr>
          <w:rFonts w:ascii="Times New Roman" w:hAnsi="Times New Roman" w:cs="Times New Roman"/>
          <w:color w:val="000000"/>
          <w:sz w:val="28"/>
          <w:szCs w:val="28"/>
        </w:rPr>
      </w:pPr>
      <w:r w:rsidRPr="00062717">
        <w:rPr>
          <w:rFonts w:ascii="Times New Roman" w:hAnsi="Times New Roman" w:cs="Times New Roman"/>
          <w:b/>
          <w:bCs/>
          <w:color w:val="000000"/>
          <w:sz w:val="28"/>
          <w:szCs w:val="28"/>
        </w:rPr>
        <w:t xml:space="preserve">Задача: </w:t>
      </w:r>
      <w:r w:rsidRPr="00062717">
        <w:rPr>
          <w:rFonts w:ascii="Times New Roman" w:hAnsi="Times New Roman" w:cs="Times New Roman"/>
          <w:color w:val="000000"/>
          <w:sz w:val="28"/>
          <w:szCs w:val="28"/>
        </w:rPr>
        <w:t xml:space="preserve">реконструкция и модернизация системы </w:t>
      </w:r>
      <w:r>
        <w:rPr>
          <w:rFonts w:ascii="Times New Roman" w:hAnsi="Times New Roman" w:cs="Times New Roman"/>
          <w:color w:val="000000"/>
          <w:sz w:val="28"/>
          <w:szCs w:val="28"/>
        </w:rPr>
        <w:t xml:space="preserve">газоснабжения </w:t>
      </w:r>
      <w:r w:rsidR="00215169" w:rsidRPr="002312FE">
        <w:rPr>
          <w:rFonts w:ascii="Times New Roman" w:hAnsi="Times New Roman" w:cs="Times New Roman"/>
          <w:color w:val="000000"/>
          <w:sz w:val="28"/>
          <w:szCs w:val="28"/>
          <w:shd w:val="clear" w:color="auto" w:fill="FFFFFF"/>
        </w:rPr>
        <w:t xml:space="preserve">сельского поселения </w:t>
      </w:r>
      <w:proofErr w:type="spellStart"/>
      <w:r w:rsidR="00AC07CC">
        <w:rPr>
          <w:rFonts w:ascii="Times New Roman" w:hAnsi="Times New Roman" w:cs="Times New Roman"/>
          <w:color w:val="000000"/>
          <w:sz w:val="28"/>
          <w:szCs w:val="28"/>
          <w:shd w:val="clear" w:color="auto" w:fill="FFFFFF"/>
        </w:rPr>
        <w:t>Сармаково</w:t>
      </w:r>
      <w:proofErr w:type="spellEnd"/>
      <w:r w:rsidR="0072053A" w:rsidRPr="0072053A">
        <w:t xml:space="preserve"> </w:t>
      </w:r>
      <w:r w:rsidR="0072053A" w:rsidRPr="0072053A">
        <w:rPr>
          <w:rFonts w:ascii="Times New Roman" w:hAnsi="Times New Roman" w:cs="Times New Roman"/>
          <w:color w:val="000000"/>
          <w:sz w:val="28"/>
          <w:szCs w:val="28"/>
          <w:shd w:val="clear" w:color="auto" w:fill="FFFFFF"/>
        </w:rPr>
        <w:t>Зольского муниципального района Кабардино-Балкарской Республики</w:t>
      </w:r>
      <w:r w:rsidR="00215169" w:rsidRPr="002312FE">
        <w:rPr>
          <w:rFonts w:ascii="Times New Roman" w:hAnsi="Times New Roman" w:cs="Times New Roman"/>
          <w:color w:val="000000"/>
          <w:sz w:val="28"/>
          <w:szCs w:val="28"/>
          <w:shd w:val="clear" w:color="auto" w:fill="FFFFFF"/>
        </w:rPr>
        <w:t xml:space="preserve"> </w:t>
      </w:r>
      <w:r w:rsidRPr="00062717">
        <w:rPr>
          <w:rFonts w:ascii="Times New Roman" w:hAnsi="Times New Roman" w:cs="Times New Roman"/>
          <w:color w:val="000000"/>
          <w:sz w:val="28"/>
          <w:szCs w:val="28"/>
        </w:rPr>
        <w:t>в соответствии с потребностями жилищного и промышленного строительства.</w:t>
      </w:r>
    </w:p>
    <w:p w14:paraId="3818120C" w14:textId="77777777" w:rsidR="005E05D5" w:rsidRDefault="005E05D5" w:rsidP="004911D5">
      <w:pPr>
        <w:autoSpaceDE w:val="0"/>
        <w:autoSpaceDN w:val="0"/>
        <w:adjustRightInd w:val="0"/>
        <w:spacing w:after="0" w:line="360" w:lineRule="auto"/>
        <w:jc w:val="center"/>
        <w:rPr>
          <w:rFonts w:ascii="Times New Roman" w:eastAsia="Calibri" w:hAnsi="Times New Roman" w:cs="Times New Roman"/>
          <w:b/>
          <w:bCs/>
          <w:i/>
          <w:sz w:val="28"/>
          <w:szCs w:val="28"/>
        </w:rPr>
        <w:sectPr w:rsidR="005E05D5" w:rsidSect="0012003C">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6E3954B3" w14:textId="0447230B" w:rsidR="004911D5" w:rsidRPr="0065624A" w:rsidRDefault="004911D5" w:rsidP="004911D5">
      <w:pPr>
        <w:autoSpaceDE w:val="0"/>
        <w:autoSpaceDN w:val="0"/>
        <w:adjustRightInd w:val="0"/>
        <w:spacing w:after="0" w:line="360" w:lineRule="auto"/>
        <w:jc w:val="center"/>
        <w:rPr>
          <w:rFonts w:ascii="Times New Roman" w:eastAsia="Calibri" w:hAnsi="Times New Roman" w:cs="Times New Roman"/>
          <w:b/>
          <w:bCs/>
          <w:i/>
          <w:sz w:val="28"/>
          <w:szCs w:val="28"/>
        </w:rPr>
      </w:pPr>
      <w:r w:rsidRPr="004911D5">
        <w:rPr>
          <w:rFonts w:ascii="Times New Roman" w:eastAsia="Calibri" w:hAnsi="Times New Roman" w:cs="Times New Roman"/>
          <w:b/>
          <w:bCs/>
          <w:i/>
          <w:sz w:val="28"/>
          <w:szCs w:val="28"/>
        </w:rPr>
        <w:lastRenderedPageBreak/>
        <w:t>РАЗДЕЛ 11</w:t>
      </w:r>
      <w:r w:rsidRPr="0065624A">
        <w:rPr>
          <w:rFonts w:ascii="Times New Roman" w:eastAsia="Calibri" w:hAnsi="Times New Roman" w:cs="Times New Roman"/>
          <w:b/>
          <w:bCs/>
          <w:i/>
          <w:sz w:val="28"/>
          <w:szCs w:val="28"/>
        </w:rPr>
        <w:t>. ПЕРСПЕКТИВНАЯ СХЕМА ОБРАЩЕНИЯ С ТКО</w:t>
      </w:r>
    </w:p>
    <w:p w14:paraId="57F2BD1E" w14:textId="4DE1D24E" w:rsidR="001E5049" w:rsidRPr="001E5049" w:rsidRDefault="001E5049" w:rsidP="001E5049">
      <w:pPr>
        <w:pStyle w:val="Default"/>
        <w:spacing w:line="360" w:lineRule="auto"/>
        <w:ind w:firstLine="567"/>
        <w:jc w:val="both"/>
        <w:rPr>
          <w:sz w:val="28"/>
          <w:szCs w:val="28"/>
        </w:rPr>
      </w:pPr>
      <w:r w:rsidRPr="0065624A">
        <w:rPr>
          <w:sz w:val="28"/>
          <w:szCs w:val="28"/>
        </w:rPr>
        <w:t>Перечень мероприятий и инвестиционных</w:t>
      </w:r>
      <w:r w:rsidRPr="001E5049">
        <w:rPr>
          <w:sz w:val="28"/>
          <w:szCs w:val="28"/>
        </w:rPr>
        <w:t xml:space="preserve"> проектов в сфере обращения с отходами, обеспечивающих организацию системы утилизации (захоронения) ТКО для решения поставленных задач и обеспечения целевых показателей развития коммунальной инфраструктуры </w:t>
      </w:r>
      <w:r w:rsidR="00215169" w:rsidRPr="002312FE">
        <w:rPr>
          <w:sz w:val="28"/>
          <w:szCs w:val="28"/>
          <w:shd w:val="clear" w:color="auto" w:fill="FFFFFF"/>
        </w:rPr>
        <w:t xml:space="preserve">сельского поселения </w:t>
      </w:r>
      <w:proofErr w:type="spellStart"/>
      <w:r w:rsidR="00AC07CC">
        <w:rPr>
          <w:sz w:val="28"/>
          <w:szCs w:val="28"/>
          <w:shd w:val="clear" w:color="auto" w:fill="FFFFFF"/>
        </w:rPr>
        <w:t>Сармаково</w:t>
      </w:r>
      <w:proofErr w:type="spellEnd"/>
      <w:r w:rsidR="0072053A" w:rsidRPr="0072053A">
        <w:t xml:space="preserve"> </w:t>
      </w:r>
      <w:r w:rsidR="0072053A" w:rsidRPr="0072053A">
        <w:rPr>
          <w:sz w:val="28"/>
          <w:szCs w:val="28"/>
          <w:shd w:val="clear" w:color="auto" w:fill="FFFFFF"/>
        </w:rPr>
        <w:t>Зольского муниципального района Кабардино-Балкарской Республики</w:t>
      </w:r>
      <w:r w:rsidR="00215169" w:rsidRPr="002312FE">
        <w:rPr>
          <w:sz w:val="28"/>
          <w:szCs w:val="28"/>
          <w:shd w:val="clear" w:color="auto" w:fill="FFFFFF"/>
        </w:rPr>
        <w:t xml:space="preserve"> </w:t>
      </w:r>
      <w:r w:rsidRPr="001E5049">
        <w:rPr>
          <w:sz w:val="28"/>
          <w:szCs w:val="28"/>
        </w:rPr>
        <w:t xml:space="preserve">региональным </w:t>
      </w:r>
      <w:r w:rsidRPr="00F93AE9">
        <w:rPr>
          <w:sz w:val="28"/>
          <w:szCs w:val="28"/>
        </w:rPr>
        <w:t>оператором ООО «</w:t>
      </w:r>
      <w:proofErr w:type="spellStart"/>
      <w:r w:rsidR="00C70D63">
        <w:rPr>
          <w:sz w:val="28"/>
          <w:szCs w:val="28"/>
        </w:rPr>
        <w:t>Экологистика</w:t>
      </w:r>
      <w:proofErr w:type="spellEnd"/>
      <w:r w:rsidRPr="001E5049">
        <w:rPr>
          <w:sz w:val="28"/>
          <w:szCs w:val="28"/>
        </w:rPr>
        <w:t xml:space="preserve">» в сфере обращения с отходами не представлен. </w:t>
      </w:r>
    </w:p>
    <w:p w14:paraId="164E024D" w14:textId="1A54C43E" w:rsidR="001E5049" w:rsidRPr="001E5049" w:rsidRDefault="001E5049" w:rsidP="001E5049">
      <w:pPr>
        <w:pStyle w:val="Default"/>
        <w:spacing w:line="360" w:lineRule="auto"/>
        <w:ind w:firstLine="567"/>
        <w:jc w:val="both"/>
        <w:rPr>
          <w:sz w:val="28"/>
          <w:szCs w:val="28"/>
        </w:rPr>
      </w:pPr>
      <w:r w:rsidRPr="001E5049">
        <w:rPr>
          <w:b/>
          <w:bCs/>
          <w:sz w:val="28"/>
          <w:szCs w:val="28"/>
        </w:rPr>
        <w:t>Цель:</w:t>
      </w:r>
      <w:r w:rsidR="00F9738C">
        <w:rPr>
          <w:b/>
          <w:bCs/>
          <w:sz w:val="28"/>
          <w:szCs w:val="28"/>
        </w:rPr>
        <w:t> </w:t>
      </w:r>
      <w:r w:rsidRPr="001E5049">
        <w:rPr>
          <w:sz w:val="28"/>
          <w:szCs w:val="28"/>
        </w:rPr>
        <w:t xml:space="preserve">качественное, надежное и доступное обеспечение наиболее экономичным образом потребителей коммунальными услугами, соответствующими требованиям действующих государственных нормативов и стандартов. </w:t>
      </w:r>
    </w:p>
    <w:p w14:paraId="691A8475" w14:textId="250681AE" w:rsidR="004911D5" w:rsidRPr="001E5049" w:rsidRDefault="001E5049" w:rsidP="001E5049">
      <w:pPr>
        <w:widowControl w:val="0"/>
        <w:spacing w:after="0" w:line="360" w:lineRule="auto"/>
        <w:ind w:firstLine="567"/>
        <w:contextualSpacing/>
        <w:jc w:val="both"/>
        <w:rPr>
          <w:rFonts w:ascii="Times New Roman" w:eastAsia="Calibri" w:hAnsi="Times New Roman" w:cs="Times New Roman"/>
          <w:sz w:val="28"/>
          <w:szCs w:val="28"/>
        </w:rPr>
      </w:pPr>
      <w:r w:rsidRPr="001E5049">
        <w:rPr>
          <w:rFonts w:ascii="Times New Roman" w:hAnsi="Times New Roman" w:cs="Times New Roman"/>
          <w:b/>
          <w:bCs/>
          <w:sz w:val="28"/>
          <w:szCs w:val="28"/>
        </w:rPr>
        <w:t>Задача:</w:t>
      </w:r>
      <w:r w:rsidR="00F9738C">
        <w:rPr>
          <w:rFonts w:ascii="Times New Roman" w:hAnsi="Times New Roman" w:cs="Times New Roman"/>
          <w:b/>
          <w:bCs/>
          <w:sz w:val="28"/>
          <w:szCs w:val="28"/>
        </w:rPr>
        <w:t> </w:t>
      </w:r>
      <w:r w:rsidRPr="001E5049">
        <w:rPr>
          <w:rFonts w:ascii="Times New Roman" w:hAnsi="Times New Roman" w:cs="Times New Roman"/>
          <w:sz w:val="28"/>
          <w:szCs w:val="28"/>
        </w:rPr>
        <w:t xml:space="preserve">улучшение экологической ситуации на территории </w:t>
      </w:r>
      <w:r w:rsidR="00215169" w:rsidRPr="002312FE">
        <w:rPr>
          <w:rFonts w:ascii="Times New Roman" w:hAnsi="Times New Roman" w:cs="Times New Roman"/>
          <w:color w:val="000000"/>
          <w:sz w:val="28"/>
          <w:szCs w:val="28"/>
          <w:shd w:val="clear" w:color="auto" w:fill="FFFFFF"/>
        </w:rPr>
        <w:t xml:space="preserve">сельского поселения </w:t>
      </w:r>
      <w:proofErr w:type="spellStart"/>
      <w:r w:rsidR="00AC07CC">
        <w:rPr>
          <w:rFonts w:ascii="Times New Roman" w:hAnsi="Times New Roman" w:cs="Times New Roman"/>
          <w:color w:val="000000"/>
          <w:sz w:val="28"/>
          <w:szCs w:val="28"/>
          <w:shd w:val="clear" w:color="auto" w:fill="FFFFFF"/>
        </w:rPr>
        <w:t>Сармаково</w:t>
      </w:r>
      <w:proofErr w:type="spellEnd"/>
      <w:r w:rsidR="0072053A" w:rsidRPr="0072053A">
        <w:t xml:space="preserve"> </w:t>
      </w:r>
      <w:r w:rsidR="0072053A" w:rsidRPr="0072053A">
        <w:rPr>
          <w:rFonts w:ascii="Times New Roman" w:hAnsi="Times New Roman" w:cs="Times New Roman"/>
          <w:color w:val="000000"/>
          <w:sz w:val="28"/>
          <w:szCs w:val="28"/>
          <w:shd w:val="clear" w:color="auto" w:fill="FFFFFF"/>
        </w:rPr>
        <w:t>Зольского муниципального района Кабардино-Балкарской Республики</w:t>
      </w:r>
      <w:r w:rsidRPr="001E5049">
        <w:rPr>
          <w:rFonts w:ascii="Times New Roman" w:hAnsi="Times New Roman" w:cs="Times New Roman"/>
          <w:sz w:val="28"/>
          <w:szCs w:val="28"/>
        </w:rPr>
        <w:t>.</w:t>
      </w:r>
    </w:p>
    <w:p w14:paraId="05BBF290" w14:textId="77777777" w:rsidR="00282C58" w:rsidRDefault="004911D5" w:rsidP="001E5049">
      <w:pPr>
        <w:spacing w:after="200" w:line="360" w:lineRule="auto"/>
        <w:ind w:firstLine="567"/>
        <w:jc w:val="both"/>
        <w:rPr>
          <w:rFonts w:ascii="Times New Roman" w:eastAsia="Calibri" w:hAnsi="Times New Roman" w:cs="Times New Roman"/>
          <w:b/>
          <w:bCs/>
          <w:i/>
          <w:sz w:val="28"/>
          <w:szCs w:val="28"/>
        </w:rPr>
        <w:sectPr w:rsidR="00282C58" w:rsidSect="0012003C">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r w:rsidRPr="001E5049">
        <w:rPr>
          <w:rFonts w:ascii="Times New Roman" w:eastAsia="Calibri" w:hAnsi="Times New Roman" w:cs="Times New Roman"/>
          <w:b/>
          <w:bCs/>
          <w:i/>
          <w:sz w:val="28"/>
          <w:szCs w:val="28"/>
        </w:rPr>
        <w:br w:type="page"/>
      </w:r>
    </w:p>
    <w:p w14:paraId="0D87D90C" w14:textId="77777777" w:rsidR="004911D5" w:rsidRPr="004A7794" w:rsidRDefault="004911D5" w:rsidP="004911D5">
      <w:pPr>
        <w:autoSpaceDE w:val="0"/>
        <w:autoSpaceDN w:val="0"/>
        <w:adjustRightInd w:val="0"/>
        <w:spacing w:after="0" w:line="360" w:lineRule="auto"/>
        <w:jc w:val="center"/>
        <w:rPr>
          <w:rFonts w:ascii="Times New Roman" w:eastAsia="Calibri" w:hAnsi="Times New Roman" w:cs="Times New Roman"/>
          <w:b/>
          <w:bCs/>
          <w:i/>
          <w:sz w:val="28"/>
          <w:szCs w:val="28"/>
        </w:rPr>
      </w:pPr>
      <w:r w:rsidRPr="005D4888">
        <w:rPr>
          <w:rFonts w:ascii="Times New Roman" w:eastAsia="Calibri" w:hAnsi="Times New Roman" w:cs="Times New Roman"/>
          <w:b/>
          <w:bCs/>
          <w:i/>
          <w:sz w:val="28"/>
          <w:szCs w:val="28"/>
        </w:rPr>
        <w:lastRenderedPageBreak/>
        <w:t>РАЗДЕЛ 12. ОБЩАЯ ПРОГРАММА ПРОЕКТОВ</w:t>
      </w:r>
    </w:p>
    <w:p w14:paraId="2F9E6865" w14:textId="4081AA39" w:rsidR="004911D5" w:rsidRPr="004A7794"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A7794">
        <w:rPr>
          <w:rFonts w:ascii="Times New Roman" w:eastAsia="Calibri" w:hAnsi="Times New Roman" w:cs="Times New Roman"/>
          <w:b/>
          <w:bCs/>
          <w:i/>
          <w:iCs/>
          <w:sz w:val="28"/>
          <w:szCs w:val="28"/>
        </w:rPr>
        <w:t>12.1 Теплоснабжение</w:t>
      </w:r>
    </w:p>
    <w:p w14:paraId="576CC382" w14:textId="2320C5E4" w:rsidR="000E3F5E" w:rsidRPr="000E3F5E" w:rsidRDefault="00806FC4" w:rsidP="000E3F5E">
      <w:pPr>
        <w:pStyle w:val="aa"/>
        <w:spacing w:before="0" w:beforeAutospacing="0" w:after="0" w:afterAutospacing="0" w:line="360" w:lineRule="auto"/>
        <w:ind w:firstLine="567"/>
        <w:jc w:val="both"/>
        <w:rPr>
          <w:sz w:val="28"/>
          <w:szCs w:val="28"/>
          <w:lang w:bidi="ru-RU"/>
        </w:rPr>
      </w:pPr>
      <w:r>
        <w:rPr>
          <w:sz w:val="28"/>
          <w:szCs w:val="28"/>
          <w:lang w:bidi="ru-RU"/>
        </w:rPr>
        <w:t xml:space="preserve">Мероприятия по теплоснабжению на территории </w:t>
      </w:r>
      <w:r w:rsidR="00215169" w:rsidRPr="002312FE">
        <w:rPr>
          <w:color w:val="000000"/>
          <w:sz w:val="28"/>
          <w:szCs w:val="28"/>
          <w:shd w:val="clear" w:color="auto" w:fill="FFFFFF"/>
        </w:rPr>
        <w:t xml:space="preserve">сельского поселения </w:t>
      </w:r>
      <w:proofErr w:type="spellStart"/>
      <w:r w:rsidR="00AC07CC">
        <w:rPr>
          <w:color w:val="000000"/>
          <w:sz w:val="28"/>
          <w:szCs w:val="28"/>
          <w:shd w:val="clear" w:color="auto" w:fill="FFFFFF"/>
        </w:rPr>
        <w:t>Сармаково</w:t>
      </w:r>
      <w:proofErr w:type="spellEnd"/>
      <w:r w:rsidR="0072053A" w:rsidRPr="0072053A">
        <w:t xml:space="preserve"> </w:t>
      </w:r>
      <w:r w:rsidR="0072053A" w:rsidRPr="0072053A">
        <w:rPr>
          <w:color w:val="000000"/>
          <w:sz w:val="28"/>
          <w:szCs w:val="28"/>
          <w:shd w:val="clear" w:color="auto" w:fill="FFFFFF"/>
        </w:rPr>
        <w:t>Зольского муниципального района Кабардино-Балкарской Республики</w:t>
      </w:r>
      <w:r>
        <w:rPr>
          <w:sz w:val="28"/>
          <w:szCs w:val="28"/>
          <w:lang w:bidi="ru-RU"/>
        </w:rPr>
        <w:t xml:space="preserve"> отсутствуют.</w:t>
      </w:r>
    </w:p>
    <w:p w14:paraId="236376DB" w14:textId="6F755F40" w:rsidR="004A7794" w:rsidRDefault="000E3F5E" w:rsidP="00282C58">
      <w:pPr>
        <w:spacing w:line="360" w:lineRule="auto"/>
        <w:ind w:firstLine="567"/>
        <w:jc w:val="both"/>
        <w:rPr>
          <w:rFonts w:ascii="Times New Roman" w:hAnsi="Times New Roman" w:cs="Times New Roman"/>
          <w:sz w:val="28"/>
          <w:szCs w:val="28"/>
          <w:lang w:bidi="ru-RU"/>
        </w:rPr>
      </w:pPr>
      <w:r w:rsidRPr="000E3F5E">
        <w:rPr>
          <w:rFonts w:ascii="Times New Roman" w:hAnsi="Times New Roman" w:cs="Times New Roman"/>
          <w:sz w:val="28"/>
          <w:szCs w:val="28"/>
          <w:lang w:bidi="ru-RU"/>
        </w:rPr>
        <w:t xml:space="preserve">Перечень мероприятий по строительству и реконструкции тепловых сетей в таблице </w:t>
      </w:r>
      <w:r w:rsidR="00A427DF">
        <w:rPr>
          <w:rFonts w:ascii="Times New Roman" w:hAnsi="Times New Roman" w:cs="Times New Roman"/>
          <w:sz w:val="28"/>
          <w:szCs w:val="28"/>
          <w:lang w:bidi="ru-RU"/>
        </w:rPr>
        <w:t>40</w:t>
      </w:r>
      <w:r w:rsidRPr="000E3F5E">
        <w:rPr>
          <w:rFonts w:ascii="Times New Roman" w:hAnsi="Times New Roman" w:cs="Times New Roman"/>
          <w:sz w:val="28"/>
          <w:szCs w:val="28"/>
          <w:lang w:bidi="ru-RU"/>
        </w:rPr>
        <w:t>.</w:t>
      </w:r>
    </w:p>
    <w:p w14:paraId="198044CC" w14:textId="0E90EA72" w:rsidR="00AD3352" w:rsidRPr="00282C58" w:rsidRDefault="00AD3352" w:rsidP="00282C58">
      <w:pPr>
        <w:spacing w:before="119" w:after="0" w:line="240" w:lineRule="auto"/>
        <w:ind w:firstLine="567"/>
        <w:jc w:val="center"/>
        <w:rPr>
          <w:b/>
          <w:i/>
        </w:rPr>
      </w:pPr>
      <w:r w:rsidRPr="00282C58">
        <w:rPr>
          <w:rStyle w:val="af3"/>
          <w:rFonts w:eastAsiaTheme="minorHAnsi"/>
          <w:b/>
          <w:i/>
          <w:sz w:val="28"/>
          <w:szCs w:val="28"/>
        </w:rPr>
        <w:t xml:space="preserve">Таблица </w:t>
      </w:r>
      <w:r w:rsidR="00A427DF" w:rsidRPr="00282C58">
        <w:rPr>
          <w:rStyle w:val="af3"/>
          <w:rFonts w:eastAsiaTheme="minorHAnsi"/>
          <w:b/>
          <w:i/>
          <w:sz w:val="28"/>
          <w:szCs w:val="28"/>
        </w:rPr>
        <w:t>40</w:t>
      </w:r>
      <w:r w:rsidR="00282C58" w:rsidRPr="00282C58">
        <w:rPr>
          <w:rStyle w:val="af3"/>
          <w:rFonts w:eastAsiaTheme="minorHAnsi"/>
          <w:b/>
          <w:i/>
          <w:sz w:val="28"/>
          <w:szCs w:val="28"/>
        </w:rPr>
        <w:t xml:space="preserve"> – </w:t>
      </w:r>
      <w:r w:rsidRPr="00282C58">
        <w:rPr>
          <w:rStyle w:val="af3"/>
          <w:rFonts w:eastAsiaTheme="minorHAnsi"/>
          <w:b/>
          <w:i/>
          <w:sz w:val="28"/>
          <w:szCs w:val="28"/>
        </w:rPr>
        <w:t xml:space="preserve">Капитальные вложения по реализации мероприятий по реконструкции и техническому перевооружению источников тепловой энергии, </w:t>
      </w:r>
      <w:proofErr w:type="spellStart"/>
      <w:r w:rsidRPr="00282C58">
        <w:rPr>
          <w:rStyle w:val="af3"/>
          <w:rFonts w:eastAsiaTheme="minorHAnsi"/>
          <w:b/>
          <w:i/>
          <w:sz w:val="28"/>
          <w:szCs w:val="28"/>
        </w:rPr>
        <w:t>тыс.руб</w:t>
      </w:r>
      <w:proofErr w:type="spellEnd"/>
      <w:r w:rsidRPr="00282C58">
        <w:rPr>
          <w:b/>
          <w:i/>
        </w:rPr>
        <w:t>.</w:t>
      </w:r>
    </w:p>
    <w:tbl>
      <w:tblPr>
        <w:tblStyle w:val="TableNormal"/>
        <w:tblW w:w="14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5670"/>
        <w:gridCol w:w="1134"/>
        <w:gridCol w:w="567"/>
        <w:gridCol w:w="567"/>
        <w:gridCol w:w="709"/>
        <w:gridCol w:w="567"/>
        <w:gridCol w:w="567"/>
        <w:gridCol w:w="573"/>
        <w:gridCol w:w="1128"/>
        <w:gridCol w:w="1559"/>
        <w:gridCol w:w="831"/>
      </w:tblGrid>
      <w:tr w:rsidR="00AD3352" w:rsidRPr="00282C58" w14:paraId="0C7271B2" w14:textId="77777777" w:rsidTr="00282C58">
        <w:trPr>
          <w:trHeight w:val="306"/>
          <w:jc w:val="center"/>
        </w:trPr>
        <w:tc>
          <w:tcPr>
            <w:tcW w:w="704" w:type="dxa"/>
            <w:vMerge w:val="restart"/>
            <w:shd w:val="clear" w:color="auto" w:fill="C5E0B3" w:themeFill="accent6" w:themeFillTint="66"/>
            <w:vAlign w:val="center"/>
          </w:tcPr>
          <w:p w14:paraId="68DC15C2" w14:textId="1D21CBAB" w:rsidR="00AD3352" w:rsidRPr="00282C58" w:rsidRDefault="00AD3352" w:rsidP="00282C58">
            <w:pPr>
              <w:pStyle w:val="af2"/>
              <w:jc w:val="center"/>
              <w:rPr>
                <w:b/>
                <w:i/>
                <w:sz w:val="16"/>
                <w:szCs w:val="16"/>
              </w:rPr>
            </w:pPr>
            <w:r w:rsidRPr="00282C58">
              <w:rPr>
                <w:b/>
                <w:i/>
                <w:sz w:val="16"/>
                <w:szCs w:val="16"/>
              </w:rPr>
              <w:t>№</w:t>
            </w:r>
            <w:r w:rsidR="00282C58" w:rsidRPr="00282C58">
              <w:rPr>
                <w:b/>
                <w:i/>
                <w:sz w:val="16"/>
                <w:szCs w:val="16"/>
                <w:lang w:val="ru-RU"/>
              </w:rPr>
              <w:t xml:space="preserve"> </w:t>
            </w:r>
            <w:r w:rsidRPr="00282C58">
              <w:rPr>
                <w:b/>
                <w:i/>
                <w:sz w:val="16"/>
                <w:szCs w:val="16"/>
              </w:rPr>
              <w:t>п</w:t>
            </w:r>
            <w:r w:rsidR="00282C58" w:rsidRPr="00282C58">
              <w:rPr>
                <w:b/>
                <w:i/>
                <w:sz w:val="16"/>
                <w:szCs w:val="16"/>
                <w:lang w:val="ru-RU"/>
              </w:rPr>
              <w:t>/</w:t>
            </w:r>
            <w:r w:rsidRPr="00282C58">
              <w:rPr>
                <w:b/>
                <w:i/>
                <w:sz w:val="16"/>
                <w:szCs w:val="16"/>
              </w:rPr>
              <w:t>п</w:t>
            </w:r>
          </w:p>
        </w:tc>
        <w:tc>
          <w:tcPr>
            <w:tcW w:w="5670" w:type="dxa"/>
            <w:vMerge w:val="restart"/>
            <w:shd w:val="clear" w:color="auto" w:fill="C5E0B3" w:themeFill="accent6" w:themeFillTint="66"/>
            <w:vAlign w:val="center"/>
          </w:tcPr>
          <w:p w14:paraId="5E3B9089" w14:textId="77777777" w:rsidR="00AD3352" w:rsidRPr="00282C58" w:rsidRDefault="00AD3352" w:rsidP="00282C58">
            <w:pPr>
              <w:pStyle w:val="af2"/>
              <w:jc w:val="center"/>
              <w:rPr>
                <w:b/>
                <w:i/>
                <w:sz w:val="16"/>
                <w:szCs w:val="16"/>
              </w:rPr>
            </w:pPr>
            <w:proofErr w:type="spellStart"/>
            <w:r w:rsidRPr="00282C58">
              <w:rPr>
                <w:b/>
                <w:i/>
                <w:sz w:val="16"/>
                <w:szCs w:val="16"/>
              </w:rPr>
              <w:t>Наименование</w:t>
            </w:r>
            <w:proofErr w:type="spellEnd"/>
            <w:r w:rsidRPr="00282C58">
              <w:rPr>
                <w:b/>
                <w:i/>
                <w:spacing w:val="50"/>
                <w:sz w:val="16"/>
                <w:szCs w:val="16"/>
              </w:rPr>
              <w:t xml:space="preserve"> </w:t>
            </w:r>
            <w:proofErr w:type="spellStart"/>
            <w:r w:rsidRPr="00282C58">
              <w:rPr>
                <w:b/>
                <w:i/>
                <w:sz w:val="16"/>
                <w:szCs w:val="16"/>
              </w:rPr>
              <w:t>мероприятий</w:t>
            </w:r>
            <w:proofErr w:type="spellEnd"/>
          </w:p>
        </w:tc>
        <w:tc>
          <w:tcPr>
            <w:tcW w:w="1134" w:type="dxa"/>
            <w:vMerge w:val="restart"/>
            <w:shd w:val="clear" w:color="auto" w:fill="C5E0B3" w:themeFill="accent6" w:themeFillTint="66"/>
            <w:vAlign w:val="center"/>
          </w:tcPr>
          <w:p w14:paraId="2E24C88A" w14:textId="77777777" w:rsidR="00AD3352" w:rsidRPr="00282C58" w:rsidRDefault="00AD3352" w:rsidP="00282C58">
            <w:pPr>
              <w:pStyle w:val="af2"/>
              <w:jc w:val="center"/>
              <w:rPr>
                <w:b/>
                <w:i/>
                <w:sz w:val="16"/>
                <w:szCs w:val="16"/>
                <w:lang w:val="ru-RU"/>
              </w:rPr>
            </w:pPr>
            <w:r w:rsidRPr="00282C58">
              <w:rPr>
                <w:b/>
                <w:i/>
                <w:sz w:val="16"/>
                <w:szCs w:val="16"/>
                <w:lang w:val="ru-RU"/>
              </w:rPr>
              <w:t>Объем</w:t>
            </w:r>
            <w:r w:rsidRPr="00282C58">
              <w:rPr>
                <w:b/>
                <w:i/>
                <w:spacing w:val="1"/>
                <w:sz w:val="16"/>
                <w:szCs w:val="16"/>
                <w:lang w:val="ru-RU"/>
              </w:rPr>
              <w:t xml:space="preserve"> </w:t>
            </w:r>
            <w:r w:rsidRPr="00282C58">
              <w:rPr>
                <w:b/>
                <w:i/>
                <w:sz w:val="16"/>
                <w:szCs w:val="16"/>
                <w:lang w:val="ru-RU"/>
              </w:rPr>
              <w:t>капитальных вложений,</w:t>
            </w:r>
            <w:r w:rsidRPr="00282C58">
              <w:rPr>
                <w:b/>
                <w:i/>
                <w:spacing w:val="1"/>
                <w:sz w:val="16"/>
                <w:szCs w:val="16"/>
                <w:lang w:val="ru-RU"/>
              </w:rPr>
              <w:t xml:space="preserve"> </w:t>
            </w:r>
            <w:r w:rsidRPr="00282C58">
              <w:rPr>
                <w:b/>
                <w:i/>
                <w:sz w:val="16"/>
                <w:szCs w:val="16"/>
                <w:lang w:val="ru-RU"/>
              </w:rPr>
              <w:t>всего</w:t>
            </w:r>
          </w:p>
        </w:tc>
        <w:tc>
          <w:tcPr>
            <w:tcW w:w="4678" w:type="dxa"/>
            <w:gridSpan w:val="7"/>
            <w:shd w:val="clear" w:color="auto" w:fill="C5E0B3" w:themeFill="accent6" w:themeFillTint="66"/>
            <w:vAlign w:val="center"/>
          </w:tcPr>
          <w:p w14:paraId="542E17C5" w14:textId="77777777" w:rsidR="00AD3352" w:rsidRPr="00282C58" w:rsidRDefault="00AD3352" w:rsidP="00282C58">
            <w:pPr>
              <w:pStyle w:val="af2"/>
              <w:jc w:val="center"/>
              <w:rPr>
                <w:b/>
                <w:i/>
                <w:sz w:val="16"/>
                <w:szCs w:val="16"/>
                <w:lang w:val="ru-RU"/>
              </w:rPr>
            </w:pPr>
            <w:r w:rsidRPr="00282C58">
              <w:rPr>
                <w:b/>
                <w:i/>
                <w:sz w:val="16"/>
                <w:szCs w:val="16"/>
                <w:lang w:val="ru-RU"/>
              </w:rPr>
              <w:t>Финансовые</w:t>
            </w:r>
            <w:r w:rsidRPr="00282C58">
              <w:rPr>
                <w:b/>
                <w:i/>
                <w:spacing w:val="-3"/>
                <w:sz w:val="16"/>
                <w:szCs w:val="16"/>
                <w:lang w:val="ru-RU"/>
              </w:rPr>
              <w:t xml:space="preserve"> </w:t>
            </w:r>
            <w:r w:rsidRPr="00282C58">
              <w:rPr>
                <w:b/>
                <w:i/>
                <w:sz w:val="16"/>
                <w:szCs w:val="16"/>
                <w:lang w:val="ru-RU"/>
              </w:rPr>
              <w:t>потребности</w:t>
            </w:r>
            <w:r w:rsidRPr="00282C58">
              <w:rPr>
                <w:b/>
                <w:i/>
                <w:spacing w:val="-1"/>
                <w:sz w:val="16"/>
                <w:szCs w:val="16"/>
                <w:lang w:val="ru-RU"/>
              </w:rPr>
              <w:t xml:space="preserve"> </w:t>
            </w:r>
            <w:r w:rsidRPr="00282C58">
              <w:rPr>
                <w:b/>
                <w:i/>
                <w:sz w:val="16"/>
                <w:szCs w:val="16"/>
                <w:lang w:val="ru-RU"/>
              </w:rPr>
              <w:t>для</w:t>
            </w:r>
            <w:r w:rsidRPr="00282C58">
              <w:rPr>
                <w:b/>
                <w:i/>
                <w:spacing w:val="-2"/>
                <w:sz w:val="16"/>
                <w:szCs w:val="16"/>
                <w:lang w:val="ru-RU"/>
              </w:rPr>
              <w:t xml:space="preserve"> </w:t>
            </w:r>
            <w:r w:rsidRPr="00282C58">
              <w:rPr>
                <w:b/>
                <w:i/>
                <w:sz w:val="16"/>
                <w:szCs w:val="16"/>
                <w:lang w:val="ru-RU"/>
              </w:rPr>
              <w:t>реализации</w:t>
            </w:r>
            <w:r w:rsidRPr="00282C58">
              <w:rPr>
                <w:b/>
                <w:i/>
                <w:spacing w:val="-2"/>
                <w:sz w:val="16"/>
                <w:szCs w:val="16"/>
                <w:lang w:val="ru-RU"/>
              </w:rPr>
              <w:t xml:space="preserve"> </w:t>
            </w:r>
            <w:r w:rsidRPr="00282C58">
              <w:rPr>
                <w:b/>
                <w:i/>
                <w:sz w:val="16"/>
                <w:szCs w:val="16"/>
                <w:lang w:val="ru-RU"/>
              </w:rPr>
              <w:t>мероприятий</w:t>
            </w:r>
          </w:p>
        </w:tc>
        <w:tc>
          <w:tcPr>
            <w:tcW w:w="2390" w:type="dxa"/>
            <w:gridSpan w:val="2"/>
            <w:shd w:val="clear" w:color="auto" w:fill="C5E0B3" w:themeFill="accent6" w:themeFillTint="66"/>
            <w:vAlign w:val="center"/>
          </w:tcPr>
          <w:p w14:paraId="0752BEE8" w14:textId="77777777" w:rsidR="00AD3352" w:rsidRPr="00282C58" w:rsidRDefault="00AD3352" w:rsidP="00282C58">
            <w:pPr>
              <w:pStyle w:val="af2"/>
              <w:jc w:val="center"/>
              <w:rPr>
                <w:b/>
                <w:i/>
                <w:sz w:val="16"/>
                <w:szCs w:val="16"/>
              </w:rPr>
            </w:pPr>
            <w:proofErr w:type="spellStart"/>
            <w:r w:rsidRPr="00282C58">
              <w:rPr>
                <w:b/>
                <w:i/>
                <w:sz w:val="16"/>
                <w:szCs w:val="16"/>
              </w:rPr>
              <w:t>Источники</w:t>
            </w:r>
            <w:proofErr w:type="spellEnd"/>
            <w:r w:rsidRPr="00282C58">
              <w:rPr>
                <w:b/>
                <w:i/>
                <w:spacing w:val="26"/>
                <w:sz w:val="16"/>
                <w:szCs w:val="16"/>
              </w:rPr>
              <w:t xml:space="preserve"> </w:t>
            </w:r>
            <w:proofErr w:type="spellStart"/>
            <w:r w:rsidRPr="00282C58">
              <w:rPr>
                <w:b/>
                <w:i/>
                <w:sz w:val="16"/>
                <w:szCs w:val="16"/>
              </w:rPr>
              <w:t>финансирования</w:t>
            </w:r>
            <w:proofErr w:type="spellEnd"/>
          </w:p>
        </w:tc>
      </w:tr>
      <w:tr w:rsidR="00AC07CC" w:rsidRPr="00282C58" w14:paraId="5E79F630" w14:textId="77777777" w:rsidTr="00282C58">
        <w:trPr>
          <w:trHeight w:val="261"/>
          <w:jc w:val="center"/>
        </w:trPr>
        <w:tc>
          <w:tcPr>
            <w:tcW w:w="704" w:type="dxa"/>
            <w:vMerge/>
            <w:tcBorders>
              <w:top w:val="nil"/>
            </w:tcBorders>
            <w:shd w:val="clear" w:color="auto" w:fill="C5E0B3" w:themeFill="accent6" w:themeFillTint="66"/>
            <w:vAlign w:val="center"/>
          </w:tcPr>
          <w:p w14:paraId="1D8081F9" w14:textId="77777777" w:rsidR="00AC07CC" w:rsidRPr="00282C58" w:rsidRDefault="00AC07CC" w:rsidP="00282C58">
            <w:pPr>
              <w:pStyle w:val="af2"/>
              <w:jc w:val="center"/>
              <w:rPr>
                <w:b/>
                <w:i/>
                <w:sz w:val="16"/>
                <w:szCs w:val="16"/>
              </w:rPr>
            </w:pPr>
          </w:p>
        </w:tc>
        <w:tc>
          <w:tcPr>
            <w:tcW w:w="5670" w:type="dxa"/>
            <w:vMerge/>
            <w:tcBorders>
              <w:top w:val="nil"/>
            </w:tcBorders>
            <w:shd w:val="clear" w:color="auto" w:fill="C5E0B3" w:themeFill="accent6" w:themeFillTint="66"/>
            <w:vAlign w:val="center"/>
          </w:tcPr>
          <w:p w14:paraId="6606EBCC" w14:textId="77777777" w:rsidR="00AC07CC" w:rsidRPr="00282C58" w:rsidRDefault="00AC07CC" w:rsidP="00282C58">
            <w:pPr>
              <w:pStyle w:val="af2"/>
              <w:jc w:val="center"/>
              <w:rPr>
                <w:b/>
                <w:i/>
                <w:sz w:val="16"/>
                <w:szCs w:val="16"/>
              </w:rPr>
            </w:pPr>
          </w:p>
        </w:tc>
        <w:tc>
          <w:tcPr>
            <w:tcW w:w="1134" w:type="dxa"/>
            <w:vMerge/>
            <w:tcBorders>
              <w:top w:val="nil"/>
            </w:tcBorders>
            <w:shd w:val="clear" w:color="auto" w:fill="C5E0B3" w:themeFill="accent6" w:themeFillTint="66"/>
            <w:vAlign w:val="center"/>
          </w:tcPr>
          <w:p w14:paraId="3290CFBF" w14:textId="77777777" w:rsidR="00AC07CC" w:rsidRPr="00282C58" w:rsidRDefault="00AC07CC" w:rsidP="00282C58">
            <w:pPr>
              <w:pStyle w:val="af2"/>
              <w:jc w:val="center"/>
              <w:rPr>
                <w:b/>
                <w:i/>
                <w:sz w:val="16"/>
                <w:szCs w:val="16"/>
              </w:rPr>
            </w:pPr>
          </w:p>
        </w:tc>
        <w:tc>
          <w:tcPr>
            <w:tcW w:w="567" w:type="dxa"/>
            <w:shd w:val="clear" w:color="auto" w:fill="C5E0B3" w:themeFill="accent6" w:themeFillTint="66"/>
            <w:vAlign w:val="center"/>
          </w:tcPr>
          <w:p w14:paraId="787E95AB" w14:textId="05FAACA3" w:rsidR="00AC07CC" w:rsidRPr="00282C58" w:rsidRDefault="00AC07CC" w:rsidP="00282C58">
            <w:pPr>
              <w:pStyle w:val="af2"/>
              <w:jc w:val="center"/>
              <w:rPr>
                <w:b/>
                <w:i/>
                <w:sz w:val="16"/>
                <w:szCs w:val="16"/>
                <w:lang w:val="ru-RU"/>
              </w:rPr>
            </w:pPr>
            <w:r w:rsidRPr="00282C58">
              <w:rPr>
                <w:b/>
                <w:i/>
                <w:sz w:val="16"/>
                <w:szCs w:val="16"/>
              </w:rPr>
              <w:t>202</w:t>
            </w:r>
            <w:r w:rsidRPr="00282C58">
              <w:rPr>
                <w:b/>
                <w:i/>
                <w:sz w:val="16"/>
                <w:szCs w:val="16"/>
                <w:lang w:val="ru-RU"/>
              </w:rPr>
              <w:t>4</w:t>
            </w:r>
            <w:r w:rsidR="00282C58" w:rsidRPr="00282C58">
              <w:rPr>
                <w:b/>
                <w:i/>
                <w:sz w:val="16"/>
                <w:szCs w:val="16"/>
                <w:lang w:val="ru-RU"/>
              </w:rPr>
              <w:t>г.</w:t>
            </w:r>
          </w:p>
        </w:tc>
        <w:tc>
          <w:tcPr>
            <w:tcW w:w="567" w:type="dxa"/>
            <w:shd w:val="clear" w:color="auto" w:fill="C5E0B3" w:themeFill="accent6" w:themeFillTint="66"/>
            <w:vAlign w:val="center"/>
          </w:tcPr>
          <w:p w14:paraId="2B40C5AC" w14:textId="0CF183EA" w:rsidR="00AC07CC" w:rsidRPr="00282C58" w:rsidRDefault="00AC07CC" w:rsidP="00282C58">
            <w:pPr>
              <w:pStyle w:val="af2"/>
              <w:jc w:val="center"/>
              <w:rPr>
                <w:b/>
                <w:i/>
                <w:sz w:val="16"/>
                <w:szCs w:val="16"/>
                <w:lang w:val="ru-RU"/>
              </w:rPr>
            </w:pPr>
            <w:r w:rsidRPr="00282C58">
              <w:rPr>
                <w:b/>
                <w:i/>
                <w:sz w:val="16"/>
                <w:szCs w:val="16"/>
              </w:rPr>
              <w:t>2025</w:t>
            </w:r>
            <w:r w:rsidR="00282C58" w:rsidRPr="00282C58">
              <w:rPr>
                <w:b/>
                <w:i/>
                <w:sz w:val="16"/>
                <w:szCs w:val="16"/>
                <w:lang w:val="ru-RU"/>
              </w:rPr>
              <w:t>г.</w:t>
            </w:r>
          </w:p>
        </w:tc>
        <w:tc>
          <w:tcPr>
            <w:tcW w:w="709" w:type="dxa"/>
            <w:shd w:val="clear" w:color="auto" w:fill="C5E0B3" w:themeFill="accent6" w:themeFillTint="66"/>
            <w:vAlign w:val="center"/>
          </w:tcPr>
          <w:p w14:paraId="6EEC1765" w14:textId="52B65B87" w:rsidR="00AC07CC" w:rsidRPr="00282C58" w:rsidRDefault="00AC07CC" w:rsidP="00282C58">
            <w:pPr>
              <w:pStyle w:val="af2"/>
              <w:jc w:val="center"/>
              <w:rPr>
                <w:b/>
                <w:i/>
                <w:sz w:val="16"/>
                <w:szCs w:val="16"/>
              </w:rPr>
            </w:pPr>
            <w:r w:rsidRPr="00282C58">
              <w:rPr>
                <w:b/>
                <w:i/>
                <w:sz w:val="16"/>
                <w:szCs w:val="16"/>
              </w:rPr>
              <w:t>202</w:t>
            </w:r>
            <w:r w:rsidRPr="00282C58">
              <w:rPr>
                <w:b/>
                <w:i/>
                <w:sz w:val="16"/>
                <w:szCs w:val="16"/>
                <w:lang w:val="ru-RU"/>
              </w:rPr>
              <w:t>6</w:t>
            </w:r>
            <w:r w:rsidR="00282C58" w:rsidRPr="00282C58">
              <w:rPr>
                <w:b/>
                <w:i/>
                <w:sz w:val="16"/>
                <w:szCs w:val="16"/>
                <w:lang w:val="ru-RU"/>
              </w:rPr>
              <w:t>г.</w:t>
            </w:r>
          </w:p>
        </w:tc>
        <w:tc>
          <w:tcPr>
            <w:tcW w:w="567" w:type="dxa"/>
            <w:shd w:val="clear" w:color="auto" w:fill="C5E0B3" w:themeFill="accent6" w:themeFillTint="66"/>
            <w:vAlign w:val="center"/>
          </w:tcPr>
          <w:p w14:paraId="724A7B91" w14:textId="0AD0A451" w:rsidR="00AC07CC" w:rsidRPr="00282C58" w:rsidRDefault="00AC07CC" w:rsidP="00282C58">
            <w:pPr>
              <w:pStyle w:val="af2"/>
              <w:jc w:val="center"/>
              <w:rPr>
                <w:b/>
                <w:i/>
                <w:sz w:val="16"/>
                <w:szCs w:val="16"/>
                <w:lang w:val="ru-RU"/>
              </w:rPr>
            </w:pPr>
            <w:r w:rsidRPr="00282C58">
              <w:rPr>
                <w:b/>
                <w:i/>
                <w:sz w:val="16"/>
                <w:szCs w:val="16"/>
              </w:rPr>
              <w:t>2027</w:t>
            </w:r>
            <w:r w:rsidR="00282C58" w:rsidRPr="00282C58">
              <w:rPr>
                <w:b/>
                <w:i/>
                <w:sz w:val="16"/>
                <w:szCs w:val="16"/>
                <w:lang w:val="ru-RU"/>
              </w:rPr>
              <w:t>г.</w:t>
            </w:r>
          </w:p>
        </w:tc>
        <w:tc>
          <w:tcPr>
            <w:tcW w:w="567" w:type="dxa"/>
            <w:shd w:val="clear" w:color="auto" w:fill="C5E0B3" w:themeFill="accent6" w:themeFillTint="66"/>
            <w:vAlign w:val="center"/>
          </w:tcPr>
          <w:p w14:paraId="2E736FE0" w14:textId="72CE1F53" w:rsidR="00AC07CC" w:rsidRPr="00282C58" w:rsidRDefault="00AC07CC" w:rsidP="00282C58">
            <w:pPr>
              <w:pStyle w:val="af2"/>
              <w:jc w:val="center"/>
              <w:rPr>
                <w:b/>
                <w:i/>
                <w:sz w:val="16"/>
                <w:szCs w:val="16"/>
                <w:lang w:val="ru-RU"/>
              </w:rPr>
            </w:pPr>
            <w:r w:rsidRPr="00282C58">
              <w:rPr>
                <w:b/>
                <w:i/>
                <w:sz w:val="16"/>
                <w:szCs w:val="16"/>
              </w:rPr>
              <w:t>2028</w:t>
            </w:r>
            <w:r w:rsidR="00282C58" w:rsidRPr="00282C58">
              <w:rPr>
                <w:b/>
                <w:i/>
                <w:sz w:val="16"/>
                <w:szCs w:val="16"/>
                <w:lang w:val="ru-RU"/>
              </w:rPr>
              <w:t>г.</w:t>
            </w:r>
          </w:p>
        </w:tc>
        <w:tc>
          <w:tcPr>
            <w:tcW w:w="573" w:type="dxa"/>
            <w:shd w:val="clear" w:color="auto" w:fill="C5E0B3" w:themeFill="accent6" w:themeFillTint="66"/>
            <w:vAlign w:val="center"/>
          </w:tcPr>
          <w:p w14:paraId="1D97A424" w14:textId="59987AE0" w:rsidR="00AC07CC" w:rsidRPr="00282C58" w:rsidRDefault="00AC07CC" w:rsidP="00282C58">
            <w:pPr>
              <w:pStyle w:val="af2"/>
              <w:jc w:val="center"/>
              <w:rPr>
                <w:b/>
                <w:i/>
                <w:sz w:val="16"/>
                <w:szCs w:val="16"/>
              </w:rPr>
            </w:pPr>
            <w:r w:rsidRPr="00282C58">
              <w:rPr>
                <w:b/>
                <w:i/>
                <w:sz w:val="16"/>
                <w:szCs w:val="16"/>
              </w:rPr>
              <w:t>202</w:t>
            </w:r>
            <w:r w:rsidRPr="00282C58">
              <w:rPr>
                <w:b/>
                <w:i/>
                <w:sz w:val="16"/>
                <w:szCs w:val="16"/>
                <w:lang w:val="ru-RU"/>
              </w:rPr>
              <w:t>9</w:t>
            </w:r>
            <w:r w:rsidR="00282C58" w:rsidRPr="00282C58">
              <w:rPr>
                <w:b/>
                <w:i/>
                <w:sz w:val="16"/>
                <w:szCs w:val="16"/>
                <w:lang w:val="ru-RU"/>
              </w:rPr>
              <w:t>г.</w:t>
            </w:r>
          </w:p>
        </w:tc>
        <w:tc>
          <w:tcPr>
            <w:tcW w:w="1128" w:type="dxa"/>
            <w:shd w:val="clear" w:color="auto" w:fill="C5E0B3" w:themeFill="accent6" w:themeFillTint="66"/>
            <w:vAlign w:val="center"/>
          </w:tcPr>
          <w:p w14:paraId="5D80C2A8" w14:textId="75E977C3" w:rsidR="00AC07CC" w:rsidRPr="00282C58" w:rsidRDefault="00AC07CC" w:rsidP="00282C58">
            <w:pPr>
              <w:pStyle w:val="af2"/>
              <w:jc w:val="center"/>
              <w:rPr>
                <w:b/>
                <w:i/>
                <w:sz w:val="16"/>
                <w:szCs w:val="16"/>
              </w:rPr>
            </w:pPr>
            <w:r w:rsidRPr="00282C58">
              <w:rPr>
                <w:b/>
                <w:i/>
                <w:sz w:val="16"/>
                <w:szCs w:val="16"/>
              </w:rPr>
              <w:t>2030-20</w:t>
            </w:r>
            <w:r w:rsidRPr="00282C58">
              <w:rPr>
                <w:b/>
                <w:i/>
                <w:sz w:val="16"/>
                <w:szCs w:val="16"/>
                <w:lang w:val="ru-RU"/>
              </w:rPr>
              <w:t>40</w:t>
            </w:r>
            <w:r w:rsidR="00282C58" w:rsidRPr="00282C58">
              <w:rPr>
                <w:b/>
                <w:i/>
                <w:sz w:val="16"/>
                <w:szCs w:val="16"/>
                <w:lang w:val="ru-RU"/>
              </w:rPr>
              <w:t>гг.</w:t>
            </w:r>
          </w:p>
        </w:tc>
        <w:tc>
          <w:tcPr>
            <w:tcW w:w="1559" w:type="dxa"/>
            <w:shd w:val="clear" w:color="auto" w:fill="C5E0B3" w:themeFill="accent6" w:themeFillTint="66"/>
            <w:vAlign w:val="center"/>
          </w:tcPr>
          <w:p w14:paraId="2FB88F1C" w14:textId="77777777" w:rsidR="00AC07CC" w:rsidRPr="00282C58" w:rsidRDefault="00AC07CC" w:rsidP="00282C58">
            <w:pPr>
              <w:pStyle w:val="af2"/>
              <w:jc w:val="center"/>
              <w:rPr>
                <w:b/>
                <w:i/>
                <w:sz w:val="16"/>
                <w:szCs w:val="16"/>
                <w:lang w:val="ru-RU"/>
              </w:rPr>
            </w:pPr>
            <w:r w:rsidRPr="00282C58">
              <w:rPr>
                <w:b/>
                <w:i/>
                <w:sz w:val="16"/>
                <w:szCs w:val="16"/>
                <w:lang w:val="ru-RU"/>
              </w:rPr>
              <w:t>Консолидированный бюджет</w:t>
            </w:r>
          </w:p>
        </w:tc>
        <w:tc>
          <w:tcPr>
            <w:tcW w:w="831" w:type="dxa"/>
            <w:shd w:val="clear" w:color="auto" w:fill="C5E0B3" w:themeFill="accent6" w:themeFillTint="66"/>
            <w:vAlign w:val="center"/>
          </w:tcPr>
          <w:p w14:paraId="5656E41C" w14:textId="77777777" w:rsidR="00AC07CC" w:rsidRPr="00282C58" w:rsidRDefault="00AC07CC" w:rsidP="00282C58">
            <w:pPr>
              <w:pStyle w:val="af2"/>
              <w:jc w:val="center"/>
              <w:rPr>
                <w:b/>
                <w:i/>
                <w:sz w:val="16"/>
                <w:szCs w:val="16"/>
              </w:rPr>
            </w:pPr>
            <w:proofErr w:type="spellStart"/>
            <w:r w:rsidRPr="00282C58">
              <w:rPr>
                <w:b/>
                <w:i/>
                <w:sz w:val="16"/>
                <w:szCs w:val="16"/>
              </w:rPr>
              <w:t>Иные</w:t>
            </w:r>
            <w:proofErr w:type="spellEnd"/>
            <w:r w:rsidRPr="00282C58">
              <w:rPr>
                <w:b/>
                <w:i/>
                <w:spacing w:val="1"/>
                <w:sz w:val="16"/>
                <w:szCs w:val="16"/>
              </w:rPr>
              <w:t xml:space="preserve"> </w:t>
            </w:r>
            <w:proofErr w:type="spellStart"/>
            <w:r w:rsidRPr="00282C58">
              <w:rPr>
                <w:b/>
                <w:i/>
                <w:sz w:val="16"/>
                <w:szCs w:val="16"/>
              </w:rPr>
              <w:t>источники</w:t>
            </w:r>
            <w:proofErr w:type="spellEnd"/>
          </w:p>
        </w:tc>
      </w:tr>
      <w:tr w:rsidR="00AC07CC" w:rsidRPr="00282C58" w14:paraId="506F946F" w14:textId="77777777" w:rsidTr="00282C58">
        <w:trPr>
          <w:trHeight w:val="567"/>
          <w:jc w:val="center"/>
        </w:trPr>
        <w:tc>
          <w:tcPr>
            <w:tcW w:w="704" w:type="dxa"/>
            <w:shd w:val="clear" w:color="auto" w:fill="C5E0B3" w:themeFill="accent6" w:themeFillTint="66"/>
            <w:vAlign w:val="center"/>
          </w:tcPr>
          <w:p w14:paraId="07E67E7C" w14:textId="09579AD1" w:rsidR="00AC07CC" w:rsidRPr="00282C58" w:rsidRDefault="00AC07CC" w:rsidP="00282C58">
            <w:pPr>
              <w:pStyle w:val="af2"/>
              <w:jc w:val="center"/>
              <w:rPr>
                <w:b/>
                <w:i/>
                <w:sz w:val="16"/>
                <w:szCs w:val="16"/>
              </w:rPr>
            </w:pPr>
            <w:r w:rsidRPr="00282C58">
              <w:rPr>
                <w:b/>
                <w:i/>
                <w:sz w:val="16"/>
                <w:szCs w:val="16"/>
              </w:rPr>
              <w:t>1</w:t>
            </w:r>
          </w:p>
        </w:tc>
        <w:tc>
          <w:tcPr>
            <w:tcW w:w="5670" w:type="dxa"/>
            <w:vAlign w:val="center"/>
          </w:tcPr>
          <w:p w14:paraId="308F15DE" w14:textId="6B94191D" w:rsidR="00AC07CC" w:rsidRPr="00282C58" w:rsidRDefault="00AC07CC" w:rsidP="00282C58">
            <w:pPr>
              <w:pStyle w:val="af2"/>
              <w:jc w:val="center"/>
              <w:rPr>
                <w:sz w:val="16"/>
                <w:szCs w:val="16"/>
                <w:lang w:val="ru-RU"/>
              </w:rPr>
            </w:pPr>
            <w:r w:rsidRPr="00282C58">
              <w:rPr>
                <w:color w:val="000000"/>
                <w:sz w:val="16"/>
                <w:szCs w:val="16"/>
                <w:lang w:val="ru-RU"/>
              </w:rPr>
              <w:t>Применение высокоэффективных теплоизоляционных материалов энергосберегающих технологий и современных приборов учета электроэнергии, газа, тепла, воды, электроэнергии</w:t>
            </w:r>
          </w:p>
        </w:tc>
        <w:tc>
          <w:tcPr>
            <w:tcW w:w="1134" w:type="dxa"/>
            <w:vAlign w:val="center"/>
          </w:tcPr>
          <w:p w14:paraId="7C46AFAD" w14:textId="757CC8D0" w:rsidR="00AC07CC" w:rsidRPr="00282C58" w:rsidRDefault="00AC07CC" w:rsidP="00282C58">
            <w:pPr>
              <w:pStyle w:val="af2"/>
              <w:jc w:val="center"/>
              <w:rPr>
                <w:sz w:val="16"/>
                <w:szCs w:val="16"/>
                <w:lang w:val="ru-RU"/>
              </w:rPr>
            </w:pPr>
            <w:r w:rsidRPr="00282C58">
              <w:rPr>
                <w:sz w:val="16"/>
                <w:szCs w:val="16"/>
                <w:lang w:val="ru-RU"/>
              </w:rPr>
              <w:t>-</w:t>
            </w:r>
          </w:p>
        </w:tc>
        <w:tc>
          <w:tcPr>
            <w:tcW w:w="567" w:type="dxa"/>
            <w:vAlign w:val="center"/>
          </w:tcPr>
          <w:p w14:paraId="3ECE6B5F" w14:textId="1C50595F" w:rsidR="00AC07CC" w:rsidRPr="00282C58" w:rsidRDefault="00AC07CC" w:rsidP="00282C58">
            <w:pPr>
              <w:pStyle w:val="af2"/>
              <w:jc w:val="center"/>
              <w:rPr>
                <w:sz w:val="16"/>
                <w:szCs w:val="16"/>
              </w:rPr>
            </w:pPr>
            <w:r w:rsidRPr="00282C58">
              <w:rPr>
                <w:sz w:val="16"/>
                <w:szCs w:val="16"/>
                <w:lang w:val="ru-RU"/>
              </w:rPr>
              <w:t>-</w:t>
            </w:r>
          </w:p>
        </w:tc>
        <w:tc>
          <w:tcPr>
            <w:tcW w:w="567" w:type="dxa"/>
            <w:vAlign w:val="center"/>
          </w:tcPr>
          <w:p w14:paraId="0FF9E82B" w14:textId="6BE959E9" w:rsidR="00AC07CC" w:rsidRPr="00282C58" w:rsidRDefault="00AC07CC" w:rsidP="00282C58">
            <w:pPr>
              <w:pStyle w:val="af2"/>
              <w:jc w:val="center"/>
              <w:rPr>
                <w:sz w:val="16"/>
                <w:szCs w:val="16"/>
              </w:rPr>
            </w:pPr>
            <w:r w:rsidRPr="00282C58">
              <w:rPr>
                <w:sz w:val="16"/>
                <w:szCs w:val="16"/>
                <w:lang w:val="ru-RU"/>
              </w:rPr>
              <w:t>-</w:t>
            </w:r>
          </w:p>
        </w:tc>
        <w:tc>
          <w:tcPr>
            <w:tcW w:w="709" w:type="dxa"/>
            <w:vAlign w:val="center"/>
          </w:tcPr>
          <w:p w14:paraId="014C6622" w14:textId="7CD640B0" w:rsidR="00AC07CC" w:rsidRPr="00282C58" w:rsidRDefault="00AC07CC" w:rsidP="00282C58">
            <w:pPr>
              <w:pStyle w:val="af2"/>
              <w:jc w:val="center"/>
              <w:rPr>
                <w:sz w:val="16"/>
                <w:szCs w:val="16"/>
              </w:rPr>
            </w:pPr>
            <w:r w:rsidRPr="00282C58">
              <w:rPr>
                <w:sz w:val="16"/>
                <w:szCs w:val="16"/>
                <w:lang w:val="ru-RU"/>
              </w:rPr>
              <w:t>-</w:t>
            </w:r>
          </w:p>
        </w:tc>
        <w:tc>
          <w:tcPr>
            <w:tcW w:w="567" w:type="dxa"/>
            <w:vAlign w:val="center"/>
          </w:tcPr>
          <w:p w14:paraId="6AF6D5C7" w14:textId="3F71F559" w:rsidR="00AC07CC" w:rsidRPr="00282C58" w:rsidRDefault="00AC07CC" w:rsidP="00282C58">
            <w:pPr>
              <w:pStyle w:val="af2"/>
              <w:jc w:val="center"/>
              <w:rPr>
                <w:sz w:val="16"/>
                <w:szCs w:val="16"/>
              </w:rPr>
            </w:pPr>
            <w:r w:rsidRPr="00282C58">
              <w:rPr>
                <w:sz w:val="16"/>
                <w:szCs w:val="16"/>
                <w:lang w:val="ru-RU"/>
              </w:rPr>
              <w:t>-</w:t>
            </w:r>
          </w:p>
        </w:tc>
        <w:tc>
          <w:tcPr>
            <w:tcW w:w="567" w:type="dxa"/>
            <w:vAlign w:val="center"/>
          </w:tcPr>
          <w:p w14:paraId="1A7432AD" w14:textId="1150F658" w:rsidR="00AC07CC" w:rsidRPr="00282C58" w:rsidRDefault="00AC07CC" w:rsidP="00282C58">
            <w:pPr>
              <w:pStyle w:val="af2"/>
              <w:jc w:val="center"/>
              <w:rPr>
                <w:sz w:val="16"/>
                <w:szCs w:val="16"/>
              </w:rPr>
            </w:pPr>
            <w:r w:rsidRPr="00282C58">
              <w:rPr>
                <w:sz w:val="16"/>
                <w:szCs w:val="16"/>
                <w:lang w:val="ru-RU"/>
              </w:rPr>
              <w:t>-</w:t>
            </w:r>
          </w:p>
        </w:tc>
        <w:tc>
          <w:tcPr>
            <w:tcW w:w="573" w:type="dxa"/>
            <w:vAlign w:val="center"/>
          </w:tcPr>
          <w:p w14:paraId="76C8CDC4" w14:textId="3529CFC8" w:rsidR="00AC07CC" w:rsidRPr="00282C58" w:rsidRDefault="00AC07CC" w:rsidP="00282C58">
            <w:pPr>
              <w:pStyle w:val="af2"/>
              <w:jc w:val="center"/>
              <w:rPr>
                <w:sz w:val="16"/>
                <w:szCs w:val="16"/>
              </w:rPr>
            </w:pPr>
            <w:r w:rsidRPr="00282C58">
              <w:rPr>
                <w:sz w:val="16"/>
                <w:szCs w:val="16"/>
                <w:lang w:val="ru-RU"/>
              </w:rPr>
              <w:t>-</w:t>
            </w:r>
          </w:p>
        </w:tc>
        <w:tc>
          <w:tcPr>
            <w:tcW w:w="1128" w:type="dxa"/>
            <w:vAlign w:val="center"/>
          </w:tcPr>
          <w:p w14:paraId="108ADDE1" w14:textId="6235C2A9" w:rsidR="00AC07CC" w:rsidRPr="00282C58" w:rsidRDefault="00AC07CC" w:rsidP="00282C58">
            <w:pPr>
              <w:pStyle w:val="af2"/>
              <w:jc w:val="center"/>
              <w:rPr>
                <w:sz w:val="16"/>
                <w:szCs w:val="16"/>
              </w:rPr>
            </w:pPr>
            <w:r w:rsidRPr="00282C58">
              <w:rPr>
                <w:sz w:val="16"/>
                <w:szCs w:val="16"/>
                <w:lang w:val="ru-RU"/>
              </w:rPr>
              <w:t>-</w:t>
            </w:r>
          </w:p>
        </w:tc>
        <w:tc>
          <w:tcPr>
            <w:tcW w:w="1559" w:type="dxa"/>
            <w:vAlign w:val="center"/>
          </w:tcPr>
          <w:p w14:paraId="3A6EB603" w14:textId="2E564BDB" w:rsidR="00AC07CC" w:rsidRPr="00282C58" w:rsidRDefault="00AC07CC" w:rsidP="00282C58">
            <w:pPr>
              <w:pStyle w:val="af2"/>
              <w:jc w:val="center"/>
              <w:rPr>
                <w:sz w:val="16"/>
                <w:szCs w:val="16"/>
              </w:rPr>
            </w:pPr>
            <w:r w:rsidRPr="00282C58">
              <w:rPr>
                <w:sz w:val="16"/>
                <w:szCs w:val="16"/>
                <w:lang w:val="ru-RU"/>
              </w:rPr>
              <w:t>-</w:t>
            </w:r>
          </w:p>
        </w:tc>
        <w:tc>
          <w:tcPr>
            <w:tcW w:w="831" w:type="dxa"/>
            <w:vAlign w:val="center"/>
          </w:tcPr>
          <w:p w14:paraId="4449708C" w14:textId="4D57C6AF" w:rsidR="00AC07CC" w:rsidRPr="00282C58" w:rsidRDefault="00AC07CC" w:rsidP="00282C58">
            <w:pPr>
              <w:pStyle w:val="af2"/>
              <w:jc w:val="center"/>
              <w:rPr>
                <w:sz w:val="16"/>
                <w:szCs w:val="16"/>
                <w:lang w:val="ru-RU"/>
              </w:rPr>
            </w:pPr>
            <w:r w:rsidRPr="00282C58">
              <w:rPr>
                <w:sz w:val="16"/>
                <w:szCs w:val="16"/>
                <w:lang w:val="ru-RU"/>
              </w:rPr>
              <w:t>-</w:t>
            </w:r>
          </w:p>
        </w:tc>
      </w:tr>
      <w:tr w:rsidR="00AC07CC" w:rsidRPr="00282C58" w14:paraId="3C46AA38" w14:textId="77777777" w:rsidTr="00282C58">
        <w:trPr>
          <w:trHeight w:val="567"/>
          <w:jc w:val="center"/>
        </w:trPr>
        <w:tc>
          <w:tcPr>
            <w:tcW w:w="704" w:type="dxa"/>
            <w:shd w:val="clear" w:color="auto" w:fill="C5E0B3" w:themeFill="accent6" w:themeFillTint="66"/>
            <w:vAlign w:val="center"/>
          </w:tcPr>
          <w:p w14:paraId="689EA66A" w14:textId="3B6E0B61" w:rsidR="00AC07CC" w:rsidRPr="00282C58" w:rsidRDefault="00AC07CC" w:rsidP="00282C58">
            <w:pPr>
              <w:pStyle w:val="af2"/>
              <w:jc w:val="center"/>
              <w:rPr>
                <w:b/>
                <w:i/>
                <w:sz w:val="16"/>
                <w:szCs w:val="16"/>
              </w:rPr>
            </w:pPr>
            <w:r w:rsidRPr="00282C58">
              <w:rPr>
                <w:b/>
                <w:i/>
                <w:sz w:val="16"/>
                <w:szCs w:val="16"/>
                <w:lang w:val="ru-RU"/>
              </w:rPr>
              <w:t>2</w:t>
            </w:r>
          </w:p>
        </w:tc>
        <w:tc>
          <w:tcPr>
            <w:tcW w:w="5670" w:type="dxa"/>
            <w:vAlign w:val="center"/>
          </w:tcPr>
          <w:p w14:paraId="296316F0" w14:textId="07B75FFC" w:rsidR="00AC07CC" w:rsidRPr="00282C58" w:rsidRDefault="00AC07CC" w:rsidP="00282C58">
            <w:pPr>
              <w:pStyle w:val="af2"/>
              <w:jc w:val="center"/>
              <w:rPr>
                <w:sz w:val="16"/>
                <w:szCs w:val="16"/>
                <w:lang w:val="ru-RU"/>
              </w:rPr>
            </w:pPr>
            <w:r w:rsidRPr="00282C58">
              <w:rPr>
                <w:color w:val="000000"/>
                <w:sz w:val="16"/>
                <w:szCs w:val="16"/>
                <w:lang w:val="ru-RU"/>
              </w:rPr>
              <w:t>Применение систем индивидуального (автономного) теплоснабжения в существующей малоэтажной застройке и в проектируемой застройке, на мелких предприятиях и общественных зданиях</w:t>
            </w:r>
          </w:p>
        </w:tc>
        <w:tc>
          <w:tcPr>
            <w:tcW w:w="1134" w:type="dxa"/>
            <w:vAlign w:val="center"/>
          </w:tcPr>
          <w:p w14:paraId="5973B447" w14:textId="20E9EE90" w:rsidR="00AC07CC" w:rsidRPr="00282C58" w:rsidRDefault="00AC07CC" w:rsidP="00282C58">
            <w:pPr>
              <w:pStyle w:val="af2"/>
              <w:jc w:val="center"/>
              <w:rPr>
                <w:sz w:val="16"/>
                <w:szCs w:val="16"/>
              </w:rPr>
            </w:pPr>
            <w:r w:rsidRPr="00282C58">
              <w:rPr>
                <w:sz w:val="16"/>
                <w:szCs w:val="16"/>
                <w:lang w:val="ru-RU"/>
              </w:rPr>
              <w:t>-</w:t>
            </w:r>
          </w:p>
        </w:tc>
        <w:tc>
          <w:tcPr>
            <w:tcW w:w="567" w:type="dxa"/>
            <w:vAlign w:val="center"/>
          </w:tcPr>
          <w:p w14:paraId="46D7DF62" w14:textId="4971BDA3" w:rsidR="00AC07CC" w:rsidRPr="00282C58" w:rsidRDefault="00AC07CC" w:rsidP="00282C58">
            <w:pPr>
              <w:pStyle w:val="af2"/>
              <w:jc w:val="center"/>
              <w:rPr>
                <w:sz w:val="16"/>
                <w:szCs w:val="16"/>
              </w:rPr>
            </w:pPr>
            <w:r w:rsidRPr="00282C58">
              <w:rPr>
                <w:sz w:val="16"/>
                <w:szCs w:val="16"/>
                <w:lang w:val="ru-RU"/>
              </w:rPr>
              <w:t>-</w:t>
            </w:r>
          </w:p>
        </w:tc>
        <w:tc>
          <w:tcPr>
            <w:tcW w:w="567" w:type="dxa"/>
            <w:vAlign w:val="center"/>
          </w:tcPr>
          <w:p w14:paraId="62A19967" w14:textId="2B850051" w:rsidR="00AC07CC" w:rsidRPr="00282C58" w:rsidRDefault="00AC07CC" w:rsidP="00282C58">
            <w:pPr>
              <w:pStyle w:val="af2"/>
              <w:jc w:val="center"/>
              <w:rPr>
                <w:sz w:val="16"/>
                <w:szCs w:val="16"/>
              </w:rPr>
            </w:pPr>
            <w:r w:rsidRPr="00282C58">
              <w:rPr>
                <w:sz w:val="16"/>
                <w:szCs w:val="16"/>
                <w:lang w:val="ru-RU"/>
              </w:rPr>
              <w:t>-</w:t>
            </w:r>
          </w:p>
        </w:tc>
        <w:tc>
          <w:tcPr>
            <w:tcW w:w="709" w:type="dxa"/>
            <w:vAlign w:val="center"/>
          </w:tcPr>
          <w:p w14:paraId="6C86E659" w14:textId="2869DEB2" w:rsidR="00AC07CC" w:rsidRPr="00282C58" w:rsidRDefault="00AC07CC" w:rsidP="00282C58">
            <w:pPr>
              <w:pStyle w:val="af2"/>
              <w:jc w:val="center"/>
              <w:rPr>
                <w:sz w:val="16"/>
                <w:szCs w:val="16"/>
              </w:rPr>
            </w:pPr>
            <w:r w:rsidRPr="00282C58">
              <w:rPr>
                <w:sz w:val="16"/>
                <w:szCs w:val="16"/>
                <w:lang w:val="ru-RU"/>
              </w:rPr>
              <w:t>-</w:t>
            </w:r>
          </w:p>
        </w:tc>
        <w:tc>
          <w:tcPr>
            <w:tcW w:w="567" w:type="dxa"/>
            <w:vAlign w:val="center"/>
          </w:tcPr>
          <w:p w14:paraId="0E3FCDAF" w14:textId="00912025" w:rsidR="00AC07CC" w:rsidRPr="00282C58" w:rsidRDefault="00AC07CC" w:rsidP="00282C58">
            <w:pPr>
              <w:pStyle w:val="af2"/>
              <w:jc w:val="center"/>
              <w:rPr>
                <w:sz w:val="16"/>
                <w:szCs w:val="16"/>
              </w:rPr>
            </w:pPr>
            <w:r w:rsidRPr="00282C58">
              <w:rPr>
                <w:sz w:val="16"/>
                <w:szCs w:val="16"/>
                <w:lang w:val="ru-RU"/>
              </w:rPr>
              <w:t>-</w:t>
            </w:r>
          </w:p>
        </w:tc>
        <w:tc>
          <w:tcPr>
            <w:tcW w:w="567" w:type="dxa"/>
            <w:vAlign w:val="center"/>
          </w:tcPr>
          <w:p w14:paraId="40C27509" w14:textId="5A8AD7DF" w:rsidR="00AC07CC" w:rsidRPr="00282C58" w:rsidRDefault="00AC07CC" w:rsidP="00282C58">
            <w:pPr>
              <w:pStyle w:val="af2"/>
              <w:jc w:val="center"/>
              <w:rPr>
                <w:sz w:val="16"/>
                <w:szCs w:val="16"/>
              </w:rPr>
            </w:pPr>
            <w:r w:rsidRPr="00282C58">
              <w:rPr>
                <w:sz w:val="16"/>
                <w:szCs w:val="16"/>
                <w:lang w:val="ru-RU"/>
              </w:rPr>
              <w:t>-</w:t>
            </w:r>
          </w:p>
        </w:tc>
        <w:tc>
          <w:tcPr>
            <w:tcW w:w="573" w:type="dxa"/>
            <w:vAlign w:val="center"/>
          </w:tcPr>
          <w:p w14:paraId="7F10B887" w14:textId="1B887B34" w:rsidR="00AC07CC" w:rsidRPr="00282C58" w:rsidRDefault="00AC07CC" w:rsidP="00282C58">
            <w:pPr>
              <w:pStyle w:val="af2"/>
              <w:jc w:val="center"/>
              <w:rPr>
                <w:sz w:val="16"/>
                <w:szCs w:val="16"/>
              </w:rPr>
            </w:pPr>
            <w:r w:rsidRPr="00282C58">
              <w:rPr>
                <w:sz w:val="16"/>
                <w:szCs w:val="16"/>
                <w:lang w:val="ru-RU"/>
              </w:rPr>
              <w:t>-</w:t>
            </w:r>
          </w:p>
        </w:tc>
        <w:tc>
          <w:tcPr>
            <w:tcW w:w="1128" w:type="dxa"/>
            <w:vAlign w:val="center"/>
          </w:tcPr>
          <w:p w14:paraId="3F840037" w14:textId="5DEB3C20" w:rsidR="00AC07CC" w:rsidRPr="00282C58" w:rsidRDefault="00AC07CC" w:rsidP="00282C58">
            <w:pPr>
              <w:pStyle w:val="af2"/>
              <w:jc w:val="center"/>
              <w:rPr>
                <w:sz w:val="16"/>
                <w:szCs w:val="16"/>
              </w:rPr>
            </w:pPr>
            <w:r w:rsidRPr="00282C58">
              <w:rPr>
                <w:sz w:val="16"/>
                <w:szCs w:val="16"/>
                <w:lang w:val="ru-RU"/>
              </w:rPr>
              <w:t>-</w:t>
            </w:r>
          </w:p>
        </w:tc>
        <w:tc>
          <w:tcPr>
            <w:tcW w:w="1559" w:type="dxa"/>
            <w:vAlign w:val="center"/>
          </w:tcPr>
          <w:p w14:paraId="46090A7B" w14:textId="246E8758" w:rsidR="00AC07CC" w:rsidRPr="00282C58" w:rsidRDefault="00AC07CC" w:rsidP="00282C58">
            <w:pPr>
              <w:pStyle w:val="af2"/>
              <w:jc w:val="center"/>
              <w:rPr>
                <w:sz w:val="16"/>
                <w:szCs w:val="16"/>
              </w:rPr>
            </w:pPr>
            <w:r w:rsidRPr="00282C58">
              <w:rPr>
                <w:sz w:val="16"/>
                <w:szCs w:val="16"/>
                <w:lang w:val="ru-RU"/>
              </w:rPr>
              <w:t>-</w:t>
            </w:r>
          </w:p>
        </w:tc>
        <w:tc>
          <w:tcPr>
            <w:tcW w:w="831" w:type="dxa"/>
            <w:vAlign w:val="center"/>
          </w:tcPr>
          <w:p w14:paraId="63E3FBFB" w14:textId="3F4B0E24" w:rsidR="00AC07CC" w:rsidRPr="00282C58" w:rsidRDefault="00AC07CC" w:rsidP="00282C58">
            <w:pPr>
              <w:pStyle w:val="af2"/>
              <w:jc w:val="center"/>
              <w:rPr>
                <w:sz w:val="16"/>
                <w:szCs w:val="16"/>
              </w:rPr>
            </w:pPr>
            <w:r w:rsidRPr="00282C58">
              <w:rPr>
                <w:sz w:val="16"/>
                <w:szCs w:val="16"/>
                <w:lang w:val="ru-RU"/>
              </w:rPr>
              <w:t>-</w:t>
            </w:r>
          </w:p>
        </w:tc>
      </w:tr>
      <w:tr w:rsidR="005D4888" w:rsidRPr="00282C58" w14:paraId="755CE392" w14:textId="77777777" w:rsidTr="00282C58">
        <w:trPr>
          <w:trHeight w:val="239"/>
          <w:jc w:val="center"/>
        </w:trPr>
        <w:tc>
          <w:tcPr>
            <w:tcW w:w="704" w:type="dxa"/>
            <w:shd w:val="clear" w:color="auto" w:fill="C5E0B3" w:themeFill="accent6" w:themeFillTint="66"/>
            <w:vAlign w:val="center"/>
          </w:tcPr>
          <w:p w14:paraId="69946443" w14:textId="77777777" w:rsidR="005D4888" w:rsidRPr="00282C58" w:rsidRDefault="005D4888" w:rsidP="00282C58">
            <w:pPr>
              <w:pStyle w:val="af2"/>
              <w:jc w:val="center"/>
              <w:rPr>
                <w:b/>
                <w:i/>
                <w:sz w:val="16"/>
                <w:szCs w:val="16"/>
              </w:rPr>
            </w:pPr>
          </w:p>
        </w:tc>
        <w:tc>
          <w:tcPr>
            <w:tcW w:w="5670" w:type="dxa"/>
            <w:shd w:val="clear" w:color="auto" w:fill="C5E0B3" w:themeFill="accent6" w:themeFillTint="66"/>
            <w:vAlign w:val="center"/>
          </w:tcPr>
          <w:p w14:paraId="7CD7576C" w14:textId="77777777" w:rsidR="005D4888" w:rsidRPr="00282C58" w:rsidRDefault="005D4888" w:rsidP="00282C58">
            <w:pPr>
              <w:pStyle w:val="af2"/>
              <w:jc w:val="center"/>
              <w:rPr>
                <w:b/>
                <w:i/>
                <w:sz w:val="16"/>
                <w:szCs w:val="16"/>
              </w:rPr>
            </w:pPr>
            <w:r w:rsidRPr="00282C58">
              <w:rPr>
                <w:b/>
                <w:i/>
                <w:sz w:val="16"/>
                <w:szCs w:val="16"/>
              </w:rPr>
              <w:t>ВСЕГО</w:t>
            </w:r>
          </w:p>
        </w:tc>
        <w:tc>
          <w:tcPr>
            <w:tcW w:w="1134" w:type="dxa"/>
            <w:shd w:val="clear" w:color="auto" w:fill="C5E0B3" w:themeFill="accent6" w:themeFillTint="66"/>
            <w:vAlign w:val="center"/>
          </w:tcPr>
          <w:p w14:paraId="6C41B874" w14:textId="3B90616B" w:rsidR="005D4888" w:rsidRPr="00282C58" w:rsidRDefault="005D4888" w:rsidP="00282C58">
            <w:pPr>
              <w:pStyle w:val="af2"/>
              <w:jc w:val="center"/>
              <w:rPr>
                <w:b/>
                <w:i/>
                <w:sz w:val="16"/>
                <w:szCs w:val="16"/>
              </w:rPr>
            </w:pPr>
            <w:r w:rsidRPr="00282C58">
              <w:rPr>
                <w:b/>
                <w:i/>
                <w:sz w:val="16"/>
                <w:szCs w:val="16"/>
                <w:lang w:val="ru-RU"/>
              </w:rPr>
              <w:t>-</w:t>
            </w:r>
          </w:p>
        </w:tc>
        <w:tc>
          <w:tcPr>
            <w:tcW w:w="567" w:type="dxa"/>
            <w:shd w:val="clear" w:color="auto" w:fill="C5E0B3" w:themeFill="accent6" w:themeFillTint="66"/>
            <w:vAlign w:val="center"/>
          </w:tcPr>
          <w:p w14:paraId="304E1B79" w14:textId="2CF60C88" w:rsidR="005D4888" w:rsidRPr="00282C58" w:rsidRDefault="005D4888" w:rsidP="00282C58">
            <w:pPr>
              <w:pStyle w:val="af2"/>
              <w:jc w:val="center"/>
              <w:rPr>
                <w:b/>
                <w:i/>
                <w:sz w:val="16"/>
                <w:szCs w:val="16"/>
              </w:rPr>
            </w:pPr>
            <w:r w:rsidRPr="00282C58">
              <w:rPr>
                <w:b/>
                <w:i/>
                <w:sz w:val="16"/>
                <w:szCs w:val="16"/>
                <w:lang w:val="ru-RU"/>
              </w:rPr>
              <w:t>-</w:t>
            </w:r>
          </w:p>
        </w:tc>
        <w:tc>
          <w:tcPr>
            <w:tcW w:w="567" w:type="dxa"/>
            <w:shd w:val="clear" w:color="auto" w:fill="C5E0B3" w:themeFill="accent6" w:themeFillTint="66"/>
            <w:vAlign w:val="center"/>
          </w:tcPr>
          <w:p w14:paraId="3F80C900" w14:textId="764B7BE5" w:rsidR="005D4888" w:rsidRPr="00282C58" w:rsidRDefault="005D4888" w:rsidP="00282C58">
            <w:pPr>
              <w:pStyle w:val="af2"/>
              <w:jc w:val="center"/>
              <w:rPr>
                <w:b/>
                <w:i/>
                <w:sz w:val="16"/>
                <w:szCs w:val="16"/>
              </w:rPr>
            </w:pPr>
            <w:r w:rsidRPr="00282C58">
              <w:rPr>
                <w:b/>
                <w:i/>
                <w:sz w:val="16"/>
                <w:szCs w:val="16"/>
                <w:lang w:val="ru-RU"/>
              </w:rPr>
              <w:t>-</w:t>
            </w:r>
          </w:p>
        </w:tc>
        <w:tc>
          <w:tcPr>
            <w:tcW w:w="709" w:type="dxa"/>
            <w:shd w:val="clear" w:color="auto" w:fill="C5E0B3" w:themeFill="accent6" w:themeFillTint="66"/>
            <w:vAlign w:val="center"/>
          </w:tcPr>
          <w:p w14:paraId="4AABC8E2" w14:textId="48DCECC3" w:rsidR="005D4888" w:rsidRPr="00282C58" w:rsidRDefault="005D4888" w:rsidP="00282C58">
            <w:pPr>
              <w:pStyle w:val="af2"/>
              <w:jc w:val="center"/>
              <w:rPr>
                <w:b/>
                <w:i/>
                <w:sz w:val="16"/>
                <w:szCs w:val="16"/>
              </w:rPr>
            </w:pPr>
            <w:r w:rsidRPr="00282C58">
              <w:rPr>
                <w:b/>
                <w:i/>
                <w:sz w:val="16"/>
                <w:szCs w:val="16"/>
                <w:lang w:val="ru-RU"/>
              </w:rPr>
              <w:t>-</w:t>
            </w:r>
          </w:p>
        </w:tc>
        <w:tc>
          <w:tcPr>
            <w:tcW w:w="567" w:type="dxa"/>
            <w:shd w:val="clear" w:color="auto" w:fill="C5E0B3" w:themeFill="accent6" w:themeFillTint="66"/>
            <w:vAlign w:val="center"/>
          </w:tcPr>
          <w:p w14:paraId="3B4675AC" w14:textId="1E56D954" w:rsidR="005D4888" w:rsidRPr="00282C58" w:rsidRDefault="005D4888" w:rsidP="00282C58">
            <w:pPr>
              <w:pStyle w:val="af2"/>
              <w:jc w:val="center"/>
              <w:rPr>
                <w:b/>
                <w:i/>
                <w:sz w:val="16"/>
                <w:szCs w:val="16"/>
              </w:rPr>
            </w:pPr>
            <w:r w:rsidRPr="00282C58">
              <w:rPr>
                <w:b/>
                <w:i/>
                <w:sz w:val="16"/>
                <w:szCs w:val="16"/>
                <w:lang w:val="ru-RU"/>
              </w:rPr>
              <w:t>-</w:t>
            </w:r>
          </w:p>
        </w:tc>
        <w:tc>
          <w:tcPr>
            <w:tcW w:w="567" w:type="dxa"/>
            <w:shd w:val="clear" w:color="auto" w:fill="C5E0B3" w:themeFill="accent6" w:themeFillTint="66"/>
            <w:vAlign w:val="center"/>
          </w:tcPr>
          <w:p w14:paraId="191D0CB9" w14:textId="04DC2FB4" w:rsidR="005D4888" w:rsidRPr="00282C58" w:rsidRDefault="005D4888" w:rsidP="00282C58">
            <w:pPr>
              <w:pStyle w:val="af2"/>
              <w:jc w:val="center"/>
              <w:rPr>
                <w:b/>
                <w:i/>
                <w:sz w:val="16"/>
                <w:szCs w:val="16"/>
              </w:rPr>
            </w:pPr>
            <w:r w:rsidRPr="00282C58">
              <w:rPr>
                <w:b/>
                <w:i/>
                <w:sz w:val="16"/>
                <w:szCs w:val="16"/>
                <w:lang w:val="ru-RU"/>
              </w:rPr>
              <w:t>-</w:t>
            </w:r>
          </w:p>
        </w:tc>
        <w:tc>
          <w:tcPr>
            <w:tcW w:w="573" w:type="dxa"/>
            <w:shd w:val="clear" w:color="auto" w:fill="C5E0B3" w:themeFill="accent6" w:themeFillTint="66"/>
            <w:vAlign w:val="center"/>
          </w:tcPr>
          <w:p w14:paraId="0A7DC264" w14:textId="0E1ECB1C" w:rsidR="005D4888" w:rsidRPr="00282C58" w:rsidRDefault="005D4888" w:rsidP="00282C58">
            <w:pPr>
              <w:pStyle w:val="af2"/>
              <w:jc w:val="center"/>
              <w:rPr>
                <w:b/>
                <w:i/>
                <w:sz w:val="16"/>
                <w:szCs w:val="16"/>
              </w:rPr>
            </w:pPr>
            <w:r w:rsidRPr="00282C58">
              <w:rPr>
                <w:b/>
                <w:i/>
                <w:sz w:val="16"/>
                <w:szCs w:val="16"/>
                <w:lang w:val="ru-RU"/>
              </w:rPr>
              <w:t>-</w:t>
            </w:r>
          </w:p>
        </w:tc>
        <w:tc>
          <w:tcPr>
            <w:tcW w:w="1128" w:type="dxa"/>
            <w:shd w:val="clear" w:color="auto" w:fill="C5E0B3" w:themeFill="accent6" w:themeFillTint="66"/>
            <w:vAlign w:val="center"/>
          </w:tcPr>
          <w:p w14:paraId="15973E1D" w14:textId="4E62A5EC" w:rsidR="005D4888" w:rsidRPr="00282C58" w:rsidRDefault="005D4888" w:rsidP="00282C58">
            <w:pPr>
              <w:pStyle w:val="af2"/>
              <w:jc w:val="center"/>
              <w:rPr>
                <w:b/>
                <w:i/>
                <w:sz w:val="16"/>
                <w:szCs w:val="16"/>
              </w:rPr>
            </w:pPr>
            <w:r w:rsidRPr="00282C58">
              <w:rPr>
                <w:b/>
                <w:i/>
                <w:sz w:val="16"/>
                <w:szCs w:val="16"/>
                <w:lang w:val="ru-RU"/>
              </w:rPr>
              <w:t>-</w:t>
            </w:r>
          </w:p>
        </w:tc>
        <w:tc>
          <w:tcPr>
            <w:tcW w:w="1559" w:type="dxa"/>
            <w:shd w:val="clear" w:color="auto" w:fill="C5E0B3" w:themeFill="accent6" w:themeFillTint="66"/>
            <w:vAlign w:val="center"/>
          </w:tcPr>
          <w:p w14:paraId="66369275" w14:textId="3D36BC18" w:rsidR="005D4888" w:rsidRPr="00282C58" w:rsidRDefault="005D4888" w:rsidP="00282C58">
            <w:pPr>
              <w:pStyle w:val="af2"/>
              <w:jc w:val="center"/>
              <w:rPr>
                <w:b/>
                <w:i/>
                <w:sz w:val="16"/>
                <w:szCs w:val="16"/>
              </w:rPr>
            </w:pPr>
            <w:r w:rsidRPr="00282C58">
              <w:rPr>
                <w:b/>
                <w:i/>
                <w:sz w:val="16"/>
                <w:szCs w:val="16"/>
                <w:lang w:val="ru-RU"/>
              </w:rPr>
              <w:t>-</w:t>
            </w:r>
          </w:p>
        </w:tc>
        <w:tc>
          <w:tcPr>
            <w:tcW w:w="831" w:type="dxa"/>
            <w:shd w:val="clear" w:color="auto" w:fill="C5E0B3" w:themeFill="accent6" w:themeFillTint="66"/>
            <w:vAlign w:val="center"/>
          </w:tcPr>
          <w:p w14:paraId="569D8DFC" w14:textId="77DABF14" w:rsidR="005D4888" w:rsidRPr="00282C58" w:rsidRDefault="005D4888" w:rsidP="00282C58">
            <w:pPr>
              <w:pStyle w:val="af2"/>
              <w:jc w:val="center"/>
              <w:rPr>
                <w:b/>
                <w:i/>
                <w:sz w:val="16"/>
                <w:szCs w:val="16"/>
                <w:lang w:val="ru-RU"/>
              </w:rPr>
            </w:pPr>
            <w:r w:rsidRPr="00282C58">
              <w:rPr>
                <w:b/>
                <w:i/>
                <w:sz w:val="16"/>
                <w:szCs w:val="16"/>
                <w:lang w:val="ru-RU"/>
              </w:rPr>
              <w:t>-</w:t>
            </w:r>
          </w:p>
        </w:tc>
      </w:tr>
    </w:tbl>
    <w:p w14:paraId="3945C483" w14:textId="1180135B" w:rsidR="00AD3352" w:rsidRPr="00282C58" w:rsidRDefault="00AD3352" w:rsidP="00544870">
      <w:pPr>
        <w:tabs>
          <w:tab w:val="left" w:pos="960"/>
        </w:tabs>
        <w:spacing w:before="240" w:after="0" w:line="240" w:lineRule="auto"/>
        <w:jc w:val="center"/>
        <w:rPr>
          <w:rStyle w:val="af3"/>
          <w:rFonts w:eastAsiaTheme="minorHAnsi"/>
          <w:b/>
          <w:i/>
          <w:sz w:val="28"/>
          <w:szCs w:val="28"/>
        </w:rPr>
      </w:pPr>
      <w:r w:rsidRPr="00282C58">
        <w:rPr>
          <w:rStyle w:val="af3"/>
          <w:rFonts w:eastAsiaTheme="minorHAnsi"/>
          <w:b/>
          <w:i/>
          <w:sz w:val="28"/>
          <w:szCs w:val="28"/>
        </w:rPr>
        <w:t xml:space="preserve">Таблица </w:t>
      </w:r>
      <w:r w:rsidR="000A7921" w:rsidRPr="00282C58">
        <w:rPr>
          <w:rStyle w:val="af3"/>
          <w:rFonts w:eastAsiaTheme="minorHAnsi"/>
          <w:b/>
          <w:i/>
          <w:sz w:val="28"/>
          <w:szCs w:val="28"/>
        </w:rPr>
        <w:t>4</w:t>
      </w:r>
      <w:r w:rsidR="00A427DF" w:rsidRPr="00282C58">
        <w:rPr>
          <w:rStyle w:val="af3"/>
          <w:rFonts w:eastAsiaTheme="minorHAnsi"/>
          <w:b/>
          <w:i/>
          <w:sz w:val="28"/>
          <w:szCs w:val="28"/>
        </w:rPr>
        <w:t>1</w:t>
      </w:r>
      <w:r w:rsidR="00282C58" w:rsidRPr="00282C58">
        <w:rPr>
          <w:rStyle w:val="af3"/>
          <w:rFonts w:eastAsiaTheme="minorHAnsi"/>
          <w:b/>
          <w:i/>
          <w:sz w:val="28"/>
          <w:szCs w:val="28"/>
        </w:rPr>
        <w:t xml:space="preserve"> – </w:t>
      </w:r>
      <w:r w:rsidRPr="00282C58">
        <w:rPr>
          <w:rStyle w:val="af3"/>
          <w:rFonts w:eastAsiaTheme="minorHAnsi"/>
          <w:b/>
          <w:i/>
          <w:sz w:val="28"/>
          <w:szCs w:val="28"/>
        </w:rPr>
        <w:t>Капитальные вложения по реализации мероприятий по строительству и реконструкции</w:t>
      </w:r>
      <w:r w:rsidR="00282C58">
        <w:rPr>
          <w:rStyle w:val="af3"/>
          <w:rFonts w:eastAsiaTheme="minorHAnsi"/>
          <w:b/>
          <w:i/>
          <w:sz w:val="28"/>
          <w:szCs w:val="28"/>
        </w:rPr>
        <w:t xml:space="preserve"> тепловых сетей</w:t>
      </w:r>
    </w:p>
    <w:tbl>
      <w:tblPr>
        <w:tblStyle w:val="TableNormal"/>
        <w:tblW w:w="14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2"/>
        <w:gridCol w:w="2472"/>
        <w:gridCol w:w="1126"/>
        <w:gridCol w:w="859"/>
        <w:gridCol w:w="1133"/>
        <w:gridCol w:w="1135"/>
        <w:gridCol w:w="1133"/>
        <w:gridCol w:w="1135"/>
        <w:gridCol w:w="1133"/>
        <w:gridCol w:w="1128"/>
        <w:gridCol w:w="1559"/>
        <w:gridCol w:w="831"/>
      </w:tblGrid>
      <w:tr w:rsidR="00AD3352" w:rsidRPr="00282C58" w14:paraId="647AC3FF" w14:textId="77777777" w:rsidTr="00282C58">
        <w:trPr>
          <w:trHeight w:val="306"/>
          <w:jc w:val="center"/>
        </w:trPr>
        <w:tc>
          <w:tcPr>
            <w:tcW w:w="932" w:type="dxa"/>
            <w:vMerge w:val="restart"/>
            <w:shd w:val="clear" w:color="auto" w:fill="C5E0B3" w:themeFill="accent6" w:themeFillTint="66"/>
            <w:vAlign w:val="center"/>
          </w:tcPr>
          <w:p w14:paraId="7C620F3E" w14:textId="088D995F" w:rsidR="00AD3352" w:rsidRPr="00282C58" w:rsidRDefault="00AD3352" w:rsidP="00282C58">
            <w:pPr>
              <w:pStyle w:val="af2"/>
              <w:jc w:val="center"/>
              <w:rPr>
                <w:b/>
                <w:i/>
                <w:sz w:val="16"/>
                <w:szCs w:val="16"/>
              </w:rPr>
            </w:pPr>
            <w:r w:rsidRPr="00282C58">
              <w:rPr>
                <w:b/>
                <w:i/>
                <w:sz w:val="16"/>
                <w:szCs w:val="16"/>
              </w:rPr>
              <w:t>№</w:t>
            </w:r>
            <w:r w:rsidR="00282C58" w:rsidRPr="00282C58">
              <w:rPr>
                <w:b/>
                <w:i/>
                <w:sz w:val="16"/>
                <w:szCs w:val="16"/>
                <w:lang w:val="ru-RU"/>
              </w:rPr>
              <w:t xml:space="preserve"> </w:t>
            </w:r>
            <w:r w:rsidRPr="00282C58">
              <w:rPr>
                <w:b/>
                <w:i/>
                <w:sz w:val="16"/>
                <w:szCs w:val="16"/>
              </w:rPr>
              <w:t>п</w:t>
            </w:r>
            <w:r w:rsidR="00282C58" w:rsidRPr="00282C58">
              <w:rPr>
                <w:b/>
                <w:i/>
                <w:sz w:val="16"/>
                <w:szCs w:val="16"/>
                <w:lang w:val="ru-RU"/>
              </w:rPr>
              <w:t>/</w:t>
            </w:r>
            <w:r w:rsidRPr="00282C58">
              <w:rPr>
                <w:b/>
                <w:i/>
                <w:sz w:val="16"/>
                <w:szCs w:val="16"/>
              </w:rPr>
              <w:t>п</w:t>
            </w:r>
          </w:p>
        </w:tc>
        <w:tc>
          <w:tcPr>
            <w:tcW w:w="2472" w:type="dxa"/>
            <w:vMerge w:val="restart"/>
            <w:shd w:val="clear" w:color="auto" w:fill="C5E0B3" w:themeFill="accent6" w:themeFillTint="66"/>
            <w:vAlign w:val="center"/>
          </w:tcPr>
          <w:p w14:paraId="58EFC298" w14:textId="77777777" w:rsidR="00AD3352" w:rsidRPr="00282C58" w:rsidRDefault="00AD3352" w:rsidP="00282C58">
            <w:pPr>
              <w:pStyle w:val="af2"/>
              <w:jc w:val="center"/>
              <w:rPr>
                <w:b/>
                <w:i/>
                <w:sz w:val="16"/>
                <w:szCs w:val="16"/>
              </w:rPr>
            </w:pPr>
            <w:proofErr w:type="spellStart"/>
            <w:r w:rsidRPr="00282C58">
              <w:rPr>
                <w:b/>
                <w:i/>
                <w:sz w:val="16"/>
                <w:szCs w:val="16"/>
              </w:rPr>
              <w:t>Наименование</w:t>
            </w:r>
            <w:proofErr w:type="spellEnd"/>
            <w:r w:rsidRPr="00282C58">
              <w:rPr>
                <w:b/>
                <w:i/>
                <w:spacing w:val="50"/>
                <w:sz w:val="16"/>
                <w:szCs w:val="16"/>
              </w:rPr>
              <w:t xml:space="preserve"> </w:t>
            </w:r>
            <w:proofErr w:type="spellStart"/>
            <w:r w:rsidRPr="00282C58">
              <w:rPr>
                <w:b/>
                <w:i/>
                <w:sz w:val="16"/>
                <w:szCs w:val="16"/>
              </w:rPr>
              <w:t>мероприятий</w:t>
            </w:r>
            <w:proofErr w:type="spellEnd"/>
          </w:p>
        </w:tc>
        <w:tc>
          <w:tcPr>
            <w:tcW w:w="1126" w:type="dxa"/>
            <w:vMerge w:val="restart"/>
            <w:shd w:val="clear" w:color="auto" w:fill="C5E0B3" w:themeFill="accent6" w:themeFillTint="66"/>
            <w:vAlign w:val="center"/>
          </w:tcPr>
          <w:p w14:paraId="010931D7" w14:textId="77777777" w:rsidR="00AD3352" w:rsidRPr="00282C58" w:rsidRDefault="00AD3352" w:rsidP="00282C58">
            <w:pPr>
              <w:pStyle w:val="af2"/>
              <w:jc w:val="center"/>
              <w:rPr>
                <w:b/>
                <w:i/>
                <w:sz w:val="16"/>
                <w:szCs w:val="16"/>
                <w:lang w:val="ru-RU"/>
              </w:rPr>
            </w:pPr>
            <w:r w:rsidRPr="00282C58">
              <w:rPr>
                <w:b/>
                <w:i/>
                <w:sz w:val="16"/>
                <w:szCs w:val="16"/>
                <w:lang w:val="ru-RU"/>
              </w:rPr>
              <w:t>Объем</w:t>
            </w:r>
            <w:r w:rsidRPr="00282C58">
              <w:rPr>
                <w:b/>
                <w:i/>
                <w:spacing w:val="1"/>
                <w:sz w:val="16"/>
                <w:szCs w:val="16"/>
                <w:lang w:val="ru-RU"/>
              </w:rPr>
              <w:t xml:space="preserve"> </w:t>
            </w:r>
            <w:r w:rsidRPr="00282C58">
              <w:rPr>
                <w:b/>
                <w:i/>
                <w:sz w:val="16"/>
                <w:szCs w:val="16"/>
                <w:lang w:val="ru-RU"/>
              </w:rPr>
              <w:t>капитальных вложений,</w:t>
            </w:r>
            <w:r w:rsidRPr="00282C58">
              <w:rPr>
                <w:b/>
                <w:i/>
                <w:spacing w:val="1"/>
                <w:sz w:val="16"/>
                <w:szCs w:val="16"/>
                <w:lang w:val="ru-RU"/>
              </w:rPr>
              <w:t xml:space="preserve"> </w:t>
            </w:r>
            <w:r w:rsidRPr="00282C58">
              <w:rPr>
                <w:b/>
                <w:i/>
                <w:sz w:val="16"/>
                <w:szCs w:val="16"/>
                <w:lang w:val="ru-RU"/>
              </w:rPr>
              <w:t>всего</w:t>
            </w:r>
          </w:p>
        </w:tc>
        <w:tc>
          <w:tcPr>
            <w:tcW w:w="7656" w:type="dxa"/>
            <w:gridSpan w:val="7"/>
            <w:shd w:val="clear" w:color="auto" w:fill="C5E0B3" w:themeFill="accent6" w:themeFillTint="66"/>
            <w:vAlign w:val="center"/>
          </w:tcPr>
          <w:p w14:paraId="58C9B8CE" w14:textId="77777777" w:rsidR="00AD3352" w:rsidRPr="00282C58" w:rsidRDefault="00AD3352" w:rsidP="00282C58">
            <w:pPr>
              <w:pStyle w:val="af2"/>
              <w:jc w:val="center"/>
              <w:rPr>
                <w:b/>
                <w:i/>
                <w:sz w:val="16"/>
                <w:szCs w:val="16"/>
                <w:lang w:val="ru-RU"/>
              </w:rPr>
            </w:pPr>
            <w:r w:rsidRPr="00282C58">
              <w:rPr>
                <w:b/>
                <w:i/>
                <w:sz w:val="16"/>
                <w:szCs w:val="16"/>
                <w:lang w:val="ru-RU"/>
              </w:rPr>
              <w:t>Финансовые</w:t>
            </w:r>
            <w:r w:rsidRPr="00282C58">
              <w:rPr>
                <w:b/>
                <w:i/>
                <w:spacing w:val="-3"/>
                <w:sz w:val="16"/>
                <w:szCs w:val="16"/>
                <w:lang w:val="ru-RU"/>
              </w:rPr>
              <w:t xml:space="preserve"> </w:t>
            </w:r>
            <w:r w:rsidRPr="00282C58">
              <w:rPr>
                <w:b/>
                <w:i/>
                <w:sz w:val="16"/>
                <w:szCs w:val="16"/>
                <w:lang w:val="ru-RU"/>
              </w:rPr>
              <w:t>потребности</w:t>
            </w:r>
            <w:r w:rsidRPr="00282C58">
              <w:rPr>
                <w:b/>
                <w:i/>
                <w:spacing w:val="-1"/>
                <w:sz w:val="16"/>
                <w:szCs w:val="16"/>
                <w:lang w:val="ru-RU"/>
              </w:rPr>
              <w:t xml:space="preserve"> </w:t>
            </w:r>
            <w:r w:rsidRPr="00282C58">
              <w:rPr>
                <w:b/>
                <w:i/>
                <w:sz w:val="16"/>
                <w:szCs w:val="16"/>
                <w:lang w:val="ru-RU"/>
              </w:rPr>
              <w:t>для</w:t>
            </w:r>
            <w:r w:rsidRPr="00282C58">
              <w:rPr>
                <w:b/>
                <w:i/>
                <w:spacing w:val="-2"/>
                <w:sz w:val="16"/>
                <w:szCs w:val="16"/>
                <w:lang w:val="ru-RU"/>
              </w:rPr>
              <w:t xml:space="preserve"> </w:t>
            </w:r>
            <w:r w:rsidRPr="00282C58">
              <w:rPr>
                <w:b/>
                <w:i/>
                <w:sz w:val="16"/>
                <w:szCs w:val="16"/>
                <w:lang w:val="ru-RU"/>
              </w:rPr>
              <w:t>реализации</w:t>
            </w:r>
            <w:r w:rsidRPr="00282C58">
              <w:rPr>
                <w:b/>
                <w:i/>
                <w:spacing w:val="-2"/>
                <w:sz w:val="16"/>
                <w:szCs w:val="16"/>
                <w:lang w:val="ru-RU"/>
              </w:rPr>
              <w:t xml:space="preserve"> </w:t>
            </w:r>
            <w:r w:rsidRPr="00282C58">
              <w:rPr>
                <w:b/>
                <w:i/>
                <w:sz w:val="16"/>
                <w:szCs w:val="16"/>
                <w:lang w:val="ru-RU"/>
              </w:rPr>
              <w:t>мероприятий</w:t>
            </w:r>
          </w:p>
        </w:tc>
        <w:tc>
          <w:tcPr>
            <w:tcW w:w="2390" w:type="dxa"/>
            <w:gridSpan w:val="2"/>
            <w:shd w:val="clear" w:color="auto" w:fill="C5E0B3" w:themeFill="accent6" w:themeFillTint="66"/>
            <w:vAlign w:val="center"/>
          </w:tcPr>
          <w:p w14:paraId="4DC39D6A" w14:textId="77777777" w:rsidR="00AD3352" w:rsidRPr="00282C58" w:rsidRDefault="00AD3352" w:rsidP="00282C58">
            <w:pPr>
              <w:pStyle w:val="af2"/>
              <w:jc w:val="center"/>
              <w:rPr>
                <w:b/>
                <w:i/>
                <w:sz w:val="16"/>
                <w:szCs w:val="16"/>
              </w:rPr>
            </w:pPr>
            <w:proofErr w:type="spellStart"/>
            <w:r w:rsidRPr="00282C58">
              <w:rPr>
                <w:b/>
                <w:i/>
                <w:sz w:val="16"/>
                <w:szCs w:val="16"/>
              </w:rPr>
              <w:t>Источники</w:t>
            </w:r>
            <w:proofErr w:type="spellEnd"/>
            <w:r w:rsidRPr="00282C58">
              <w:rPr>
                <w:b/>
                <w:i/>
                <w:spacing w:val="26"/>
                <w:sz w:val="16"/>
                <w:szCs w:val="16"/>
              </w:rPr>
              <w:t xml:space="preserve"> </w:t>
            </w:r>
            <w:proofErr w:type="spellStart"/>
            <w:r w:rsidRPr="00282C58">
              <w:rPr>
                <w:b/>
                <w:i/>
                <w:sz w:val="16"/>
                <w:szCs w:val="16"/>
              </w:rPr>
              <w:t>финансирования</w:t>
            </w:r>
            <w:proofErr w:type="spellEnd"/>
          </w:p>
        </w:tc>
      </w:tr>
      <w:tr w:rsidR="00AC07CC" w:rsidRPr="00282C58" w14:paraId="353B4425" w14:textId="77777777" w:rsidTr="003756FF">
        <w:trPr>
          <w:trHeight w:val="301"/>
          <w:jc w:val="center"/>
        </w:trPr>
        <w:tc>
          <w:tcPr>
            <w:tcW w:w="932" w:type="dxa"/>
            <w:vMerge/>
            <w:tcBorders>
              <w:top w:val="nil"/>
            </w:tcBorders>
            <w:shd w:val="clear" w:color="auto" w:fill="C5E0B3" w:themeFill="accent6" w:themeFillTint="66"/>
            <w:vAlign w:val="center"/>
          </w:tcPr>
          <w:p w14:paraId="54BDFB55" w14:textId="77777777" w:rsidR="00AC07CC" w:rsidRPr="00282C58" w:rsidRDefault="00AC07CC" w:rsidP="00282C58">
            <w:pPr>
              <w:pStyle w:val="af2"/>
              <w:jc w:val="center"/>
              <w:rPr>
                <w:b/>
                <w:i/>
                <w:sz w:val="16"/>
                <w:szCs w:val="16"/>
              </w:rPr>
            </w:pPr>
          </w:p>
        </w:tc>
        <w:tc>
          <w:tcPr>
            <w:tcW w:w="2472" w:type="dxa"/>
            <w:vMerge/>
            <w:tcBorders>
              <w:top w:val="nil"/>
            </w:tcBorders>
            <w:shd w:val="clear" w:color="auto" w:fill="C5E0B3" w:themeFill="accent6" w:themeFillTint="66"/>
            <w:vAlign w:val="center"/>
          </w:tcPr>
          <w:p w14:paraId="175FC2B9" w14:textId="77777777" w:rsidR="00AC07CC" w:rsidRPr="00282C58" w:rsidRDefault="00AC07CC" w:rsidP="00282C58">
            <w:pPr>
              <w:pStyle w:val="af2"/>
              <w:jc w:val="center"/>
              <w:rPr>
                <w:b/>
                <w:i/>
                <w:sz w:val="16"/>
                <w:szCs w:val="16"/>
              </w:rPr>
            </w:pPr>
          </w:p>
        </w:tc>
        <w:tc>
          <w:tcPr>
            <w:tcW w:w="1126" w:type="dxa"/>
            <w:vMerge/>
            <w:tcBorders>
              <w:top w:val="nil"/>
            </w:tcBorders>
            <w:shd w:val="clear" w:color="auto" w:fill="C5E0B3" w:themeFill="accent6" w:themeFillTint="66"/>
            <w:vAlign w:val="center"/>
          </w:tcPr>
          <w:p w14:paraId="4FBDFAB0" w14:textId="77777777" w:rsidR="00AC07CC" w:rsidRPr="00282C58" w:rsidRDefault="00AC07CC" w:rsidP="00282C58">
            <w:pPr>
              <w:pStyle w:val="af2"/>
              <w:jc w:val="center"/>
              <w:rPr>
                <w:b/>
                <w:i/>
                <w:sz w:val="16"/>
                <w:szCs w:val="16"/>
              </w:rPr>
            </w:pPr>
          </w:p>
        </w:tc>
        <w:tc>
          <w:tcPr>
            <w:tcW w:w="859" w:type="dxa"/>
            <w:shd w:val="clear" w:color="auto" w:fill="C5E0B3" w:themeFill="accent6" w:themeFillTint="66"/>
            <w:vAlign w:val="center"/>
          </w:tcPr>
          <w:p w14:paraId="464716B7" w14:textId="50360165" w:rsidR="00AC07CC" w:rsidRPr="00282C58" w:rsidRDefault="00AC07CC" w:rsidP="00282C58">
            <w:pPr>
              <w:pStyle w:val="af2"/>
              <w:jc w:val="center"/>
              <w:rPr>
                <w:b/>
                <w:i/>
                <w:sz w:val="16"/>
                <w:szCs w:val="16"/>
                <w:lang w:val="ru-RU"/>
              </w:rPr>
            </w:pPr>
            <w:r w:rsidRPr="00282C58">
              <w:rPr>
                <w:b/>
                <w:i/>
                <w:sz w:val="16"/>
                <w:szCs w:val="16"/>
              </w:rPr>
              <w:t>202</w:t>
            </w:r>
            <w:r w:rsidRPr="00282C58">
              <w:rPr>
                <w:b/>
                <w:i/>
                <w:sz w:val="16"/>
                <w:szCs w:val="16"/>
                <w:lang w:val="ru-RU"/>
              </w:rPr>
              <w:t>4</w:t>
            </w:r>
            <w:r w:rsidR="00282C58" w:rsidRPr="00282C58">
              <w:rPr>
                <w:b/>
                <w:i/>
                <w:sz w:val="16"/>
                <w:szCs w:val="16"/>
                <w:lang w:val="ru-RU"/>
              </w:rPr>
              <w:t>г.</w:t>
            </w:r>
          </w:p>
        </w:tc>
        <w:tc>
          <w:tcPr>
            <w:tcW w:w="1133" w:type="dxa"/>
            <w:shd w:val="clear" w:color="auto" w:fill="C5E0B3" w:themeFill="accent6" w:themeFillTint="66"/>
            <w:vAlign w:val="center"/>
          </w:tcPr>
          <w:p w14:paraId="303F5016" w14:textId="709785EB" w:rsidR="00AC07CC" w:rsidRPr="00282C58" w:rsidRDefault="00AC07CC" w:rsidP="00282C58">
            <w:pPr>
              <w:pStyle w:val="af2"/>
              <w:jc w:val="center"/>
              <w:rPr>
                <w:b/>
                <w:i/>
                <w:sz w:val="16"/>
                <w:szCs w:val="16"/>
                <w:lang w:val="ru-RU"/>
              </w:rPr>
            </w:pPr>
            <w:r w:rsidRPr="00282C58">
              <w:rPr>
                <w:b/>
                <w:i/>
                <w:sz w:val="16"/>
                <w:szCs w:val="16"/>
              </w:rPr>
              <w:t>2025</w:t>
            </w:r>
            <w:r w:rsidR="00282C58" w:rsidRPr="00282C58">
              <w:rPr>
                <w:b/>
                <w:i/>
                <w:sz w:val="16"/>
                <w:szCs w:val="16"/>
                <w:lang w:val="ru-RU"/>
              </w:rPr>
              <w:t>г.</w:t>
            </w:r>
          </w:p>
        </w:tc>
        <w:tc>
          <w:tcPr>
            <w:tcW w:w="1135" w:type="dxa"/>
            <w:shd w:val="clear" w:color="auto" w:fill="C5E0B3" w:themeFill="accent6" w:themeFillTint="66"/>
            <w:vAlign w:val="center"/>
          </w:tcPr>
          <w:p w14:paraId="07F01B29" w14:textId="42927A9F" w:rsidR="00AC07CC" w:rsidRPr="00282C58" w:rsidRDefault="00AC07CC" w:rsidP="00282C58">
            <w:pPr>
              <w:pStyle w:val="af2"/>
              <w:jc w:val="center"/>
              <w:rPr>
                <w:b/>
                <w:i/>
                <w:sz w:val="16"/>
                <w:szCs w:val="16"/>
              </w:rPr>
            </w:pPr>
            <w:r w:rsidRPr="00282C58">
              <w:rPr>
                <w:b/>
                <w:i/>
                <w:sz w:val="16"/>
                <w:szCs w:val="16"/>
              </w:rPr>
              <w:t>202</w:t>
            </w:r>
            <w:r w:rsidRPr="00282C58">
              <w:rPr>
                <w:b/>
                <w:i/>
                <w:sz w:val="16"/>
                <w:szCs w:val="16"/>
                <w:lang w:val="ru-RU"/>
              </w:rPr>
              <w:t>6</w:t>
            </w:r>
            <w:r w:rsidR="00282C58" w:rsidRPr="00282C58">
              <w:rPr>
                <w:b/>
                <w:i/>
                <w:sz w:val="16"/>
                <w:szCs w:val="16"/>
                <w:lang w:val="ru-RU"/>
              </w:rPr>
              <w:t>г.</w:t>
            </w:r>
          </w:p>
        </w:tc>
        <w:tc>
          <w:tcPr>
            <w:tcW w:w="1133" w:type="dxa"/>
            <w:shd w:val="clear" w:color="auto" w:fill="C5E0B3" w:themeFill="accent6" w:themeFillTint="66"/>
            <w:vAlign w:val="center"/>
          </w:tcPr>
          <w:p w14:paraId="214EAC18" w14:textId="5EB7E361" w:rsidR="00AC07CC" w:rsidRPr="00282C58" w:rsidRDefault="00AC07CC" w:rsidP="00282C58">
            <w:pPr>
              <w:pStyle w:val="af2"/>
              <w:jc w:val="center"/>
              <w:rPr>
                <w:b/>
                <w:i/>
                <w:sz w:val="16"/>
                <w:szCs w:val="16"/>
                <w:lang w:val="ru-RU"/>
              </w:rPr>
            </w:pPr>
            <w:r w:rsidRPr="00282C58">
              <w:rPr>
                <w:b/>
                <w:i/>
                <w:sz w:val="16"/>
                <w:szCs w:val="16"/>
              </w:rPr>
              <w:t>2027</w:t>
            </w:r>
            <w:r w:rsidR="00282C58" w:rsidRPr="00282C58">
              <w:rPr>
                <w:b/>
                <w:i/>
                <w:sz w:val="16"/>
                <w:szCs w:val="16"/>
                <w:lang w:val="ru-RU"/>
              </w:rPr>
              <w:t>г.</w:t>
            </w:r>
          </w:p>
        </w:tc>
        <w:tc>
          <w:tcPr>
            <w:tcW w:w="1135" w:type="dxa"/>
            <w:shd w:val="clear" w:color="auto" w:fill="C5E0B3" w:themeFill="accent6" w:themeFillTint="66"/>
            <w:vAlign w:val="center"/>
          </w:tcPr>
          <w:p w14:paraId="622CD109" w14:textId="6F32CECE" w:rsidR="00AC07CC" w:rsidRPr="00282C58" w:rsidRDefault="00AC07CC" w:rsidP="00282C58">
            <w:pPr>
              <w:pStyle w:val="af2"/>
              <w:jc w:val="center"/>
              <w:rPr>
                <w:b/>
                <w:i/>
                <w:sz w:val="16"/>
                <w:szCs w:val="16"/>
                <w:lang w:val="ru-RU"/>
              </w:rPr>
            </w:pPr>
            <w:r w:rsidRPr="00282C58">
              <w:rPr>
                <w:b/>
                <w:i/>
                <w:sz w:val="16"/>
                <w:szCs w:val="16"/>
              </w:rPr>
              <w:t>2028</w:t>
            </w:r>
            <w:r w:rsidR="00282C58" w:rsidRPr="00282C58">
              <w:rPr>
                <w:b/>
                <w:i/>
                <w:sz w:val="16"/>
                <w:szCs w:val="16"/>
                <w:lang w:val="ru-RU"/>
              </w:rPr>
              <w:t>г.</w:t>
            </w:r>
          </w:p>
        </w:tc>
        <w:tc>
          <w:tcPr>
            <w:tcW w:w="1133" w:type="dxa"/>
            <w:shd w:val="clear" w:color="auto" w:fill="C5E0B3" w:themeFill="accent6" w:themeFillTint="66"/>
            <w:vAlign w:val="center"/>
          </w:tcPr>
          <w:p w14:paraId="6C5C2893" w14:textId="04B0A89D" w:rsidR="00AC07CC" w:rsidRPr="00282C58" w:rsidRDefault="00AC07CC" w:rsidP="00282C58">
            <w:pPr>
              <w:pStyle w:val="af2"/>
              <w:jc w:val="center"/>
              <w:rPr>
                <w:b/>
                <w:i/>
                <w:sz w:val="16"/>
                <w:szCs w:val="16"/>
              </w:rPr>
            </w:pPr>
            <w:r w:rsidRPr="00282C58">
              <w:rPr>
                <w:b/>
                <w:i/>
                <w:sz w:val="16"/>
                <w:szCs w:val="16"/>
              </w:rPr>
              <w:t>202</w:t>
            </w:r>
            <w:r w:rsidRPr="00282C58">
              <w:rPr>
                <w:b/>
                <w:i/>
                <w:sz w:val="16"/>
                <w:szCs w:val="16"/>
                <w:lang w:val="ru-RU"/>
              </w:rPr>
              <w:t>9</w:t>
            </w:r>
            <w:r w:rsidR="00282C58" w:rsidRPr="00282C58">
              <w:rPr>
                <w:b/>
                <w:i/>
                <w:sz w:val="16"/>
                <w:szCs w:val="16"/>
                <w:lang w:val="ru-RU"/>
              </w:rPr>
              <w:t>г.</w:t>
            </w:r>
          </w:p>
        </w:tc>
        <w:tc>
          <w:tcPr>
            <w:tcW w:w="1128" w:type="dxa"/>
            <w:shd w:val="clear" w:color="auto" w:fill="C5E0B3" w:themeFill="accent6" w:themeFillTint="66"/>
            <w:vAlign w:val="center"/>
          </w:tcPr>
          <w:p w14:paraId="268D753B" w14:textId="1E91FE2D" w:rsidR="00AC07CC" w:rsidRPr="00282C58" w:rsidRDefault="00AC07CC" w:rsidP="00282C58">
            <w:pPr>
              <w:pStyle w:val="af2"/>
              <w:jc w:val="center"/>
              <w:rPr>
                <w:b/>
                <w:i/>
                <w:sz w:val="16"/>
                <w:szCs w:val="16"/>
              </w:rPr>
            </w:pPr>
            <w:r w:rsidRPr="00282C58">
              <w:rPr>
                <w:b/>
                <w:i/>
                <w:sz w:val="16"/>
                <w:szCs w:val="16"/>
              </w:rPr>
              <w:t>2030-20</w:t>
            </w:r>
            <w:r w:rsidRPr="00282C58">
              <w:rPr>
                <w:b/>
                <w:i/>
                <w:sz w:val="16"/>
                <w:szCs w:val="16"/>
                <w:lang w:val="ru-RU"/>
              </w:rPr>
              <w:t>40</w:t>
            </w:r>
            <w:r w:rsidR="00282C58" w:rsidRPr="00282C58">
              <w:rPr>
                <w:b/>
                <w:i/>
                <w:sz w:val="16"/>
                <w:szCs w:val="16"/>
                <w:lang w:val="ru-RU"/>
              </w:rPr>
              <w:t>гг.</w:t>
            </w:r>
          </w:p>
        </w:tc>
        <w:tc>
          <w:tcPr>
            <w:tcW w:w="1559" w:type="dxa"/>
            <w:shd w:val="clear" w:color="auto" w:fill="C5E0B3" w:themeFill="accent6" w:themeFillTint="66"/>
            <w:vAlign w:val="center"/>
          </w:tcPr>
          <w:p w14:paraId="1BD72C95" w14:textId="77777777" w:rsidR="00AC07CC" w:rsidRPr="00282C58" w:rsidRDefault="00AC07CC" w:rsidP="00282C58">
            <w:pPr>
              <w:pStyle w:val="af2"/>
              <w:jc w:val="center"/>
              <w:rPr>
                <w:b/>
                <w:i/>
                <w:sz w:val="16"/>
                <w:szCs w:val="16"/>
                <w:lang w:val="ru-RU"/>
              </w:rPr>
            </w:pPr>
            <w:r w:rsidRPr="00282C58">
              <w:rPr>
                <w:b/>
                <w:i/>
                <w:sz w:val="16"/>
                <w:szCs w:val="16"/>
                <w:lang w:val="ru-RU"/>
              </w:rPr>
              <w:t>Консолидированный бюджет</w:t>
            </w:r>
          </w:p>
        </w:tc>
        <w:tc>
          <w:tcPr>
            <w:tcW w:w="831" w:type="dxa"/>
            <w:shd w:val="clear" w:color="auto" w:fill="C5E0B3" w:themeFill="accent6" w:themeFillTint="66"/>
            <w:vAlign w:val="center"/>
          </w:tcPr>
          <w:p w14:paraId="28D602EF" w14:textId="77777777" w:rsidR="00AC07CC" w:rsidRPr="00282C58" w:rsidRDefault="00AC07CC" w:rsidP="00282C58">
            <w:pPr>
              <w:pStyle w:val="af2"/>
              <w:jc w:val="center"/>
              <w:rPr>
                <w:b/>
                <w:i/>
                <w:sz w:val="16"/>
                <w:szCs w:val="16"/>
              </w:rPr>
            </w:pPr>
            <w:proofErr w:type="spellStart"/>
            <w:r w:rsidRPr="00282C58">
              <w:rPr>
                <w:b/>
                <w:i/>
                <w:sz w:val="16"/>
                <w:szCs w:val="16"/>
              </w:rPr>
              <w:t>Иные</w:t>
            </w:r>
            <w:proofErr w:type="spellEnd"/>
            <w:r w:rsidRPr="00282C58">
              <w:rPr>
                <w:b/>
                <w:i/>
                <w:spacing w:val="1"/>
                <w:sz w:val="16"/>
                <w:szCs w:val="16"/>
              </w:rPr>
              <w:t xml:space="preserve"> </w:t>
            </w:r>
            <w:proofErr w:type="spellStart"/>
            <w:r w:rsidRPr="00282C58">
              <w:rPr>
                <w:b/>
                <w:i/>
                <w:sz w:val="16"/>
                <w:szCs w:val="16"/>
              </w:rPr>
              <w:t>источники</w:t>
            </w:r>
            <w:proofErr w:type="spellEnd"/>
          </w:p>
        </w:tc>
      </w:tr>
      <w:tr w:rsidR="005D4888" w:rsidRPr="00282C58" w14:paraId="6F82CA0A" w14:textId="77777777" w:rsidTr="003756FF">
        <w:trPr>
          <w:trHeight w:val="279"/>
          <w:jc w:val="center"/>
        </w:trPr>
        <w:tc>
          <w:tcPr>
            <w:tcW w:w="932" w:type="dxa"/>
            <w:shd w:val="clear" w:color="auto" w:fill="C5E0B3" w:themeFill="accent6" w:themeFillTint="66"/>
            <w:vAlign w:val="center"/>
          </w:tcPr>
          <w:p w14:paraId="3DB2178F" w14:textId="77777777" w:rsidR="005D4888" w:rsidRPr="00282C58" w:rsidRDefault="005D4888" w:rsidP="00282C58">
            <w:pPr>
              <w:pStyle w:val="af2"/>
              <w:jc w:val="center"/>
              <w:rPr>
                <w:sz w:val="16"/>
                <w:szCs w:val="16"/>
              </w:rPr>
            </w:pPr>
            <w:r w:rsidRPr="00282C58">
              <w:rPr>
                <w:b/>
                <w:i/>
                <w:sz w:val="16"/>
                <w:szCs w:val="16"/>
              </w:rPr>
              <w:t>1</w:t>
            </w:r>
          </w:p>
        </w:tc>
        <w:tc>
          <w:tcPr>
            <w:tcW w:w="2472" w:type="dxa"/>
            <w:vAlign w:val="center"/>
          </w:tcPr>
          <w:p w14:paraId="743E93CD" w14:textId="6999F057" w:rsidR="005D4888" w:rsidRPr="00282C58" w:rsidRDefault="005D4888" w:rsidP="00282C58">
            <w:pPr>
              <w:pStyle w:val="af2"/>
              <w:jc w:val="center"/>
              <w:rPr>
                <w:sz w:val="16"/>
                <w:szCs w:val="16"/>
                <w:lang w:val="ru-RU"/>
              </w:rPr>
            </w:pPr>
            <w:r w:rsidRPr="00282C58">
              <w:rPr>
                <w:sz w:val="16"/>
                <w:szCs w:val="16"/>
                <w:lang w:val="ru-RU"/>
              </w:rPr>
              <w:t>-</w:t>
            </w:r>
          </w:p>
        </w:tc>
        <w:tc>
          <w:tcPr>
            <w:tcW w:w="1126" w:type="dxa"/>
            <w:vAlign w:val="center"/>
          </w:tcPr>
          <w:p w14:paraId="1FB90AEC" w14:textId="15F5B30E" w:rsidR="005D4888" w:rsidRPr="00282C58" w:rsidRDefault="005D4888" w:rsidP="00282C58">
            <w:pPr>
              <w:pStyle w:val="af2"/>
              <w:jc w:val="center"/>
              <w:rPr>
                <w:sz w:val="16"/>
                <w:szCs w:val="16"/>
                <w:lang w:val="ru-RU"/>
              </w:rPr>
            </w:pPr>
            <w:r w:rsidRPr="00282C58">
              <w:rPr>
                <w:sz w:val="16"/>
                <w:szCs w:val="16"/>
                <w:lang w:val="ru-RU"/>
              </w:rPr>
              <w:t>-</w:t>
            </w:r>
          </w:p>
        </w:tc>
        <w:tc>
          <w:tcPr>
            <w:tcW w:w="859" w:type="dxa"/>
            <w:vAlign w:val="center"/>
          </w:tcPr>
          <w:p w14:paraId="18E4C57F" w14:textId="0DE2D104" w:rsidR="005D4888" w:rsidRPr="00282C58" w:rsidRDefault="005D4888" w:rsidP="00282C58">
            <w:pPr>
              <w:pStyle w:val="af2"/>
              <w:jc w:val="center"/>
              <w:rPr>
                <w:sz w:val="16"/>
                <w:szCs w:val="16"/>
                <w:lang w:val="ru-RU"/>
              </w:rPr>
            </w:pPr>
            <w:r w:rsidRPr="00282C58">
              <w:rPr>
                <w:sz w:val="16"/>
                <w:szCs w:val="16"/>
                <w:lang w:val="ru-RU"/>
              </w:rPr>
              <w:t>-</w:t>
            </w:r>
          </w:p>
        </w:tc>
        <w:tc>
          <w:tcPr>
            <w:tcW w:w="1133" w:type="dxa"/>
            <w:vAlign w:val="center"/>
          </w:tcPr>
          <w:p w14:paraId="1B7950BC" w14:textId="51795161" w:rsidR="005D4888" w:rsidRPr="00282C58" w:rsidRDefault="005D4888" w:rsidP="00282C58">
            <w:pPr>
              <w:pStyle w:val="af2"/>
              <w:jc w:val="center"/>
              <w:rPr>
                <w:sz w:val="16"/>
                <w:szCs w:val="16"/>
                <w:lang w:val="ru-RU"/>
              </w:rPr>
            </w:pPr>
            <w:r w:rsidRPr="00282C58">
              <w:rPr>
                <w:sz w:val="16"/>
                <w:szCs w:val="16"/>
                <w:lang w:val="ru-RU"/>
              </w:rPr>
              <w:t>-</w:t>
            </w:r>
          </w:p>
        </w:tc>
        <w:tc>
          <w:tcPr>
            <w:tcW w:w="1135" w:type="dxa"/>
            <w:vAlign w:val="center"/>
          </w:tcPr>
          <w:p w14:paraId="181B0D99" w14:textId="3633E8A8" w:rsidR="005D4888" w:rsidRPr="00282C58" w:rsidRDefault="005D4888" w:rsidP="00282C58">
            <w:pPr>
              <w:pStyle w:val="af2"/>
              <w:jc w:val="center"/>
              <w:rPr>
                <w:sz w:val="16"/>
                <w:szCs w:val="16"/>
              </w:rPr>
            </w:pPr>
            <w:r w:rsidRPr="00282C58">
              <w:rPr>
                <w:sz w:val="16"/>
                <w:szCs w:val="16"/>
                <w:lang w:val="ru-RU"/>
              </w:rPr>
              <w:t>-</w:t>
            </w:r>
          </w:p>
        </w:tc>
        <w:tc>
          <w:tcPr>
            <w:tcW w:w="1133" w:type="dxa"/>
            <w:vAlign w:val="center"/>
          </w:tcPr>
          <w:p w14:paraId="60E55D21" w14:textId="6EE51D88" w:rsidR="005D4888" w:rsidRPr="00282C58" w:rsidRDefault="005D4888" w:rsidP="00282C58">
            <w:pPr>
              <w:pStyle w:val="af2"/>
              <w:jc w:val="center"/>
              <w:rPr>
                <w:sz w:val="16"/>
                <w:szCs w:val="16"/>
              </w:rPr>
            </w:pPr>
            <w:r w:rsidRPr="00282C58">
              <w:rPr>
                <w:sz w:val="16"/>
                <w:szCs w:val="16"/>
                <w:lang w:val="ru-RU"/>
              </w:rPr>
              <w:t>-</w:t>
            </w:r>
          </w:p>
        </w:tc>
        <w:tc>
          <w:tcPr>
            <w:tcW w:w="1135" w:type="dxa"/>
            <w:vAlign w:val="center"/>
          </w:tcPr>
          <w:p w14:paraId="5A329DD1" w14:textId="66AAE8BC" w:rsidR="005D4888" w:rsidRPr="00282C58" w:rsidRDefault="005D4888" w:rsidP="00282C58">
            <w:pPr>
              <w:pStyle w:val="af2"/>
              <w:jc w:val="center"/>
              <w:rPr>
                <w:sz w:val="16"/>
                <w:szCs w:val="16"/>
              </w:rPr>
            </w:pPr>
            <w:r w:rsidRPr="00282C58">
              <w:rPr>
                <w:sz w:val="16"/>
                <w:szCs w:val="16"/>
                <w:lang w:val="ru-RU"/>
              </w:rPr>
              <w:t>-</w:t>
            </w:r>
          </w:p>
        </w:tc>
        <w:tc>
          <w:tcPr>
            <w:tcW w:w="1133" w:type="dxa"/>
            <w:vAlign w:val="center"/>
          </w:tcPr>
          <w:p w14:paraId="62DD4B2B" w14:textId="45AF57BA" w:rsidR="005D4888" w:rsidRPr="00282C58" w:rsidRDefault="005D4888" w:rsidP="00282C58">
            <w:pPr>
              <w:pStyle w:val="af2"/>
              <w:jc w:val="center"/>
              <w:rPr>
                <w:sz w:val="16"/>
                <w:szCs w:val="16"/>
              </w:rPr>
            </w:pPr>
            <w:r w:rsidRPr="00282C58">
              <w:rPr>
                <w:sz w:val="16"/>
                <w:szCs w:val="16"/>
                <w:lang w:val="ru-RU"/>
              </w:rPr>
              <w:t>-</w:t>
            </w:r>
          </w:p>
        </w:tc>
        <w:tc>
          <w:tcPr>
            <w:tcW w:w="1128" w:type="dxa"/>
            <w:vAlign w:val="center"/>
          </w:tcPr>
          <w:p w14:paraId="5E998E34" w14:textId="72C555D5" w:rsidR="005D4888" w:rsidRPr="00282C58" w:rsidRDefault="005D4888" w:rsidP="00282C58">
            <w:pPr>
              <w:pStyle w:val="af2"/>
              <w:jc w:val="center"/>
              <w:rPr>
                <w:sz w:val="16"/>
                <w:szCs w:val="16"/>
              </w:rPr>
            </w:pPr>
            <w:r w:rsidRPr="00282C58">
              <w:rPr>
                <w:sz w:val="16"/>
                <w:szCs w:val="16"/>
                <w:lang w:val="ru-RU"/>
              </w:rPr>
              <w:t>-</w:t>
            </w:r>
          </w:p>
        </w:tc>
        <w:tc>
          <w:tcPr>
            <w:tcW w:w="1559" w:type="dxa"/>
            <w:vAlign w:val="center"/>
          </w:tcPr>
          <w:p w14:paraId="43F15C13" w14:textId="0A676934" w:rsidR="005D4888" w:rsidRPr="00282C58" w:rsidRDefault="005D4888" w:rsidP="00282C58">
            <w:pPr>
              <w:pStyle w:val="af2"/>
              <w:jc w:val="center"/>
              <w:rPr>
                <w:b/>
                <w:sz w:val="16"/>
                <w:szCs w:val="16"/>
              </w:rPr>
            </w:pPr>
            <w:r w:rsidRPr="00282C58">
              <w:rPr>
                <w:sz w:val="16"/>
                <w:szCs w:val="16"/>
                <w:lang w:val="ru-RU"/>
              </w:rPr>
              <w:t>-</w:t>
            </w:r>
          </w:p>
        </w:tc>
        <w:tc>
          <w:tcPr>
            <w:tcW w:w="831" w:type="dxa"/>
            <w:vAlign w:val="center"/>
          </w:tcPr>
          <w:p w14:paraId="1D66100F" w14:textId="3C3BB8F2" w:rsidR="005D4888" w:rsidRPr="00282C58" w:rsidRDefault="005D4888" w:rsidP="00282C58">
            <w:pPr>
              <w:pStyle w:val="af2"/>
              <w:jc w:val="center"/>
              <w:rPr>
                <w:sz w:val="16"/>
                <w:szCs w:val="16"/>
                <w:lang w:val="ru-RU"/>
              </w:rPr>
            </w:pPr>
            <w:r w:rsidRPr="00282C58">
              <w:rPr>
                <w:sz w:val="16"/>
                <w:szCs w:val="16"/>
                <w:lang w:val="ru-RU"/>
              </w:rPr>
              <w:t>-</w:t>
            </w:r>
          </w:p>
        </w:tc>
      </w:tr>
      <w:tr w:rsidR="005D4888" w:rsidRPr="00282C58" w14:paraId="03FE174E" w14:textId="77777777" w:rsidTr="003756FF">
        <w:trPr>
          <w:trHeight w:val="239"/>
          <w:jc w:val="center"/>
        </w:trPr>
        <w:tc>
          <w:tcPr>
            <w:tcW w:w="932" w:type="dxa"/>
            <w:shd w:val="clear" w:color="auto" w:fill="C5E0B3" w:themeFill="accent6" w:themeFillTint="66"/>
            <w:vAlign w:val="center"/>
          </w:tcPr>
          <w:p w14:paraId="063D82AE" w14:textId="77777777" w:rsidR="005D4888" w:rsidRPr="003756FF" w:rsidRDefault="005D4888" w:rsidP="00282C58">
            <w:pPr>
              <w:pStyle w:val="af2"/>
              <w:jc w:val="center"/>
              <w:rPr>
                <w:b/>
                <w:i/>
                <w:sz w:val="16"/>
                <w:szCs w:val="16"/>
              </w:rPr>
            </w:pPr>
          </w:p>
        </w:tc>
        <w:tc>
          <w:tcPr>
            <w:tcW w:w="2472" w:type="dxa"/>
            <w:shd w:val="clear" w:color="auto" w:fill="C5E0B3" w:themeFill="accent6" w:themeFillTint="66"/>
            <w:vAlign w:val="center"/>
          </w:tcPr>
          <w:p w14:paraId="00CAF1A1" w14:textId="77777777" w:rsidR="005D4888" w:rsidRPr="003756FF" w:rsidRDefault="005D4888" w:rsidP="00282C58">
            <w:pPr>
              <w:pStyle w:val="af2"/>
              <w:jc w:val="center"/>
              <w:rPr>
                <w:b/>
                <w:i/>
                <w:sz w:val="16"/>
                <w:szCs w:val="16"/>
              </w:rPr>
            </w:pPr>
            <w:r w:rsidRPr="003756FF">
              <w:rPr>
                <w:b/>
                <w:i/>
                <w:sz w:val="16"/>
                <w:szCs w:val="16"/>
              </w:rPr>
              <w:t>ВСЕГО</w:t>
            </w:r>
          </w:p>
        </w:tc>
        <w:tc>
          <w:tcPr>
            <w:tcW w:w="1126" w:type="dxa"/>
            <w:shd w:val="clear" w:color="auto" w:fill="C5E0B3" w:themeFill="accent6" w:themeFillTint="66"/>
            <w:vAlign w:val="center"/>
          </w:tcPr>
          <w:p w14:paraId="04A46B9C" w14:textId="5E793CFB" w:rsidR="005D4888" w:rsidRPr="003756FF" w:rsidRDefault="005D4888" w:rsidP="00282C58">
            <w:pPr>
              <w:pStyle w:val="af2"/>
              <w:jc w:val="center"/>
              <w:rPr>
                <w:b/>
                <w:i/>
                <w:sz w:val="16"/>
                <w:szCs w:val="16"/>
                <w:lang w:val="ru-RU"/>
              </w:rPr>
            </w:pPr>
            <w:r w:rsidRPr="003756FF">
              <w:rPr>
                <w:b/>
                <w:i/>
                <w:sz w:val="16"/>
                <w:szCs w:val="16"/>
                <w:lang w:val="ru-RU"/>
              </w:rPr>
              <w:t>-</w:t>
            </w:r>
          </w:p>
        </w:tc>
        <w:tc>
          <w:tcPr>
            <w:tcW w:w="859" w:type="dxa"/>
            <w:shd w:val="clear" w:color="auto" w:fill="C5E0B3" w:themeFill="accent6" w:themeFillTint="66"/>
            <w:vAlign w:val="center"/>
          </w:tcPr>
          <w:p w14:paraId="32C0E30A" w14:textId="6C254B13" w:rsidR="005D4888" w:rsidRPr="003756FF" w:rsidRDefault="005D4888" w:rsidP="00282C58">
            <w:pPr>
              <w:pStyle w:val="af2"/>
              <w:jc w:val="center"/>
              <w:rPr>
                <w:b/>
                <w:i/>
                <w:sz w:val="16"/>
                <w:szCs w:val="16"/>
              </w:rPr>
            </w:pPr>
            <w:r w:rsidRPr="003756FF">
              <w:rPr>
                <w:b/>
                <w:i/>
                <w:sz w:val="16"/>
                <w:szCs w:val="16"/>
                <w:lang w:val="ru-RU"/>
              </w:rPr>
              <w:t>-</w:t>
            </w:r>
          </w:p>
        </w:tc>
        <w:tc>
          <w:tcPr>
            <w:tcW w:w="1133" w:type="dxa"/>
            <w:shd w:val="clear" w:color="auto" w:fill="C5E0B3" w:themeFill="accent6" w:themeFillTint="66"/>
            <w:vAlign w:val="center"/>
          </w:tcPr>
          <w:p w14:paraId="2CD2D1C8" w14:textId="6DBE10FC" w:rsidR="005D4888" w:rsidRPr="003756FF" w:rsidRDefault="005D4888" w:rsidP="00282C58">
            <w:pPr>
              <w:pStyle w:val="af2"/>
              <w:jc w:val="center"/>
              <w:rPr>
                <w:b/>
                <w:i/>
                <w:sz w:val="16"/>
                <w:szCs w:val="16"/>
              </w:rPr>
            </w:pPr>
            <w:r w:rsidRPr="003756FF">
              <w:rPr>
                <w:b/>
                <w:i/>
                <w:sz w:val="16"/>
                <w:szCs w:val="16"/>
                <w:lang w:val="ru-RU"/>
              </w:rPr>
              <w:t>-</w:t>
            </w:r>
          </w:p>
        </w:tc>
        <w:tc>
          <w:tcPr>
            <w:tcW w:w="1135" w:type="dxa"/>
            <w:shd w:val="clear" w:color="auto" w:fill="C5E0B3" w:themeFill="accent6" w:themeFillTint="66"/>
            <w:vAlign w:val="center"/>
          </w:tcPr>
          <w:p w14:paraId="2EC6A35C" w14:textId="2F9E81C5" w:rsidR="005D4888" w:rsidRPr="003756FF" w:rsidRDefault="005D4888" w:rsidP="00282C58">
            <w:pPr>
              <w:pStyle w:val="af2"/>
              <w:jc w:val="center"/>
              <w:rPr>
                <w:b/>
                <w:i/>
                <w:sz w:val="16"/>
                <w:szCs w:val="16"/>
              </w:rPr>
            </w:pPr>
            <w:r w:rsidRPr="003756FF">
              <w:rPr>
                <w:b/>
                <w:i/>
                <w:sz w:val="16"/>
                <w:szCs w:val="16"/>
                <w:lang w:val="ru-RU"/>
              </w:rPr>
              <w:t>-</w:t>
            </w:r>
          </w:p>
        </w:tc>
        <w:tc>
          <w:tcPr>
            <w:tcW w:w="1133" w:type="dxa"/>
            <w:shd w:val="clear" w:color="auto" w:fill="C5E0B3" w:themeFill="accent6" w:themeFillTint="66"/>
            <w:vAlign w:val="center"/>
          </w:tcPr>
          <w:p w14:paraId="1575DD60" w14:textId="73497DB5" w:rsidR="005D4888" w:rsidRPr="003756FF" w:rsidRDefault="005D4888" w:rsidP="00282C58">
            <w:pPr>
              <w:pStyle w:val="af2"/>
              <w:jc w:val="center"/>
              <w:rPr>
                <w:b/>
                <w:i/>
                <w:sz w:val="16"/>
                <w:szCs w:val="16"/>
              </w:rPr>
            </w:pPr>
            <w:r w:rsidRPr="003756FF">
              <w:rPr>
                <w:b/>
                <w:i/>
                <w:sz w:val="16"/>
                <w:szCs w:val="16"/>
                <w:lang w:val="ru-RU"/>
              </w:rPr>
              <w:t>-</w:t>
            </w:r>
          </w:p>
        </w:tc>
        <w:tc>
          <w:tcPr>
            <w:tcW w:w="1135" w:type="dxa"/>
            <w:shd w:val="clear" w:color="auto" w:fill="C5E0B3" w:themeFill="accent6" w:themeFillTint="66"/>
            <w:vAlign w:val="center"/>
          </w:tcPr>
          <w:p w14:paraId="65BA58A5" w14:textId="656890AC" w:rsidR="005D4888" w:rsidRPr="003756FF" w:rsidRDefault="005D4888" w:rsidP="00282C58">
            <w:pPr>
              <w:pStyle w:val="af2"/>
              <w:jc w:val="center"/>
              <w:rPr>
                <w:b/>
                <w:i/>
                <w:sz w:val="16"/>
                <w:szCs w:val="16"/>
              </w:rPr>
            </w:pPr>
            <w:r w:rsidRPr="003756FF">
              <w:rPr>
                <w:b/>
                <w:i/>
                <w:sz w:val="16"/>
                <w:szCs w:val="16"/>
                <w:lang w:val="ru-RU"/>
              </w:rPr>
              <w:t>-</w:t>
            </w:r>
          </w:p>
        </w:tc>
        <w:tc>
          <w:tcPr>
            <w:tcW w:w="1133" w:type="dxa"/>
            <w:shd w:val="clear" w:color="auto" w:fill="C5E0B3" w:themeFill="accent6" w:themeFillTint="66"/>
            <w:vAlign w:val="center"/>
          </w:tcPr>
          <w:p w14:paraId="38E78CF1" w14:textId="77830381" w:rsidR="005D4888" w:rsidRPr="003756FF" w:rsidRDefault="005D4888" w:rsidP="00282C58">
            <w:pPr>
              <w:pStyle w:val="af2"/>
              <w:jc w:val="center"/>
              <w:rPr>
                <w:b/>
                <w:i/>
                <w:sz w:val="16"/>
                <w:szCs w:val="16"/>
              </w:rPr>
            </w:pPr>
            <w:r w:rsidRPr="003756FF">
              <w:rPr>
                <w:b/>
                <w:i/>
                <w:sz w:val="16"/>
                <w:szCs w:val="16"/>
                <w:lang w:val="ru-RU"/>
              </w:rPr>
              <w:t>-</w:t>
            </w:r>
          </w:p>
        </w:tc>
        <w:tc>
          <w:tcPr>
            <w:tcW w:w="1128" w:type="dxa"/>
            <w:shd w:val="clear" w:color="auto" w:fill="C5E0B3" w:themeFill="accent6" w:themeFillTint="66"/>
            <w:vAlign w:val="center"/>
          </w:tcPr>
          <w:p w14:paraId="2616D75D" w14:textId="782A50B7" w:rsidR="005D4888" w:rsidRPr="003756FF" w:rsidRDefault="005D4888" w:rsidP="00282C58">
            <w:pPr>
              <w:pStyle w:val="af2"/>
              <w:jc w:val="center"/>
              <w:rPr>
                <w:b/>
                <w:i/>
                <w:sz w:val="16"/>
                <w:szCs w:val="16"/>
              </w:rPr>
            </w:pPr>
            <w:r w:rsidRPr="003756FF">
              <w:rPr>
                <w:b/>
                <w:i/>
                <w:sz w:val="16"/>
                <w:szCs w:val="16"/>
                <w:lang w:val="ru-RU"/>
              </w:rPr>
              <w:t>-</w:t>
            </w:r>
          </w:p>
        </w:tc>
        <w:tc>
          <w:tcPr>
            <w:tcW w:w="1559" w:type="dxa"/>
            <w:shd w:val="clear" w:color="auto" w:fill="C5E0B3" w:themeFill="accent6" w:themeFillTint="66"/>
            <w:vAlign w:val="center"/>
          </w:tcPr>
          <w:p w14:paraId="5550CE25" w14:textId="5F4D16D5" w:rsidR="005D4888" w:rsidRPr="003756FF" w:rsidRDefault="005D4888" w:rsidP="00282C58">
            <w:pPr>
              <w:pStyle w:val="af2"/>
              <w:jc w:val="center"/>
              <w:rPr>
                <w:b/>
                <w:i/>
                <w:sz w:val="16"/>
                <w:szCs w:val="16"/>
              </w:rPr>
            </w:pPr>
            <w:r w:rsidRPr="003756FF">
              <w:rPr>
                <w:b/>
                <w:i/>
                <w:sz w:val="16"/>
                <w:szCs w:val="16"/>
                <w:lang w:val="ru-RU"/>
              </w:rPr>
              <w:t>-</w:t>
            </w:r>
          </w:p>
        </w:tc>
        <w:tc>
          <w:tcPr>
            <w:tcW w:w="831" w:type="dxa"/>
            <w:shd w:val="clear" w:color="auto" w:fill="C5E0B3" w:themeFill="accent6" w:themeFillTint="66"/>
            <w:vAlign w:val="center"/>
          </w:tcPr>
          <w:p w14:paraId="18014699" w14:textId="2B71CAB6" w:rsidR="005D4888" w:rsidRPr="003756FF" w:rsidRDefault="005D4888" w:rsidP="00282C58">
            <w:pPr>
              <w:pStyle w:val="af2"/>
              <w:jc w:val="center"/>
              <w:rPr>
                <w:b/>
                <w:i/>
                <w:sz w:val="16"/>
                <w:szCs w:val="16"/>
              </w:rPr>
            </w:pPr>
            <w:r w:rsidRPr="003756FF">
              <w:rPr>
                <w:b/>
                <w:i/>
                <w:sz w:val="16"/>
                <w:szCs w:val="16"/>
                <w:lang w:val="ru-RU"/>
              </w:rPr>
              <w:t>-</w:t>
            </w:r>
          </w:p>
        </w:tc>
      </w:tr>
    </w:tbl>
    <w:p w14:paraId="3ABFB219" w14:textId="77777777" w:rsidR="003756FF" w:rsidRDefault="004A7794" w:rsidP="00282C58">
      <w:pPr>
        <w:spacing w:before="119" w:line="208" w:lineRule="auto"/>
        <w:ind w:firstLine="567"/>
        <w:jc w:val="both"/>
        <w:rPr>
          <w:rFonts w:ascii="Times New Roman" w:hAnsi="Times New Roman" w:cs="Times New Roman"/>
          <w:sz w:val="28"/>
          <w:szCs w:val="28"/>
        </w:rPr>
        <w:sectPr w:rsidR="003756FF" w:rsidSect="009D33A0">
          <w:headerReference w:type="default" r:id="rId35"/>
          <w:pgSz w:w="16838" w:h="11906" w:orient="landscape" w:code="9"/>
          <w:pgMar w:top="1418"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r>
        <w:rPr>
          <w:rFonts w:ascii="Times New Roman" w:hAnsi="Times New Roman" w:cs="Times New Roman"/>
          <w:sz w:val="28"/>
          <w:szCs w:val="28"/>
        </w:rPr>
        <w:tab/>
      </w:r>
    </w:p>
    <w:p w14:paraId="053B1C5D" w14:textId="5760E1B5" w:rsidR="004911D5" w:rsidRPr="004911D5" w:rsidRDefault="004911D5" w:rsidP="003756FF">
      <w:pPr>
        <w:spacing w:before="119" w:line="208" w:lineRule="auto"/>
        <w:ind w:firstLine="567"/>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lastRenderedPageBreak/>
        <w:t>12.2 Водоснабжение</w:t>
      </w:r>
    </w:p>
    <w:p w14:paraId="004C2068" w14:textId="714B414B" w:rsidR="00AD3352" w:rsidRPr="00F5454F" w:rsidRDefault="00AD3352" w:rsidP="003756FF">
      <w:pPr>
        <w:pStyle w:val="af6"/>
        <w:spacing w:before="0" w:beforeAutospacing="0" w:after="0" w:afterAutospacing="0" w:line="276" w:lineRule="auto"/>
        <w:ind w:right="180" w:firstLine="567"/>
        <w:jc w:val="both"/>
        <w:rPr>
          <w:sz w:val="28"/>
          <w:szCs w:val="28"/>
        </w:rPr>
      </w:pPr>
      <w:r w:rsidRPr="00F5454F">
        <w:rPr>
          <w:spacing w:val="-1"/>
          <w:sz w:val="28"/>
          <w:szCs w:val="28"/>
        </w:rPr>
        <w:t>Перечень</w:t>
      </w:r>
      <w:r w:rsidRPr="00F5454F">
        <w:rPr>
          <w:spacing w:val="-15"/>
          <w:sz w:val="28"/>
          <w:szCs w:val="28"/>
        </w:rPr>
        <w:t xml:space="preserve"> </w:t>
      </w:r>
      <w:r w:rsidRPr="00F5454F">
        <w:rPr>
          <w:spacing w:val="-1"/>
          <w:sz w:val="28"/>
          <w:szCs w:val="28"/>
        </w:rPr>
        <w:t>инвестиционных</w:t>
      </w:r>
      <w:r w:rsidRPr="00F5454F">
        <w:rPr>
          <w:spacing w:val="-13"/>
          <w:sz w:val="28"/>
          <w:szCs w:val="28"/>
        </w:rPr>
        <w:t xml:space="preserve"> </w:t>
      </w:r>
      <w:r w:rsidRPr="00F5454F">
        <w:rPr>
          <w:sz w:val="28"/>
          <w:szCs w:val="28"/>
        </w:rPr>
        <w:t>проектов</w:t>
      </w:r>
      <w:r w:rsidRPr="00F5454F">
        <w:rPr>
          <w:spacing w:val="-13"/>
          <w:sz w:val="28"/>
          <w:szCs w:val="28"/>
        </w:rPr>
        <w:t xml:space="preserve"> </w:t>
      </w:r>
      <w:r w:rsidRPr="00F5454F">
        <w:rPr>
          <w:sz w:val="28"/>
          <w:szCs w:val="28"/>
        </w:rPr>
        <w:t>в</w:t>
      </w:r>
      <w:r w:rsidRPr="00F5454F">
        <w:rPr>
          <w:spacing w:val="-12"/>
          <w:sz w:val="28"/>
          <w:szCs w:val="28"/>
        </w:rPr>
        <w:t xml:space="preserve"> </w:t>
      </w:r>
      <w:r w:rsidRPr="00F5454F">
        <w:rPr>
          <w:sz w:val="28"/>
          <w:szCs w:val="28"/>
        </w:rPr>
        <w:t>водоснабжении,</w:t>
      </w:r>
      <w:r w:rsidRPr="00F5454F">
        <w:rPr>
          <w:spacing w:val="-14"/>
          <w:sz w:val="28"/>
          <w:szCs w:val="28"/>
        </w:rPr>
        <w:t xml:space="preserve"> </w:t>
      </w:r>
      <w:r w:rsidRPr="00F5454F">
        <w:rPr>
          <w:sz w:val="28"/>
          <w:szCs w:val="28"/>
        </w:rPr>
        <w:t>обеспечивающих</w:t>
      </w:r>
      <w:r w:rsidRPr="00F5454F">
        <w:rPr>
          <w:spacing w:val="-12"/>
          <w:sz w:val="28"/>
          <w:szCs w:val="28"/>
        </w:rPr>
        <w:t xml:space="preserve"> </w:t>
      </w:r>
      <w:r w:rsidR="003756FF" w:rsidRPr="00F5454F">
        <w:rPr>
          <w:sz w:val="28"/>
          <w:szCs w:val="28"/>
        </w:rPr>
        <w:t>спрос</w:t>
      </w:r>
      <w:r w:rsidR="003756FF">
        <w:rPr>
          <w:sz w:val="28"/>
          <w:szCs w:val="28"/>
        </w:rPr>
        <w:t xml:space="preserve"> </w:t>
      </w:r>
      <w:r w:rsidR="003756FF" w:rsidRPr="003756FF">
        <w:rPr>
          <w:sz w:val="28"/>
          <w:szCs w:val="28"/>
        </w:rPr>
        <w:t>на</w:t>
      </w:r>
      <w:r w:rsidRPr="003756FF">
        <w:rPr>
          <w:sz w:val="28"/>
          <w:szCs w:val="28"/>
        </w:rPr>
        <w:t xml:space="preserve"> </w:t>
      </w:r>
      <w:r w:rsidRPr="00F5454F">
        <w:rPr>
          <w:sz w:val="28"/>
          <w:szCs w:val="28"/>
        </w:rPr>
        <w:t>услуги водоснабжения по годам реал</w:t>
      </w:r>
      <w:r>
        <w:rPr>
          <w:sz w:val="28"/>
          <w:szCs w:val="28"/>
        </w:rPr>
        <w:t>изации Программы для решения по</w:t>
      </w:r>
      <w:r w:rsidRPr="00F5454F">
        <w:rPr>
          <w:sz w:val="28"/>
          <w:szCs w:val="28"/>
        </w:rPr>
        <w:t>ставленных</w:t>
      </w:r>
      <w:r w:rsidRPr="00F5454F">
        <w:rPr>
          <w:spacing w:val="-6"/>
          <w:sz w:val="28"/>
          <w:szCs w:val="28"/>
        </w:rPr>
        <w:t xml:space="preserve"> </w:t>
      </w:r>
      <w:r w:rsidRPr="00F5454F">
        <w:rPr>
          <w:sz w:val="28"/>
          <w:szCs w:val="28"/>
        </w:rPr>
        <w:t>задач</w:t>
      </w:r>
      <w:r w:rsidRPr="00F5454F">
        <w:rPr>
          <w:spacing w:val="-7"/>
          <w:sz w:val="28"/>
          <w:szCs w:val="28"/>
        </w:rPr>
        <w:t xml:space="preserve"> </w:t>
      </w:r>
      <w:r w:rsidRPr="00F5454F">
        <w:rPr>
          <w:sz w:val="28"/>
          <w:szCs w:val="28"/>
        </w:rPr>
        <w:t>и</w:t>
      </w:r>
      <w:r w:rsidRPr="00F5454F">
        <w:rPr>
          <w:spacing w:val="-7"/>
          <w:sz w:val="28"/>
          <w:szCs w:val="28"/>
        </w:rPr>
        <w:t xml:space="preserve"> </w:t>
      </w:r>
      <w:r w:rsidRPr="00F5454F">
        <w:rPr>
          <w:sz w:val="28"/>
          <w:szCs w:val="28"/>
        </w:rPr>
        <w:t>обеспечения</w:t>
      </w:r>
      <w:r w:rsidRPr="00F5454F">
        <w:rPr>
          <w:spacing w:val="-7"/>
          <w:sz w:val="28"/>
          <w:szCs w:val="28"/>
        </w:rPr>
        <w:t xml:space="preserve"> </w:t>
      </w:r>
      <w:r w:rsidRPr="00F5454F">
        <w:rPr>
          <w:sz w:val="28"/>
          <w:szCs w:val="28"/>
        </w:rPr>
        <w:t>целевых</w:t>
      </w:r>
      <w:r w:rsidRPr="00F5454F">
        <w:rPr>
          <w:spacing w:val="-7"/>
          <w:sz w:val="28"/>
          <w:szCs w:val="28"/>
        </w:rPr>
        <w:t xml:space="preserve"> </w:t>
      </w:r>
      <w:r w:rsidRPr="00F5454F">
        <w:rPr>
          <w:sz w:val="28"/>
          <w:szCs w:val="28"/>
        </w:rPr>
        <w:t>показателей</w:t>
      </w:r>
      <w:r w:rsidRPr="00F5454F">
        <w:rPr>
          <w:spacing w:val="-7"/>
          <w:sz w:val="28"/>
          <w:szCs w:val="28"/>
        </w:rPr>
        <w:t xml:space="preserve"> </w:t>
      </w:r>
      <w:r w:rsidRPr="00F5454F">
        <w:rPr>
          <w:sz w:val="28"/>
          <w:szCs w:val="28"/>
        </w:rPr>
        <w:t>развития</w:t>
      </w:r>
      <w:r w:rsidRPr="00F5454F">
        <w:rPr>
          <w:spacing w:val="-7"/>
          <w:sz w:val="28"/>
          <w:szCs w:val="28"/>
        </w:rPr>
        <w:t xml:space="preserve"> </w:t>
      </w:r>
      <w:r w:rsidR="003756FF" w:rsidRPr="00F5454F">
        <w:rPr>
          <w:sz w:val="28"/>
          <w:szCs w:val="28"/>
        </w:rPr>
        <w:t>коммунальной</w:t>
      </w:r>
      <w:r w:rsidR="003756FF">
        <w:rPr>
          <w:sz w:val="28"/>
          <w:szCs w:val="28"/>
        </w:rPr>
        <w:t xml:space="preserve"> </w:t>
      </w:r>
      <w:r w:rsidR="003756FF" w:rsidRPr="003756FF">
        <w:rPr>
          <w:sz w:val="28"/>
          <w:szCs w:val="28"/>
        </w:rPr>
        <w:t>инфраструктуры</w:t>
      </w:r>
      <w:r w:rsidRPr="003756FF">
        <w:rPr>
          <w:sz w:val="28"/>
          <w:szCs w:val="28"/>
        </w:rPr>
        <w:t xml:space="preserve"> </w:t>
      </w:r>
      <w:r w:rsidR="00215169" w:rsidRPr="002312FE">
        <w:rPr>
          <w:color w:val="000000"/>
          <w:sz w:val="28"/>
          <w:szCs w:val="28"/>
          <w:shd w:val="clear" w:color="auto" w:fill="FFFFFF"/>
        </w:rPr>
        <w:t xml:space="preserve">сельского поселения </w:t>
      </w:r>
      <w:proofErr w:type="spellStart"/>
      <w:r w:rsidR="00AC07CC">
        <w:rPr>
          <w:color w:val="000000"/>
          <w:sz w:val="28"/>
          <w:szCs w:val="28"/>
          <w:shd w:val="clear" w:color="auto" w:fill="FFFFFF"/>
        </w:rPr>
        <w:t>Сармаково</w:t>
      </w:r>
      <w:proofErr w:type="spellEnd"/>
      <w:r w:rsidR="0072053A" w:rsidRPr="0072053A">
        <w:t xml:space="preserve"> </w:t>
      </w:r>
      <w:r w:rsidR="0072053A" w:rsidRPr="0072053A">
        <w:rPr>
          <w:color w:val="000000"/>
          <w:sz w:val="28"/>
          <w:szCs w:val="28"/>
          <w:shd w:val="clear" w:color="auto" w:fill="FFFFFF"/>
        </w:rPr>
        <w:t>Зольского муниципального района Кабардино-Балкарской Республики</w:t>
      </w:r>
      <w:r w:rsidR="00215169" w:rsidRPr="002312FE">
        <w:rPr>
          <w:color w:val="000000"/>
          <w:sz w:val="28"/>
          <w:szCs w:val="28"/>
          <w:shd w:val="clear" w:color="auto" w:fill="FFFFFF"/>
        </w:rPr>
        <w:t xml:space="preserve"> </w:t>
      </w:r>
      <w:r w:rsidRPr="00F5454F">
        <w:rPr>
          <w:sz w:val="28"/>
          <w:szCs w:val="28"/>
        </w:rPr>
        <w:t>включает:</w:t>
      </w:r>
    </w:p>
    <w:p w14:paraId="0383D4BB" w14:textId="77777777" w:rsidR="00AD3352" w:rsidRPr="00F5454F" w:rsidRDefault="00AD3352" w:rsidP="003756FF">
      <w:pPr>
        <w:pStyle w:val="af6"/>
        <w:spacing w:before="0" w:beforeAutospacing="0" w:after="0" w:afterAutospacing="0" w:line="276" w:lineRule="auto"/>
        <w:ind w:right="182" w:firstLine="567"/>
        <w:jc w:val="both"/>
        <w:rPr>
          <w:sz w:val="28"/>
          <w:szCs w:val="28"/>
        </w:rPr>
      </w:pPr>
      <w:r w:rsidRPr="003756FF">
        <w:rPr>
          <w:b/>
          <w:sz w:val="28"/>
          <w:szCs w:val="28"/>
        </w:rPr>
        <w:t>Цель:</w:t>
      </w:r>
      <w:r w:rsidRPr="00F5454F">
        <w:rPr>
          <w:sz w:val="28"/>
          <w:szCs w:val="28"/>
        </w:rPr>
        <w:t xml:space="preserve"> формирование обоснованного </w:t>
      </w:r>
      <w:r>
        <w:rPr>
          <w:sz w:val="28"/>
          <w:szCs w:val="28"/>
        </w:rPr>
        <w:t>спроса на развитие систем комму</w:t>
      </w:r>
      <w:r w:rsidRPr="00F5454F">
        <w:rPr>
          <w:sz w:val="28"/>
          <w:szCs w:val="28"/>
        </w:rPr>
        <w:t xml:space="preserve">нальной инфраструктуры, обеспечение </w:t>
      </w:r>
      <w:r>
        <w:rPr>
          <w:sz w:val="28"/>
          <w:szCs w:val="28"/>
        </w:rPr>
        <w:t>оптимального использования имею</w:t>
      </w:r>
      <w:r w:rsidRPr="00F5454F">
        <w:rPr>
          <w:sz w:val="28"/>
          <w:szCs w:val="28"/>
        </w:rPr>
        <w:t>щихся</w:t>
      </w:r>
      <w:r w:rsidRPr="00F5454F">
        <w:rPr>
          <w:spacing w:val="-2"/>
          <w:sz w:val="28"/>
          <w:szCs w:val="28"/>
        </w:rPr>
        <w:t xml:space="preserve"> </w:t>
      </w:r>
      <w:r w:rsidRPr="00F5454F">
        <w:rPr>
          <w:sz w:val="28"/>
          <w:szCs w:val="28"/>
        </w:rPr>
        <w:t>и</w:t>
      </w:r>
      <w:r w:rsidRPr="00F5454F">
        <w:rPr>
          <w:spacing w:val="-1"/>
          <w:sz w:val="28"/>
          <w:szCs w:val="28"/>
        </w:rPr>
        <w:t xml:space="preserve"> </w:t>
      </w:r>
      <w:r w:rsidRPr="00F5454F">
        <w:rPr>
          <w:sz w:val="28"/>
          <w:szCs w:val="28"/>
        </w:rPr>
        <w:t>вновь</w:t>
      </w:r>
      <w:r w:rsidRPr="00F5454F">
        <w:rPr>
          <w:spacing w:val="-4"/>
          <w:sz w:val="28"/>
          <w:szCs w:val="28"/>
        </w:rPr>
        <w:t xml:space="preserve"> </w:t>
      </w:r>
      <w:r w:rsidRPr="00F5454F">
        <w:rPr>
          <w:sz w:val="28"/>
          <w:szCs w:val="28"/>
        </w:rPr>
        <w:t>построенных объектов</w:t>
      </w:r>
      <w:r w:rsidRPr="00F5454F">
        <w:rPr>
          <w:spacing w:val="-3"/>
          <w:sz w:val="28"/>
          <w:szCs w:val="28"/>
        </w:rPr>
        <w:t xml:space="preserve"> </w:t>
      </w:r>
      <w:r w:rsidRPr="00F5454F">
        <w:rPr>
          <w:sz w:val="28"/>
          <w:szCs w:val="28"/>
        </w:rPr>
        <w:t>коммунальной</w:t>
      </w:r>
      <w:r w:rsidRPr="00F5454F">
        <w:rPr>
          <w:spacing w:val="-2"/>
          <w:sz w:val="28"/>
          <w:szCs w:val="28"/>
        </w:rPr>
        <w:t xml:space="preserve"> </w:t>
      </w:r>
      <w:r w:rsidRPr="00F5454F">
        <w:rPr>
          <w:sz w:val="28"/>
          <w:szCs w:val="28"/>
        </w:rPr>
        <w:t>инфраструктуры.</w:t>
      </w:r>
    </w:p>
    <w:p w14:paraId="7384BE15" w14:textId="77777777" w:rsidR="00AD3352" w:rsidRPr="00F5454F" w:rsidRDefault="00AD3352" w:rsidP="003756FF">
      <w:pPr>
        <w:pStyle w:val="af6"/>
        <w:spacing w:before="0" w:beforeAutospacing="0" w:after="0" w:afterAutospacing="0" w:line="276" w:lineRule="auto"/>
        <w:ind w:right="178" w:firstLine="567"/>
        <w:jc w:val="both"/>
        <w:rPr>
          <w:sz w:val="28"/>
          <w:szCs w:val="28"/>
        </w:rPr>
      </w:pPr>
      <w:r w:rsidRPr="003756FF">
        <w:rPr>
          <w:b/>
          <w:sz w:val="28"/>
          <w:szCs w:val="28"/>
        </w:rPr>
        <w:t>Задача:</w:t>
      </w:r>
      <w:r w:rsidRPr="00F5454F">
        <w:rPr>
          <w:spacing w:val="1"/>
          <w:sz w:val="28"/>
          <w:szCs w:val="28"/>
        </w:rPr>
        <w:t xml:space="preserve"> </w:t>
      </w:r>
      <w:r w:rsidRPr="00F5454F">
        <w:rPr>
          <w:sz w:val="28"/>
          <w:szCs w:val="28"/>
        </w:rPr>
        <w:t>строительство</w:t>
      </w:r>
      <w:r w:rsidRPr="00F5454F">
        <w:rPr>
          <w:spacing w:val="1"/>
          <w:sz w:val="28"/>
          <w:szCs w:val="28"/>
        </w:rPr>
        <w:t xml:space="preserve"> </w:t>
      </w:r>
      <w:r w:rsidRPr="00F5454F">
        <w:rPr>
          <w:sz w:val="28"/>
          <w:szCs w:val="28"/>
        </w:rPr>
        <w:t>и модерни</w:t>
      </w:r>
      <w:r>
        <w:rPr>
          <w:sz w:val="28"/>
          <w:szCs w:val="28"/>
        </w:rPr>
        <w:t>зация систем коммунальной инфра</w:t>
      </w:r>
      <w:r w:rsidRPr="00F5454F">
        <w:rPr>
          <w:sz w:val="28"/>
          <w:szCs w:val="28"/>
        </w:rPr>
        <w:t>структуры</w:t>
      </w:r>
      <w:r w:rsidRPr="00F5454F">
        <w:rPr>
          <w:spacing w:val="1"/>
          <w:sz w:val="28"/>
          <w:szCs w:val="28"/>
        </w:rPr>
        <w:t xml:space="preserve"> </w:t>
      </w:r>
      <w:r w:rsidRPr="00F5454F">
        <w:rPr>
          <w:sz w:val="28"/>
          <w:szCs w:val="28"/>
        </w:rPr>
        <w:t>в</w:t>
      </w:r>
      <w:r w:rsidRPr="00F5454F">
        <w:rPr>
          <w:spacing w:val="1"/>
          <w:sz w:val="28"/>
          <w:szCs w:val="28"/>
        </w:rPr>
        <w:t xml:space="preserve"> </w:t>
      </w:r>
      <w:r w:rsidRPr="00F5454F">
        <w:rPr>
          <w:sz w:val="28"/>
          <w:szCs w:val="28"/>
        </w:rPr>
        <w:t>соответствии</w:t>
      </w:r>
      <w:r w:rsidRPr="00F5454F">
        <w:rPr>
          <w:spacing w:val="1"/>
          <w:sz w:val="28"/>
          <w:szCs w:val="28"/>
        </w:rPr>
        <w:t xml:space="preserve"> </w:t>
      </w:r>
      <w:r w:rsidRPr="00F5454F">
        <w:rPr>
          <w:sz w:val="28"/>
          <w:szCs w:val="28"/>
        </w:rPr>
        <w:t>с</w:t>
      </w:r>
      <w:r w:rsidRPr="00F5454F">
        <w:rPr>
          <w:spacing w:val="1"/>
          <w:sz w:val="28"/>
          <w:szCs w:val="28"/>
        </w:rPr>
        <w:t xml:space="preserve"> </w:t>
      </w:r>
      <w:r w:rsidRPr="00F5454F">
        <w:rPr>
          <w:sz w:val="28"/>
          <w:szCs w:val="28"/>
        </w:rPr>
        <w:t>потребностями</w:t>
      </w:r>
      <w:r w:rsidRPr="00F5454F">
        <w:rPr>
          <w:spacing w:val="1"/>
          <w:sz w:val="28"/>
          <w:szCs w:val="28"/>
        </w:rPr>
        <w:t xml:space="preserve"> </w:t>
      </w:r>
      <w:r w:rsidRPr="00F5454F">
        <w:rPr>
          <w:sz w:val="28"/>
          <w:szCs w:val="28"/>
        </w:rPr>
        <w:t>жилищного</w:t>
      </w:r>
      <w:r w:rsidRPr="00F5454F">
        <w:rPr>
          <w:spacing w:val="1"/>
          <w:sz w:val="28"/>
          <w:szCs w:val="28"/>
        </w:rPr>
        <w:t xml:space="preserve"> </w:t>
      </w:r>
      <w:r w:rsidRPr="00F5454F">
        <w:rPr>
          <w:sz w:val="28"/>
          <w:szCs w:val="28"/>
        </w:rPr>
        <w:t>и</w:t>
      </w:r>
      <w:r w:rsidRPr="00F5454F">
        <w:rPr>
          <w:spacing w:val="1"/>
          <w:sz w:val="28"/>
          <w:szCs w:val="28"/>
        </w:rPr>
        <w:t xml:space="preserve"> </w:t>
      </w:r>
      <w:r w:rsidRPr="00F5454F">
        <w:rPr>
          <w:sz w:val="28"/>
          <w:szCs w:val="28"/>
        </w:rPr>
        <w:t>промышленного</w:t>
      </w:r>
      <w:r w:rsidRPr="00F5454F">
        <w:rPr>
          <w:spacing w:val="-67"/>
          <w:sz w:val="28"/>
          <w:szCs w:val="28"/>
        </w:rPr>
        <w:t xml:space="preserve"> </w:t>
      </w:r>
      <w:r>
        <w:rPr>
          <w:spacing w:val="-67"/>
          <w:sz w:val="28"/>
          <w:szCs w:val="28"/>
        </w:rPr>
        <w:t xml:space="preserve">                          </w:t>
      </w:r>
      <w:r w:rsidRPr="00F5454F">
        <w:rPr>
          <w:sz w:val="28"/>
          <w:szCs w:val="28"/>
        </w:rPr>
        <w:t>строительства.</w:t>
      </w:r>
    </w:p>
    <w:p w14:paraId="467D2406" w14:textId="37574577" w:rsidR="00AD3352" w:rsidRDefault="00AD3352" w:rsidP="003756FF">
      <w:pPr>
        <w:pStyle w:val="af6"/>
        <w:spacing w:before="0" w:beforeAutospacing="0" w:after="0" w:afterAutospacing="0" w:line="276" w:lineRule="auto"/>
        <w:ind w:right="175" w:firstLine="567"/>
        <w:jc w:val="both"/>
        <w:rPr>
          <w:sz w:val="28"/>
          <w:szCs w:val="28"/>
        </w:rPr>
      </w:pPr>
      <w:r w:rsidRPr="00603B0C">
        <w:rPr>
          <w:sz w:val="28"/>
          <w:szCs w:val="28"/>
        </w:rPr>
        <w:t>Перечень</w:t>
      </w:r>
      <w:r w:rsidRPr="00603B0C">
        <w:rPr>
          <w:spacing w:val="-3"/>
          <w:sz w:val="28"/>
          <w:szCs w:val="28"/>
        </w:rPr>
        <w:t xml:space="preserve"> </w:t>
      </w:r>
      <w:r w:rsidRPr="00603B0C">
        <w:rPr>
          <w:sz w:val="28"/>
          <w:szCs w:val="28"/>
        </w:rPr>
        <w:t>мероприятий</w:t>
      </w:r>
      <w:r w:rsidRPr="00603B0C">
        <w:rPr>
          <w:spacing w:val="-1"/>
          <w:sz w:val="28"/>
          <w:szCs w:val="28"/>
        </w:rPr>
        <w:t xml:space="preserve"> </w:t>
      </w:r>
      <w:r w:rsidRPr="00603B0C">
        <w:rPr>
          <w:sz w:val="28"/>
          <w:szCs w:val="28"/>
        </w:rPr>
        <w:t>в</w:t>
      </w:r>
      <w:r w:rsidRPr="00603B0C">
        <w:rPr>
          <w:spacing w:val="-1"/>
          <w:sz w:val="28"/>
          <w:szCs w:val="28"/>
        </w:rPr>
        <w:t xml:space="preserve"> </w:t>
      </w:r>
      <w:r w:rsidRPr="00603B0C">
        <w:rPr>
          <w:sz w:val="28"/>
          <w:szCs w:val="28"/>
        </w:rPr>
        <w:t>системе</w:t>
      </w:r>
      <w:r w:rsidRPr="00603B0C">
        <w:rPr>
          <w:spacing w:val="-2"/>
          <w:sz w:val="28"/>
          <w:szCs w:val="28"/>
        </w:rPr>
        <w:t xml:space="preserve"> </w:t>
      </w:r>
      <w:r w:rsidRPr="00603B0C">
        <w:rPr>
          <w:sz w:val="28"/>
          <w:szCs w:val="28"/>
        </w:rPr>
        <w:t>водоснабжения</w:t>
      </w:r>
      <w:r w:rsidRPr="00603B0C">
        <w:rPr>
          <w:spacing w:val="-4"/>
          <w:sz w:val="28"/>
          <w:szCs w:val="28"/>
        </w:rPr>
        <w:t xml:space="preserve"> </w:t>
      </w:r>
      <w:r w:rsidRPr="007E4950">
        <w:rPr>
          <w:sz w:val="28"/>
          <w:szCs w:val="28"/>
        </w:rPr>
        <w:t>приведен</w:t>
      </w:r>
      <w:r w:rsidRPr="007E4950">
        <w:rPr>
          <w:spacing w:val="-2"/>
          <w:sz w:val="28"/>
          <w:szCs w:val="28"/>
        </w:rPr>
        <w:t xml:space="preserve"> </w:t>
      </w:r>
      <w:r w:rsidRPr="00DE24C3">
        <w:rPr>
          <w:sz w:val="28"/>
          <w:szCs w:val="28"/>
        </w:rPr>
        <w:t>в</w:t>
      </w:r>
      <w:r w:rsidRPr="00DE24C3">
        <w:rPr>
          <w:spacing w:val="-2"/>
          <w:sz w:val="28"/>
          <w:szCs w:val="28"/>
        </w:rPr>
        <w:t xml:space="preserve"> </w:t>
      </w:r>
      <w:r w:rsidRPr="00DE24C3">
        <w:rPr>
          <w:sz w:val="28"/>
          <w:szCs w:val="28"/>
        </w:rPr>
        <w:t>таблице</w:t>
      </w:r>
      <w:r w:rsidRPr="00DE24C3">
        <w:rPr>
          <w:spacing w:val="-2"/>
          <w:sz w:val="28"/>
          <w:szCs w:val="28"/>
        </w:rPr>
        <w:t xml:space="preserve"> </w:t>
      </w:r>
      <w:r w:rsidR="00BD3C33">
        <w:rPr>
          <w:sz w:val="28"/>
          <w:szCs w:val="28"/>
        </w:rPr>
        <w:t>4</w:t>
      </w:r>
      <w:r w:rsidR="00A427DF">
        <w:rPr>
          <w:sz w:val="28"/>
          <w:szCs w:val="28"/>
        </w:rPr>
        <w:t>2</w:t>
      </w:r>
      <w:r w:rsidRPr="007E4950">
        <w:rPr>
          <w:sz w:val="28"/>
          <w:szCs w:val="28"/>
        </w:rPr>
        <w:t>.</w:t>
      </w:r>
    </w:p>
    <w:p w14:paraId="131C4193" w14:textId="15949EDB" w:rsidR="00AD3352" w:rsidRPr="003756FF" w:rsidRDefault="00AD3352" w:rsidP="003756FF">
      <w:pPr>
        <w:spacing w:after="0" w:line="240" w:lineRule="auto"/>
        <w:ind w:left="104"/>
        <w:jc w:val="center"/>
        <w:rPr>
          <w:rFonts w:ascii="Times New Roman" w:hAnsi="Times New Roman" w:cs="Times New Roman"/>
          <w:b/>
          <w:i/>
          <w:sz w:val="28"/>
          <w:szCs w:val="28"/>
        </w:rPr>
      </w:pPr>
      <w:r w:rsidRPr="003756FF">
        <w:rPr>
          <w:rFonts w:ascii="Times New Roman" w:hAnsi="Times New Roman" w:cs="Times New Roman"/>
          <w:b/>
          <w:i/>
          <w:sz w:val="28"/>
          <w:szCs w:val="28"/>
        </w:rPr>
        <w:t>Таблица</w:t>
      </w:r>
      <w:r w:rsidRPr="003756FF">
        <w:rPr>
          <w:rFonts w:ascii="Times New Roman" w:hAnsi="Times New Roman" w:cs="Times New Roman"/>
          <w:b/>
          <w:i/>
          <w:spacing w:val="-4"/>
          <w:sz w:val="28"/>
          <w:szCs w:val="28"/>
        </w:rPr>
        <w:t xml:space="preserve"> </w:t>
      </w:r>
      <w:r w:rsidR="00521518" w:rsidRPr="003756FF">
        <w:rPr>
          <w:rFonts w:ascii="Times New Roman" w:hAnsi="Times New Roman" w:cs="Times New Roman"/>
          <w:b/>
          <w:i/>
          <w:sz w:val="28"/>
          <w:szCs w:val="28"/>
        </w:rPr>
        <w:t>4</w:t>
      </w:r>
      <w:r w:rsidR="00A427DF" w:rsidRPr="003756FF">
        <w:rPr>
          <w:rFonts w:ascii="Times New Roman" w:hAnsi="Times New Roman" w:cs="Times New Roman"/>
          <w:b/>
          <w:i/>
          <w:sz w:val="28"/>
          <w:szCs w:val="28"/>
        </w:rPr>
        <w:t>2</w:t>
      </w:r>
      <w:r w:rsidR="003756FF" w:rsidRPr="003756FF">
        <w:rPr>
          <w:rFonts w:ascii="Times New Roman" w:hAnsi="Times New Roman" w:cs="Times New Roman"/>
          <w:b/>
          <w:i/>
          <w:sz w:val="28"/>
          <w:szCs w:val="28"/>
        </w:rPr>
        <w:t xml:space="preserve"> –</w:t>
      </w:r>
      <w:r w:rsidRPr="003756FF">
        <w:rPr>
          <w:rFonts w:ascii="Times New Roman" w:hAnsi="Times New Roman" w:cs="Times New Roman"/>
          <w:b/>
          <w:i/>
          <w:spacing w:val="4"/>
          <w:sz w:val="28"/>
          <w:szCs w:val="28"/>
        </w:rPr>
        <w:t xml:space="preserve"> </w:t>
      </w:r>
      <w:r w:rsidRPr="003756FF">
        <w:rPr>
          <w:rFonts w:ascii="Times New Roman" w:hAnsi="Times New Roman" w:cs="Times New Roman"/>
          <w:b/>
          <w:i/>
          <w:sz w:val="28"/>
          <w:szCs w:val="28"/>
        </w:rPr>
        <w:t>Модернизация</w:t>
      </w:r>
      <w:r w:rsidRPr="003756FF">
        <w:rPr>
          <w:rFonts w:ascii="Times New Roman" w:hAnsi="Times New Roman" w:cs="Times New Roman"/>
          <w:b/>
          <w:i/>
          <w:spacing w:val="-3"/>
          <w:sz w:val="28"/>
          <w:szCs w:val="28"/>
        </w:rPr>
        <w:t xml:space="preserve"> </w:t>
      </w:r>
      <w:r w:rsidRPr="003756FF">
        <w:rPr>
          <w:rFonts w:ascii="Times New Roman" w:hAnsi="Times New Roman" w:cs="Times New Roman"/>
          <w:b/>
          <w:i/>
          <w:sz w:val="28"/>
          <w:szCs w:val="28"/>
        </w:rPr>
        <w:t>водозаборных</w:t>
      </w:r>
      <w:r w:rsidRPr="003756FF">
        <w:rPr>
          <w:rFonts w:ascii="Times New Roman" w:hAnsi="Times New Roman" w:cs="Times New Roman"/>
          <w:b/>
          <w:i/>
          <w:spacing w:val="-1"/>
          <w:sz w:val="28"/>
          <w:szCs w:val="28"/>
        </w:rPr>
        <w:t xml:space="preserve"> </w:t>
      </w:r>
      <w:r w:rsidRPr="003756FF">
        <w:rPr>
          <w:rFonts w:ascii="Times New Roman" w:hAnsi="Times New Roman" w:cs="Times New Roman"/>
          <w:b/>
          <w:i/>
          <w:sz w:val="28"/>
          <w:szCs w:val="28"/>
        </w:rPr>
        <w:t>сооружений</w:t>
      </w:r>
      <w:r w:rsidRPr="003756FF">
        <w:rPr>
          <w:rFonts w:ascii="Times New Roman" w:hAnsi="Times New Roman" w:cs="Times New Roman"/>
          <w:b/>
          <w:i/>
          <w:spacing w:val="-3"/>
          <w:sz w:val="28"/>
          <w:szCs w:val="28"/>
        </w:rPr>
        <w:t xml:space="preserve"> </w:t>
      </w:r>
      <w:r w:rsidRPr="003756FF">
        <w:rPr>
          <w:rFonts w:ascii="Times New Roman" w:hAnsi="Times New Roman" w:cs="Times New Roman"/>
          <w:b/>
          <w:i/>
          <w:sz w:val="28"/>
          <w:szCs w:val="28"/>
        </w:rPr>
        <w:t>и</w:t>
      </w:r>
      <w:r w:rsidRPr="003756FF">
        <w:rPr>
          <w:rFonts w:ascii="Times New Roman" w:hAnsi="Times New Roman" w:cs="Times New Roman"/>
          <w:b/>
          <w:i/>
          <w:spacing w:val="-2"/>
          <w:sz w:val="28"/>
          <w:szCs w:val="28"/>
        </w:rPr>
        <w:t xml:space="preserve"> </w:t>
      </w:r>
      <w:r w:rsidRPr="003756FF">
        <w:rPr>
          <w:rFonts w:ascii="Times New Roman" w:hAnsi="Times New Roman" w:cs="Times New Roman"/>
          <w:b/>
          <w:i/>
          <w:sz w:val="28"/>
          <w:szCs w:val="28"/>
        </w:rPr>
        <w:t>очистных</w:t>
      </w:r>
      <w:r w:rsidRPr="003756FF">
        <w:rPr>
          <w:rFonts w:ascii="Times New Roman" w:hAnsi="Times New Roman" w:cs="Times New Roman"/>
          <w:b/>
          <w:i/>
          <w:spacing w:val="-1"/>
          <w:sz w:val="28"/>
          <w:szCs w:val="28"/>
        </w:rPr>
        <w:t xml:space="preserve"> </w:t>
      </w:r>
      <w:r w:rsidRPr="003756FF">
        <w:rPr>
          <w:rFonts w:ascii="Times New Roman" w:hAnsi="Times New Roman" w:cs="Times New Roman"/>
          <w:b/>
          <w:i/>
          <w:sz w:val="28"/>
          <w:szCs w:val="28"/>
        </w:rPr>
        <w:t>сооружений</w:t>
      </w:r>
      <w:r w:rsidRPr="003756FF">
        <w:rPr>
          <w:rFonts w:ascii="Times New Roman" w:hAnsi="Times New Roman" w:cs="Times New Roman"/>
          <w:b/>
          <w:i/>
          <w:spacing w:val="-3"/>
          <w:sz w:val="28"/>
          <w:szCs w:val="28"/>
        </w:rPr>
        <w:t xml:space="preserve"> </w:t>
      </w:r>
      <w:r w:rsidRPr="003756FF">
        <w:rPr>
          <w:rFonts w:ascii="Times New Roman" w:hAnsi="Times New Roman" w:cs="Times New Roman"/>
          <w:b/>
          <w:i/>
          <w:sz w:val="28"/>
          <w:szCs w:val="28"/>
        </w:rPr>
        <w:t>водопровода.,</w:t>
      </w:r>
      <w:r w:rsidRPr="003756FF">
        <w:rPr>
          <w:rFonts w:ascii="Times New Roman" w:hAnsi="Times New Roman" w:cs="Times New Roman"/>
          <w:b/>
          <w:i/>
          <w:spacing w:val="-3"/>
          <w:sz w:val="28"/>
          <w:szCs w:val="28"/>
        </w:rPr>
        <w:t xml:space="preserve"> </w:t>
      </w:r>
      <w:proofErr w:type="spellStart"/>
      <w:r w:rsidRPr="003756FF">
        <w:rPr>
          <w:rFonts w:ascii="Times New Roman" w:hAnsi="Times New Roman" w:cs="Times New Roman"/>
          <w:b/>
          <w:i/>
          <w:sz w:val="28"/>
          <w:szCs w:val="28"/>
        </w:rPr>
        <w:t>тыс.руб</w:t>
      </w:r>
      <w:proofErr w:type="spellEnd"/>
      <w:r w:rsidRPr="003756FF">
        <w:rPr>
          <w:rFonts w:ascii="Times New Roman" w:hAnsi="Times New Roman" w:cs="Times New Roman"/>
          <w:b/>
          <w:i/>
          <w:sz w:val="28"/>
          <w:szCs w:val="28"/>
        </w:rPr>
        <w:t>.</w:t>
      </w:r>
    </w:p>
    <w:tbl>
      <w:tblPr>
        <w:tblStyle w:val="TableNormal"/>
        <w:tblW w:w="14501"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6095"/>
        <w:gridCol w:w="1134"/>
        <w:gridCol w:w="567"/>
        <w:gridCol w:w="567"/>
        <w:gridCol w:w="567"/>
        <w:gridCol w:w="709"/>
        <w:gridCol w:w="567"/>
        <w:gridCol w:w="567"/>
        <w:gridCol w:w="709"/>
        <w:gridCol w:w="1559"/>
        <w:gridCol w:w="870"/>
      </w:tblGrid>
      <w:tr w:rsidR="00AD3352" w:rsidRPr="003756FF" w14:paraId="249A8CDE" w14:textId="77777777" w:rsidTr="003756FF">
        <w:trPr>
          <w:trHeight w:val="99"/>
        </w:trPr>
        <w:tc>
          <w:tcPr>
            <w:tcW w:w="590" w:type="dxa"/>
            <w:vMerge w:val="restart"/>
            <w:shd w:val="clear" w:color="auto" w:fill="C5E0B3" w:themeFill="accent6" w:themeFillTint="66"/>
            <w:vAlign w:val="center"/>
          </w:tcPr>
          <w:p w14:paraId="3E0C68F6" w14:textId="1C30286E" w:rsidR="00AD3352" w:rsidRPr="003756FF" w:rsidRDefault="00AD3352" w:rsidP="003756FF">
            <w:pPr>
              <w:pStyle w:val="TableParagraph"/>
              <w:spacing w:line="240" w:lineRule="auto"/>
              <w:contextualSpacing/>
              <w:rPr>
                <w:b/>
                <w:i/>
                <w:sz w:val="16"/>
                <w:szCs w:val="16"/>
              </w:rPr>
            </w:pPr>
            <w:r w:rsidRPr="003756FF">
              <w:rPr>
                <w:b/>
                <w:i/>
                <w:sz w:val="16"/>
                <w:szCs w:val="16"/>
              </w:rPr>
              <w:t>№</w:t>
            </w:r>
            <w:r w:rsidR="003756FF">
              <w:rPr>
                <w:b/>
                <w:i/>
                <w:sz w:val="16"/>
                <w:szCs w:val="16"/>
                <w:lang w:val="ru-RU"/>
              </w:rPr>
              <w:t xml:space="preserve"> </w:t>
            </w:r>
            <w:r w:rsidR="003756FF">
              <w:rPr>
                <w:b/>
                <w:i/>
                <w:sz w:val="16"/>
                <w:szCs w:val="16"/>
              </w:rPr>
              <w:t>п/</w:t>
            </w:r>
            <w:r w:rsidRPr="003756FF">
              <w:rPr>
                <w:b/>
                <w:i/>
                <w:sz w:val="16"/>
                <w:szCs w:val="16"/>
              </w:rPr>
              <w:t>п</w:t>
            </w:r>
          </w:p>
        </w:tc>
        <w:tc>
          <w:tcPr>
            <w:tcW w:w="6095" w:type="dxa"/>
            <w:vMerge w:val="restart"/>
            <w:tcBorders>
              <w:bottom w:val="single" w:sz="8" w:space="0" w:color="000000"/>
            </w:tcBorders>
            <w:shd w:val="clear" w:color="auto" w:fill="C5E0B3" w:themeFill="accent6" w:themeFillTint="66"/>
            <w:vAlign w:val="center"/>
          </w:tcPr>
          <w:p w14:paraId="7D2386EC" w14:textId="77777777" w:rsidR="00AD3352" w:rsidRPr="003756FF" w:rsidRDefault="00AD3352" w:rsidP="003756FF">
            <w:pPr>
              <w:pStyle w:val="TableParagraph"/>
              <w:spacing w:line="240" w:lineRule="auto"/>
              <w:contextualSpacing/>
              <w:rPr>
                <w:b/>
                <w:i/>
                <w:sz w:val="16"/>
                <w:szCs w:val="16"/>
              </w:rPr>
            </w:pPr>
            <w:proofErr w:type="spellStart"/>
            <w:r w:rsidRPr="003756FF">
              <w:rPr>
                <w:b/>
                <w:i/>
                <w:sz w:val="16"/>
                <w:szCs w:val="16"/>
              </w:rPr>
              <w:t>Наименование</w:t>
            </w:r>
            <w:proofErr w:type="spellEnd"/>
            <w:r w:rsidRPr="003756FF">
              <w:rPr>
                <w:b/>
                <w:i/>
                <w:spacing w:val="27"/>
                <w:sz w:val="16"/>
                <w:szCs w:val="16"/>
              </w:rPr>
              <w:t xml:space="preserve"> </w:t>
            </w:r>
            <w:proofErr w:type="spellStart"/>
            <w:r w:rsidRPr="003756FF">
              <w:rPr>
                <w:b/>
                <w:i/>
                <w:sz w:val="16"/>
                <w:szCs w:val="16"/>
              </w:rPr>
              <w:t>меро</w:t>
            </w:r>
            <w:proofErr w:type="spellEnd"/>
            <w:r w:rsidRPr="003756FF">
              <w:rPr>
                <w:b/>
                <w:i/>
                <w:spacing w:val="-57"/>
                <w:sz w:val="16"/>
                <w:szCs w:val="16"/>
              </w:rPr>
              <w:t xml:space="preserve"> </w:t>
            </w:r>
            <w:proofErr w:type="spellStart"/>
            <w:r w:rsidRPr="003756FF">
              <w:rPr>
                <w:b/>
                <w:i/>
                <w:sz w:val="16"/>
                <w:szCs w:val="16"/>
              </w:rPr>
              <w:t>приятий</w:t>
            </w:r>
            <w:proofErr w:type="spellEnd"/>
          </w:p>
        </w:tc>
        <w:tc>
          <w:tcPr>
            <w:tcW w:w="1134" w:type="dxa"/>
            <w:vMerge w:val="restart"/>
            <w:shd w:val="clear" w:color="auto" w:fill="C5E0B3" w:themeFill="accent6" w:themeFillTint="66"/>
            <w:vAlign w:val="center"/>
          </w:tcPr>
          <w:p w14:paraId="56FBF89B" w14:textId="7EBEB532" w:rsidR="00AD3352" w:rsidRPr="003756FF" w:rsidRDefault="00AD3352" w:rsidP="003756FF">
            <w:pPr>
              <w:pStyle w:val="TableParagraph"/>
              <w:spacing w:line="240" w:lineRule="auto"/>
              <w:contextualSpacing/>
              <w:rPr>
                <w:b/>
                <w:i/>
                <w:sz w:val="16"/>
                <w:szCs w:val="16"/>
              </w:rPr>
            </w:pPr>
            <w:proofErr w:type="spellStart"/>
            <w:r w:rsidRPr="003756FF">
              <w:rPr>
                <w:b/>
                <w:i/>
                <w:sz w:val="16"/>
                <w:szCs w:val="16"/>
              </w:rPr>
              <w:t>Объем</w:t>
            </w:r>
            <w:proofErr w:type="spellEnd"/>
            <w:r w:rsidRPr="003756FF">
              <w:rPr>
                <w:b/>
                <w:i/>
                <w:spacing w:val="1"/>
                <w:sz w:val="16"/>
                <w:szCs w:val="16"/>
              </w:rPr>
              <w:t xml:space="preserve"> </w:t>
            </w:r>
            <w:proofErr w:type="spellStart"/>
            <w:r w:rsidRPr="003756FF">
              <w:rPr>
                <w:b/>
                <w:i/>
                <w:sz w:val="16"/>
                <w:szCs w:val="16"/>
              </w:rPr>
              <w:t>капитальных</w:t>
            </w:r>
            <w:proofErr w:type="spellEnd"/>
            <w:r w:rsidRPr="003756FF">
              <w:rPr>
                <w:b/>
                <w:i/>
                <w:sz w:val="16"/>
                <w:szCs w:val="16"/>
              </w:rPr>
              <w:t xml:space="preserve"> </w:t>
            </w:r>
            <w:proofErr w:type="spellStart"/>
            <w:r w:rsidRPr="003756FF">
              <w:rPr>
                <w:b/>
                <w:i/>
                <w:sz w:val="16"/>
                <w:szCs w:val="16"/>
              </w:rPr>
              <w:t>вложени</w:t>
            </w:r>
            <w:proofErr w:type="spellEnd"/>
            <w:r w:rsidR="003756FF">
              <w:rPr>
                <w:b/>
                <w:i/>
                <w:sz w:val="16"/>
                <w:szCs w:val="16"/>
                <w:lang w:val="ru-RU"/>
              </w:rPr>
              <w:t>й</w:t>
            </w:r>
            <w:r w:rsidRPr="003756FF">
              <w:rPr>
                <w:b/>
                <w:i/>
                <w:sz w:val="16"/>
                <w:szCs w:val="16"/>
              </w:rPr>
              <w:t>,</w:t>
            </w:r>
            <w:r w:rsidRPr="003756FF">
              <w:rPr>
                <w:b/>
                <w:i/>
                <w:spacing w:val="1"/>
                <w:sz w:val="16"/>
                <w:szCs w:val="16"/>
              </w:rPr>
              <w:t xml:space="preserve"> </w:t>
            </w:r>
            <w:proofErr w:type="spellStart"/>
            <w:r w:rsidRPr="003756FF">
              <w:rPr>
                <w:b/>
                <w:i/>
                <w:sz w:val="16"/>
                <w:szCs w:val="16"/>
              </w:rPr>
              <w:t>всего</w:t>
            </w:r>
            <w:proofErr w:type="spellEnd"/>
          </w:p>
        </w:tc>
        <w:tc>
          <w:tcPr>
            <w:tcW w:w="4253" w:type="dxa"/>
            <w:gridSpan w:val="7"/>
            <w:shd w:val="clear" w:color="auto" w:fill="C5E0B3" w:themeFill="accent6" w:themeFillTint="66"/>
            <w:vAlign w:val="center"/>
          </w:tcPr>
          <w:p w14:paraId="1B7D294E" w14:textId="77777777" w:rsidR="00AD3352" w:rsidRPr="003756FF" w:rsidRDefault="00AD3352" w:rsidP="003756FF">
            <w:pPr>
              <w:pStyle w:val="TableParagraph"/>
              <w:spacing w:line="240" w:lineRule="auto"/>
              <w:contextualSpacing/>
              <w:rPr>
                <w:b/>
                <w:i/>
                <w:sz w:val="16"/>
                <w:szCs w:val="16"/>
                <w:lang w:val="ru-RU"/>
              </w:rPr>
            </w:pPr>
            <w:r w:rsidRPr="003756FF">
              <w:rPr>
                <w:b/>
                <w:i/>
                <w:sz w:val="16"/>
                <w:szCs w:val="16"/>
                <w:lang w:val="ru-RU"/>
              </w:rPr>
              <w:t>Финансовые</w:t>
            </w:r>
            <w:r w:rsidRPr="003756FF">
              <w:rPr>
                <w:b/>
                <w:i/>
                <w:spacing w:val="-3"/>
                <w:sz w:val="16"/>
                <w:szCs w:val="16"/>
                <w:lang w:val="ru-RU"/>
              </w:rPr>
              <w:t xml:space="preserve"> </w:t>
            </w:r>
            <w:r w:rsidRPr="003756FF">
              <w:rPr>
                <w:b/>
                <w:i/>
                <w:sz w:val="16"/>
                <w:szCs w:val="16"/>
                <w:lang w:val="ru-RU"/>
              </w:rPr>
              <w:t>потребности</w:t>
            </w:r>
            <w:r w:rsidRPr="003756FF">
              <w:rPr>
                <w:b/>
                <w:i/>
                <w:spacing w:val="-1"/>
                <w:sz w:val="16"/>
                <w:szCs w:val="16"/>
                <w:lang w:val="ru-RU"/>
              </w:rPr>
              <w:t xml:space="preserve"> </w:t>
            </w:r>
            <w:r w:rsidRPr="003756FF">
              <w:rPr>
                <w:b/>
                <w:i/>
                <w:sz w:val="16"/>
                <w:szCs w:val="16"/>
                <w:lang w:val="ru-RU"/>
              </w:rPr>
              <w:t>для</w:t>
            </w:r>
            <w:r w:rsidRPr="003756FF">
              <w:rPr>
                <w:b/>
                <w:i/>
                <w:spacing w:val="-2"/>
                <w:sz w:val="16"/>
                <w:szCs w:val="16"/>
                <w:lang w:val="ru-RU"/>
              </w:rPr>
              <w:t xml:space="preserve"> </w:t>
            </w:r>
            <w:r w:rsidRPr="003756FF">
              <w:rPr>
                <w:b/>
                <w:i/>
                <w:sz w:val="16"/>
                <w:szCs w:val="16"/>
                <w:lang w:val="ru-RU"/>
              </w:rPr>
              <w:t>реализации</w:t>
            </w:r>
            <w:r w:rsidRPr="003756FF">
              <w:rPr>
                <w:b/>
                <w:i/>
                <w:spacing w:val="-2"/>
                <w:sz w:val="16"/>
                <w:szCs w:val="16"/>
                <w:lang w:val="ru-RU"/>
              </w:rPr>
              <w:t xml:space="preserve"> </w:t>
            </w:r>
            <w:r w:rsidRPr="003756FF">
              <w:rPr>
                <w:b/>
                <w:i/>
                <w:sz w:val="16"/>
                <w:szCs w:val="16"/>
                <w:lang w:val="ru-RU"/>
              </w:rPr>
              <w:t>мероприятий</w:t>
            </w:r>
          </w:p>
        </w:tc>
        <w:tc>
          <w:tcPr>
            <w:tcW w:w="2429" w:type="dxa"/>
            <w:gridSpan w:val="2"/>
            <w:shd w:val="clear" w:color="auto" w:fill="C5E0B3" w:themeFill="accent6" w:themeFillTint="66"/>
            <w:vAlign w:val="center"/>
          </w:tcPr>
          <w:p w14:paraId="2BA64464" w14:textId="77777777" w:rsidR="00AD3352" w:rsidRPr="003756FF" w:rsidRDefault="00AD3352" w:rsidP="003756FF">
            <w:pPr>
              <w:pStyle w:val="TableParagraph"/>
              <w:spacing w:line="240" w:lineRule="auto"/>
              <w:contextualSpacing/>
              <w:rPr>
                <w:b/>
                <w:i/>
                <w:sz w:val="16"/>
                <w:szCs w:val="16"/>
              </w:rPr>
            </w:pPr>
            <w:proofErr w:type="spellStart"/>
            <w:r w:rsidRPr="003756FF">
              <w:rPr>
                <w:b/>
                <w:i/>
                <w:sz w:val="16"/>
                <w:szCs w:val="16"/>
              </w:rPr>
              <w:t>Источники</w:t>
            </w:r>
            <w:proofErr w:type="spellEnd"/>
            <w:r w:rsidRPr="003756FF">
              <w:rPr>
                <w:b/>
                <w:i/>
                <w:spacing w:val="28"/>
                <w:sz w:val="16"/>
                <w:szCs w:val="16"/>
              </w:rPr>
              <w:t xml:space="preserve"> </w:t>
            </w:r>
            <w:proofErr w:type="spellStart"/>
            <w:r w:rsidRPr="003756FF">
              <w:rPr>
                <w:b/>
                <w:i/>
                <w:sz w:val="16"/>
                <w:szCs w:val="16"/>
              </w:rPr>
              <w:t>финансирования</w:t>
            </w:r>
            <w:proofErr w:type="spellEnd"/>
          </w:p>
        </w:tc>
      </w:tr>
      <w:tr w:rsidR="00C70D63" w:rsidRPr="003756FF" w14:paraId="75C46E9A" w14:textId="77777777" w:rsidTr="003756FF">
        <w:trPr>
          <w:trHeight w:val="333"/>
        </w:trPr>
        <w:tc>
          <w:tcPr>
            <w:tcW w:w="590" w:type="dxa"/>
            <w:vMerge/>
            <w:tcBorders>
              <w:top w:val="nil"/>
            </w:tcBorders>
            <w:shd w:val="clear" w:color="auto" w:fill="C5E0B3" w:themeFill="accent6" w:themeFillTint="66"/>
            <w:vAlign w:val="center"/>
          </w:tcPr>
          <w:p w14:paraId="581AE0A3" w14:textId="77777777" w:rsidR="00C70D63" w:rsidRPr="003756FF" w:rsidRDefault="00C70D63" w:rsidP="003756FF">
            <w:pPr>
              <w:contextualSpacing/>
              <w:jc w:val="center"/>
              <w:rPr>
                <w:b/>
                <w:i/>
                <w:sz w:val="16"/>
                <w:szCs w:val="16"/>
              </w:rPr>
            </w:pPr>
          </w:p>
        </w:tc>
        <w:tc>
          <w:tcPr>
            <w:tcW w:w="6095" w:type="dxa"/>
            <w:vMerge/>
            <w:tcBorders>
              <w:top w:val="nil"/>
              <w:bottom w:val="single" w:sz="8" w:space="0" w:color="000000"/>
            </w:tcBorders>
            <w:shd w:val="clear" w:color="auto" w:fill="C5E0B3" w:themeFill="accent6" w:themeFillTint="66"/>
            <w:vAlign w:val="center"/>
          </w:tcPr>
          <w:p w14:paraId="1A28ABB4" w14:textId="77777777" w:rsidR="00C70D63" w:rsidRPr="003756FF" w:rsidRDefault="00C70D63" w:rsidP="003756FF">
            <w:pPr>
              <w:contextualSpacing/>
              <w:jc w:val="center"/>
              <w:rPr>
                <w:b/>
                <w:i/>
                <w:sz w:val="16"/>
                <w:szCs w:val="16"/>
              </w:rPr>
            </w:pPr>
          </w:p>
        </w:tc>
        <w:tc>
          <w:tcPr>
            <w:tcW w:w="1134" w:type="dxa"/>
            <w:vMerge/>
            <w:tcBorders>
              <w:top w:val="nil"/>
            </w:tcBorders>
            <w:shd w:val="clear" w:color="auto" w:fill="C5E0B3" w:themeFill="accent6" w:themeFillTint="66"/>
            <w:vAlign w:val="center"/>
          </w:tcPr>
          <w:p w14:paraId="254FCDBE" w14:textId="77777777" w:rsidR="00C70D63" w:rsidRPr="003756FF" w:rsidRDefault="00C70D63" w:rsidP="003756FF">
            <w:pPr>
              <w:contextualSpacing/>
              <w:jc w:val="center"/>
              <w:rPr>
                <w:b/>
                <w:i/>
                <w:sz w:val="16"/>
                <w:szCs w:val="16"/>
              </w:rPr>
            </w:pPr>
          </w:p>
        </w:tc>
        <w:tc>
          <w:tcPr>
            <w:tcW w:w="567" w:type="dxa"/>
            <w:shd w:val="clear" w:color="auto" w:fill="C5E0B3" w:themeFill="accent6" w:themeFillTint="66"/>
            <w:vAlign w:val="center"/>
          </w:tcPr>
          <w:p w14:paraId="0194B217" w14:textId="1F605F12" w:rsidR="00C70D63" w:rsidRPr="003756FF" w:rsidRDefault="00C70D63" w:rsidP="003756FF">
            <w:pPr>
              <w:pStyle w:val="TableParagraph"/>
              <w:spacing w:line="240" w:lineRule="auto"/>
              <w:contextualSpacing/>
              <w:rPr>
                <w:b/>
                <w:i/>
                <w:sz w:val="16"/>
                <w:szCs w:val="16"/>
              </w:rPr>
            </w:pPr>
            <w:r w:rsidRPr="003756FF">
              <w:rPr>
                <w:b/>
                <w:i/>
                <w:sz w:val="16"/>
                <w:szCs w:val="16"/>
              </w:rPr>
              <w:t>202</w:t>
            </w:r>
            <w:r w:rsidRPr="003756FF">
              <w:rPr>
                <w:b/>
                <w:i/>
                <w:sz w:val="16"/>
                <w:szCs w:val="16"/>
                <w:lang w:val="ru-RU"/>
              </w:rPr>
              <w:t>3</w:t>
            </w:r>
            <w:r w:rsidR="003756FF">
              <w:rPr>
                <w:b/>
                <w:i/>
                <w:sz w:val="16"/>
                <w:szCs w:val="16"/>
                <w:lang w:val="ru-RU"/>
              </w:rPr>
              <w:t>г.</w:t>
            </w:r>
          </w:p>
        </w:tc>
        <w:tc>
          <w:tcPr>
            <w:tcW w:w="567" w:type="dxa"/>
            <w:shd w:val="clear" w:color="auto" w:fill="C5E0B3" w:themeFill="accent6" w:themeFillTint="66"/>
            <w:vAlign w:val="center"/>
          </w:tcPr>
          <w:p w14:paraId="4080DB72" w14:textId="4671E8C4" w:rsidR="00C70D63" w:rsidRPr="003756FF" w:rsidRDefault="00C70D63" w:rsidP="003756FF">
            <w:pPr>
              <w:pStyle w:val="TableParagraph"/>
              <w:spacing w:line="240" w:lineRule="auto"/>
              <w:contextualSpacing/>
              <w:rPr>
                <w:b/>
                <w:i/>
                <w:sz w:val="16"/>
                <w:szCs w:val="16"/>
                <w:lang w:val="ru-RU"/>
              </w:rPr>
            </w:pPr>
            <w:r w:rsidRPr="003756FF">
              <w:rPr>
                <w:b/>
                <w:i/>
                <w:sz w:val="16"/>
                <w:szCs w:val="16"/>
              </w:rPr>
              <w:t>2024</w:t>
            </w:r>
            <w:r w:rsidR="003756FF">
              <w:rPr>
                <w:b/>
                <w:i/>
                <w:sz w:val="16"/>
                <w:szCs w:val="16"/>
                <w:lang w:val="ru-RU"/>
              </w:rPr>
              <w:t>г.</w:t>
            </w:r>
          </w:p>
        </w:tc>
        <w:tc>
          <w:tcPr>
            <w:tcW w:w="567" w:type="dxa"/>
            <w:shd w:val="clear" w:color="auto" w:fill="C5E0B3" w:themeFill="accent6" w:themeFillTint="66"/>
            <w:vAlign w:val="center"/>
          </w:tcPr>
          <w:p w14:paraId="2A6F7C02" w14:textId="0135CF54" w:rsidR="00C70D63" w:rsidRPr="003756FF" w:rsidRDefault="00C70D63" w:rsidP="003756FF">
            <w:pPr>
              <w:pStyle w:val="TableParagraph"/>
              <w:spacing w:line="240" w:lineRule="auto"/>
              <w:contextualSpacing/>
              <w:rPr>
                <w:b/>
                <w:i/>
                <w:sz w:val="16"/>
                <w:szCs w:val="16"/>
                <w:lang w:val="ru-RU"/>
              </w:rPr>
            </w:pPr>
            <w:r w:rsidRPr="003756FF">
              <w:rPr>
                <w:b/>
                <w:i/>
                <w:sz w:val="16"/>
                <w:szCs w:val="16"/>
              </w:rPr>
              <w:t>202</w:t>
            </w:r>
            <w:r w:rsidRPr="003756FF">
              <w:rPr>
                <w:b/>
                <w:i/>
                <w:sz w:val="16"/>
                <w:szCs w:val="16"/>
                <w:lang w:val="ru-RU"/>
              </w:rPr>
              <w:t>5</w:t>
            </w:r>
            <w:r w:rsidR="003756FF">
              <w:rPr>
                <w:b/>
                <w:i/>
                <w:sz w:val="16"/>
                <w:szCs w:val="16"/>
                <w:lang w:val="ru-RU"/>
              </w:rPr>
              <w:t>г.</w:t>
            </w:r>
          </w:p>
        </w:tc>
        <w:tc>
          <w:tcPr>
            <w:tcW w:w="709" w:type="dxa"/>
            <w:shd w:val="clear" w:color="auto" w:fill="C5E0B3" w:themeFill="accent6" w:themeFillTint="66"/>
            <w:vAlign w:val="center"/>
          </w:tcPr>
          <w:p w14:paraId="11F524A2" w14:textId="3F75BD26" w:rsidR="00C70D63" w:rsidRPr="003756FF" w:rsidRDefault="00C70D63" w:rsidP="003756FF">
            <w:pPr>
              <w:pStyle w:val="TableParagraph"/>
              <w:spacing w:line="240" w:lineRule="auto"/>
              <w:contextualSpacing/>
              <w:rPr>
                <w:b/>
                <w:i/>
                <w:sz w:val="16"/>
                <w:szCs w:val="16"/>
                <w:lang w:val="ru-RU"/>
              </w:rPr>
            </w:pPr>
            <w:r w:rsidRPr="003756FF">
              <w:rPr>
                <w:b/>
                <w:i/>
                <w:sz w:val="16"/>
                <w:szCs w:val="16"/>
              </w:rPr>
              <w:t>2026</w:t>
            </w:r>
            <w:r w:rsidR="003756FF">
              <w:rPr>
                <w:b/>
                <w:i/>
                <w:sz w:val="16"/>
                <w:szCs w:val="16"/>
                <w:lang w:val="ru-RU"/>
              </w:rPr>
              <w:t>г.</w:t>
            </w:r>
          </w:p>
        </w:tc>
        <w:tc>
          <w:tcPr>
            <w:tcW w:w="567" w:type="dxa"/>
            <w:shd w:val="clear" w:color="auto" w:fill="C5E0B3" w:themeFill="accent6" w:themeFillTint="66"/>
            <w:vAlign w:val="center"/>
          </w:tcPr>
          <w:p w14:paraId="048B0E68" w14:textId="22AFDE45" w:rsidR="00C70D63" w:rsidRPr="003756FF" w:rsidRDefault="00C70D63" w:rsidP="003756FF">
            <w:pPr>
              <w:pStyle w:val="TableParagraph"/>
              <w:spacing w:line="240" w:lineRule="auto"/>
              <w:contextualSpacing/>
              <w:rPr>
                <w:b/>
                <w:i/>
                <w:sz w:val="16"/>
                <w:szCs w:val="16"/>
                <w:lang w:val="ru-RU"/>
              </w:rPr>
            </w:pPr>
            <w:r w:rsidRPr="003756FF">
              <w:rPr>
                <w:b/>
                <w:i/>
                <w:sz w:val="16"/>
                <w:szCs w:val="16"/>
              </w:rPr>
              <w:t>2027</w:t>
            </w:r>
            <w:r w:rsidR="003756FF">
              <w:rPr>
                <w:b/>
                <w:i/>
                <w:sz w:val="16"/>
                <w:szCs w:val="16"/>
                <w:lang w:val="ru-RU"/>
              </w:rPr>
              <w:t>г.</w:t>
            </w:r>
          </w:p>
        </w:tc>
        <w:tc>
          <w:tcPr>
            <w:tcW w:w="567" w:type="dxa"/>
            <w:shd w:val="clear" w:color="auto" w:fill="C5E0B3" w:themeFill="accent6" w:themeFillTint="66"/>
            <w:vAlign w:val="center"/>
          </w:tcPr>
          <w:p w14:paraId="65B45E0E" w14:textId="3A892131" w:rsidR="00C70D63" w:rsidRPr="003756FF" w:rsidRDefault="00C70D63" w:rsidP="003756FF">
            <w:pPr>
              <w:pStyle w:val="TableParagraph"/>
              <w:spacing w:line="240" w:lineRule="auto"/>
              <w:contextualSpacing/>
              <w:rPr>
                <w:b/>
                <w:i/>
                <w:sz w:val="16"/>
                <w:szCs w:val="16"/>
                <w:lang w:val="ru-RU"/>
              </w:rPr>
            </w:pPr>
            <w:r w:rsidRPr="003756FF">
              <w:rPr>
                <w:b/>
                <w:i/>
                <w:sz w:val="16"/>
                <w:szCs w:val="16"/>
              </w:rPr>
              <w:t>202</w:t>
            </w:r>
            <w:r w:rsidRPr="003756FF">
              <w:rPr>
                <w:b/>
                <w:i/>
                <w:sz w:val="16"/>
                <w:szCs w:val="16"/>
                <w:lang w:val="ru-RU"/>
              </w:rPr>
              <w:t>8</w:t>
            </w:r>
            <w:r w:rsidR="003756FF">
              <w:rPr>
                <w:b/>
                <w:i/>
                <w:sz w:val="16"/>
                <w:szCs w:val="16"/>
                <w:lang w:val="ru-RU"/>
              </w:rPr>
              <w:t>г.</w:t>
            </w:r>
          </w:p>
        </w:tc>
        <w:tc>
          <w:tcPr>
            <w:tcW w:w="709" w:type="dxa"/>
            <w:shd w:val="clear" w:color="auto" w:fill="C5E0B3" w:themeFill="accent6" w:themeFillTint="66"/>
            <w:vAlign w:val="center"/>
          </w:tcPr>
          <w:p w14:paraId="53893AB7" w14:textId="77CDC4D4" w:rsidR="00C70D63" w:rsidRPr="003756FF" w:rsidRDefault="00C70D63" w:rsidP="003756FF">
            <w:pPr>
              <w:pStyle w:val="TableParagraph"/>
              <w:spacing w:line="240" w:lineRule="auto"/>
              <w:contextualSpacing/>
              <w:rPr>
                <w:b/>
                <w:i/>
                <w:sz w:val="16"/>
                <w:szCs w:val="16"/>
              </w:rPr>
            </w:pPr>
            <w:r w:rsidRPr="003756FF">
              <w:rPr>
                <w:b/>
                <w:i/>
                <w:sz w:val="16"/>
                <w:szCs w:val="16"/>
              </w:rPr>
              <w:t>2029-20</w:t>
            </w:r>
            <w:r w:rsidRPr="003756FF">
              <w:rPr>
                <w:b/>
                <w:i/>
                <w:sz w:val="16"/>
                <w:szCs w:val="16"/>
                <w:lang w:val="ru-RU"/>
              </w:rPr>
              <w:t>40</w:t>
            </w:r>
            <w:r w:rsidR="003756FF">
              <w:rPr>
                <w:b/>
                <w:i/>
                <w:sz w:val="16"/>
                <w:szCs w:val="16"/>
                <w:lang w:val="ru-RU"/>
              </w:rPr>
              <w:t>гг.</w:t>
            </w:r>
          </w:p>
        </w:tc>
        <w:tc>
          <w:tcPr>
            <w:tcW w:w="1559" w:type="dxa"/>
            <w:shd w:val="clear" w:color="auto" w:fill="C5E0B3" w:themeFill="accent6" w:themeFillTint="66"/>
            <w:vAlign w:val="center"/>
          </w:tcPr>
          <w:p w14:paraId="529E7371" w14:textId="77777777" w:rsidR="00C70D63" w:rsidRPr="003756FF" w:rsidRDefault="00C70D63" w:rsidP="003756FF">
            <w:pPr>
              <w:pStyle w:val="TableParagraph"/>
              <w:spacing w:line="240" w:lineRule="auto"/>
              <w:contextualSpacing/>
              <w:rPr>
                <w:b/>
                <w:i/>
                <w:sz w:val="16"/>
                <w:szCs w:val="16"/>
              </w:rPr>
            </w:pPr>
            <w:proofErr w:type="spellStart"/>
            <w:r w:rsidRPr="003756FF">
              <w:rPr>
                <w:b/>
                <w:i/>
                <w:sz w:val="16"/>
                <w:szCs w:val="16"/>
              </w:rPr>
              <w:t>Консолидированный</w:t>
            </w:r>
            <w:proofErr w:type="spellEnd"/>
          </w:p>
          <w:p w14:paraId="23BFA4A6" w14:textId="77777777" w:rsidR="00C70D63" w:rsidRPr="003756FF" w:rsidRDefault="00C70D63" w:rsidP="003756FF">
            <w:pPr>
              <w:pStyle w:val="TableParagraph"/>
              <w:spacing w:line="240" w:lineRule="auto"/>
              <w:contextualSpacing/>
              <w:rPr>
                <w:b/>
                <w:i/>
                <w:sz w:val="16"/>
                <w:szCs w:val="16"/>
              </w:rPr>
            </w:pPr>
            <w:proofErr w:type="spellStart"/>
            <w:r w:rsidRPr="003756FF">
              <w:rPr>
                <w:b/>
                <w:i/>
                <w:sz w:val="16"/>
                <w:szCs w:val="16"/>
              </w:rPr>
              <w:t>бюджет</w:t>
            </w:r>
            <w:proofErr w:type="spellEnd"/>
          </w:p>
        </w:tc>
        <w:tc>
          <w:tcPr>
            <w:tcW w:w="870" w:type="dxa"/>
            <w:shd w:val="clear" w:color="auto" w:fill="C5E0B3" w:themeFill="accent6" w:themeFillTint="66"/>
            <w:vAlign w:val="center"/>
          </w:tcPr>
          <w:p w14:paraId="0A1C2BAE" w14:textId="77777777" w:rsidR="00C70D63" w:rsidRPr="003756FF" w:rsidRDefault="00C70D63" w:rsidP="003756FF">
            <w:pPr>
              <w:pStyle w:val="TableParagraph"/>
              <w:spacing w:line="240" w:lineRule="auto"/>
              <w:contextualSpacing/>
              <w:rPr>
                <w:b/>
                <w:i/>
                <w:sz w:val="16"/>
                <w:szCs w:val="16"/>
              </w:rPr>
            </w:pPr>
            <w:proofErr w:type="spellStart"/>
            <w:r w:rsidRPr="003756FF">
              <w:rPr>
                <w:b/>
                <w:i/>
                <w:sz w:val="16"/>
                <w:szCs w:val="16"/>
              </w:rPr>
              <w:t>Иные</w:t>
            </w:r>
            <w:proofErr w:type="spellEnd"/>
            <w:r w:rsidRPr="003756FF">
              <w:rPr>
                <w:b/>
                <w:i/>
                <w:spacing w:val="1"/>
                <w:sz w:val="16"/>
                <w:szCs w:val="16"/>
              </w:rPr>
              <w:t xml:space="preserve"> </w:t>
            </w:r>
            <w:proofErr w:type="spellStart"/>
            <w:r w:rsidRPr="003756FF">
              <w:rPr>
                <w:b/>
                <w:i/>
                <w:sz w:val="16"/>
                <w:szCs w:val="16"/>
              </w:rPr>
              <w:t>источники</w:t>
            </w:r>
            <w:proofErr w:type="spellEnd"/>
          </w:p>
        </w:tc>
      </w:tr>
      <w:tr w:rsidR="00AD3352" w:rsidRPr="003756FF" w14:paraId="5D268D20" w14:textId="77777777" w:rsidTr="003756FF">
        <w:trPr>
          <w:trHeight w:val="251"/>
        </w:trPr>
        <w:tc>
          <w:tcPr>
            <w:tcW w:w="14501" w:type="dxa"/>
            <w:gridSpan w:val="12"/>
            <w:tcBorders>
              <w:top w:val="nil"/>
            </w:tcBorders>
            <w:shd w:val="clear" w:color="auto" w:fill="C5E0B3" w:themeFill="accent6" w:themeFillTint="66"/>
            <w:vAlign w:val="center"/>
          </w:tcPr>
          <w:p w14:paraId="0BD3F339" w14:textId="77777777" w:rsidR="00AD3352" w:rsidRPr="003756FF" w:rsidRDefault="00AD3352" w:rsidP="003756FF">
            <w:pPr>
              <w:contextualSpacing/>
              <w:jc w:val="center"/>
              <w:rPr>
                <w:rFonts w:ascii="Times New Roman" w:eastAsia="Times New Roman" w:hAnsi="Times New Roman" w:cs="Times New Roman"/>
                <w:b/>
                <w:bCs/>
                <w:i/>
                <w:color w:val="000000"/>
                <w:sz w:val="16"/>
                <w:szCs w:val="16"/>
                <w:lang w:val="ru-RU"/>
              </w:rPr>
            </w:pPr>
            <w:r w:rsidRPr="003756FF">
              <w:rPr>
                <w:rFonts w:ascii="Times New Roman" w:hAnsi="Times New Roman" w:cs="Times New Roman"/>
                <w:b/>
                <w:bCs/>
                <w:i/>
                <w:color w:val="000000"/>
                <w:sz w:val="16"/>
                <w:szCs w:val="16"/>
                <w:lang w:val="ru-RU"/>
              </w:rPr>
              <w:t>Строительство, реконструкции и модернизации объектов системы водоснабжения</w:t>
            </w:r>
          </w:p>
        </w:tc>
      </w:tr>
      <w:tr w:rsidR="00AC07CC" w:rsidRPr="003756FF" w14:paraId="3695AA02" w14:textId="77777777" w:rsidTr="003756FF">
        <w:trPr>
          <w:trHeight w:val="359"/>
        </w:trPr>
        <w:tc>
          <w:tcPr>
            <w:tcW w:w="590" w:type="dxa"/>
            <w:shd w:val="clear" w:color="auto" w:fill="C5E0B3" w:themeFill="accent6" w:themeFillTint="66"/>
            <w:vAlign w:val="center"/>
          </w:tcPr>
          <w:p w14:paraId="2B00E00A" w14:textId="64D19D05" w:rsidR="00AC07CC" w:rsidRPr="003756FF" w:rsidRDefault="00AC07CC" w:rsidP="003756FF">
            <w:pPr>
              <w:pStyle w:val="TableParagraph"/>
              <w:spacing w:line="240" w:lineRule="auto"/>
              <w:contextualSpacing/>
              <w:rPr>
                <w:b/>
                <w:i/>
                <w:sz w:val="16"/>
                <w:szCs w:val="16"/>
              </w:rPr>
            </w:pPr>
            <w:r w:rsidRPr="003756FF">
              <w:rPr>
                <w:b/>
                <w:i/>
                <w:sz w:val="16"/>
                <w:szCs w:val="16"/>
              </w:rPr>
              <w:t>1</w:t>
            </w:r>
          </w:p>
        </w:tc>
        <w:tc>
          <w:tcPr>
            <w:tcW w:w="6095" w:type="dxa"/>
            <w:tcBorders>
              <w:top w:val="single" w:sz="8" w:space="0" w:color="000000"/>
              <w:bottom w:val="single" w:sz="8" w:space="0" w:color="000000"/>
              <w:right w:val="single" w:sz="8" w:space="0" w:color="000000"/>
            </w:tcBorders>
            <w:vAlign w:val="center"/>
          </w:tcPr>
          <w:p w14:paraId="5B9FAA2F" w14:textId="7BCF3BBB" w:rsidR="00AC07CC" w:rsidRPr="003756FF" w:rsidRDefault="003756FF" w:rsidP="003756FF">
            <w:pPr>
              <w:pStyle w:val="TableParagraph"/>
              <w:spacing w:line="240" w:lineRule="auto"/>
              <w:contextualSpacing/>
              <w:rPr>
                <w:sz w:val="16"/>
                <w:szCs w:val="16"/>
                <w:lang w:val="ru-RU"/>
              </w:rPr>
            </w:pPr>
            <w:r>
              <w:rPr>
                <w:bCs/>
                <w:sz w:val="16"/>
                <w:szCs w:val="16"/>
                <w:lang w:val="ru-RU" w:eastAsia="ru-RU"/>
              </w:rPr>
              <w:t>Р</w:t>
            </w:r>
            <w:r w:rsidR="00AC07CC" w:rsidRPr="003756FF">
              <w:rPr>
                <w:bCs/>
                <w:sz w:val="16"/>
                <w:szCs w:val="16"/>
                <w:lang w:val="ru-RU" w:eastAsia="ru-RU"/>
              </w:rPr>
              <w:t>еконструкция 2-х резервуаров воды объёмом 1000 м</w:t>
            </w:r>
            <w:r w:rsidR="00AC07CC" w:rsidRPr="003756FF">
              <w:rPr>
                <w:bCs/>
                <w:sz w:val="16"/>
                <w:szCs w:val="16"/>
                <w:vertAlign w:val="superscript"/>
                <w:lang w:val="ru-RU" w:eastAsia="ru-RU"/>
              </w:rPr>
              <w:t>3</w:t>
            </w:r>
            <w:r w:rsidR="00AC07CC" w:rsidRPr="003756FF">
              <w:rPr>
                <w:bCs/>
                <w:sz w:val="16"/>
                <w:szCs w:val="16"/>
                <w:lang w:val="ru-RU" w:eastAsia="ru-RU"/>
              </w:rPr>
              <w:t xml:space="preserve"> по улице Степная</w:t>
            </w:r>
            <w:r w:rsidR="00AC07CC" w:rsidRPr="003756FF">
              <w:rPr>
                <w:sz w:val="16"/>
                <w:szCs w:val="16"/>
                <w:lang w:val="ru-RU" w:eastAsia="ru-RU"/>
              </w:rPr>
              <w:t>)</w:t>
            </w:r>
          </w:p>
        </w:tc>
        <w:tc>
          <w:tcPr>
            <w:tcW w:w="1134" w:type="dxa"/>
            <w:tcBorders>
              <w:left w:val="single" w:sz="8" w:space="0" w:color="000000"/>
            </w:tcBorders>
            <w:vAlign w:val="center"/>
          </w:tcPr>
          <w:p w14:paraId="1750C304" w14:textId="3E5BB846" w:rsidR="00AC07CC" w:rsidRPr="003756FF" w:rsidRDefault="00AC07CC" w:rsidP="003756FF">
            <w:pPr>
              <w:pStyle w:val="TableParagraph"/>
              <w:spacing w:line="240" w:lineRule="auto"/>
              <w:contextualSpacing/>
              <w:rPr>
                <w:sz w:val="16"/>
                <w:szCs w:val="16"/>
                <w:lang w:val="ru-RU"/>
              </w:rPr>
            </w:pPr>
            <w:r w:rsidRPr="003756FF">
              <w:rPr>
                <w:sz w:val="16"/>
                <w:szCs w:val="16"/>
                <w:lang w:val="ru-RU"/>
              </w:rPr>
              <w:t>5620,9</w:t>
            </w:r>
          </w:p>
        </w:tc>
        <w:tc>
          <w:tcPr>
            <w:tcW w:w="567" w:type="dxa"/>
            <w:vAlign w:val="center"/>
          </w:tcPr>
          <w:p w14:paraId="10562030" w14:textId="5FF808FC" w:rsidR="00AC07CC" w:rsidRPr="003756FF" w:rsidRDefault="00AC07CC" w:rsidP="003756FF">
            <w:pPr>
              <w:pStyle w:val="TableParagraph"/>
              <w:spacing w:line="240" w:lineRule="auto"/>
              <w:contextualSpacing/>
              <w:rPr>
                <w:sz w:val="16"/>
                <w:szCs w:val="16"/>
                <w:lang w:val="ru-RU"/>
              </w:rPr>
            </w:pPr>
            <w:r w:rsidRPr="003756FF">
              <w:rPr>
                <w:sz w:val="16"/>
                <w:szCs w:val="16"/>
                <w:lang w:val="ru-RU"/>
              </w:rPr>
              <w:t>-</w:t>
            </w:r>
          </w:p>
        </w:tc>
        <w:tc>
          <w:tcPr>
            <w:tcW w:w="567" w:type="dxa"/>
            <w:vAlign w:val="center"/>
          </w:tcPr>
          <w:p w14:paraId="531D7999" w14:textId="71D17D59" w:rsidR="00AC07CC" w:rsidRPr="003756FF" w:rsidRDefault="00AC07CC" w:rsidP="003756FF">
            <w:pPr>
              <w:pStyle w:val="TableParagraph"/>
              <w:spacing w:line="240" w:lineRule="auto"/>
              <w:contextualSpacing/>
              <w:rPr>
                <w:sz w:val="16"/>
                <w:szCs w:val="16"/>
                <w:lang w:val="ru-RU"/>
              </w:rPr>
            </w:pPr>
            <w:r w:rsidRPr="003756FF">
              <w:rPr>
                <w:sz w:val="16"/>
                <w:szCs w:val="16"/>
                <w:lang w:val="ru-RU"/>
              </w:rPr>
              <w:t>-</w:t>
            </w:r>
          </w:p>
        </w:tc>
        <w:tc>
          <w:tcPr>
            <w:tcW w:w="567" w:type="dxa"/>
            <w:vAlign w:val="center"/>
          </w:tcPr>
          <w:p w14:paraId="2CCECA36" w14:textId="22554952"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709" w:type="dxa"/>
            <w:vAlign w:val="center"/>
          </w:tcPr>
          <w:p w14:paraId="1430351D" w14:textId="0D184AEB"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567" w:type="dxa"/>
            <w:vAlign w:val="center"/>
          </w:tcPr>
          <w:p w14:paraId="1872558E" w14:textId="07D1324E"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567" w:type="dxa"/>
            <w:vAlign w:val="center"/>
          </w:tcPr>
          <w:p w14:paraId="7548EF04" w14:textId="7648A632"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709" w:type="dxa"/>
            <w:vAlign w:val="center"/>
          </w:tcPr>
          <w:p w14:paraId="0A0662C5" w14:textId="55F6199F" w:rsidR="00AC07CC" w:rsidRPr="003756FF" w:rsidRDefault="00AC07CC" w:rsidP="003756FF">
            <w:pPr>
              <w:pStyle w:val="TableParagraph"/>
              <w:spacing w:line="240" w:lineRule="auto"/>
              <w:contextualSpacing/>
              <w:rPr>
                <w:sz w:val="16"/>
                <w:szCs w:val="16"/>
              </w:rPr>
            </w:pPr>
            <w:r w:rsidRPr="003756FF">
              <w:rPr>
                <w:sz w:val="16"/>
                <w:szCs w:val="16"/>
                <w:lang w:val="ru-RU"/>
              </w:rPr>
              <w:t>5620,9</w:t>
            </w:r>
          </w:p>
        </w:tc>
        <w:tc>
          <w:tcPr>
            <w:tcW w:w="1559" w:type="dxa"/>
            <w:vAlign w:val="center"/>
          </w:tcPr>
          <w:p w14:paraId="3207CBDA" w14:textId="40127143" w:rsidR="00AC07CC" w:rsidRPr="003756FF" w:rsidRDefault="00AC07CC" w:rsidP="003756FF">
            <w:pPr>
              <w:pStyle w:val="TableParagraph"/>
              <w:spacing w:line="240" w:lineRule="auto"/>
              <w:contextualSpacing/>
              <w:rPr>
                <w:sz w:val="16"/>
                <w:szCs w:val="16"/>
              </w:rPr>
            </w:pPr>
            <w:r w:rsidRPr="003756FF">
              <w:rPr>
                <w:sz w:val="16"/>
                <w:szCs w:val="16"/>
                <w:lang w:val="ru-RU"/>
              </w:rPr>
              <w:t>МБ/РБ</w:t>
            </w:r>
          </w:p>
        </w:tc>
        <w:tc>
          <w:tcPr>
            <w:tcW w:w="870" w:type="dxa"/>
            <w:vAlign w:val="center"/>
          </w:tcPr>
          <w:p w14:paraId="70242B15" w14:textId="13831F1E" w:rsidR="00AC07CC" w:rsidRPr="003756FF" w:rsidRDefault="00AC07CC" w:rsidP="003756FF">
            <w:pPr>
              <w:pStyle w:val="TableParagraph"/>
              <w:spacing w:line="240" w:lineRule="auto"/>
              <w:contextualSpacing/>
              <w:rPr>
                <w:sz w:val="16"/>
                <w:szCs w:val="16"/>
                <w:lang w:val="ru-RU"/>
              </w:rPr>
            </w:pPr>
            <w:r w:rsidRPr="003756FF">
              <w:rPr>
                <w:sz w:val="16"/>
                <w:szCs w:val="16"/>
                <w:lang w:val="ru-RU"/>
              </w:rPr>
              <w:t>-</w:t>
            </w:r>
          </w:p>
        </w:tc>
      </w:tr>
      <w:tr w:rsidR="003756FF" w:rsidRPr="003756FF" w14:paraId="70B49BF7" w14:textId="77777777" w:rsidTr="003756FF">
        <w:trPr>
          <w:trHeight w:val="124"/>
        </w:trPr>
        <w:tc>
          <w:tcPr>
            <w:tcW w:w="590" w:type="dxa"/>
            <w:shd w:val="clear" w:color="auto" w:fill="C5E0B3" w:themeFill="accent6" w:themeFillTint="66"/>
            <w:vAlign w:val="center"/>
          </w:tcPr>
          <w:p w14:paraId="1AA9AD71" w14:textId="284D8662" w:rsidR="00AC07CC" w:rsidRPr="003756FF" w:rsidRDefault="00AC07CC" w:rsidP="003756FF">
            <w:pPr>
              <w:pStyle w:val="TableParagraph"/>
              <w:spacing w:line="240" w:lineRule="auto"/>
              <w:contextualSpacing/>
              <w:rPr>
                <w:b/>
                <w:i/>
                <w:sz w:val="16"/>
                <w:szCs w:val="16"/>
              </w:rPr>
            </w:pPr>
            <w:r w:rsidRPr="003756FF">
              <w:rPr>
                <w:b/>
                <w:i/>
                <w:sz w:val="16"/>
                <w:szCs w:val="16"/>
                <w:lang w:val="ru-RU"/>
              </w:rPr>
              <w:t>2</w:t>
            </w:r>
          </w:p>
        </w:tc>
        <w:tc>
          <w:tcPr>
            <w:tcW w:w="6095" w:type="dxa"/>
            <w:tcBorders>
              <w:top w:val="single" w:sz="8" w:space="0" w:color="000000"/>
              <w:bottom w:val="single" w:sz="8" w:space="0" w:color="000000"/>
              <w:right w:val="single" w:sz="8" w:space="0" w:color="000000"/>
            </w:tcBorders>
            <w:shd w:val="clear" w:color="auto" w:fill="E2EFD9" w:themeFill="accent6" w:themeFillTint="33"/>
            <w:vAlign w:val="center"/>
          </w:tcPr>
          <w:p w14:paraId="7A6F7B86" w14:textId="41293831" w:rsidR="00AC07CC" w:rsidRPr="003756FF" w:rsidRDefault="00AC07CC" w:rsidP="003756FF">
            <w:pPr>
              <w:pStyle w:val="TableParagraph"/>
              <w:spacing w:line="240" w:lineRule="auto"/>
              <w:contextualSpacing/>
              <w:rPr>
                <w:sz w:val="16"/>
                <w:szCs w:val="16"/>
                <w:lang w:val="ru-RU" w:eastAsia="ru-RU"/>
              </w:rPr>
            </w:pPr>
            <w:r w:rsidRPr="003756FF">
              <w:rPr>
                <w:bCs/>
                <w:sz w:val="16"/>
                <w:szCs w:val="16"/>
                <w:lang w:val="ru-RU" w:eastAsia="ru-RU"/>
              </w:rPr>
              <w:t>Строительство новых скважин и резервуаров пресной воды с подключением к существующим сетям</w:t>
            </w:r>
          </w:p>
        </w:tc>
        <w:tc>
          <w:tcPr>
            <w:tcW w:w="1134" w:type="dxa"/>
            <w:tcBorders>
              <w:left w:val="single" w:sz="8" w:space="0" w:color="000000"/>
            </w:tcBorders>
            <w:shd w:val="clear" w:color="auto" w:fill="E2EFD9" w:themeFill="accent6" w:themeFillTint="33"/>
            <w:vAlign w:val="center"/>
          </w:tcPr>
          <w:p w14:paraId="21E2BBB8" w14:textId="655D7A6D"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567" w:type="dxa"/>
            <w:shd w:val="clear" w:color="auto" w:fill="E2EFD9" w:themeFill="accent6" w:themeFillTint="33"/>
            <w:vAlign w:val="center"/>
          </w:tcPr>
          <w:p w14:paraId="12483506" w14:textId="4E2EA481"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567" w:type="dxa"/>
            <w:shd w:val="clear" w:color="auto" w:fill="E2EFD9" w:themeFill="accent6" w:themeFillTint="33"/>
            <w:vAlign w:val="center"/>
          </w:tcPr>
          <w:p w14:paraId="7726DCFA" w14:textId="6E69BAD5"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567" w:type="dxa"/>
            <w:shd w:val="clear" w:color="auto" w:fill="E2EFD9" w:themeFill="accent6" w:themeFillTint="33"/>
            <w:vAlign w:val="center"/>
          </w:tcPr>
          <w:p w14:paraId="28F84CB2" w14:textId="693172A4"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709" w:type="dxa"/>
            <w:shd w:val="clear" w:color="auto" w:fill="E2EFD9" w:themeFill="accent6" w:themeFillTint="33"/>
            <w:vAlign w:val="center"/>
          </w:tcPr>
          <w:p w14:paraId="58A31577" w14:textId="2907E1C2"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567" w:type="dxa"/>
            <w:shd w:val="clear" w:color="auto" w:fill="E2EFD9" w:themeFill="accent6" w:themeFillTint="33"/>
            <w:vAlign w:val="center"/>
          </w:tcPr>
          <w:p w14:paraId="037B570B" w14:textId="2E6CA3B3"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567" w:type="dxa"/>
            <w:shd w:val="clear" w:color="auto" w:fill="E2EFD9" w:themeFill="accent6" w:themeFillTint="33"/>
            <w:vAlign w:val="center"/>
          </w:tcPr>
          <w:p w14:paraId="2DC6E82F" w14:textId="18D0C3CD"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709" w:type="dxa"/>
            <w:shd w:val="clear" w:color="auto" w:fill="E2EFD9" w:themeFill="accent6" w:themeFillTint="33"/>
            <w:vAlign w:val="center"/>
          </w:tcPr>
          <w:p w14:paraId="42C62CD7" w14:textId="1BF444AD"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1559" w:type="dxa"/>
            <w:shd w:val="clear" w:color="auto" w:fill="E2EFD9" w:themeFill="accent6" w:themeFillTint="33"/>
            <w:vAlign w:val="center"/>
          </w:tcPr>
          <w:p w14:paraId="47B2FECF" w14:textId="04FB52FB"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870" w:type="dxa"/>
            <w:shd w:val="clear" w:color="auto" w:fill="E2EFD9" w:themeFill="accent6" w:themeFillTint="33"/>
            <w:vAlign w:val="center"/>
          </w:tcPr>
          <w:p w14:paraId="38E628B6" w14:textId="38AB0827" w:rsidR="00AC07CC" w:rsidRPr="003756FF" w:rsidRDefault="00AC07CC" w:rsidP="003756FF">
            <w:pPr>
              <w:pStyle w:val="TableParagraph"/>
              <w:spacing w:line="240" w:lineRule="auto"/>
              <w:contextualSpacing/>
              <w:rPr>
                <w:sz w:val="16"/>
                <w:szCs w:val="16"/>
              </w:rPr>
            </w:pPr>
            <w:r w:rsidRPr="003756FF">
              <w:rPr>
                <w:sz w:val="16"/>
                <w:szCs w:val="16"/>
                <w:lang w:val="ru-RU"/>
              </w:rPr>
              <w:t>-</w:t>
            </w:r>
          </w:p>
        </w:tc>
      </w:tr>
      <w:tr w:rsidR="00AC07CC" w:rsidRPr="003756FF" w14:paraId="64BD62AB" w14:textId="77777777" w:rsidTr="003756FF">
        <w:trPr>
          <w:trHeight w:val="50"/>
        </w:trPr>
        <w:tc>
          <w:tcPr>
            <w:tcW w:w="590" w:type="dxa"/>
            <w:shd w:val="clear" w:color="auto" w:fill="C5E0B3" w:themeFill="accent6" w:themeFillTint="66"/>
            <w:vAlign w:val="center"/>
          </w:tcPr>
          <w:p w14:paraId="243F9C00" w14:textId="14649703" w:rsidR="00AC07CC" w:rsidRPr="003756FF" w:rsidRDefault="00AC07CC" w:rsidP="003756FF">
            <w:pPr>
              <w:pStyle w:val="TableParagraph"/>
              <w:spacing w:line="240" w:lineRule="auto"/>
              <w:contextualSpacing/>
              <w:rPr>
                <w:b/>
                <w:i/>
                <w:sz w:val="16"/>
                <w:szCs w:val="16"/>
              </w:rPr>
            </w:pPr>
            <w:r w:rsidRPr="003756FF">
              <w:rPr>
                <w:b/>
                <w:i/>
                <w:sz w:val="16"/>
                <w:szCs w:val="16"/>
                <w:lang w:val="ru-RU"/>
              </w:rPr>
              <w:t>3</w:t>
            </w:r>
          </w:p>
        </w:tc>
        <w:tc>
          <w:tcPr>
            <w:tcW w:w="6095" w:type="dxa"/>
            <w:tcBorders>
              <w:top w:val="single" w:sz="8" w:space="0" w:color="000000"/>
              <w:bottom w:val="single" w:sz="8" w:space="0" w:color="000000"/>
              <w:right w:val="single" w:sz="8" w:space="0" w:color="000000"/>
            </w:tcBorders>
            <w:vAlign w:val="center"/>
          </w:tcPr>
          <w:p w14:paraId="375077C1" w14:textId="72021592" w:rsidR="00AC07CC" w:rsidRPr="003756FF" w:rsidRDefault="00AC07CC" w:rsidP="003756FF">
            <w:pPr>
              <w:pStyle w:val="TableParagraph"/>
              <w:spacing w:line="240" w:lineRule="auto"/>
              <w:contextualSpacing/>
              <w:rPr>
                <w:sz w:val="16"/>
                <w:szCs w:val="16"/>
                <w:lang w:val="ru-RU" w:eastAsia="ru-RU"/>
              </w:rPr>
            </w:pPr>
            <w:r w:rsidRPr="003756FF">
              <w:rPr>
                <w:bCs/>
                <w:sz w:val="16"/>
                <w:szCs w:val="16"/>
                <w:lang w:val="ru-RU" w:eastAsia="ru-RU"/>
              </w:rPr>
              <w:t>Установка водоочистных сооружений на водозаборах</w:t>
            </w:r>
          </w:p>
        </w:tc>
        <w:tc>
          <w:tcPr>
            <w:tcW w:w="1134" w:type="dxa"/>
            <w:tcBorders>
              <w:left w:val="single" w:sz="8" w:space="0" w:color="000000"/>
            </w:tcBorders>
            <w:vAlign w:val="center"/>
          </w:tcPr>
          <w:p w14:paraId="250EF318" w14:textId="550266D1"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567" w:type="dxa"/>
            <w:vAlign w:val="center"/>
          </w:tcPr>
          <w:p w14:paraId="49909A3D" w14:textId="582F459A"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567" w:type="dxa"/>
            <w:vAlign w:val="center"/>
          </w:tcPr>
          <w:p w14:paraId="4B79EAAE" w14:textId="288E1171"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567" w:type="dxa"/>
            <w:vAlign w:val="center"/>
          </w:tcPr>
          <w:p w14:paraId="1F2CEADB" w14:textId="6D3FF67D"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709" w:type="dxa"/>
            <w:vAlign w:val="center"/>
          </w:tcPr>
          <w:p w14:paraId="193A9EA4" w14:textId="49DFFC77"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567" w:type="dxa"/>
            <w:vAlign w:val="center"/>
          </w:tcPr>
          <w:p w14:paraId="78E4AD33" w14:textId="30E5402A"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567" w:type="dxa"/>
            <w:vAlign w:val="center"/>
          </w:tcPr>
          <w:p w14:paraId="77D5837F" w14:textId="65DB6A6A"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709" w:type="dxa"/>
            <w:vAlign w:val="center"/>
          </w:tcPr>
          <w:p w14:paraId="552296A5" w14:textId="2D8E5893"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1559" w:type="dxa"/>
            <w:vAlign w:val="center"/>
          </w:tcPr>
          <w:p w14:paraId="2AFA2D5B" w14:textId="48E8C0BD"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870" w:type="dxa"/>
            <w:vAlign w:val="center"/>
          </w:tcPr>
          <w:p w14:paraId="5AAAC7BC" w14:textId="2436FB7D" w:rsidR="00AC07CC" w:rsidRPr="003756FF" w:rsidRDefault="00AC07CC" w:rsidP="003756FF">
            <w:pPr>
              <w:pStyle w:val="TableParagraph"/>
              <w:spacing w:line="240" w:lineRule="auto"/>
              <w:contextualSpacing/>
              <w:rPr>
                <w:sz w:val="16"/>
                <w:szCs w:val="16"/>
              </w:rPr>
            </w:pPr>
            <w:r w:rsidRPr="003756FF">
              <w:rPr>
                <w:sz w:val="16"/>
                <w:szCs w:val="16"/>
                <w:lang w:val="ru-RU"/>
              </w:rPr>
              <w:t>-</w:t>
            </w:r>
          </w:p>
        </w:tc>
      </w:tr>
      <w:tr w:rsidR="003756FF" w:rsidRPr="003756FF" w14:paraId="66919664" w14:textId="77777777" w:rsidTr="003756FF">
        <w:trPr>
          <w:trHeight w:val="232"/>
        </w:trPr>
        <w:tc>
          <w:tcPr>
            <w:tcW w:w="590" w:type="dxa"/>
            <w:shd w:val="clear" w:color="auto" w:fill="C5E0B3" w:themeFill="accent6" w:themeFillTint="66"/>
            <w:vAlign w:val="center"/>
          </w:tcPr>
          <w:p w14:paraId="1F341192" w14:textId="6C5AA24E" w:rsidR="00AC07CC" w:rsidRPr="003756FF" w:rsidRDefault="00AC07CC" w:rsidP="003756FF">
            <w:pPr>
              <w:pStyle w:val="TableParagraph"/>
              <w:spacing w:line="240" w:lineRule="auto"/>
              <w:contextualSpacing/>
              <w:rPr>
                <w:b/>
                <w:i/>
                <w:sz w:val="16"/>
                <w:szCs w:val="16"/>
              </w:rPr>
            </w:pPr>
            <w:r w:rsidRPr="003756FF">
              <w:rPr>
                <w:b/>
                <w:i/>
                <w:sz w:val="16"/>
                <w:szCs w:val="16"/>
                <w:lang w:val="ru-RU"/>
              </w:rPr>
              <w:t>4</w:t>
            </w:r>
          </w:p>
        </w:tc>
        <w:tc>
          <w:tcPr>
            <w:tcW w:w="6095" w:type="dxa"/>
            <w:tcBorders>
              <w:top w:val="single" w:sz="8" w:space="0" w:color="000000"/>
              <w:bottom w:val="single" w:sz="8" w:space="0" w:color="000000"/>
              <w:right w:val="single" w:sz="8" w:space="0" w:color="000000"/>
            </w:tcBorders>
            <w:shd w:val="clear" w:color="auto" w:fill="E2EFD9" w:themeFill="accent6" w:themeFillTint="33"/>
            <w:vAlign w:val="center"/>
          </w:tcPr>
          <w:p w14:paraId="2B92C2A4" w14:textId="6C117781" w:rsidR="00AC07CC" w:rsidRPr="003756FF" w:rsidRDefault="00AC07CC" w:rsidP="003756FF">
            <w:pPr>
              <w:pStyle w:val="TableParagraph"/>
              <w:spacing w:line="240" w:lineRule="auto"/>
              <w:contextualSpacing/>
              <w:rPr>
                <w:sz w:val="16"/>
                <w:szCs w:val="16"/>
                <w:lang w:val="ru-RU" w:eastAsia="ru-RU"/>
              </w:rPr>
            </w:pPr>
            <w:r w:rsidRPr="003756FF">
              <w:rPr>
                <w:bCs/>
                <w:sz w:val="16"/>
                <w:szCs w:val="16"/>
                <w:lang w:val="ru-RU" w:eastAsia="ru-RU"/>
              </w:rPr>
              <w:t>Оборудование охранные зоны источников питьевого водоснабжения</w:t>
            </w:r>
          </w:p>
        </w:tc>
        <w:tc>
          <w:tcPr>
            <w:tcW w:w="1134" w:type="dxa"/>
            <w:tcBorders>
              <w:left w:val="single" w:sz="8" w:space="0" w:color="000000"/>
            </w:tcBorders>
            <w:shd w:val="clear" w:color="auto" w:fill="E2EFD9" w:themeFill="accent6" w:themeFillTint="33"/>
            <w:vAlign w:val="center"/>
          </w:tcPr>
          <w:p w14:paraId="3841D4B0" w14:textId="752282BA"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567" w:type="dxa"/>
            <w:shd w:val="clear" w:color="auto" w:fill="E2EFD9" w:themeFill="accent6" w:themeFillTint="33"/>
            <w:vAlign w:val="center"/>
          </w:tcPr>
          <w:p w14:paraId="508925E0" w14:textId="47FE04F1"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567" w:type="dxa"/>
            <w:shd w:val="clear" w:color="auto" w:fill="E2EFD9" w:themeFill="accent6" w:themeFillTint="33"/>
            <w:vAlign w:val="center"/>
          </w:tcPr>
          <w:p w14:paraId="387ED638" w14:textId="771076A0"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567" w:type="dxa"/>
            <w:shd w:val="clear" w:color="auto" w:fill="E2EFD9" w:themeFill="accent6" w:themeFillTint="33"/>
            <w:vAlign w:val="center"/>
          </w:tcPr>
          <w:p w14:paraId="74ED05FF" w14:textId="4DA3D99A"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709" w:type="dxa"/>
            <w:shd w:val="clear" w:color="auto" w:fill="E2EFD9" w:themeFill="accent6" w:themeFillTint="33"/>
            <w:vAlign w:val="center"/>
          </w:tcPr>
          <w:p w14:paraId="440BF7CE" w14:textId="21DFBDFE"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567" w:type="dxa"/>
            <w:shd w:val="clear" w:color="auto" w:fill="E2EFD9" w:themeFill="accent6" w:themeFillTint="33"/>
            <w:vAlign w:val="center"/>
          </w:tcPr>
          <w:p w14:paraId="1A2E7088" w14:textId="1F8872F8"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567" w:type="dxa"/>
            <w:shd w:val="clear" w:color="auto" w:fill="E2EFD9" w:themeFill="accent6" w:themeFillTint="33"/>
            <w:vAlign w:val="center"/>
          </w:tcPr>
          <w:p w14:paraId="029FCAF5" w14:textId="50AF68B0"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709" w:type="dxa"/>
            <w:shd w:val="clear" w:color="auto" w:fill="E2EFD9" w:themeFill="accent6" w:themeFillTint="33"/>
            <w:vAlign w:val="center"/>
          </w:tcPr>
          <w:p w14:paraId="4739B94C" w14:textId="7450048C"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1559" w:type="dxa"/>
            <w:shd w:val="clear" w:color="auto" w:fill="E2EFD9" w:themeFill="accent6" w:themeFillTint="33"/>
            <w:vAlign w:val="center"/>
          </w:tcPr>
          <w:p w14:paraId="0C867D78" w14:textId="3CCB5C2E"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870" w:type="dxa"/>
            <w:shd w:val="clear" w:color="auto" w:fill="E2EFD9" w:themeFill="accent6" w:themeFillTint="33"/>
            <w:vAlign w:val="center"/>
          </w:tcPr>
          <w:p w14:paraId="1E881B72" w14:textId="609C2B26" w:rsidR="00AC07CC" w:rsidRPr="003756FF" w:rsidRDefault="00AC07CC" w:rsidP="003756FF">
            <w:pPr>
              <w:pStyle w:val="TableParagraph"/>
              <w:spacing w:line="240" w:lineRule="auto"/>
              <w:contextualSpacing/>
              <w:rPr>
                <w:sz w:val="16"/>
                <w:szCs w:val="16"/>
              </w:rPr>
            </w:pPr>
            <w:r w:rsidRPr="003756FF">
              <w:rPr>
                <w:sz w:val="16"/>
                <w:szCs w:val="16"/>
                <w:lang w:val="ru-RU"/>
              </w:rPr>
              <w:t>-</w:t>
            </w:r>
          </w:p>
        </w:tc>
      </w:tr>
      <w:tr w:rsidR="00AC07CC" w:rsidRPr="003756FF" w14:paraId="21D510D3" w14:textId="77777777" w:rsidTr="003756FF">
        <w:trPr>
          <w:trHeight w:val="121"/>
        </w:trPr>
        <w:tc>
          <w:tcPr>
            <w:tcW w:w="590" w:type="dxa"/>
            <w:shd w:val="clear" w:color="auto" w:fill="C5E0B3" w:themeFill="accent6" w:themeFillTint="66"/>
            <w:vAlign w:val="center"/>
          </w:tcPr>
          <w:p w14:paraId="75A2BF45" w14:textId="623033DC" w:rsidR="00AC07CC" w:rsidRPr="003756FF" w:rsidRDefault="00AC07CC" w:rsidP="003756FF">
            <w:pPr>
              <w:pStyle w:val="TableParagraph"/>
              <w:spacing w:line="240" w:lineRule="auto"/>
              <w:contextualSpacing/>
              <w:rPr>
                <w:b/>
                <w:i/>
                <w:sz w:val="16"/>
                <w:szCs w:val="16"/>
              </w:rPr>
            </w:pPr>
            <w:r w:rsidRPr="003756FF">
              <w:rPr>
                <w:b/>
                <w:i/>
                <w:sz w:val="16"/>
                <w:szCs w:val="16"/>
                <w:lang w:val="ru-RU"/>
              </w:rPr>
              <w:t>5</w:t>
            </w:r>
          </w:p>
        </w:tc>
        <w:tc>
          <w:tcPr>
            <w:tcW w:w="6095" w:type="dxa"/>
            <w:tcBorders>
              <w:top w:val="single" w:sz="8" w:space="0" w:color="000000"/>
              <w:bottom w:val="single" w:sz="8" w:space="0" w:color="000000"/>
              <w:right w:val="single" w:sz="8" w:space="0" w:color="000000"/>
            </w:tcBorders>
            <w:vAlign w:val="center"/>
          </w:tcPr>
          <w:p w14:paraId="7F90A5BC" w14:textId="6E425DB4" w:rsidR="00AC07CC" w:rsidRPr="003756FF" w:rsidRDefault="00AC07CC" w:rsidP="003756FF">
            <w:pPr>
              <w:pStyle w:val="TableParagraph"/>
              <w:spacing w:line="240" w:lineRule="auto"/>
              <w:contextualSpacing/>
              <w:rPr>
                <w:sz w:val="16"/>
                <w:szCs w:val="16"/>
                <w:lang w:val="ru-RU" w:eastAsia="ru-RU"/>
              </w:rPr>
            </w:pPr>
            <w:r w:rsidRPr="003756FF">
              <w:rPr>
                <w:bCs/>
                <w:sz w:val="16"/>
                <w:szCs w:val="16"/>
                <w:lang w:val="ru-RU" w:eastAsia="ru-RU"/>
              </w:rPr>
              <w:t>Установка приборов учёта на каждом вводе для систематизированного контроля потребления воды</w:t>
            </w:r>
          </w:p>
        </w:tc>
        <w:tc>
          <w:tcPr>
            <w:tcW w:w="1134" w:type="dxa"/>
            <w:tcBorders>
              <w:left w:val="single" w:sz="8" w:space="0" w:color="000000"/>
            </w:tcBorders>
            <w:vAlign w:val="center"/>
          </w:tcPr>
          <w:p w14:paraId="6B331E3F" w14:textId="0311B9FB"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567" w:type="dxa"/>
            <w:vAlign w:val="center"/>
          </w:tcPr>
          <w:p w14:paraId="231C47F5" w14:textId="5A1881C3"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567" w:type="dxa"/>
            <w:vAlign w:val="center"/>
          </w:tcPr>
          <w:p w14:paraId="0F01393B" w14:textId="7936FCCA"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567" w:type="dxa"/>
            <w:vAlign w:val="center"/>
          </w:tcPr>
          <w:p w14:paraId="3CFD3AE4" w14:textId="4D8CD841"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709" w:type="dxa"/>
            <w:vAlign w:val="center"/>
          </w:tcPr>
          <w:p w14:paraId="59C907FB" w14:textId="2F510DA8"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567" w:type="dxa"/>
            <w:vAlign w:val="center"/>
          </w:tcPr>
          <w:p w14:paraId="10440925" w14:textId="5385A9EA"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567" w:type="dxa"/>
            <w:vAlign w:val="center"/>
          </w:tcPr>
          <w:p w14:paraId="1D1F8591" w14:textId="49D46593"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709" w:type="dxa"/>
            <w:vAlign w:val="center"/>
          </w:tcPr>
          <w:p w14:paraId="5D53DD32" w14:textId="7449A3FF"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1559" w:type="dxa"/>
            <w:vAlign w:val="center"/>
          </w:tcPr>
          <w:p w14:paraId="7559B8FA" w14:textId="4825678B"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870" w:type="dxa"/>
            <w:vAlign w:val="center"/>
          </w:tcPr>
          <w:p w14:paraId="0E1A4BA7" w14:textId="5E022DB7" w:rsidR="00AC07CC" w:rsidRPr="003756FF" w:rsidRDefault="00AC07CC" w:rsidP="003756FF">
            <w:pPr>
              <w:pStyle w:val="TableParagraph"/>
              <w:spacing w:line="240" w:lineRule="auto"/>
              <w:contextualSpacing/>
              <w:rPr>
                <w:sz w:val="16"/>
                <w:szCs w:val="16"/>
              </w:rPr>
            </w:pPr>
            <w:r w:rsidRPr="003756FF">
              <w:rPr>
                <w:sz w:val="16"/>
                <w:szCs w:val="16"/>
                <w:lang w:val="ru-RU"/>
              </w:rPr>
              <w:t>-</w:t>
            </w:r>
          </w:p>
        </w:tc>
      </w:tr>
      <w:tr w:rsidR="003756FF" w:rsidRPr="003756FF" w14:paraId="76E93ACF" w14:textId="77777777" w:rsidTr="003756FF">
        <w:trPr>
          <w:trHeight w:val="162"/>
        </w:trPr>
        <w:tc>
          <w:tcPr>
            <w:tcW w:w="590" w:type="dxa"/>
            <w:shd w:val="clear" w:color="auto" w:fill="C5E0B3" w:themeFill="accent6" w:themeFillTint="66"/>
            <w:vAlign w:val="center"/>
          </w:tcPr>
          <w:p w14:paraId="36CFEC67" w14:textId="77777777" w:rsidR="00AC07CC" w:rsidRPr="003756FF" w:rsidRDefault="00AC07CC" w:rsidP="003756FF">
            <w:pPr>
              <w:pStyle w:val="TableParagraph"/>
              <w:spacing w:line="240" w:lineRule="auto"/>
              <w:contextualSpacing/>
              <w:rPr>
                <w:b/>
                <w:i/>
                <w:sz w:val="16"/>
                <w:szCs w:val="16"/>
              </w:rPr>
            </w:pPr>
          </w:p>
        </w:tc>
        <w:tc>
          <w:tcPr>
            <w:tcW w:w="6095" w:type="dxa"/>
            <w:tcBorders>
              <w:top w:val="single" w:sz="8" w:space="0" w:color="000000"/>
              <w:bottom w:val="single" w:sz="8" w:space="0" w:color="000000"/>
              <w:right w:val="single" w:sz="8" w:space="0" w:color="000000"/>
            </w:tcBorders>
            <w:shd w:val="clear" w:color="auto" w:fill="C5E0B3" w:themeFill="accent6" w:themeFillTint="66"/>
            <w:vAlign w:val="center"/>
          </w:tcPr>
          <w:p w14:paraId="61ACF8D1" w14:textId="14A0A6BE" w:rsidR="00AC07CC" w:rsidRPr="003756FF" w:rsidRDefault="00AC07CC" w:rsidP="003756FF">
            <w:pPr>
              <w:pStyle w:val="TableParagraph"/>
              <w:spacing w:line="240" w:lineRule="auto"/>
              <w:contextualSpacing/>
              <w:rPr>
                <w:b/>
                <w:i/>
                <w:sz w:val="16"/>
                <w:szCs w:val="16"/>
                <w:lang w:eastAsia="ru-RU"/>
              </w:rPr>
            </w:pPr>
            <w:proofErr w:type="spellStart"/>
            <w:r w:rsidRPr="003756FF">
              <w:rPr>
                <w:b/>
                <w:i/>
                <w:sz w:val="16"/>
                <w:szCs w:val="16"/>
              </w:rPr>
              <w:t>Итого</w:t>
            </w:r>
            <w:proofErr w:type="spellEnd"/>
          </w:p>
        </w:tc>
        <w:tc>
          <w:tcPr>
            <w:tcW w:w="1134" w:type="dxa"/>
            <w:tcBorders>
              <w:left w:val="single" w:sz="8" w:space="0" w:color="000000"/>
            </w:tcBorders>
            <w:shd w:val="clear" w:color="auto" w:fill="C5E0B3" w:themeFill="accent6" w:themeFillTint="66"/>
            <w:vAlign w:val="center"/>
          </w:tcPr>
          <w:p w14:paraId="43D25C1E" w14:textId="722971A8" w:rsidR="00AC07CC" w:rsidRPr="003756FF" w:rsidRDefault="00AC07CC" w:rsidP="003756FF">
            <w:pPr>
              <w:pStyle w:val="TableParagraph"/>
              <w:spacing w:line="240" w:lineRule="auto"/>
              <w:contextualSpacing/>
              <w:rPr>
                <w:b/>
                <w:i/>
                <w:sz w:val="16"/>
                <w:szCs w:val="16"/>
              </w:rPr>
            </w:pPr>
            <w:r w:rsidRPr="003756FF">
              <w:rPr>
                <w:b/>
                <w:i/>
                <w:sz w:val="16"/>
                <w:szCs w:val="16"/>
                <w:lang w:val="ru-RU"/>
              </w:rPr>
              <w:t>5620,9</w:t>
            </w:r>
          </w:p>
        </w:tc>
        <w:tc>
          <w:tcPr>
            <w:tcW w:w="567" w:type="dxa"/>
            <w:shd w:val="clear" w:color="auto" w:fill="C5E0B3" w:themeFill="accent6" w:themeFillTint="66"/>
            <w:vAlign w:val="center"/>
          </w:tcPr>
          <w:p w14:paraId="7824BDD7" w14:textId="3AFA216F" w:rsidR="00AC07CC" w:rsidRPr="003756FF" w:rsidRDefault="00AC07CC" w:rsidP="003756FF">
            <w:pPr>
              <w:pStyle w:val="TableParagraph"/>
              <w:spacing w:line="240" w:lineRule="auto"/>
              <w:contextualSpacing/>
              <w:rPr>
                <w:b/>
                <w:i/>
                <w:sz w:val="16"/>
                <w:szCs w:val="16"/>
              </w:rPr>
            </w:pPr>
            <w:r w:rsidRPr="003756FF">
              <w:rPr>
                <w:b/>
                <w:i/>
                <w:sz w:val="16"/>
                <w:szCs w:val="16"/>
                <w:lang w:val="ru-RU"/>
              </w:rPr>
              <w:t>-</w:t>
            </w:r>
          </w:p>
        </w:tc>
        <w:tc>
          <w:tcPr>
            <w:tcW w:w="567" w:type="dxa"/>
            <w:shd w:val="clear" w:color="auto" w:fill="C5E0B3" w:themeFill="accent6" w:themeFillTint="66"/>
            <w:vAlign w:val="center"/>
          </w:tcPr>
          <w:p w14:paraId="3493E43B" w14:textId="28E16C47" w:rsidR="00AC07CC" w:rsidRPr="003756FF" w:rsidRDefault="00AC07CC" w:rsidP="003756FF">
            <w:pPr>
              <w:pStyle w:val="TableParagraph"/>
              <w:spacing w:line="240" w:lineRule="auto"/>
              <w:contextualSpacing/>
              <w:rPr>
                <w:b/>
                <w:i/>
                <w:sz w:val="16"/>
                <w:szCs w:val="16"/>
              </w:rPr>
            </w:pPr>
            <w:r w:rsidRPr="003756FF">
              <w:rPr>
                <w:b/>
                <w:i/>
                <w:sz w:val="16"/>
                <w:szCs w:val="16"/>
                <w:lang w:val="ru-RU"/>
              </w:rPr>
              <w:t>-</w:t>
            </w:r>
          </w:p>
        </w:tc>
        <w:tc>
          <w:tcPr>
            <w:tcW w:w="567" w:type="dxa"/>
            <w:shd w:val="clear" w:color="auto" w:fill="C5E0B3" w:themeFill="accent6" w:themeFillTint="66"/>
            <w:vAlign w:val="center"/>
          </w:tcPr>
          <w:p w14:paraId="28A7807B" w14:textId="6B03A82C" w:rsidR="00AC07CC" w:rsidRPr="003756FF" w:rsidRDefault="00AC07CC" w:rsidP="003756FF">
            <w:pPr>
              <w:pStyle w:val="TableParagraph"/>
              <w:spacing w:line="240" w:lineRule="auto"/>
              <w:contextualSpacing/>
              <w:rPr>
                <w:b/>
                <w:i/>
                <w:sz w:val="16"/>
                <w:szCs w:val="16"/>
              </w:rPr>
            </w:pPr>
            <w:r w:rsidRPr="003756FF">
              <w:rPr>
                <w:b/>
                <w:i/>
                <w:sz w:val="16"/>
                <w:szCs w:val="16"/>
                <w:lang w:val="ru-RU"/>
              </w:rPr>
              <w:t>-</w:t>
            </w:r>
          </w:p>
        </w:tc>
        <w:tc>
          <w:tcPr>
            <w:tcW w:w="709" w:type="dxa"/>
            <w:shd w:val="clear" w:color="auto" w:fill="C5E0B3" w:themeFill="accent6" w:themeFillTint="66"/>
            <w:vAlign w:val="center"/>
          </w:tcPr>
          <w:p w14:paraId="3CF8A861" w14:textId="06578BA9" w:rsidR="00AC07CC" w:rsidRPr="003756FF" w:rsidRDefault="00AC07CC" w:rsidP="003756FF">
            <w:pPr>
              <w:pStyle w:val="TableParagraph"/>
              <w:spacing w:line="240" w:lineRule="auto"/>
              <w:contextualSpacing/>
              <w:rPr>
                <w:b/>
                <w:i/>
                <w:sz w:val="16"/>
                <w:szCs w:val="16"/>
              </w:rPr>
            </w:pPr>
            <w:r w:rsidRPr="003756FF">
              <w:rPr>
                <w:b/>
                <w:i/>
                <w:sz w:val="16"/>
                <w:szCs w:val="16"/>
                <w:lang w:val="ru-RU"/>
              </w:rPr>
              <w:t>-</w:t>
            </w:r>
          </w:p>
        </w:tc>
        <w:tc>
          <w:tcPr>
            <w:tcW w:w="567" w:type="dxa"/>
            <w:shd w:val="clear" w:color="auto" w:fill="C5E0B3" w:themeFill="accent6" w:themeFillTint="66"/>
            <w:vAlign w:val="center"/>
          </w:tcPr>
          <w:p w14:paraId="2A6065D5" w14:textId="6795869E" w:rsidR="00AC07CC" w:rsidRPr="003756FF" w:rsidRDefault="00AC07CC" w:rsidP="003756FF">
            <w:pPr>
              <w:pStyle w:val="TableParagraph"/>
              <w:spacing w:line="240" w:lineRule="auto"/>
              <w:contextualSpacing/>
              <w:rPr>
                <w:b/>
                <w:i/>
                <w:sz w:val="16"/>
                <w:szCs w:val="16"/>
              </w:rPr>
            </w:pPr>
            <w:r w:rsidRPr="003756FF">
              <w:rPr>
                <w:b/>
                <w:i/>
                <w:sz w:val="16"/>
                <w:szCs w:val="16"/>
                <w:lang w:val="ru-RU"/>
              </w:rPr>
              <w:t>-</w:t>
            </w:r>
          </w:p>
        </w:tc>
        <w:tc>
          <w:tcPr>
            <w:tcW w:w="567" w:type="dxa"/>
            <w:shd w:val="clear" w:color="auto" w:fill="C5E0B3" w:themeFill="accent6" w:themeFillTint="66"/>
            <w:vAlign w:val="center"/>
          </w:tcPr>
          <w:p w14:paraId="4F2F78FD" w14:textId="6E5A4C63" w:rsidR="00AC07CC" w:rsidRPr="003756FF" w:rsidRDefault="00AC07CC" w:rsidP="003756FF">
            <w:pPr>
              <w:pStyle w:val="TableParagraph"/>
              <w:spacing w:line="240" w:lineRule="auto"/>
              <w:contextualSpacing/>
              <w:rPr>
                <w:b/>
                <w:i/>
                <w:sz w:val="16"/>
                <w:szCs w:val="16"/>
              </w:rPr>
            </w:pPr>
            <w:r w:rsidRPr="003756FF">
              <w:rPr>
                <w:b/>
                <w:i/>
                <w:sz w:val="16"/>
                <w:szCs w:val="16"/>
                <w:lang w:val="ru-RU"/>
              </w:rPr>
              <w:t>-</w:t>
            </w:r>
          </w:p>
        </w:tc>
        <w:tc>
          <w:tcPr>
            <w:tcW w:w="709" w:type="dxa"/>
            <w:shd w:val="clear" w:color="auto" w:fill="C5E0B3" w:themeFill="accent6" w:themeFillTint="66"/>
            <w:vAlign w:val="center"/>
          </w:tcPr>
          <w:p w14:paraId="6B416F3A" w14:textId="19316EDF" w:rsidR="00AC07CC" w:rsidRPr="003756FF" w:rsidRDefault="00AC07CC" w:rsidP="003756FF">
            <w:pPr>
              <w:pStyle w:val="TableParagraph"/>
              <w:spacing w:line="240" w:lineRule="auto"/>
              <w:contextualSpacing/>
              <w:rPr>
                <w:b/>
                <w:i/>
                <w:sz w:val="16"/>
                <w:szCs w:val="16"/>
              </w:rPr>
            </w:pPr>
            <w:r w:rsidRPr="003756FF">
              <w:rPr>
                <w:b/>
                <w:i/>
                <w:sz w:val="16"/>
                <w:szCs w:val="16"/>
                <w:lang w:val="ru-RU"/>
              </w:rPr>
              <w:t>5620,9</w:t>
            </w:r>
          </w:p>
        </w:tc>
        <w:tc>
          <w:tcPr>
            <w:tcW w:w="1559" w:type="dxa"/>
            <w:shd w:val="clear" w:color="auto" w:fill="C5E0B3" w:themeFill="accent6" w:themeFillTint="66"/>
            <w:vAlign w:val="center"/>
          </w:tcPr>
          <w:p w14:paraId="485504CC" w14:textId="18773310" w:rsidR="00AC07CC" w:rsidRPr="003756FF" w:rsidRDefault="00AC07CC" w:rsidP="003756FF">
            <w:pPr>
              <w:pStyle w:val="TableParagraph"/>
              <w:spacing w:line="240" w:lineRule="auto"/>
              <w:contextualSpacing/>
              <w:rPr>
                <w:b/>
                <w:i/>
                <w:sz w:val="16"/>
                <w:szCs w:val="16"/>
              </w:rPr>
            </w:pPr>
            <w:r w:rsidRPr="003756FF">
              <w:rPr>
                <w:b/>
                <w:i/>
                <w:sz w:val="16"/>
                <w:szCs w:val="16"/>
                <w:lang w:val="ru-RU"/>
              </w:rPr>
              <w:t>-</w:t>
            </w:r>
          </w:p>
        </w:tc>
        <w:tc>
          <w:tcPr>
            <w:tcW w:w="870" w:type="dxa"/>
            <w:shd w:val="clear" w:color="auto" w:fill="C5E0B3" w:themeFill="accent6" w:themeFillTint="66"/>
            <w:vAlign w:val="center"/>
          </w:tcPr>
          <w:p w14:paraId="00A5E25A" w14:textId="2FEE9C51" w:rsidR="00AC07CC" w:rsidRPr="003756FF" w:rsidRDefault="00AC07CC" w:rsidP="003756FF">
            <w:pPr>
              <w:pStyle w:val="TableParagraph"/>
              <w:spacing w:line="240" w:lineRule="auto"/>
              <w:contextualSpacing/>
              <w:rPr>
                <w:b/>
                <w:i/>
                <w:sz w:val="16"/>
                <w:szCs w:val="16"/>
              </w:rPr>
            </w:pPr>
            <w:r w:rsidRPr="003756FF">
              <w:rPr>
                <w:b/>
                <w:i/>
                <w:sz w:val="16"/>
                <w:szCs w:val="16"/>
                <w:lang w:val="ru-RU"/>
              </w:rPr>
              <w:t>-</w:t>
            </w:r>
          </w:p>
        </w:tc>
      </w:tr>
      <w:tr w:rsidR="00AD3352" w:rsidRPr="003756FF" w14:paraId="6BCB7529" w14:textId="77777777" w:rsidTr="003756FF">
        <w:trPr>
          <w:trHeight w:val="183"/>
        </w:trPr>
        <w:tc>
          <w:tcPr>
            <w:tcW w:w="14501" w:type="dxa"/>
            <w:gridSpan w:val="12"/>
            <w:shd w:val="clear" w:color="auto" w:fill="C5E0B3" w:themeFill="accent6" w:themeFillTint="66"/>
            <w:vAlign w:val="center"/>
          </w:tcPr>
          <w:p w14:paraId="3484F583" w14:textId="77777777" w:rsidR="00AD3352" w:rsidRPr="003756FF" w:rsidRDefault="00AD3352" w:rsidP="003756FF">
            <w:pPr>
              <w:contextualSpacing/>
              <w:jc w:val="center"/>
              <w:rPr>
                <w:rFonts w:ascii="Times New Roman" w:eastAsia="Times New Roman" w:hAnsi="Times New Roman" w:cs="Times New Roman"/>
                <w:b/>
                <w:bCs/>
                <w:i/>
                <w:color w:val="000000"/>
                <w:sz w:val="16"/>
                <w:szCs w:val="16"/>
                <w:lang w:val="ru-RU"/>
              </w:rPr>
            </w:pPr>
            <w:r w:rsidRPr="003756FF">
              <w:rPr>
                <w:rFonts w:ascii="Times New Roman" w:hAnsi="Times New Roman" w:cs="Times New Roman"/>
                <w:b/>
                <w:bCs/>
                <w:i/>
                <w:color w:val="000000"/>
                <w:sz w:val="16"/>
                <w:szCs w:val="16"/>
                <w:lang w:val="ru-RU"/>
              </w:rPr>
              <w:t>Строительство, реконструкции и модернизации линейных объектов централизованной системы водоснабжения</w:t>
            </w:r>
          </w:p>
        </w:tc>
      </w:tr>
      <w:tr w:rsidR="003756FF" w:rsidRPr="003756FF" w14:paraId="1F526F16" w14:textId="77777777" w:rsidTr="003756FF">
        <w:trPr>
          <w:trHeight w:val="237"/>
        </w:trPr>
        <w:tc>
          <w:tcPr>
            <w:tcW w:w="590" w:type="dxa"/>
            <w:tcBorders>
              <w:bottom w:val="single" w:sz="6" w:space="0" w:color="000000"/>
            </w:tcBorders>
            <w:shd w:val="clear" w:color="auto" w:fill="C5E0B3" w:themeFill="accent6" w:themeFillTint="66"/>
            <w:vAlign w:val="center"/>
          </w:tcPr>
          <w:p w14:paraId="775A862D" w14:textId="123E003D" w:rsidR="00AC07CC" w:rsidRPr="003756FF" w:rsidRDefault="00AC07CC" w:rsidP="003756FF">
            <w:pPr>
              <w:pStyle w:val="TableParagraph"/>
              <w:spacing w:line="240" w:lineRule="auto"/>
              <w:contextualSpacing/>
              <w:rPr>
                <w:b/>
                <w:i/>
                <w:sz w:val="16"/>
                <w:szCs w:val="16"/>
                <w:lang w:val="ru-RU"/>
              </w:rPr>
            </w:pPr>
            <w:r w:rsidRPr="003756FF">
              <w:rPr>
                <w:b/>
                <w:i/>
                <w:sz w:val="16"/>
                <w:szCs w:val="16"/>
                <w:lang w:val="ru-RU"/>
              </w:rPr>
              <w:t>6</w:t>
            </w:r>
          </w:p>
        </w:tc>
        <w:tc>
          <w:tcPr>
            <w:tcW w:w="6095" w:type="dxa"/>
            <w:tcBorders>
              <w:top w:val="single" w:sz="8" w:space="0" w:color="000000"/>
              <w:bottom w:val="single" w:sz="6" w:space="0" w:color="000000"/>
            </w:tcBorders>
            <w:shd w:val="clear" w:color="auto" w:fill="E2EFD9" w:themeFill="accent6" w:themeFillTint="33"/>
            <w:vAlign w:val="center"/>
          </w:tcPr>
          <w:p w14:paraId="66DA55EB" w14:textId="4AAEE2BD" w:rsidR="00AC07CC" w:rsidRPr="003756FF" w:rsidRDefault="00AC07CC" w:rsidP="003756FF">
            <w:pPr>
              <w:pStyle w:val="TableParagraph"/>
              <w:spacing w:line="240" w:lineRule="auto"/>
              <w:contextualSpacing/>
              <w:rPr>
                <w:sz w:val="16"/>
                <w:szCs w:val="16"/>
                <w:lang w:val="ru-RU"/>
              </w:rPr>
            </w:pPr>
            <w:r w:rsidRPr="003756FF">
              <w:rPr>
                <w:sz w:val="16"/>
                <w:szCs w:val="16"/>
                <w:lang w:val="ru-RU"/>
              </w:rPr>
              <w:t xml:space="preserve">Замена водопроводной сети </w:t>
            </w:r>
            <w:r w:rsidRPr="003756FF">
              <w:rPr>
                <w:bCs/>
                <w:sz w:val="16"/>
                <w:szCs w:val="16"/>
                <w:lang w:val="ru-RU" w:eastAsia="ru-RU"/>
              </w:rPr>
              <w:t>12,5 км водопровода по улице Ленина</w:t>
            </w:r>
          </w:p>
        </w:tc>
        <w:tc>
          <w:tcPr>
            <w:tcW w:w="1134" w:type="dxa"/>
            <w:tcBorders>
              <w:bottom w:val="single" w:sz="6" w:space="0" w:color="000000"/>
            </w:tcBorders>
            <w:shd w:val="clear" w:color="auto" w:fill="E2EFD9" w:themeFill="accent6" w:themeFillTint="33"/>
            <w:vAlign w:val="center"/>
          </w:tcPr>
          <w:p w14:paraId="611F1606" w14:textId="7267BDF2" w:rsidR="00AC07CC" w:rsidRPr="003756FF" w:rsidRDefault="00AC07CC" w:rsidP="003756FF">
            <w:pPr>
              <w:pStyle w:val="TableParagraph"/>
              <w:spacing w:line="240" w:lineRule="auto"/>
              <w:contextualSpacing/>
              <w:rPr>
                <w:sz w:val="16"/>
                <w:szCs w:val="16"/>
                <w:lang w:val="ru-RU"/>
              </w:rPr>
            </w:pPr>
            <w:r w:rsidRPr="003756FF">
              <w:rPr>
                <w:sz w:val="16"/>
                <w:szCs w:val="16"/>
                <w:lang w:val="ru-RU"/>
              </w:rPr>
              <w:t>30625,0</w:t>
            </w:r>
          </w:p>
        </w:tc>
        <w:tc>
          <w:tcPr>
            <w:tcW w:w="567" w:type="dxa"/>
            <w:tcBorders>
              <w:bottom w:val="single" w:sz="6" w:space="0" w:color="000000"/>
            </w:tcBorders>
            <w:shd w:val="clear" w:color="auto" w:fill="E2EFD9" w:themeFill="accent6" w:themeFillTint="33"/>
            <w:vAlign w:val="center"/>
          </w:tcPr>
          <w:p w14:paraId="009CD57A" w14:textId="39956370" w:rsidR="00AC07CC" w:rsidRPr="003756FF" w:rsidRDefault="00AC07CC" w:rsidP="003756FF">
            <w:pPr>
              <w:pStyle w:val="TableParagraph"/>
              <w:spacing w:line="240" w:lineRule="auto"/>
              <w:contextualSpacing/>
              <w:rPr>
                <w:sz w:val="16"/>
                <w:szCs w:val="16"/>
                <w:lang w:val="ru-RU"/>
              </w:rPr>
            </w:pPr>
            <w:r w:rsidRPr="003756FF">
              <w:rPr>
                <w:sz w:val="16"/>
                <w:szCs w:val="16"/>
                <w:lang w:val="ru-RU"/>
              </w:rPr>
              <w:t>4375,0</w:t>
            </w:r>
          </w:p>
        </w:tc>
        <w:tc>
          <w:tcPr>
            <w:tcW w:w="567" w:type="dxa"/>
            <w:tcBorders>
              <w:bottom w:val="single" w:sz="6" w:space="0" w:color="000000"/>
            </w:tcBorders>
            <w:shd w:val="clear" w:color="auto" w:fill="E2EFD9" w:themeFill="accent6" w:themeFillTint="33"/>
            <w:vAlign w:val="center"/>
          </w:tcPr>
          <w:p w14:paraId="1BB64F03" w14:textId="3866C0CF" w:rsidR="00AC07CC" w:rsidRPr="003756FF" w:rsidRDefault="00AC07CC" w:rsidP="003756FF">
            <w:pPr>
              <w:pStyle w:val="TableParagraph"/>
              <w:spacing w:line="240" w:lineRule="auto"/>
              <w:contextualSpacing/>
              <w:rPr>
                <w:sz w:val="16"/>
                <w:szCs w:val="16"/>
                <w:lang w:val="ru-RU"/>
              </w:rPr>
            </w:pPr>
            <w:r w:rsidRPr="003756FF">
              <w:rPr>
                <w:sz w:val="16"/>
                <w:szCs w:val="16"/>
                <w:lang w:val="ru-RU"/>
              </w:rPr>
              <w:t>4375,0</w:t>
            </w:r>
          </w:p>
        </w:tc>
        <w:tc>
          <w:tcPr>
            <w:tcW w:w="567" w:type="dxa"/>
            <w:tcBorders>
              <w:bottom w:val="single" w:sz="6" w:space="0" w:color="000000"/>
            </w:tcBorders>
            <w:shd w:val="clear" w:color="auto" w:fill="E2EFD9" w:themeFill="accent6" w:themeFillTint="33"/>
            <w:vAlign w:val="center"/>
          </w:tcPr>
          <w:p w14:paraId="3C01E794" w14:textId="62E0E4A8" w:rsidR="00AC07CC" w:rsidRPr="003756FF" w:rsidRDefault="00AC07CC" w:rsidP="003756FF">
            <w:pPr>
              <w:pStyle w:val="TableParagraph"/>
              <w:spacing w:line="240" w:lineRule="auto"/>
              <w:contextualSpacing/>
              <w:rPr>
                <w:sz w:val="16"/>
                <w:szCs w:val="16"/>
                <w:lang w:val="ru-RU"/>
              </w:rPr>
            </w:pPr>
            <w:r w:rsidRPr="003756FF">
              <w:rPr>
                <w:sz w:val="16"/>
                <w:szCs w:val="16"/>
                <w:lang w:val="ru-RU"/>
              </w:rPr>
              <w:t>4375,0</w:t>
            </w:r>
          </w:p>
        </w:tc>
        <w:tc>
          <w:tcPr>
            <w:tcW w:w="709" w:type="dxa"/>
            <w:tcBorders>
              <w:bottom w:val="single" w:sz="6" w:space="0" w:color="000000"/>
            </w:tcBorders>
            <w:shd w:val="clear" w:color="auto" w:fill="E2EFD9" w:themeFill="accent6" w:themeFillTint="33"/>
            <w:vAlign w:val="center"/>
          </w:tcPr>
          <w:p w14:paraId="301DF4AB" w14:textId="63BB0F54" w:rsidR="00AC07CC" w:rsidRPr="003756FF" w:rsidRDefault="00AC07CC" w:rsidP="003756FF">
            <w:pPr>
              <w:pStyle w:val="TableParagraph"/>
              <w:spacing w:line="240" w:lineRule="auto"/>
              <w:contextualSpacing/>
              <w:rPr>
                <w:sz w:val="16"/>
                <w:szCs w:val="16"/>
                <w:lang w:val="ru-RU"/>
              </w:rPr>
            </w:pPr>
            <w:r w:rsidRPr="003756FF">
              <w:rPr>
                <w:sz w:val="16"/>
                <w:szCs w:val="16"/>
                <w:lang w:val="ru-RU"/>
              </w:rPr>
              <w:t>4375,0</w:t>
            </w:r>
          </w:p>
        </w:tc>
        <w:tc>
          <w:tcPr>
            <w:tcW w:w="567" w:type="dxa"/>
            <w:tcBorders>
              <w:bottom w:val="single" w:sz="6" w:space="0" w:color="000000"/>
            </w:tcBorders>
            <w:shd w:val="clear" w:color="auto" w:fill="E2EFD9" w:themeFill="accent6" w:themeFillTint="33"/>
            <w:vAlign w:val="center"/>
          </w:tcPr>
          <w:p w14:paraId="08400277" w14:textId="55EF28F1" w:rsidR="00AC07CC" w:rsidRPr="003756FF" w:rsidRDefault="00AC07CC" w:rsidP="003756FF">
            <w:pPr>
              <w:pStyle w:val="TableParagraph"/>
              <w:spacing w:line="240" w:lineRule="auto"/>
              <w:contextualSpacing/>
              <w:rPr>
                <w:sz w:val="16"/>
                <w:szCs w:val="16"/>
                <w:lang w:val="ru-RU"/>
              </w:rPr>
            </w:pPr>
            <w:r w:rsidRPr="003756FF">
              <w:rPr>
                <w:sz w:val="16"/>
                <w:szCs w:val="16"/>
                <w:lang w:val="ru-RU"/>
              </w:rPr>
              <w:t>4375,0</w:t>
            </w:r>
          </w:p>
        </w:tc>
        <w:tc>
          <w:tcPr>
            <w:tcW w:w="567" w:type="dxa"/>
            <w:tcBorders>
              <w:bottom w:val="single" w:sz="6" w:space="0" w:color="000000"/>
            </w:tcBorders>
            <w:shd w:val="clear" w:color="auto" w:fill="E2EFD9" w:themeFill="accent6" w:themeFillTint="33"/>
            <w:vAlign w:val="center"/>
          </w:tcPr>
          <w:p w14:paraId="1AAB4781" w14:textId="22650AEC" w:rsidR="00AC07CC" w:rsidRPr="003756FF" w:rsidRDefault="00AC07CC" w:rsidP="003756FF">
            <w:pPr>
              <w:pStyle w:val="TableParagraph"/>
              <w:spacing w:line="240" w:lineRule="auto"/>
              <w:contextualSpacing/>
              <w:rPr>
                <w:sz w:val="16"/>
                <w:szCs w:val="16"/>
                <w:lang w:val="ru-RU"/>
              </w:rPr>
            </w:pPr>
            <w:r w:rsidRPr="003756FF">
              <w:rPr>
                <w:sz w:val="16"/>
                <w:szCs w:val="16"/>
                <w:lang w:val="ru-RU"/>
              </w:rPr>
              <w:t>4375,0</w:t>
            </w:r>
          </w:p>
        </w:tc>
        <w:tc>
          <w:tcPr>
            <w:tcW w:w="709" w:type="dxa"/>
            <w:tcBorders>
              <w:bottom w:val="single" w:sz="6" w:space="0" w:color="000000"/>
            </w:tcBorders>
            <w:shd w:val="clear" w:color="auto" w:fill="E2EFD9" w:themeFill="accent6" w:themeFillTint="33"/>
            <w:vAlign w:val="center"/>
          </w:tcPr>
          <w:p w14:paraId="37E2E326" w14:textId="332E9216" w:rsidR="00AC07CC" w:rsidRPr="003756FF" w:rsidRDefault="00AC07CC" w:rsidP="003756FF">
            <w:pPr>
              <w:pStyle w:val="TableParagraph"/>
              <w:spacing w:line="240" w:lineRule="auto"/>
              <w:contextualSpacing/>
              <w:rPr>
                <w:sz w:val="16"/>
                <w:szCs w:val="16"/>
                <w:lang w:val="ru-RU"/>
              </w:rPr>
            </w:pPr>
            <w:r w:rsidRPr="003756FF">
              <w:rPr>
                <w:sz w:val="16"/>
                <w:szCs w:val="16"/>
                <w:lang w:val="ru-RU"/>
              </w:rPr>
              <w:t>4375,0</w:t>
            </w:r>
          </w:p>
        </w:tc>
        <w:tc>
          <w:tcPr>
            <w:tcW w:w="1559" w:type="dxa"/>
            <w:tcBorders>
              <w:bottom w:val="single" w:sz="6" w:space="0" w:color="000000"/>
            </w:tcBorders>
            <w:shd w:val="clear" w:color="auto" w:fill="E2EFD9" w:themeFill="accent6" w:themeFillTint="33"/>
            <w:vAlign w:val="center"/>
          </w:tcPr>
          <w:p w14:paraId="163106FE" w14:textId="50F79D2F" w:rsidR="00AC07CC" w:rsidRPr="003756FF" w:rsidRDefault="00AC07CC" w:rsidP="003756FF">
            <w:pPr>
              <w:pStyle w:val="TableParagraph"/>
              <w:spacing w:line="240" w:lineRule="auto"/>
              <w:contextualSpacing/>
              <w:rPr>
                <w:sz w:val="16"/>
                <w:szCs w:val="16"/>
                <w:lang w:val="ru-RU"/>
              </w:rPr>
            </w:pPr>
            <w:r w:rsidRPr="003756FF">
              <w:rPr>
                <w:sz w:val="16"/>
                <w:szCs w:val="16"/>
                <w:lang w:val="ru-RU"/>
              </w:rPr>
              <w:t>МБ/РБ</w:t>
            </w:r>
          </w:p>
        </w:tc>
        <w:tc>
          <w:tcPr>
            <w:tcW w:w="870" w:type="dxa"/>
            <w:tcBorders>
              <w:bottom w:val="single" w:sz="6" w:space="0" w:color="000000"/>
            </w:tcBorders>
            <w:shd w:val="clear" w:color="auto" w:fill="E2EFD9" w:themeFill="accent6" w:themeFillTint="33"/>
            <w:vAlign w:val="center"/>
          </w:tcPr>
          <w:p w14:paraId="71E5FE1C" w14:textId="6C553BFE" w:rsidR="00AC07CC" w:rsidRPr="003756FF" w:rsidRDefault="00AC07CC" w:rsidP="003756FF">
            <w:pPr>
              <w:pStyle w:val="TableParagraph"/>
              <w:spacing w:line="240" w:lineRule="auto"/>
              <w:contextualSpacing/>
              <w:rPr>
                <w:sz w:val="16"/>
                <w:szCs w:val="16"/>
                <w:lang w:val="ru-RU"/>
              </w:rPr>
            </w:pPr>
            <w:r w:rsidRPr="003756FF">
              <w:rPr>
                <w:sz w:val="16"/>
                <w:szCs w:val="16"/>
                <w:lang w:val="ru-RU"/>
              </w:rPr>
              <w:t>-</w:t>
            </w:r>
          </w:p>
        </w:tc>
      </w:tr>
      <w:tr w:rsidR="00AC07CC" w:rsidRPr="003756FF" w14:paraId="6A4E98C8" w14:textId="77777777" w:rsidTr="003756FF">
        <w:trPr>
          <w:trHeight w:val="237"/>
        </w:trPr>
        <w:tc>
          <w:tcPr>
            <w:tcW w:w="590" w:type="dxa"/>
            <w:tcBorders>
              <w:bottom w:val="single" w:sz="6" w:space="0" w:color="000000"/>
            </w:tcBorders>
            <w:shd w:val="clear" w:color="auto" w:fill="C5E0B3" w:themeFill="accent6" w:themeFillTint="66"/>
            <w:vAlign w:val="center"/>
          </w:tcPr>
          <w:p w14:paraId="3F99668E" w14:textId="1CEB72D1" w:rsidR="00AC07CC" w:rsidRPr="003756FF" w:rsidRDefault="00AC07CC" w:rsidP="003756FF">
            <w:pPr>
              <w:pStyle w:val="TableParagraph"/>
              <w:spacing w:line="240" w:lineRule="auto"/>
              <w:contextualSpacing/>
              <w:rPr>
                <w:b/>
                <w:i/>
                <w:sz w:val="16"/>
                <w:szCs w:val="16"/>
              </w:rPr>
            </w:pPr>
            <w:r w:rsidRPr="003756FF">
              <w:rPr>
                <w:b/>
                <w:i/>
                <w:sz w:val="16"/>
                <w:szCs w:val="16"/>
                <w:lang w:val="ru-RU"/>
              </w:rPr>
              <w:t>7</w:t>
            </w:r>
          </w:p>
        </w:tc>
        <w:tc>
          <w:tcPr>
            <w:tcW w:w="6095" w:type="dxa"/>
            <w:tcBorders>
              <w:top w:val="single" w:sz="8" w:space="0" w:color="000000"/>
              <w:bottom w:val="single" w:sz="6" w:space="0" w:color="000000"/>
            </w:tcBorders>
            <w:vAlign w:val="center"/>
          </w:tcPr>
          <w:p w14:paraId="7B0026E1" w14:textId="0FA07300" w:rsidR="00AC07CC" w:rsidRPr="003756FF" w:rsidRDefault="00AC07CC" w:rsidP="003756FF">
            <w:pPr>
              <w:pStyle w:val="TableParagraph"/>
              <w:spacing w:line="240" w:lineRule="auto"/>
              <w:contextualSpacing/>
              <w:rPr>
                <w:bCs/>
                <w:color w:val="000000"/>
                <w:sz w:val="16"/>
                <w:szCs w:val="16"/>
                <w:lang w:val="ru-RU"/>
              </w:rPr>
            </w:pPr>
            <w:r w:rsidRPr="003756FF">
              <w:rPr>
                <w:sz w:val="16"/>
                <w:szCs w:val="16"/>
                <w:lang w:val="ru-RU"/>
              </w:rPr>
              <w:t xml:space="preserve">Замена водопроводной сети </w:t>
            </w:r>
            <w:r w:rsidRPr="003756FF">
              <w:rPr>
                <w:bCs/>
                <w:sz w:val="16"/>
                <w:szCs w:val="16"/>
                <w:lang w:val="ru-RU" w:eastAsia="ru-RU"/>
              </w:rPr>
              <w:t>5,5 км водопровода по улице Орджоникидзе</w:t>
            </w:r>
          </w:p>
        </w:tc>
        <w:tc>
          <w:tcPr>
            <w:tcW w:w="1134" w:type="dxa"/>
            <w:tcBorders>
              <w:bottom w:val="single" w:sz="6" w:space="0" w:color="000000"/>
            </w:tcBorders>
            <w:vAlign w:val="center"/>
          </w:tcPr>
          <w:p w14:paraId="4FE08903" w14:textId="19688DE3" w:rsidR="00AC07CC" w:rsidRPr="003756FF" w:rsidRDefault="00AC07CC" w:rsidP="003756FF">
            <w:pPr>
              <w:pStyle w:val="TableParagraph"/>
              <w:spacing w:line="240" w:lineRule="auto"/>
              <w:contextualSpacing/>
              <w:rPr>
                <w:sz w:val="16"/>
                <w:szCs w:val="16"/>
              </w:rPr>
            </w:pPr>
            <w:r w:rsidRPr="003756FF">
              <w:rPr>
                <w:sz w:val="16"/>
                <w:szCs w:val="16"/>
                <w:lang w:val="ru-RU"/>
              </w:rPr>
              <w:t>13475,0</w:t>
            </w:r>
          </w:p>
        </w:tc>
        <w:tc>
          <w:tcPr>
            <w:tcW w:w="567" w:type="dxa"/>
            <w:tcBorders>
              <w:bottom w:val="single" w:sz="6" w:space="0" w:color="000000"/>
            </w:tcBorders>
            <w:vAlign w:val="center"/>
          </w:tcPr>
          <w:p w14:paraId="73F51AEB" w14:textId="5B17EA7F" w:rsidR="00AC07CC" w:rsidRPr="003756FF" w:rsidRDefault="00AC07CC" w:rsidP="003756FF">
            <w:pPr>
              <w:pStyle w:val="TableParagraph"/>
              <w:spacing w:line="240" w:lineRule="auto"/>
              <w:contextualSpacing/>
              <w:rPr>
                <w:sz w:val="16"/>
                <w:szCs w:val="16"/>
              </w:rPr>
            </w:pPr>
            <w:r w:rsidRPr="003756FF">
              <w:rPr>
                <w:sz w:val="16"/>
                <w:szCs w:val="16"/>
                <w:lang w:val="ru-RU"/>
              </w:rPr>
              <w:t>1925,0</w:t>
            </w:r>
          </w:p>
        </w:tc>
        <w:tc>
          <w:tcPr>
            <w:tcW w:w="567" w:type="dxa"/>
            <w:tcBorders>
              <w:bottom w:val="single" w:sz="6" w:space="0" w:color="000000"/>
            </w:tcBorders>
            <w:vAlign w:val="center"/>
          </w:tcPr>
          <w:p w14:paraId="1D16999E" w14:textId="3F8BEA58" w:rsidR="00AC07CC" w:rsidRPr="003756FF" w:rsidRDefault="00AC07CC" w:rsidP="003756FF">
            <w:pPr>
              <w:pStyle w:val="TableParagraph"/>
              <w:spacing w:line="240" w:lineRule="auto"/>
              <w:contextualSpacing/>
              <w:rPr>
                <w:sz w:val="16"/>
                <w:szCs w:val="16"/>
              </w:rPr>
            </w:pPr>
            <w:r w:rsidRPr="003756FF">
              <w:rPr>
                <w:sz w:val="16"/>
                <w:szCs w:val="16"/>
                <w:lang w:val="ru-RU"/>
              </w:rPr>
              <w:t>1925,0</w:t>
            </w:r>
          </w:p>
        </w:tc>
        <w:tc>
          <w:tcPr>
            <w:tcW w:w="567" w:type="dxa"/>
            <w:tcBorders>
              <w:bottom w:val="single" w:sz="6" w:space="0" w:color="000000"/>
            </w:tcBorders>
            <w:vAlign w:val="center"/>
          </w:tcPr>
          <w:p w14:paraId="070FF9C6" w14:textId="75AA147F" w:rsidR="00AC07CC" w:rsidRPr="003756FF" w:rsidRDefault="00AC07CC" w:rsidP="003756FF">
            <w:pPr>
              <w:pStyle w:val="TableParagraph"/>
              <w:spacing w:line="240" w:lineRule="auto"/>
              <w:contextualSpacing/>
              <w:rPr>
                <w:sz w:val="16"/>
                <w:szCs w:val="16"/>
              </w:rPr>
            </w:pPr>
            <w:r w:rsidRPr="003756FF">
              <w:rPr>
                <w:sz w:val="16"/>
                <w:szCs w:val="16"/>
                <w:lang w:val="ru-RU"/>
              </w:rPr>
              <w:t>1925,0</w:t>
            </w:r>
          </w:p>
        </w:tc>
        <w:tc>
          <w:tcPr>
            <w:tcW w:w="709" w:type="dxa"/>
            <w:tcBorders>
              <w:bottom w:val="single" w:sz="6" w:space="0" w:color="000000"/>
            </w:tcBorders>
            <w:vAlign w:val="center"/>
          </w:tcPr>
          <w:p w14:paraId="0AEDDD53" w14:textId="18E146DF" w:rsidR="00AC07CC" w:rsidRPr="003756FF" w:rsidRDefault="00AC07CC" w:rsidP="003756FF">
            <w:pPr>
              <w:pStyle w:val="TableParagraph"/>
              <w:spacing w:line="240" w:lineRule="auto"/>
              <w:contextualSpacing/>
              <w:rPr>
                <w:sz w:val="16"/>
                <w:szCs w:val="16"/>
              </w:rPr>
            </w:pPr>
            <w:r w:rsidRPr="003756FF">
              <w:rPr>
                <w:sz w:val="16"/>
                <w:szCs w:val="16"/>
                <w:lang w:val="ru-RU"/>
              </w:rPr>
              <w:t>1925,0</w:t>
            </w:r>
          </w:p>
        </w:tc>
        <w:tc>
          <w:tcPr>
            <w:tcW w:w="567" w:type="dxa"/>
            <w:tcBorders>
              <w:bottom w:val="single" w:sz="6" w:space="0" w:color="000000"/>
            </w:tcBorders>
            <w:vAlign w:val="center"/>
          </w:tcPr>
          <w:p w14:paraId="62507C10" w14:textId="1568A0DF" w:rsidR="00AC07CC" w:rsidRPr="003756FF" w:rsidRDefault="00AC07CC" w:rsidP="003756FF">
            <w:pPr>
              <w:pStyle w:val="TableParagraph"/>
              <w:spacing w:line="240" w:lineRule="auto"/>
              <w:contextualSpacing/>
              <w:rPr>
                <w:sz w:val="16"/>
                <w:szCs w:val="16"/>
              </w:rPr>
            </w:pPr>
            <w:r w:rsidRPr="003756FF">
              <w:rPr>
                <w:sz w:val="16"/>
                <w:szCs w:val="16"/>
                <w:lang w:val="ru-RU"/>
              </w:rPr>
              <w:t>1925,0</w:t>
            </w:r>
          </w:p>
        </w:tc>
        <w:tc>
          <w:tcPr>
            <w:tcW w:w="567" w:type="dxa"/>
            <w:tcBorders>
              <w:bottom w:val="single" w:sz="6" w:space="0" w:color="000000"/>
            </w:tcBorders>
            <w:vAlign w:val="center"/>
          </w:tcPr>
          <w:p w14:paraId="44B45385" w14:textId="69F045E7" w:rsidR="00AC07CC" w:rsidRPr="003756FF" w:rsidRDefault="00AC07CC" w:rsidP="003756FF">
            <w:pPr>
              <w:pStyle w:val="TableParagraph"/>
              <w:spacing w:line="240" w:lineRule="auto"/>
              <w:contextualSpacing/>
              <w:rPr>
                <w:sz w:val="16"/>
                <w:szCs w:val="16"/>
              </w:rPr>
            </w:pPr>
            <w:r w:rsidRPr="003756FF">
              <w:rPr>
                <w:sz w:val="16"/>
                <w:szCs w:val="16"/>
                <w:lang w:val="ru-RU"/>
              </w:rPr>
              <w:t>1925,0</w:t>
            </w:r>
          </w:p>
        </w:tc>
        <w:tc>
          <w:tcPr>
            <w:tcW w:w="709" w:type="dxa"/>
            <w:tcBorders>
              <w:bottom w:val="single" w:sz="6" w:space="0" w:color="000000"/>
            </w:tcBorders>
            <w:vAlign w:val="center"/>
          </w:tcPr>
          <w:p w14:paraId="54F4E9C2" w14:textId="41B6A647" w:rsidR="00AC07CC" w:rsidRPr="003756FF" w:rsidRDefault="00AC07CC" w:rsidP="003756FF">
            <w:pPr>
              <w:pStyle w:val="TableParagraph"/>
              <w:spacing w:line="240" w:lineRule="auto"/>
              <w:contextualSpacing/>
              <w:rPr>
                <w:sz w:val="16"/>
                <w:szCs w:val="16"/>
              </w:rPr>
            </w:pPr>
            <w:r w:rsidRPr="003756FF">
              <w:rPr>
                <w:sz w:val="16"/>
                <w:szCs w:val="16"/>
                <w:lang w:val="ru-RU"/>
              </w:rPr>
              <w:t>1925,0</w:t>
            </w:r>
          </w:p>
        </w:tc>
        <w:tc>
          <w:tcPr>
            <w:tcW w:w="1559" w:type="dxa"/>
            <w:tcBorders>
              <w:bottom w:val="single" w:sz="6" w:space="0" w:color="000000"/>
            </w:tcBorders>
            <w:vAlign w:val="center"/>
          </w:tcPr>
          <w:p w14:paraId="52B8AC84" w14:textId="1715D932" w:rsidR="00AC07CC" w:rsidRPr="003756FF" w:rsidRDefault="00AC07CC" w:rsidP="003756FF">
            <w:pPr>
              <w:pStyle w:val="TableParagraph"/>
              <w:spacing w:line="240" w:lineRule="auto"/>
              <w:contextualSpacing/>
              <w:rPr>
                <w:sz w:val="16"/>
                <w:szCs w:val="16"/>
              </w:rPr>
            </w:pPr>
            <w:r w:rsidRPr="003756FF">
              <w:rPr>
                <w:sz w:val="16"/>
                <w:szCs w:val="16"/>
                <w:lang w:val="ru-RU"/>
              </w:rPr>
              <w:t>МБ/РБ</w:t>
            </w:r>
          </w:p>
        </w:tc>
        <w:tc>
          <w:tcPr>
            <w:tcW w:w="870" w:type="dxa"/>
            <w:tcBorders>
              <w:bottom w:val="single" w:sz="6" w:space="0" w:color="000000"/>
            </w:tcBorders>
            <w:vAlign w:val="center"/>
          </w:tcPr>
          <w:p w14:paraId="11BF1328" w14:textId="3C3A201E" w:rsidR="00AC07CC" w:rsidRPr="003756FF" w:rsidRDefault="00AC07CC" w:rsidP="003756FF">
            <w:pPr>
              <w:pStyle w:val="TableParagraph"/>
              <w:spacing w:line="240" w:lineRule="auto"/>
              <w:contextualSpacing/>
              <w:rPr>
                <w:sz w:val="16"/>
                <w:szCs w:val="16"/>
              </w:rPr>
            </w:pPr>
            <w:r w:rsidRPr="003756FF">
              <w:rPr>
                <w:sz w:val="16"/>
                <w:szCs w:val="16"/>
                <w:lang w:val="ru-RU"/>
              </w:rPr>
              <w:t>-</w:t>
            </w:r>
          </w:p>
        </w:tc>
      </w:tr>
      <w:tr w:rsidR="003756FF" w:rsidRPr="003756FF" w14:paraId="5BE2BEB8" w14:textId="77777777" w:rsidTr="003756FF">
        <w:trPr>
          <w:trHeight w:val="237"/>
        </w:trPr>
        <w:tc>
          <w:tcPr>
            <w:tcW w:w="590" w:type="dxa"/>
            <w:tcBorders>
              <w:bottom w:val="single" w:sz="6" w:space="0" w:color="000000"/>
            </w:tcBorders>
            <w:shd w:val="clear" w:color="auto" w:fill="C5E0B3" w:themeFill="accent6" w:themeFillTint="66"/>
            <w:vAlign w:val="center"/>
          </w:tcPr>
          <w:p w14:paraId="77955F06" w14:textId="1CEEE748" w:rsidR="00AC07CC" w:rsidRPr="003756FF" w:rsidRDefault="00AC07CC" w:rsidP="003756FF">
            <w:pPr>
              <w:pStyle w:val="TableParagraph"/>
              <w:spacing w:line="240" w:lineRule="auto"/>
              <w:contextualSpacing/>
              <w:rPr>
                <w:b/>
                <w:i/>
                <w:sz w:val="16"/>
                <w:szCs w:val="16"/>
              </w:rPr>
            </w:pPr>
            <w:r w:rsidRPr="003756FF">
              <w:rPr>
                <w:b/>
                <w:i/>
                <w:sz w:val="16"/>
                <w:szCs w:val="16"/>
                <w:lang w:val="ru-RU"/>
              </w:rPr>
              <w:t>8</w:t>
            </w:r>
          </w:p>
        </w:tc>
        <w:tc>
          <w:tcPr>
            <w:tcW w:w="6095" w:type="dxa"/>
            <w:tcBorders>
              <w:top w:val="single" w:sz="8" w:space="0" w:color="000000"/>
              <w:bottom w:val="single" w:sz="6" w:space="0" w:color="000000"/>
            </w:tcBorders>
            <w:shd w:val="clear" w:color="auto" w:fill="E2EFD9" w:themeFill="accent6" w:themeFillTint="33"/>
            <w:vAlign w:val="center"/>
          </w:tcPr>
          <w:p w14:paraId="386B55D4" w14:textId="142B7A78" w:rsidR="00AC07CC" w:rsidRPr="003756FF" w:rsidRDefault="00AC07CC" w:rsidP="003756FF">
            <w:pPr>
              <w:pStyle w:val="TableParagraph"/>
              <w:spacing w:line="240" w:lineRule="auto"/>
              <w:contextualSpacing/>
              <w:rPr>
                <w:bCs/>
                <w:color w:val="000000"/>
                <w:sz w:val="16"/>
                <w:szCs w:val="16"/>
                <w:lang w:val="ru-RU"/>
              </w:rPr>
            </w:pPr>
            <w:r w:rsidRPr="003756FF">
              <w:rPr>
                <w:sz w:val="16"/>
                <w:szCs w:val="16"/>
                <w:lang w:val="ru-RU"/>
              </w:rPr>
              <w:t xml:space="preserve">Замена водопроводной сети </w:t>
            </w:r>
            <w:r w:rsidRPr="003756FF">
              <w:rPr>
                <w:bCs/>
                <w:sz w:val="16"/>
                <w:szCs w:val="16"/>
                <w:lang w:val="ru-RU" w:eastAsia="ru-RU"/>
              </w:rPr>
              <w:t>1,8 км водопровода по улице Степная</w:t>
            </w:r>
          </w:p>
        </w:tc>
        <w:tc>
          <w:tcPr>
            <w:tcW w:w="1134" w:type="dxa"/>
            <w:tcBorders>
              <w:bottom w:val="single" w:sz="6" w:space="0" w:color="000000"/>
            </w:tcBorders>
            <w:shd w:val="clear" w:color="auto" w:fill="E2EFD9" w:themeFill="accent6" w:themeFillTint="33"/>
            <w:vAlign w:val="center"/>
          </w:tcPr>
          <w:p w14:paraId="08C8682E" w14:textId="630601BE" w:rsidR="00AC07CC" w:rsidRPr="003756FF" w:rsidRDefault="00AC07CC" w:rsidP="003756FF">
            <w:pPr>
              <w:pStyle w:val="TableParagraph"/>
              <w:spacing w:line="240" w:lineRule="auto"/>
              <w:contextualSpacing/>
              <w:rPr>
                <w:sz w:val="16"/>
                <w:szCs w:val="16"/>
              </w:rPr>
            </w:pPr>
            <w:r w:rsidRPr="003756FF">
              <w:rPr>
                <w:sz w:val="16"/>
                <w:szCs w:val="16"/>
                <w:lang w:val="ru-RU"/>
              </w:rPr>
              <w:t>4410,0</w:t>
            </w:r>
          </w:p>
        </w:tc>
        <w:tc>
          <w:tcPr>
            <w:tcW w:w="567" w:type="dxa"/>
            <w:tcBorders>
              <w:bottom w:val="single" w:sz="6" w:space="0" w:color="000000"/>
            </w:tcBorders>
            <w:shd w:val="clear" w:color="auto" w:fill="E2EFD9" w:themeFill="accent6" w:themeFillTint="33"/>
            <w:vAlign w:val="center"/>
          </w:tcPr>
          <w:p w14:paraId="0B516F1A" w14:textId="787DC00B" w:rsidR="00AC07CC" w:rsidRPr="003756FF" w:rsidRDefault="00AC07CC" w:rsidP="003756FF">
            <w:pPr>
              <w:pStyle w:val="TableParagraph"/>
              <w:spacing w:line="240" w:lineRule="auto"/>
              <w:contextualSpacing/>
              <w:rPr>
                <w:sz w:val="16"/>
                <w:szCs w:val="16"/>
              </w:rPr>
            </w:pPr>
            <w:r w:rsidRPr="003756FF">
              <w:rPr>
                <w:sz w:val="16"/>
                <w:szCs w:val="16"/>
                <w:lang w:val="ru-RU"/>
              </w:rPr>
              <w:t>630,0</w:t>
            </w:r>
          </w:p>
        </w:tc>
        <w:tc>
          <w:tcPr>
            <w:tcW w:w="567" w:type="dxa"/>
            <w:tcBorders>
              <w:bottom w:val="single" w:sz="6" w:space="0" w:color="000000"/>
            </w:tcBorders>
            <w:shd w:val="clear" w:color="auto" w:fill="E2EFD9" w:themeFill="accent6" w:themeFillTint="33"/>
            <w:vAlign w:val="center"/>
          </w:tcPr>
          <w:p w14:paraId="4E1FE95F" w14:textId="0B3D6707" w:rsidR="00AC07CC" w:rsidRPr="003756FF" w:rsidRDefault="00AC07CC" w:rsidP="003756FF">
            <w:pPr>
              <w:pStyle w:val="TableParagraph"/>
              <w:spacing w:line="240" w:lineRule="auto"/>
              <w:contextualSpacing/>
              <w:rPr>
                <w:sz w:val="16"/>
                <w:szCs w:val="16"/>
              </w:rPr>
            </w:pPr>
            <w:r w:rsidRPr="003756FF">
              <w:rPr>
                <w:sz w:val="16"/>
                <w:szCs w:val="16"/>
                <w:lang w:val="ru-RU"/>
              </w:rPr>
              <w:t>630,0</w:t>
            </w:r>
          </w:p>
        </w:tc>
        <w:tc>
          <w:tcPr>
            <w:tcW w:w="567" w:type="dxa"/>
            <w:tcBorders>
              <w:bottom w:val="single" w:sz="6" w:space="0" w:color="000000"/>
            </w:tcBorders>
            <w:shd w:val="clear" w:color="auto" w:fill="E2EFD9" w:themeFill="accent6" w:themeFillTint="33"/>
            <w:vAlign w:val="center"/>
          </w:tcPr>
          <w:p w14:paraId="3948D2CE" w14:textId="4DA622ED" w:rsidR="00AC07CC" w:rsidRPr="003756FF" w:rsidRDefault="00AC07CC" w:rsidP="003756FF">
            <w:pPr>
              <w:pStyle w:val="TableParagraph"/>
              <w:spacing w:line="240" w:lineRule="auto"/>
              <w:contextualSpacing/>
              <w:rPr>
                <w:sz w:val="16"/>
                <w:szCs w:val="16"/>
              </w:rPr>
            </w:pPr>
            <w:r w:rsidRPr="003756FF">
              <w:rPr>
                <w:sz w:val="16"/>
                <w:szCs w:val="16"/>
                <w:lang w:val="ru-RU"/>
              </w:rPr>
              <w:t>630,0</w:t>
            </w:r>
          </w:p>
        </w:tc>
        <w:tc>
          <w:tcPr>
            <w:tcW w:w="709" w:type="dxa"/>
            <w:tcBorders>
              <w:bottom w:val="single" w:sz="6" w:space="0" w:color="000000"/>
            </w:tcBorders>
            <w:shd w:val="clear" w:color="auto" w:fill="E2EFD9" w:themeFill="accent6" w:themeFillTint="33"/>
            <w:vAlign w:val="center"/>
          </w:tcPr>
          <w:p w14:paraId="39CBF4E4" w14:textId="7996BE74" w:rsidR="00AC07CC" w:rsidRPr="003756FF" w:rsidRDefault="00AC07CC" w:rsidP="003756FF">
            <w:pPr>
              <w:pStyle w:val="TableParagraph"/>
              <w:spacing w:line="240" w:lineRule="auto"/>
              <w:contextualSpacing/>
              <w:rPr>
                <w:sz w:val="16"/>
                <w:szCs w:val="16"/>
              </w:rPr>
            </w:pPr>
            <w:r w:rsidRPr="003756FF">
              <w:rPr>
                <w:sz w:val="16"/>
                <w:szCs w:val="16"/>
                <w:lang w:val="ru-RU"/>
              </w:rPr>
              <w:t>630,0</w:t>
            </w:r>
          </w:p>
        </w:tc>
        <w:tc>
          <w:tcPr>
            <w:tcW w:w="567" w:type="dxa"/>
            <w:tcBorders>
              <w:bottom w:val="single" w:sz="6" w:space="0" w:color="000000"/>
            </w:tcBorders>
            <w:shd w:val="clear" w:color="auto" w:fill="E2EFD9" w:themeFill="accent6" w:themeFillTint="33"/>
            <w:vAlign w:val="center"/>
          </w:tcPr>
          <w:p w14:paraId="607E9050" w14:textId="2715589C" w:rsidR="00AC07CC" w:rsidRPr="003756FF" w:rsidRDefault="00AC07CC" w:rsidP="003756FF">
            <w:pPr>
              <w:pStyle w:val="TableParagraph"/>
              <w:spacing w:line="240" w:lineRule="auto"/>
              <w:contextualSpacing/>
              <w:rPr>
                <w:sz w:val="16"/>
                <w:szCs w:val="16"/>
              </w:rPr>
            </w:pPr>
            <w:r w:rsidRPr="003756FF">
              <w:rPr>
                <w:sz w:val="16"/>
                <w:szCs w:val="16"/>
                <w:lang w:val="ru-RU"/>
              </w:rPr>
              <w:t>630,0</w:t>
            </w:r>
          </w:p>
        </w:tc>
        <w:tc>
          <w:tcPr>
            <w:tcW w:w="567" w:type="dxa"/>
            <w:tcBorders>
              <w:bottom w:val="single" w:sz="6" w:space="0" w:color="000000"/>
            </w:tcBorders>
            <w:shd w:val="clear" w:color="auto" w:fill="E2EFD9" w:themeFill="accent6" w:themeFillTint="33"/>
            <w:vAlign w:val="center"/>
          </w:tcPr>
          <w:p w14:paraId="727343D2" w14:textId="78F524DF" w:rsidR="00AC07CC" w:rsidRPr="003756FF" w:rsidRDefault="00AC07CC" w:rsidP="003756FF">
            <w:pPr>
              <w:pStyle w:val="TableParagraph"/>
              <w:spacing w:line="240" w:lineRule="auto"/>
              <w:contextualSpacing/>
              <w:rPr>
                <w:sz w:val="16"/>
                <w:szCs w:val="16"/>
              </w:rPr>
            </w:pPr>
            <w:r w:rsidRPr="003756FF">
              <w:rPr>
                <w:sz w:val="16"/>
                <w:szCs w:val="16"/>
                <w:lang w:val="ru-RU"/>
              </w:rPr>
              <w:t>630,0</w:t>
            </w:r>
          </w:p>
        </w:tc>
        <w:tc>
          <w:tcPr>
            <w:tcW w:w="709" w:type="dxa"/>
            <w:tcBorders>
              <w:bottom w:val="single" w:sz="6" w:space="0" w:color="000000"/>
            </w:tcBorders>
            <w:shd w:val="clear" w:color="auto" w:fill="E2EFD9" w:themeFill="accent6" w:themeFillTint="33"/>
            <w:vAlign w:val="center"/>
          </w:tcPr>
          <w:p w14:paraId="4AFDCBAB" w14:textId="6F9474CC" w:rsidR="00AC07CC" w:rsidRPr="003756FF" w:rsidRDefault="00AC07CC" w:rsidP="003756FF">
            <w:pPr>
              <w:pStyle w:val="TableParagraph"/>
              <w:spacing w:line="240" w:lineRule="auto"/>
              <w:contextualSpacing/>
              <w:rPr>
                <w:sz w:val="16"/>
                <w:szCs w:val="16"/>
              </w:rPr>
            </w:pPr>
            <w:r w:rsidRPr="003756FF">
              <w:rPr>
                <w:sz w:val="16"/>
                <w:szCs w:val="16"/>
                <w:lang w:val="ru-RU"/>
              </w:rPr>
              <w:t>630,0</w:t>
            </w:r>
          </w:p>
        </w:tc>
        <w:tc>
          <w:tcPr>
            <w:tcW w:w="1559" w:type="dxa"/>
            <w:tcBorders>
              <w:bottom w:val="single" w:sz="6" w:space="0" w:color="000000"/>
            </w:tcBorders>
            <w:shd w:val="clear" w:color="auto" w:fill="E2EFD9" w:themeFill="accent6" w:themeFillTint="33"/>
            <w:vAlign w:val="center"/>
          </w:tcPr>
          <w:p w14:paraId="057B4D0B" w14:textId="2D51A4A1" w:rsidR="00AC07CC" w:rsidRPr="003756FF" w:rsidRDefault="00AC07CC" w:rsidP="003756FF">
            <w:pPr>
              <w:pStyle w:val="TableParagraph"/>
              <w:spacing w:line="240" w:lineRule="auto"/>
              <w:contextualSpacing/>
              <w:rPr>
                <w:sz w:val="16"/>
                <w:szCs w:val="16"/>
              </w:rPr>
            </w:pPr>
            <w:r w:rsidRPr="003756FF">
              <w:rPr>
                <w:sz w:val="16"/>
                <w:szCs w:val="16"/>
                <w:lang w:val="ru-RU"/>
              </w:rPr>
              <w:t>МБ/РБ</w:t>
            </w:r>
          </w:p>
        </w:tc>
        <w:tc>
          <w:tcPr>
            <w:tcW w:w="870" w:type="dxa"/>
            <w:tcBorders>
              <w:bottom w:val="single" w:sz="6" w:space="0" w:color="000000"/>
            </w:tcBorders>
            <w:shd w:val="clear" w:color="auto" w:fill="E2EFD9" w:themeFill="accent6" w:themeFillTint="33"/>
            <w:vAlign w:val="center"/>
          </w:tcPr>
          <w:p w14:paraId="66476461" w14:textId="30258B55" w:rsidR="00AC07CC" w:rsidRPr="003756FF" w:rsidRDefault="00AC07CC" w:rsidP="003756FF">
            <w:pPr>
              <w:pStyle w:val="TableParagraph"/>
              <w:spacing w:line="240" w:lineRule="auto"/>
              <w:contextualSpacing/>
              <w:rPr>
                <w:sz w:val="16"/>
                <w:szCs w:val="16"/>
              </w:rPr>
            </w:pPr>
            <w:r w:rsidRPr="003756FF">
              <w:rPr>
                <w:sz w:val="16"/>
                <w:szCs w:val="16"/>
                <w:lang w:val="ru-RU"/>
              </w:rPr>
              <w:t>-</w:t>
            </w:r>
          </w:p>
        </w:tc>
      </w:tr>
      <w:tr w:rsidR="00AC07CC" w:rsidRPr="003756FF" w14:paraId="212F4458" w14:textId="77777777" w:rsidTr="003756FF">
        <w:trPr>
          <w:trHeight w:val="237"/>
        </w:trPr>
        <w:tc>
          <w:tcPr>
            <w:tcW w:w="590" w:type="dxa"/>
            <w:tcBorders>
              <w:bottom w:val="single" w:sz="6" w:space="0" w:color="000000"/>
            </w:tcBorders>
            <w:shd w:val="clear" w:color="auto" w:fill="C5E0B3" w:themeFill="accent6" w:themeFillTint="66"/>
            <w:vAlign w:val="center"/>
          </w:tcPr>
          <w:p w14:paraId="1FA64EC9" w14:textId="2B5F035D" w:rsidR="00AC07CC" w:rsidRPr="003756FF" w:rsidRDefault="00AC07CC" w:rsidP="003756FF">
            <w:pPr>
              <w:pStyle w:val="TableParagraph"/>
              <w:spacing w:line="240" w:lineRule="auto"/>
              <w:contextualSpacing/>
              <w:rPr>
                <w:b/>
                <w:i/>
                <w:sz w:val="16"/>
                <w:szCs w:val="16"/>
              </w:rPr>
            </w:pPr>
            <w:r w:rsidRPr="003756FF">
              <w:rPr>
                <w:b/>
                <w:i/>
                <w:sz w:val="16"/>
                <w:szCs w:val="16"/>
                <w:lang w:val="ru-RU"/>
              </w:rPr>
              <w:t>9</w:t>
            </w:r>
          </w:p>
        </w:tc>
        <w:tc>
          <w:tcPr>
            <w:tcW w:w="6095" w:type="dxa"/>
            <w:tcBorders>
              <w:top w:val="single" w:sz="8" w:space="0" w:color="000000"/>
              <w:bottom w:val="single" w:sz="6" w:space="0" w:color="000000"/>
            </w:tcBorders>
            <w:vAlign w:val="center"/>
          </w:tcPr>
          <w:p w14:paraId="4A293874" w14:textId="7710C533" w:rsidR="00AC07CC" w:rsidRPr="003756FF" w:rsidRDefault="00AC07CC" w:rsidP="003756FF">
            <w:pPr>
              <w:pStyle w:val="TableParagraph"/>
              <w:spacing w:line="240" w:lineRule="auto"/>
              <w:contextualSpacing/>
              <w:rPr>
                <w:bCs/>
                <w:color w:val="000000"/>
                <w:sz w:val="16"/>
                <w:szCs w:val="16"/>
                <w:lang w:val="ru-RU"/>
              </w:rPr>
            </w:pPr>
            <w:r w:rsidRPr="003756FF">
              <w:rPr>
                <w:bCs/>
                <w:sz w:val="16"/>
                <w:szCs w:val="16"/>
                <w:lang w:val="ru-RU" w:eastAsia="ru-RU"/>
              </w:rPr>
              <w:t>Строительство уличных водопроводных сетей по территории существующей и проектируемой застройки</w:t>
            </w:r>
          </w:p>
        </w:tc>
        <w:tc>
          <w:tcPr>
            <w:tcW w:w="1134" w:type="dxa"/>
            <w:tcBorders>
              <w:bottom w:val="single" w:sz="6" w:space="0" w:color="000000"/>
            </w:tcBorders>
            <w:vAlign w:val="center"/>
          </w:tcPr>
          <w:p w14:paraId="2A67A644" w14:textId="596A1B21"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567" w:type="dxa"/>
            <w:tcBorders>
              <w:bottom w:val="single" w:sz="6" w:space="0" w:color="000000"/>
            </w:tcBorders>
            <w:vAlign w:val="center"/>
          </w:tcPr>
          <w:p w14:paraId="6562364C" w14:textId="569FA684"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567" w:type="dxa"/>
            <w:tcBorders>
              <w:bottom w:val="single" w:sz="6" w:space="0" w:color="000000"/>
            </w:tcBorders>
            <w:vAlign w:val="center"/>
          </w:tcPr>
          <w:p w14:paraId="03C9F946" w14:textId="45C3F483"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567" w:type="dxa"/>
            <w:tcBorders>
              <w:bottom w:val="single" w:sz="6" w:space="0" w:color="000000"/>
            </w:tcBorders>
            <w:vAlign w:val="center"/>
          </w:tcPr>
          <w:p w14:paraId="766CA8F9" w14:textId="09882846"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709" w:type="dxa"/>
            <w:tcBorders>
              <w:bottom w:val="single" w:sz="6" w:space="0" w:color="000000"/>
            </w:tcBorders>
            <w:vAlign w:val="center"/>
          </w:tcPr>
          <w:p w14:paraId="419B61A7" w14:textId="477DC15F"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567" w:type="dxa"/>
            <w:tcBorders>
              <w:bottom w:val="single" w:sz="6" w:space="0" w:color="000000"/>
            </w:tcBorders>
            <w:vAlign w:val="center"/>
          </w:tcPr>
          <w:p w14:paraId="00FE0DA0" w14:textId="3E703F57"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567" w:type="dxa"/>
            <w:tcBorders>
              <w:bottom w:val="single" w:sz="6" w:space="0" w:color="000000"/>
            </w:tcBorders>
            <w:vAlign w:val="center"/>
          </w:tcPr>
          <w:p w14:paraId="2D5D7151" w14:textId="733AC0AC"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709" w:type="dxa"/>
            <w:tcBorders>
              <w:bottom w:val="single" w:sz="6" w:space="0" w:color="000000"/>
            </w:tcBorders>
            <w:vAlign w:val="center"/>
          </w:tcPr>
          <w:p w14:paraId="74D1011F" w14:textId="2FFE7F0C"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1559" w:type="dxa"/>
            <w:tcBorders>
              <w:bottom w:val="single" w:sz="6" w:space="0" w:color="000000"/>
            </w:tcBorders>
            <w:vAlign w:val="center"/>
          </w:tcPr>
          <w:p w14:paraId="1124FFA8" w14:textId="515CACE0" w:rsidR="00AC07CC" w:rsidRPr="003756FF" w:rsidRDefault="00AC07CC" w:rsidP="003756FF">
            <w:pPr>
              <w:pStyle w:val="TableParagraph"/>
              <w:spacing w:line="240" w:lineRule="auto"/>
              <w:contextualSpacing/>
              <w:rPr>
                <w:sz w:val="16"/>
                <w:szCs w:val="16"/>
              </w:rPr>
            </w:pPr>
            <w:r w:rsidRPr="003756FF">
              <w:rPr>
                <w:sz w:val="16"/>
                <w:szCs w:val="16"/>
                <w:lang w:val="ru-RU"/>
              </w:rPr>
              <w:t>-</w:t>
            </w:r>
          </w:p>
        </w:tc>
        <w:tc>
          <w:tcPr>
            <w:tcW w:w="870" w:type="dxa"/>
            <w:tcBorders>
              <w:bottom w:val="single" w:sz="6" w:space="0" w:color="000000"/>
            </w:tcBorders>
            <w:vAlign w:val="center"/>
          </w:tcPr>
          <w:p w14:paraId="537095CA" w14:textId="6B60EC15" w:rsidR="00AC07CC" w:rsidRPr="003756FF" w:rsidRDefault="00AC07CC" w:rsidP="003756FF">
            <w:pPr>
              <w:pStyle w:val="TableParagraph"/>
              <w:spacing w:line="240" w:lineRule="auto"/>
              <w:contextualSpacing/>
              <w:rPr>
                <w:sz w:val="16"/>
                <w:szCs w:val="16"/>
              </w:rPr>
            </w:pPr>
            <w:r w:rsidRPr="003756FF">
              <w:rPr>
                <w:sz w:val="16"/>
                <w:szCs w:val="16"/>
                <w:lang w:val="ru-RU"/>
              </w:rPr>
              <w:t>-</w:t>
            </w:r>
          </w:p>
        </w:tc>
      </w:tr>
      <w:tr w:rsidR="003756FF" w:rsidRPr="003756FF" w14:paraId="051B4575" w14:textId="77777777" w:rsidTr="003756FF">
        <w:trPr>
          <w:trHeight w:val="237"/>
        </w:trPr>
        <w:tc>
          <w:tcPr>
            <w:tcW w:w="590" w:type="dxa"/>
            <w:tcBorders>
              <w:bottom w:val="single" w:sz="6" w:space="0" w:color="000000"/>
            </w:tcBorders>
            <w:shd w:val="clear" w:color="auto" w:fill="C5E0B3" w:themeFill="accent6" w:themeFillTint="66"/>
            <w:vAlign w:val="center"/>
          </w:tcPr>
          <w:p w14:paraId="1821B1E8" w14:textId="77777777" w:rsidR="00AC07CC" w:rsidRPr="003756FF" w:rsidRDefault="00AC07CC" w:rsidP="003756FF">
            <w:pPr>
              <w:pStyle w:val="TableParagraph"/>
              <w:spacing w:line="240" w:lineRule="auto"/>
              <w:contextualSpacing/>
              <w:rPr>
                <w:b/>
                <w:i/>
                <w:sz w:val="16"/>
                <w:szCs w:val="16"/>
                <w:lang w:val="ru-RU"/>
              </w:rPr>
            </w:pPr>
          </w:p>
        </w:tc>
        <w:tc>
          <w:tcPr>
            <w:tcW w:w="6095" w:type="dxa"/>
            <w:tcBorders>
              <w:top w:val="single" w:sz="8" w:space="0" w:color="000000"/>
              <w:bottom w:val="single" w:sz="6" w:space="0" w:color="000000"/>
            </w:tcBorders>
            <w:shd w:val="clear" w:color="auto" w:fill="C5E0B3" w:themeFill="accent6" w:themeFillTint="66"/>
            <w:vAlign w:val="center"/>
          </w:tcPr>
          <w:p w14:paraId="5FB2D205" w14:textId="44879507" w:rsidR="00AC07CC" w:rsidRPr="003756FF" w:rsidRDefault="00AC07CC" w:rsidP="003756FF">
            <w:pPr>
              <w:pStyle w:val="TableParagraph"/>
              <w:spacing w:line="240" w:lineRule="auto"/>
              <w:contextualSpacing/>
              <w:rPr>
                <w:b/>
                <w:i/>
                <w:sz w:val="16"/>
                <w:szCs w:val="16"/>
              </w:rPr>
            </w:pPr>
            <w:proofErr w:type="spellStart"/>
            <w:r w:rsidRPr="003756FF">
              <w:rPr>
                <w:b/>
                <w:i/>
                <w:sz w:val="16"/>
                <w:szCs w:val="16"/>
              </w:rPr>
              <w:t>Итого</w:t>
            </w:r>
            <w:proofErr w:type="spellEnd"/>
          </w:p>
        </w:tc>
        <w:tc>
          <w:tcPr>
            <w:tcW w:w="1134" w:type="dxa"/>
            <w:tcBorders>
              <w:bottom w:val="single" w:sz="6" w:space="0" w:color="000000"/>
            </w:tcBorders>
            <w:shd w:val="clear" w:color="auto" w:fill="C5E0B3" w:themeFill="accent6" w:themeFillTint="66"/>
            <w:vAlign w:val="center"/>
          </w:tcPr>
          <w:p w14:paraId="6A2FE141" w14:textId="0EF55ADD" w:rsidR="00AC07CC" w:rsidRPr="003756FF" w:rsidRDefault="00AC07CC" w:rsidP="003756FF">
            <w:pPr>
              <w:contextualSpacing/>
              <w:jc w:val="center"/>
              <w:rPr>
                <w:rFonts w:eastAsia="Times New Roman"/>
                <w:b/>
                <w:bCs/>
                <w:i/>
                <w:sz w:val="16"/>
                <w:szCs w:val="16"/>
              </w:rPr>
            </w:pPr>
            <w:r w:rsidRPr="003756FF">
              <w:rPr>
                <w:rFonts w:eastAsia="Times New Roman"/>
                <w:b/>
                <w:bCs/>
                <w:i/>
                <w:sz w:val="16"/>
                <w:szCs w:val="16"/>
                <w:lang w:val="ru-RU"/>
              </w:rPr>
              <w:t>48510,0</w:t>
            </w:r>
          </w:p>
        </w:tc>
        <w:tc>
          <w:tcPr>
            <w:tcW w:w="567" w:type="dxa"/>
            <w:tcBorders>
              <w:bottom w:val="single" w:sz="6" w:space="0" w:color="000000"/>
            </w:tcBorders>
            <w:shd w:val="clear" w:color="auto" w:fill="C5E0B3" w:themeFill="accent6" w:themeFillTint="66"/>
            <w:vAlign w:val="center"/>
          </w:tcPr>
          <w:p w14:paraId="49E179D7" w14:textId="536E5908" w:rsidR="00AC07CC" w:rsidRPr="003756FF" w:rsidRDefault="00AC07CC" w:rsidP="003756FF">
            <w:pPr>
              <w:pStyle w:val="TableParagraph"/>
              <w:spacing w:line="240" w:lineRule="auto"/>
              <w:contextualSpacing/>
              <w:rPr>
                <w:b/>
                <w:i/>
                <w:sz w:val="16"/>
                <w:szCs w:val="16"/>
              </w:rPr>
            </w:pPr>
            <w:r w:rsidRPr="003756FF">
              <w:rPr>
                <w:b/>
                <w:i/>
                <w:sz w:val="16"/>
                <w:szCs w:val="16"/>
                <w:lang w:val="ru-RU"/>
              </w:rPr>
              <w:t>6930,0</w:t>
            </w:r>
          </w:p>
        </w:tc>
        <w:tc>
          <w:tcPr>
            <w:tcW w:w="567" w:type="dxa"/>
            <w:tcBorders>
              <w:bottom w:val="single" w:sz="6" w:space="0" w:color="000000"/>
            </w:tcBorders>
            <w:shd w:val="clear" w:color="auto" w:fill="C5E0B3" w:themeFill="accent6" w:themeFillTint="66"/>
            <w:vAlign w:val="center"/>
          </w:tcPr>
          <w:p w14:paraId="6A0C1747" w14:textId="678115BE" w:rsidR="00AC07CC" w:rsidRPr="003756FF" w:rsidRDefault="00AC07CC" w:rsidP="003756FF">
            <w:pPr>
              <w:pStyle w:val="TableParagraph"/>
              <w:spacing w:line="240" w:lineRule="auto"/>
              <w:contextualSpacing/>
              <w:rPr>
                <w:b/>
                <w:i/>
                <w:sz w:val="16"/>
                <w:szCs w:val="16"/>
              </w:rPr>
            </w:pPr>
            <w:r w:rsidRPr="003756FF">
              <w:rPr>
                <w:b/>
                <w:i/>
                <w:sz w:val="16"/>
                <w:szCs w:val="16"/>
                <w:lang w:val="ru-RU"/>
              </w:rPr>
              <w:t>6930,0</w:t>
            </w:r>
          </w:p>
        </w:tc>
        <w:tc>
          <w:tcPr>
            <w:tcW w:w="567" w:type="dxa"/>
            <w:tcBorders>
              <w:bottom w:val="single" w:sz="6" w:space="0" w:color="000000"/>
            </w:tcBorders>
            <w:shd w:val="clear" w:color="auto" w:fill="C5E0B3" w:themeFill="accent6" w:themeFillTint="66"/>
            <w:vAlign w:val="center"/>
          </w:tcPr>
          <w:p w14:paraId="6CE5E764" w14:textId="5BC64273" w:rsidR="00AC07CC" w:rsidRPr="003756FF" w:rsidRDefault="00AC07CC" w:rsidP="003756FF">
            <w:pPr>
              <w:pStyle w:val="TableParagraph"/>
              <w:spacing w:line="240" w:lineRule="auto"/>
              <w:contextualSpacing/>
              <w:rPr>
                <w:b/>
                <w:i/>
                <w:sz w:val="16"/>
                <w:szCs w:val="16"/>
              </w:rPr>
            </w:pPr>
            <w:r w:rsidRPr="003756FF">
              <w:rPr>
                <w:b/>
                <w:i/>
                <w:sz w:val="16"/>
                <w:szCs w:val="16"/>
                <w:lang w:val="ru-RU"/>
              </w:rPr>
              <w:t>6930,0</w:t>
            </w:r>
          </w:p>
        </w:tc>
        <w:tc>
          <w:tcPr>
            <w:tcW w:w="709" w:type="dxa"/>
            <w:tcBorders>
              <w:bottom w:val="single" w:sz="6" w:space="0" w:color="000000"/>
            </w:tcBorders>
            <w:shd w:val="clear" w:color="auto" w:fill="C5E0B3" w:themeFill="accent6" w:themeFillTint="66"/>
            <w:vAlign w:val="center"/>
          </w:tcPr>
          <w:p w14:paraId="4AEAD70C" w14:textId="19BBD93E" w:rsidR="00AC07CC" w:rsidRPr="003756FF" w:rsidRDefault="00AC07CC" w:rsidP="003756FF">
            <w:pPr>
              <w:pStyle w:val="TableParagraph"/>
              <w:spacing w:line="240" w:lineRule="auto"/>
              <w:contextualSpacing/>
              <w:rPr>
                <w:b/>
                <w:i/>
                <w:sz w:val="16"/>
                <w:szCs w:val="16"/>
              </w:rPr>
            </w:pPr>
            <w:r w:rsidRPr="003756FF">
              <w:rPr>
                <w:b/>
                <w:i/>
                <w:sz w:val="16"/>
                <w:szCs w:val="16"/>
                <w:lang w:val="ru-RU"/>
              </w:rPr>
              <w:t>6930,0</w:t>
            </w:r>
          </w:p>
        </w:tc>
        <w:tc>
          <w:tcPr>
            <w:tcW w:w="567" w:type="dxa"/>
            <w:tcBorders>
              <w:bottom w:val="single" w:sz="6" w:space="0" w:color="000000"/>
            </w:tcBorders>
            <w:shd w:val="clear" w:color="auto" w:fill="C5E0B3" w:themeFill="accent6" w:themeFillTint="66"/>
            <w:vAlign w:val="center"/>
          </w:tcPr>
          <w:p w14:paraId="2E48BA9B" w14:textId="0287209F" w:rsidR="00AC07CC" w:rsidRPr="003756FF" w:rsidRDefault="00AC07CC" w:rsidP="003756FF">
            <w:pPr>
              <w:pStyle w:val="TableParagraph"/>
              <w:spacing w:line="240" w:lineRule="auto"/>
              <w:contextualSpacing/>
              <w:rPr>
                <w:b/>
                <w:i/>
                <w:sz w:val="16"/>
                <w:szCs w:val="16"/>
              </w:rPr>
            </w:pPr>
            <w:r w:rsidRPr="003756FF">
              <w:rPr>
                <w:b/>
                <w:i/>
                <w:sz w:val="16"/>
                <w:szCs w:val="16"/>
                <w:lang w:val="ru-RU"/>
              </w:rPr>
              <w:t>6930,0</w:t>
            </w:r>
          </w:p>
        </w:tc>
        <w:tc>
          <w:tcPr>
            <w:tcW w:w="567" w:type="dxa"/>
            <w:tcBorders>
              <w:bottom w:val="single" w:sz="6" w:space="0" w:color="000000"/>
            </w:tcBorders>
            <w:shd w:val="clear" w:color="auto" w:fill="C5E0B3" w:themeFill="accent6" w:themeFillTint="66"/>
            <w:vAlign w:val="center"/>
          </w:tcPr>
          <w:p w14:paraId="372B9E95" w14:textId="0228A052" w:rsidR="00AC07CC" w:rsidRPr="003756FF" w:rsidRDefault="00AC07CC" w:rsidP="003756FF">
            <w:pPr>
              <w:pStyle w:val="TableParagraph"/>
              <w:spacing w:line="240" w:lineRule="auto"/>
              <w:contextualSpacing/>
              <w:rPr>
                <w:b/>
                <w:i/>
                <w:sz w:val="16"/>
                <w:szCs w:val="16"/>
              </w:rPr>
            </w:pPr>
            <w:r w:rsidRPr="003756FF">
              <w:rPr>
                <w:b/>
                <w:i/>
                <w:sz w:val="16"/>
                <w:szCs w:val="16"/>
                <w:lang w:val="ru-RU"/>
              </w:rPr>
              <w:t>6930,0</w:t>
            </w:r>
          </w:p>
        </w:tc>
        <w:tc>
          <w:tcPr>
            <w:tcW w:w="709" w:type="dxa"/>
            <w:tcBorders>
              <w:bottom w:val="single" w:sz="6" w:space="0" w:color="000000"/>
            </w:tcBorders>
            <w:shd w:val="clear" w:color="auto" w:fill="C5E0B3" w:themeFill="accent6" w:themeFillTint="66"/>
            <w:vAlign w:val="center"/>
          </w:tcPr>
          <w:p w14:paraId="1F6F7E8A" w14:textId="39A760E7" w:rsidR="00AC07CC" w:rsidRPr="003756FF" w:rsidRDefault="00AC07CC" w:rsidP="003756FF">
            <w:pPr>
              <w:pStyle w:val="TableParagraph"/>
              <w:spacing w:line="240" w:lineRule="auto"/>
              <w:contextualSpacing/>
              <w:rPr>
                <w:b/>
                <w:i/>
                <w:sz w:val="16"/>
                <w:szCs w:val="16"/>
              </w:rPr>
            </w:pPr>
            <w:r w:rsidRPr="003756FF">
              <w:rPr>
                <w:b/>
                <w:i/>
                <w:sz w:val="16"/>
                <w:szCs w:val="16"/>
                <w:lang w:val="ru-RU"/>
              </w:rPr>
              <w:t>6930,0</w:t>
            </w:r>
          </w:p>
        </w:tc>
        <w:tc>
          <w:tcPr>
            <w:tcW w:w="1559" w:type="dxa"/>
            <w:tcBorders>
              <w:bottom w:val="single" w:sz="6" w:space="0" w:color="000000"/>
            </w:tcBorders>
            <w:shd w:val="clear" w:color="auto" w:fill="C5E0B3" w:themeFill="accent6" w:themeFillTint="66"/>
            <w:vAlign w:val="center"/>
          </w:tcPr>
          <w:p w14:paraId="135647C1" w14:textId="7CB5C6A5" w:rsidR="00AC07CC" w:rsidRPr="003756FF" w:rsidRDefault="00AC07CC" w:rsidP="003756FF">
            <w:pPr>
              <w:pStyle w:val="TableParagraph"/>
              <w:spacing w:line="240" w:lineRule="auto"/>
              <w:contextualSpacing/>
              <w:rPr>
                <w:b/>
                <w:i/>
                <w:sz w:val="16"/>
                <w:szCs w:val="16"/>
              </w:rPr>
            </w:pPr>
            <w:r w:rsidRPr="003756FF">
              <w:rPr>
                <w:b/>
                <w:i/>
                <w:sz w:val="16"/>
                <w:szCs w:val="16"/>
                <w:lang w:val="ru-RU"/>
              </w:rPr>
              <w:t>-</w:t>
            </w:r>
          </w:p>
        </w:tc>
        <w:tc>
          <w:tcPr>
            <w:tcW w:w="870" w:type="dxa"/>
            <w:tcBorders>
              <w:bottom w:val="single" w:sz="6" w:space="0" w:color="000000"/>
            </w:tcBorders>
            <w:shd w:val="clear" w:color="auto" w:fill="C5E0B3" w:themeFill="accent6" w:themeFillTint="66"/>
            <w:vAlign w:val="center"/>
          </w:tcPr>
          <w:p w14:paraId="700B85DC" w14:textId="6A8B56B4" w:rsidR="00AC07CC" w:rsidRPr="003756FF" w:rsidRDefault="00AC07CC" w:rsidP="003756FF">
            <w:pPr>
              <w:pStyle w:val="TableParagraph"/>
              <w:spacing w:line="240" w:lineRule="auto"/>
              <w:contextualSpacing/>
              <w:rPr>
                <w:b/>
                <w:i/>
                <w:sz w:val="16"/>
                <w:szCs w:val="16"/>
              </w:rPr>
            </w:pPr>
            <w:r w:rsidRPr="003756FF">
              <w:rPr>
                <w:b/>
                <w:i/>
                <w:sz w:val="16"/>
                <w:szCs w:val="16"/>
                <w:lang w:val="ru-RU"/>
              </w:rPr>
              <w:t>-</w:t>
            </w:r>
          </w:p>
        </w:tc>
      </w:tr>
      <w:tr w:rsidR="003756FF" w:rsidRPr="003756FF" w14:paraId="74FD60F6" w14:textId="77777777" w:rsidTr="003756FF">
        <w:trPr>
          <w:trHeight w:val="239"/>
        </w:trPr>
        <w:tc>
          <w:tcPr>
            <w:tcW w:w="590" w:type="dxa"/>
            <w:tcBorders>
              <w:top w:val="single" w:sz="6" w:space="0" w:color="000000"/>
            </w:tcBorders>
            <w:shd w:val="clear" w:color="auto" w:fill="C5E0B3" w:themeFill="accent6" w:themeFillTint="66"/>
            <w:vAlign w:val="center"/>
          </w:tcPr>
          <w:p w14:paraId="024448CA" w14:textId="77777777" w:rsidR="00AC07CC" w:rsidRPr="003756FF" w:rsidRDefault="00AC07CC" w:rsidP="003756FF">
            <w:pPr>
              <w:pStyle w:val="TableParagraph"/>
              <w:spacing w:line="240" w:lineRule="auto"/>
              <w:contextualSpacing/>
              <w:rPr>
                <w:b/>
                <w:i/>
                <w:sz w:val="16"/>
                <w:szCs w:val="16"/>
              </w:rPr>
            </w:pPr>
          </w:p>
        </w:tc>
        <w:tc>
          <w:tcPr>
            <w:tcW w:w="6095" w:type="dxa"/>
            <w:tcBorders>
              <w:top w:val="single" w:sz="6" w:space="0" w:color="000000"/>
            </w:tcBorders>
            <w:shd w:val="clear" w:color="auto" w:fill="C5E0B3" w:themeFill="accent6" w:themeFillTint="66"/>
            <w:vAlign w:val="center"/>
          </w:tcPr>
          <w:p w14:paraId="10A9121A" w14:textId="128FECED" w:rsidR="00AC07CC" w:rsidRPr="003756FF" w:rsidRDefault="00AC07CC" w:rsidP="003756FF">
            <w:pPr>
              <w:pStyle w:val="TableParagraph"/>
              <w:spacing w:line="240" w:lineRule="auto"/>
              <w:contextualSpacing/>
              <w:rPr>
                <w:b/>
                <w:i/>
                <w:sz w:val="16"/>
                <w:szCs w:val="16"/>
              </w:rPr>
            </w:pPr>
            <w:r w:rsidRPr="003756FF">
              <w:rPr>
                <w:b/>
                <w:i/>
                <w:sz w:val="16"/>
                <w:szCs w:val="16"/>
              </w:rPr>
              <w:t>ВСЕГО</w:t>
            </w:r>
          </w:p>
        </w:tc>
        <w:tc>
          <w:tcPr>
            <w:tcW w:w="1134" w:type="dxa"/>
            <w:tcBorders>
              <w:top w:val="single" w:sz="6" w:space="0" w:color="000000"/>
            </w:tcBorders>
            <w:shd w:val="clear" w:color="auto" w:fill="C5E0B3" w:themeFill="accent6" w:themeFillTint="66"/>
            <w:vAlign w:val="center"/>
          </w:tcPr>
          <w:p w14:paraId="41282313" w14:textId="0E23C806" w:rsidR="00AC07CC" w:rsidRPr="003756FF" w:rsidRDefault="00AC07CC" w:rsidP="003756FF">
            <w:pPr>
              <w:pStyle w:val="TableParagraph"/>
              <w:spacing w:line="240" w:lineRule="auto"/>
              <w:contextualSpacing/>
              <w:rPr>
                <w:b/>
                <w:i/>
                <w:sz w:val="16"/>
                <w:szCs w:val="16"/>
                <w:lang w:val="ru-RU"/>
              </w:rPr>
            </w:pPr>
            <w:r w:rsidRPr="003756FF">
              <w:rPr>
                <w:b/>
                <w:i/>
                <w:sz w:val="16"/>
                <w:szCs w:val="16"/>
                <w:lang w:val="ru-RU"/>
              </w:rPr>
              <w:t>54130,9</w:t>
            </w:r>
          </w:p>
        </w:tc>
        <w:tc>
          <w:tcPr>
            <w:tcW w:w="567" w:type="dxa"/>
            <w:tcBorders>
              <w:top w:val="single" w:sz="6" w:space="0" w:color="000000"/>
            </w:tcBorders>
            <w:shd w:val="clear" w:color="auto" w:fill="C5E0B3" w:themeFill="accent6" w:themeFillTint="66"/>
            <w:vAlign w:val="center"/>
          </w:tcPr>
          <w:p w14:paraId="3BD66027" w14:textId="30981B30" w:rsidR="00AC07CC" w:rsidRPr="003756FF" w:rsidRDefault="00AC07CC" w:rsidP="003756FF">
            <w:pPr>
              <w:pStyle w:val="TableParagraph"/>
              <w:spacing w:line="240" w:lineRule="auto"/>
              <w:contextualSpacing/>
              <w:rPr>
                <w:b/>
                <w:i/>
                <w:sz w:val="16"/>
                <w:szCs w:val="16"/>
              </w:rPr>
            </w:pPr>
            <w:r w:rsidRPr="003756FF">
              <w:rPr>
                <w:b/>
                <w:i/>
                <w:sz w:val="16"/>
                <w:szCs w:val="16"/>
                <w:lang w:val="ru-RU"/>
              </w:rPr>
              <w:t>6930,0</w:t>
            </w:r>
          </w:p>
        </w:tc>
        <w:tc>
          <w:tcPr>
            <w:tcW w:w="567" w:type="dxa"/>
            <w:tcBorders>
              <w:top w:val="single" w:sz="6" w:space="0" w:color="000000"/>
            </w:tcBorders>
            <w:shd w:val="clear" w:color="auto" w:fill="C5E0B3" w:themeFill="accent6" w:themeFillTint="66"/>
            <w:vAlign w:val="center"/>
          </w:tcPr>
          <w:p w14:paraId="2A338040" w14:textId="00D404B2" w:rsidR="00AC07CC" w:rsidRPr="003756FF" w:rsidRDefault="00AC07CC" w:rsidP="003756FF">
            <w:pPr>
              <w:pStyle w:val="TableParagraph"/>
              <w:spacing w:line="240" w:lineRule="auto"/>
              <w:contextualSpacing/>
              <w:rPr>
                <w:b/>
                <w:i/>
                <w:sz w:val="16"/>
                <w:szCs w:val="16"/>
              </w:rPr>
            </w:pPr>
            <w:r w:rsidRPr="003756FF">
              <w:rPr>
                <w:b/>
                <w:i/>
                <w:sz w:val="16"/>
                <w:szCs w:val="16"/>
                <w:lang w:val="ru-RU"/>
              </w:rPr>
              <w:t>6930,0</w:t>
            </w:r>
          </w:p>
        </w:tc>
        <w:tc>
          <w:tcPr>
            <w:tcW w:w="567" w:type="dxa"/>
            <w:tcBorders>
              <w:top w:val="single" w:sz="6" w:space="0" w:color="000000"/>
            </w:tcBorders>
            <w:shd w:val="clear" w:color="auto" w:fill="C5E0B3" w:themeFill="accent6" w:themeFillTint="66"/>
            <w:vAlign w:val="center"/>
          </w:tcPr>
          <w:p w14:paraId="14CBE70D" w14:textId="7B922929" w:rsidR="00AC07CC" w:rsidRPr="003756FF" w:rsidRDefault="00AC07CC" w:rsidP="003756FF">
            <w:pPr>
              <w:pStyle w:val="TableParagraph"/>
              <w:spacing w:line="240" w:lineRule="auto"/>
              <w:contextualSpacing/>
              <w:rPr>
                <w:b/>
                <w:i/>
                <w:sz w:val="16"/>
                <w:szCs w:val="16"/>
              </w:rPr>
            </w:pPr>
            <w:r w:rsidRPr="003756FF">
              <w:rPr>
                <w:b/>
                <w:i/>
                <w:sz w:val="16"/>
                <w:szCs w:val="16"/>
                <w:lang w:val="ru-RU"/>
              </w:rPr>
              <w:t>6930,0</w:t>
            </w:r>
          </w:p>
        </w:tc>
        <w:tc>
          <w:tcPr>
            <w:tcW w:w="709" w:type="dxa"/>
            <w:tcBorders>
              <w:top w:val="single" w:sz="6" w:space="0" w:color="000000"/>
            </w:tcBorders>
            <w:shd w:val="clear" w:color="auto" w:fill="C5E0B3" w:themeFill="accent6" w:themeFillTint="66"/>
            <w:vAlign w:val="center"/>
          </w:tcPr>
          <w:p w14:paraId="6D6BA25B" w14:textId="4BAFE83E" w:rsidR="00AC07CC" w:rsidRPr="003756FF" w:rsidRDefault="00AC07CC" w:rsidP="003756FF">
            <w:pPr>
              <w:pStyle w:val="TableParagraph"/>
              <w:spacing w:line="240" w:lineRule="auto"/>
              <w:contextualSpacing/>
              <w:rPr>
                <w:b/>
                <w:i/>
                <w:sz w:val="16"/>
                <w:szCs w:val="16"/>
              </w:rPr>
            </w:pPr>
            <w:r w:rsidRPr="003756FF">
              <w:rPr>
                <w:b/>
                <w:i/>
                <w:sz w:val="16"/>
                <w:szCs w:val="16"/>
                <w:lang w:val="ru-RU"/>
              </w:rPr>
              <w:t>6930,0</w:t>
            </w:r>
          </w:p>
        </w:tc>
        <w:tc>
          <w:tcPr>
            <w:tcW w:w="567" w:type="dxa"/>
            <w:tcBorders>
              <w:top w:val="single" w:sz="6" w:space="0" w:color="000000"/>
            </w:tcBorders>
            <w:shd w:val="clear" w:color="auto" w:fill="C5E0B3" w:themeFill="accent6" w:themeFillTint="66"/>
            <w:vAlign w:val="center"/>
          </w:tcPr>
          <w:p w14:paraId="55406595" w14:textId="1F53186A" w:rsidR="00AC07CC" w:rsidRPr="003756FF" w:rsidRDefault="00AC07CC" w:rsidP="003756FF">
            <w:pPr>
              <w:pStyle w:val="TableParagraph"/>
              <w:spacing w:line="240" w:lineRule="auto"/>
              <w:contextualSpacing/>
              <w:rPr>
                <w:b/>
                <w:i/>
                <w:sz w:val="16"/>
                <w:szCs w:val="16"/>
              </w:rPr>
            </w:pPr>
            <w:r w:rsidRPr="003756FF">
              <w:rPr>
                <w:b/>
                <w:i/>
                <w:sz w:val="16"/>
                <w:szCs w:val="16"/>
                <w:lang w:val="ru-RU"/>
              </w:rPr>
              <w:t>6930,0</w:t>
            </w:r>
          </w:p>
        </w:tc>
        <w:tc>
          <w:tcPr>
            <w:tcW w:w="567" w:type="dxa"/>
            <w:tcBorders>
              <w:top w:val="single" w:sz="6" w:space="0" w:color="000000"/>
            </w:tcBorders>
            <w:shd w:val="clear" w:color="auto" w:fill="C5E0B3" w:themeFill="accent6" w:themeFillTint="66"/>
            <w:vAlign w:val="center"/>
          </w:tcPr>
          <w:p w14:paraId="2285EDF5" w14:textId="10403954" w:rsidR="00AC07CC" w:rsidRPr="003756FF" w:rsidRDefault="00AC07CC" w:rsidP="003756FF">
            <w:pPr>
              <w:pStyle w:val="TableParagraph"/>
              <w:spacing w:line="240" w:lineRule="auto"/>
              <w:contextualSpacing/>
              <w:rPr>
                <w:b/>
                <w:i/>
                <w:sz w:val="16"/>
                <w:szCs w:val="16"/>
              </w:rPr>
            </w:pPr>
            <w:r w:rsidRPr="003756FF">
              <w:rPr>
                <w:b/>
                <w:i/>
                <w:sz w:val="16"/>
                <w:szCs w:val="16"/>
                <w:lang w:val="ru-RU"/>
              </w:rPr>
              <w:t>6930,0</w:t>
            </w:r>
          </w:p>
        </w:tc>
        <w:tc>
          <w:tcPr>
            <w:tcW w:w="709" w:type="dxa"/>
            <w:tcBorders>
              <w:top w:val="single" w:sz="6" w:space="0" w:color="000000"/>
            </w:tcBorders>
            <w:shd w:val="clear" w:color="auto" w:fill="C5E0B3" w:themeFill="accent6" w:themeFillTint="66"/>
            <w:vAlign w:val="center"/>
          </w:tcPr>
          <w:p w14:paraId="070687E7" w14:textId="6807C474" w:rsidR="00AC07CC" w:rsidRPr="003756FF" w:rsidRDefault="00AC07CC" w:rsidP="003756FF">
            <w:pPr>
              <w:pStyle w:val="TableParagraph"/>
              <w:spacing w:line="240" w:lineRule="auto"/>
              <w:contextualSpacing/>
              <w:rPr>
                <w:b/>
                <w:i/>
                <w:sz w:val="16"/>
                <w:szCs w:val="16"/>
              </w:rPr>
            </w:pPr>
            <w:r w:rsidRPr="003756FF">
              <w:rPr>
                <w:b/>
                <w:i/>
                <w:sz w:val="16"/>
                <w:szCs w:val="16"/>
                <w:lang w:val="ru-RU"/>
              </w:rPr>
              <w:t>12550,9</w:t>
            </w:r>
          </w:p>
        </w:tc>
        <w:tc>
          <w:tcPr>
            <w:tcW w:w="1559" w:type="dxa"/>
            <w:tcBorders>
              <w:top w:val="single" w:sz="6" w:space="0" w:color="000000"/>
            </w:tcBorders>
            <w:shd w:val="clear" w:color="auto" w:fill="C5E0B3" w:themeFill="accent6" w:themeFillTint="66"/>
            <w:vAlign w:val="center"/>
          </w:tcPr>
          <w:p w14:paraId="20986FBA" w14:textId="183E1C0A" w:rsidR="00AC07CC" w:rsidRPr="003756FF" w:rsidRDefault="00AC07CC" w:rsidP="003756FF">
            <w:pPr>
              <w:pStyle w:val="TableParagraph"/>
              <w:spacing w:line="240" w:lineRule="auto"/>
              <w:contextualSpacing/>
              <w:rPr>
                <w:b/>
                <w:i/>
                <w:sz w:val="16"/>
                <w:szCs w:val="16"/>
              </w:rPr>
            </w:pPr>
            <w:r w:rsidRPr="003756FF">
              <w:rPr>
                <w:b/>
                <w:i/>
                <w:sz w:val="16"/>
                <w:szCs w:val="16"/>
                <w:lang w:val="ru-RU"/>
              </w:rPr>
              <w:t>-</w:t>
            </w:r>
          </w:p>
        </w:tc>
        <w:tc>
          <w:tcPr>
            <w:tcW w:w="870" w:type="dxa"/>
            <w:tcBorders>
              <w:top w:val="single" w:sz="6" w:space="0" w:color="000000"/>
            </w:tcBorders>
            <w:shd w:val="clear" w:color="auto" w:fill="C5E0B3" w:themeFill="accent6" w:themeFillTint="66"/>
            <w:vAlign w:val="center"/>
          </w:tcPr>
          <w:p w14:paraId="1302FF00" w14:textId="531E9CA0" w:rsidR="00AC07CC" w:rsidRPr="003756FF" w:rsidRDefault="00AC07CC" w:rsidP="003756FF">
            <w:pPr>
              <w:pStyle w:val="TableParagraph"/>
              <w:spacing w:line="240" w:lineRule="auto"/>
              <w:contextualSpacing/>
              <w:rPr>
                <w:b/>
                <w:i/>
                <w:sz w:val="16"/>
                <w:szCs w:val="16"/>
              </w:rPr>
            </w:pPr>
            <w:r w:rsidRPr="003756FF">
              <w:rPr>
                <w:b/>
                <w:i/>
                <w:sz w:val="16"/>
                <w:szCs w:val="16"/>
                <w:lang w:val="ru-RU"/>
              </w:rPr>
              <w:t>-</w:t>
            </w:r>
          </w:p>
        </w:tc>
      </w:tr>
    </w:tbl>
    <w:p w14:paraId="6F1D6D81" w14:textId="09D408F1" w:rsidR="00AD3352" w:rsidRPr="00603B0C" w:rsidRDefault="00AD3352" w:rsidP="00AD3352">
      <w:pPr>
        <w:tabs>
          <w:tab w:val="left" w:pos="1845"/>
        </w:tabs>
        <w:sectPr w:rsidR="00AD3352" w:rsidRPr="00603B0C" w:rsidSect="009D33A0">
          <w:pgSz w:w="16838" w:h="11906" w:orient="landscape" w:code="9"/>
          <w:pgMar w:top="1418"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56FED81C" w14:textId="5F6DD6AF" w:rsidR="00AD3352" w:rsidRPr="00603B0C" w:rsidRDefault="00AD3352" w:rsidP="00AD3352">
      <w:pPr>
        <w:pStyle w:val="af2"/>
        <w:spacing w:before="0" w:beforeAutospacing="0" w:after="0" w:afterAutospacing="0" w:line="360" w:lineRule="auto"/>
        <w:ind w:firstLine="567"/>
        <w:jc w:val="both"/>
        <w:rPr>
          <w:sz w:val="28"/>
          <w:szCs w:val="28"/>
        </w:rPr>
      </w:pPr>
      <w:r w:rsidRPr="00603B0C">
        <w:rPr>
          <w:sz w:val="28"/>
          <w:szCs w:val="28"/>
        </w:rPr>
        <w:lastRenderedPageBreak/>
        <w:t>Все выше</w:t>
      </w:r>
      <w:r>
        <w:rPr>
          <w:sz w:val="28"/>
          <w:szCs w:val="28"/>
        </w:rPr>
        <w:t xml:space="preserve"> </w:t>
      </w:r>
      <w:r w:rsidRPr="00603B0C">
        <w:rPr>
          <w:sz w:val="28"/>
          <w:szCs w:val="28"/>
        </w:rPr>
        <w:t xml:space="preserve">перечисленные </w:t>
      </w:r>
      <w:r w:rsidRPr="00DE24C3">
        <w:rPr>
          <w:sz w:val="28"/>
          <w:szCs w:val="28"/>
        </w:rPr>
        <w:t xml:space="preserve">мероприятия (таблица </w:t>
      </w:r>
      <w:r w:rsidR="00DE24C3" w:rsidRPr="00DE24C3">
        <w:rPr>
          <w:sz w:val="28"/>
          <w:szCs w:val="28"/>
        </w:rPr>
        <w:t>38</w:t>
      </w:r>
      <w:r w:rsidRPr="007E4950">
        <w:rPr>
          <w:sz w:val="28"/>
          <w:szCs w:val="28"/>
        </w:rPr>
        <w:t>)</w:t>
      </w:r>
      <w:r w:rsidRPr="00603B0C">
        <w:rPr>
          <w:sz w:val="28"/>
          <w:szCs w:val="28"/>
        </w:rPr>
        <w:t xml:space="preserve"> можно разделить на</w:t>
      </w:r>
      <w:r w:rsidRPr="00603B0C">
        <w:rPr>
          <w:spacing w:val="1"/>
          <w:sz w:val="28"/>
          <w:szCs w:val="28"/>
        </w:rPr>
        <w:t xml:space="preserve"> </w:t>
      </w:r>
      <w:r w:rsidRPr="00603B0C">
        <w:rPr>
          <w:sz w:val="28"/>
          <w:szCs w:val="28"/>
        </w:rPr>
        <w:t>мероприятия, выполняемые за счет тарифа на подключение (технологическое</w:t>
      </w:r>
      <w:r w:rsidRPr="00603B0C">
        <w:rPr>
          <w:spacing w:val="1"/>
          <w:sz w:val="28"/>
          <w:szCs w:val="28"/>
        </w:rPr>
        <w:t xml:space="preserve"> </w:t>
      </w:r>
      <w:r w:rsidRPr="00603B0C">
        <w:rPr>
          <w:sz w:val="28"/>
          <w:szCs w:val="28"/>
        </w:rPr>
        <w:t>присоединение) к системам водоснабжения, на мероприятия, выполняемые за</w:t>
      </w:r>
      <w:r w:rsidRPr="00603B0C">
        <w:rPr>
          <w:spacing w:val="-67"/>
          <w:sz w:val="28"/>
          <w:szCs w:val="28"/>
        </w:rPr>
        <w:t xml:space="preserve"> </w:t>
      </w:r>
      <w:r w:rsidRPr="00603B0C">
        <w:rPr>
          <w:sz w:val="28"/>
          <w:szCs w:val="28"/>
        </w:rPr>
        <w:t>счет нормативной прибыли и мероприятия,</w:t>
      </w:r>
      <w:r>
        <w:rPr>
          <w:sz w:val="28"/>
          <w:szCs w:val="28"/>
        </w:rPr>
        <w:t xml:space="preserve"> выполняемые за счет средств фе</w:t>
      </w:r>
      <w:r w:rsidRPr="00603B0C">
        <w:rPr>
          <w:sz w:val="28"/>
          <w:szCs w:val="28"/>
        </w:rPr>
        <w:t>дерального</w:t>
      </w:r>
      <w:r w:rsidRPr="00603B0C">
        <w:rPr>
          <w:spacing w:val="-3"/>
          <w:sz w:val="28"/>
          <w:szCs w:val="28"/>
        </w:rPr>
        <w:t xml:space="preserve"> </w:t>
      </w:r>
      <w:r w:rsidRPr="00603B0C">
        <w:rPr>
          <w:sz w:val="28"/>
          <w:szCs w:val="28"/>
        </w:rPr>
        <w:t xml:space="preserve">и </w:t>
      </w:r>
      <w:r>
        <w:rPr>
          <w:sz w:val="28"/>
          <w:szCs w:val="28"/>
        </w:rPr>
        <w:t>регионального</w:t>
      </w:r>
      <w:r w:rsidRPr="00603B0C">
        <w:rPr>
          <w:spacing w:val="1"/>
          <w:sz w:val="28"/>
          <w:szCs w:val="28"/>
        </w:rPr>
        <w:t xml:space="preserve"> </w:t>
      </w:r>
      <w:r w:rsidRPr="00603B0C">
        <w:rPr>
          <w:sz w:val="28"/>
          <w:szCs w:val="28"/>
        </w:rPr>
        <w:t>бюджетов.</w:t>
      </w:r>
    </w:p>
    <w:p w14:paraId="09B599E5" w14:textId="33696DF5" w:rsidR="00AD3352" w:rsidRPr="00603B0C" w:rsidRDefault="00AD3352" w:rsidP="00AD3352">
      <w:pPr>
        <w:pStyle w:val="af2"/>
        <w:spacing w:before="0" w:beforeAutospacing="0" w:after="0" w:afterAutospacing="0" w:line="360" w:lineRule="auto"/>
        <w:ind w:firstLine="567"/>
        <w:jc w:val="both"/>
        <w:rPr>
          <w:sz w:val="28"/>
          <w:szCs w:val="28"/>
        </w:rPr>
      </w:pPr>
      <w:r w:rsidRPr="00603B0C">
        <w:rPr>
          <w:sz w:val="28"/>
          <w:szCs w:val="28"/>
        </w:rPr>
        <w:t>Реализация мероприятий по развитию и модернизации системы вод</w:t>
      </w:r>
      <w:r>
        <w:rPr>
          <w:sz w:val="28"/>
          <w:szCs w:val="28"/>
        </w:rPr>
        <w:t>о</w:t>
      </w:r>
      <w:r w:rsidRPr="00603B0C">
        <w:rPr>
          <w:sz w:val="28"/>
          <w:szCs w:val="28"/>
        </w:rPr>
        <w:t xml:space="preserve">снабжения </w:t>
      </w:r>
      <w:r w:rsidR="00215169" w:rsidRPr="002312FE">
        <w:rPr>
          <w:color w:val="000000"/>
          <w:sz w:val="28"/>
          <w:szCs w:val="28"/>
          <w:shd w:val="clear" w:color="auto" w:fill="FFFFFF"/>
        </w:rPr>
        <w:t xml:space="preserve">сельского поселения </w:t>
      </w:r>
      <w:proofErr w:type="spellStart"/>
      <w:r w:rsidR="00AC07CC">
        <w:rPr>
          <w:color w:val="000000"/>
          <w:sz w:val="28"/>
          <w:szCs w:val="28"/>
          <w:shd w:val="clear" w:color="auto" w:fill="FFFFFF"/>
        </w:rPr>
        <w:t>Сармаково</w:t>
      </w:r>
      <w:proofErr w:type="spellEnd"/>
      <w:r w:rsidR="0072053A" w:rsidRPr="0072053A">
        <w:t xml:space="preserve"> </w:t>
      </w:r>
      <w:r w:rsidR="0072053A" w:rsidRPr="0072053A">
        <w:rPr>
          <w:color w:val="000000"/>
          <w:sz w:val="28"/>
          <w:szCs w:val="28"/>
          <w:shd w:val="clear" w:color="auto" w:fill="FFFFFF"/>
        </w:rPr>
        <w:t>Зольского муниципального района Кабардино-Балкарской Республики</w:t>
      </w:r>
      <w:r w:rsidR="00215169" w:rsidRPr="002312FE">
        <w:rPr>
          <w:color w:val="000000"/>
          <w:sz w:val="28"/>
          <w:szCs w:val="28"/>
          <w:shd w:val="clear" w:color="auto" w:fill="FFFFFF"/>
        </w:rPr>
        <w:t xml:space="preserve"> </w:t>
      </w:r>
      <w:r w:rsidRPr="00603B0C">
        <w:rPr>
          <w:sz w:val="28"/>
          <w:szCs w:val="28"/>
        </w:rPr>
        <w:t>позволит достигнуть</w:t>
      </w:r>
      <w:r w:rsidRPr="00603B0C">
        <w:rPr>
          <w:spacing w:val="1"/>
          <w:sz w:val="28"/>
          <w:szCs w:val="28"/>
        </w:rPr>
        <w:t xml:space="preserve"> </w:t>
      </w:r>
      <w:r w:rsidRPr="00603B0C">
        <w:rPr>
          <w:sz w:val="28"/>
          <w:szCs w:val="28"/>
        </w:rPr>
        <w:t>следующих результатов:</w:t>
      </w:r>
    </w:p>
    <w:p w14:paraId="16DD9300" w14:textId="5553AEE2" w:rsidR="00AD3352" w:rsidRPr="00603B0C" w:rsidRDefault="003756FF" w:rsidP="00AD3352">
      <w:pPr>
        <w:pStyle w:val="af2"/>
        <w:spacing w:before="0" w:beforeAutospacing="0" w:after="0" w:afterAutospacing="0" w:line="360" w:lineRule="auto"/>
        <w:ind w:firstLine="567"/>
        <w:jc w:val="both"/>
        <w:rPr>
          <w:sz w:val="28"/>
          <w:szCs w:val="28"/>
        </w:rPr>
      </w:pPr>
      <w:r>
        <w:rPr>
          <w:sz w:val="28"/>
          <w:szCs w:val="28"/>
        </w:rPr>
        <w:t>– </w:t>
      </w:r>
      <w:r w:rsidR="00AD3352">
        <w:rPr>
          <w:sz w:val="28"/>
          <w:szCs w:val="28"/>
        </w:rPr>
        <w:t>увеличении доли</w:t>
      </w:r>
      <w:r w:rsidR="00AD3352" w:rsidRPr="00603B0C">
        <w:rPr>
          <w:sz w:val="28"/>
          <w:szCs w:val="28"/>
        </w:rPr>
        <w:t xml:space="preserve"> населения</w:t>
      </w:r>
      <w:r w:rsidR="00AD3352">
        <w:rPr>
          <w:sz w:val="28"/>
          <w:szCs w:val="28"/>
        </w:rPr>
        <w:t>, обеспеченного качественной пи</w:t>
      </w:r>
      <w:r w:rsidR="00AD3352" w:rsidRPr="00603B0C">
        <w:rPr>
          <w:sz w:val="28"/>
          <w:szCs w:val="28"/>
        </w:rPr>
        <w:t>тьевой водой</w:t>
      </w:r>
      <w:r w:rsidR="00AD3352" w:rsidRPr="00603B0C">
        <w:rPr>
          <w:spacing w:val="-4"/>
          <w:sz w:val="28"/>
          <w:szCs w:val="28"/>
        </w:rPr>
        <w:t xml:space="preserve"> </w:t>
      </w:r>
      <w:r w:rsidR="00AD3352" w:rsidRPr="00603B0C">
        <w:rPr>
          <w:sz w:val="28"/>
          <w:szCs w:val="28"/>
        </w:rPr>
        <w:t>из</w:t>
      </w:r>
      <w:r w:rsidR="00AD3352" w:rsidRPr="00603B0C">
        <w:rPr>
          <w:spacing w:val="-1"/>
          <w:sz w:val="28"/>
          <w:szCs w:val="28"/>
        </w:rPr>
        <w:t xml:space="preserve"> </w:t>
      </w:r>
      <w:r w:rsidR="00AD3352" w:rsidRPr="00603B0C">
        <w:rPr>
          <w:sz w:val="28"/>
          <w:szCs w:val="28"/>
        </w:rPr>
        <w:t>систем</w:t>
      </w:r>
      <w:r w:rsidR="00AD3352" w:rsidRPr="00603B0C">
        <w:rPr>
          <w:spacing w:val="-2"/>
          <w:sz w:val="28"/>
          <w:szCs w:val="28"/>
        </w:rPr>
        <w:t xml:space="preserve"> </w:t>
      </w:r>
      <w:r w:rsidR="00AD3352" w:rsidRPr="00603B0C">
        <w:rPr>
          <w:sz w:val="28"/>
          <w:szCs w:val="28"/>
        </w:rPr>
        <w:t>централизованного водоснабжения;</w:t>
      </w:r>
    </w:p>
    <w:p w14:paraId="4D5D324D" w14:textId="52B450BB" w:rsidR="00AD3352" w:rsidRPr="00603B0C" w:rsidRDefault="003756FF" w:rsidP="00AD3352">
      <w:pPr>
        <w:pStyle w:val="af2"/>
        <w:spacing w:before="0" w:beforeAutospacing="0" w:after="0" w:afterAutospacing="0" w:line="360" w:lineRule="auto"/>
        <w:ind w:firstLine="567"/>
        <w:jc w:val="both"/>
        <w:rPr>
          <w:sz w:val="28"/>
          <w:szCs w:val="28"/>
        </w:rPr>
      </w:pPr>
      <w:r>
        <w:rPr>
          <w:sz w:val="28"/>
          <w:szCs w:val="28"/>
        </w:rPr>
        <w:t>– </w:t>
      </w:r>
      <w:r w:rsidR="00AD3352" w:rsidRPr="00603B0C">
        <w:rPr>
          <w:sz w:val="28"/>
          <w:szCs w:val="28"/>
        </w:rPr>
        <w:t>повышение надежности источника водоснабжения на случай техногенных</w:t>
      </w:r>
      <w:r w:rsidR="00AD3352" w:rsidRPr="00603B0C">
        <w:rPr>
          <w:spacing w:val="1"/>
          <w:sz w:val="28"/>
          <w:szCs w:val="28"/>
        </w:rPr>
        <w:t xml:space="preserve"> </w:t>
      </w:r>
      <w:r w:rsidR="00AD3352" w:rsidRPr="00603B0C">
        <w:rPr>
          <w:sz w:val="28"/>
          <w:szCs w:val="28"/>
        </w:rPr>
        <w:t>загрязнений.</w:t>
      </w:r>
    </w:p>
    <w:p w14:paraId="0B5FA2DF" w14:textId="77777777" w:rsidR="00AD3352" w:rsidRPr="00603B0C" w:rsidRDefault="00AD3352" w:rsidP="00AD3352">
      <w:pPr>
        <w:pStyle w:val="af2"/>
        <w:spacing w:before="0" w:beforeAutospacing="0" w:after="0" w:afterAutospacing="0" w:line="360" w:lineRule="auto"/>
        <w:ind w:firstLine="567"/>
        <w:jc w:val="both"/>
        <w:rPr>
          <w:sz w:val="28"/>
          <w:szCs w:val="28"/>
        </w:rPr>
      </w:pPr>
      <w:r w:rsidRPr="00603B0C">
        <w:rPr>
          <w:sz w:val="28"/>
          <w:szCs w:val="28"/>
        </w:rPr>
        <w:t>Социальным эффектом от реализации мероприятий по раз</w:t>
      </w:r>
      <w:r>
        <w:rPr>
          <w:sz w:val="28"/>
          <w:szCs w:val="28"/>
        </w:rPr>
        <w:t>витию и мо</w:t>
      </w:r>
      <w:r w:rsidRPr="00603B0C">
        <w:rPr>
          <w:sz w:val="28"/>
          <w:szCs w:val="28"/>
        </w:rPr>
        <w:t>дернизации</w:t>
      </w:r>
      <w:r w:rsidRPr="00603B0C">
        <w:rPr>
          <w:spacing w:val="-1"/>
          <w:sz w:val="28"/>
          <w:szCs w:val="28"/>
        </w:rPr>
        <w:t xml:space="preserve"> </w:t>
      </w:r>
      <w:r w:rsidRPr="00603B0C">
        <w:rPr>
          <w:sz w:val="28"/>
          <w:szCs w:val="28"/>
        </w:rPr>
        <w:t>системы водоснабжения являются:</w:t>
      </w:r>
    </w:p>
    <w:p w14:paraId="6EF7F1E4" w14:textId="0B28892A" w:rsidR="00AD3352" w:rsidRPr="00603B0C" w:rsidRDefault="003756FF" w:rsidP="00AD3352">
      <w:pPr>
        <w:pStyle w:val="af2"/>
        <w:spacing w:before="0" w:beforeAutospacing="0" w:after="0" w:afterAutospacing="0" w:line="360" w:lineRule="auto"/>
        <w:ind w:firstLine="567"/>
        <w:jc w:val="both"/>
        <w:rPr>
          <w:sz w:val="28"/>
          <w:szCs w:val="28"/>
        </w:rPr>
      </w:pPr>
      <w:r>
        <w:rPr>
          <w:sz w:val="28"/>
          <w:szCs w:val="28"/>
        </w:rPr>
        <w:t>– </w:t>
      </w:r>
      <w:r w:rsidR="00AD3352" w:rsidRPr="00603B0C">
        <w:rPr>
          <w:sz w:val="28"/>
          <w:szCs w:val="28"/>
        </w:rPr>
        <w:t>обеспечение</w:t>
      </w:r>
      <w:r w:rsidR="00AD3352" w:rsidRPr="00603B0C">
        <w:rPr>
          <w:spacing w:val="-4"/>
          <w:sz w:val="28"/>
          <w:szCs w:val="28"/>
        </w:rPr>
        <w:t xml:space="preserve"> </w:t>
      </w:r>
      <w:r w:rsidR="00AD3352" w:rsidRPr="00603B0C">
        <w:rPr>
          <w:sz w:val="28"/>
          <w:szCs w:val="28"/>
        </w:rPr>
        <w:t>бесперебойного</w:t>
      </w:r>
      <w:r w:rsidR="00AD3352" w:rsidRPr="00603B0C">
        <w:rPr>
          <w:spacing w:val="-2"/>
          <w:sz w:val="28"/>
          <w:szCs w:val="28"/>
        </w:rPr>
        <w:t xml:space="preserve"> </w:t>
      </w:r>
      <w:r w:rsidR="00AD3352" w:rsidRPr="00603B0C">
        <w:rPr>
          <w:sz w:val="28"/>
          <w:szCs w:val="28"/>
        </w:rPr>
        <w:t>водоснабжения;</w:t>
      </w:r>
    </w:p>
    <w:p w14:paraId="3DB99843" w14:textId="56453313" w:rsidR="00AD3352" w:rsidRPr="00AD3352" w:rsidRDefault="003756FF" w:rsidP="00AD3352">
      <w:pPr>
        <w:autoSpaceDE w:val="0"/>
        <w:autoSpaceDN w:val="0"/>
        <w:adjustRightInd w:val="0"/>
        <w:spacing w:after="240" w:line="360" w:lineRule="auto"/>
        <w:ind w:firstLine="567"/>
        <w:jc w:val="both"/>
        <w:rPr>
          <w:rFonts w:ascii="Times New Roman" w:eastAsia="Calibri" w:hAnsi="Times New Roman" w:cs="Times New Roman"/>
          <w:b/>
          <w:bCs/>
          <w:i/>
          <w:iCs/>
          <w:sz w:val="28"/>
          <w:szCs w:val="28"/>
        </w:rPr>
      </w:pPr>
      <w:r>
        <w:rPr>
          <w:rFonts w:ascii="Times New Roman" w:hAnsi="Times New Roman" w:cs="Times New Roman"/>
          <w:sz w:val="28"/>
          <w:szCs w:val="28"/>
        </w:rPr>
        <w:t>– </w:t>
      </w:r>
      <w:r w:rsidR="00AD3352" w:rsidRPr="00AD3352">
        <w:rPr>
          <w:rFonts w:ascii="Times New Roman" w:hAnsi="Times New Roman" w:cs="Times New Roman"/>
          <w:sz w:val="28"/>
          <w:szCs w:val="28"/>
        </w:rPr>
        <w:t>улучшение показателей очистки поверхностных вод и мощности очистных</w:t>
      </w:r>
      <w:r w:rsidR="00AD3352" w:rsidRPr="00AD3352">
        <w:rPr>
          <w:rFonts w:ascii="Times New Roman" w:hAnsi="Times New Roman" w:cs="Times New Roman"/>
          <w:spacing w:val="-1"/>
          <w:sz w:val="28"/>
          <w:szCs w:val="28"/>
        </w:rPr>
        <w:t xml:space="preserve"> </w:t>
      </w:r>
      <w:r w:rsidR="00AD3352" w:rsidRPr="00AD3352">
        <w:rPr>
          <w:rFonts w:ascii="Times New Roman" w:hAnsi="Times New Roman" w:cs="Times New Roman"/>
          <w:sz w:val="28"/>
          <w:szCs w:val="28"/>
        </w:rPr>
        <w:t>сооружений,</w:t>
      </w:r>
      <w:r w:rsidR="00AD3352" w:rsidRPr="00AD3352">
        <w:rPr>
          <w:rFonts w:ascii="Times New Roman" w:hAnsi="Times New Roman" w:cs="Times New Roman"/>
          <w:spacing w:val="-2"/>
          <w:sz w:val="28"/>
          <w:szCs w:val="28"/>
        </w:rPr>
        <w:t xml:space="preserve"> </w:t>
      </w:r>
      <w:r w:rsidR="00AD3352" w:rsidRPr="00AD3352">
        <w:rPr>
          <w:rFonts w:ascii="Times New Roman" w:hAnsi="Times New Roman" w:cs="Times New Roman"/>
          <w:sz w:val="28"/>
          <w:szCs w:val="28"/>
        </w:rPr>
        <w:t>соответственно,</w:t>
      </w:r>
      <w:r w:rsidR="00AD3352" w:rsidRPr="00AD3352">
        <w:rPr>
          <w:rFonts w:ascii="Times New Roman" w:hAnsi="Times New Roman" w:cs="Times New Roman"/>
          <w:spacing w:val="-3"/>
          <w:sz w:val="28"/>
          <w:szCs w:val="28"/>
        </w:rPr>
        <w:t xml:space="preserve"> </w:t>
      </w:r>
      <w:r w:rsidR="00AD3352" w:rsidRPr="00AD3352">
        <w:rPr>
          <w:rFonts w:ascii="Times New Roman" w:hAnsi="Times New Roman" w:cs="Times New Roman"/>
          <w:sz w:val="28"/>
          <w:szCs w:val="28"/>
        </w:rPr>
        <w:t>снижение</w:t>
      </w:r>
      <w:r w:rsidR="00AD3352" w:rsidRPr="00AD3352">
        <w:rPr>
          <w:rFonts w:ascii="Times New Roman" w:hAnsi="Times New Roman" w:cs="Times New Roman"/>
          <w:spacing w:val="-1"/>
          <w:sz w:val="28"/>
          <w:szCs w:val="28"/>
        </w:rPr>
        <w:t xml:space="preserve"> </w:t>
      </w:r>
      <w:r w:rsidR="00AD3352" w:rsidRPr="00AD3352">
        <w:rPr>
          <w:rFonts w:ascii="Times New Roman" w:hAnsi="Times New Roman" w:cs="Times New Roman"/>
          <w:sz w:val="28"/>
          <w:szCs w:val="28"/>
        </w:rPr>
        <w:t>уровня</w:t>
      </w:r>
      <w:r w:rsidR="00AD3352" w:rsidRPr="00AD3352">
        <w:rPr>
          <w:rFonts w:ascii="Times New Roman" w:hAnsi="Times New Roman" w:cs="Times New Roman"/>
          <w:spacing w:val="-1"/>
          <w:sz w:val="28"/>
          <w:szCs w:val="28"/>
        </w:rPr>
        <w:t xml:space="preserve"> </w:t>
      </w:r>
      <w:r w:rsidR="00AD3352" w:rsidRPr="00AD3352">
        <w:rPr>
          <w:rFonts w:ascii="Times New Roman" w:hAnsi="Times New Roman" w:cs="Times New Roman"/>
          <w:sz w:val="28"/>
          <w:szCs w:val="28"/>
        </w:rPr>
        <w:t>загрязнения.</w:t>
      </w:r>
    </w:p>
    <w:p w14:paraId="011CBCAD" w14:textId="77777777" w:rsidR="00AD3352" w:rsidRPr="00E8343C" w:rsidRDefault="00AD3352" w:rsidP="00AD3352">
      <w:pPr>
        <w:pStyle w:val="af0"/>
        <w:autoSpaceDE w:val="0"/>
        <w:autoSpaceDN w:val="0"/>
        <w:adjustRightInd w:val="0"/>
        <w:spacing w:before="0" w:beforeAutospacing="0" w:after="0" w:afterAutospacing="0" w:line="360" w:lineRule="auto"/>
        <w:ind w:left="284"/>
        <w:jc w:val="both"/>
        <w:rPr>
          <w:rFonts w:eastAsiaTheme="minorHAnsi"/>
          <w:sz w:val="28"/>
          <w:szCs w:val="28"/>
          <w:lang w:eastAsia="en-US"/>
        </w:rPr>
      </w:pPr>
    </w:p>
    <w:p w14:paraId="467EEA60" w14:textId="77777777" w:rsidR="00AD3352" w:rsidRDefault="00AD3352" w:rsidP="00AD3352">
      <w:pPr>
        <w:pStyle w:val="af0"/>
        <w:autoSpaceDE w:val="0"/>
        <w:autoSpaceDN w:val="0"/>
        <w:adjustRightInd w:val="0"/>
        <w:spacing w:before="0" w:beforeAutospacing="0" w:after="0" w:afterAutospacing="0" w:line="360" w:lineRule="auto"/>
        <w:ind w:left="284"/>
        <w:jc w:val="both"/>
        <w:rPr>
          <w:rFonts w:eastAsiaTheme="minorHAnsi"/>
          <w:sz w:val="28"/>
          <w:szCs w:val="28"/>
          <w:lang w:eastAsia="en-US"/>
        </w:rPr>
        <w:sectPr w:rsidR="00AD3352" w:rsidSect="009D33A0">
          <w:headerReference w:type="default" r:id="rId36"/>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03381E4B" w14:textId="77777777" w:rsidR="003756FF" w:rsidRPr="004911D5" w:rsidRDefault="00AD3352" w:rsidP="003756FF">
      <w:pPr>
        <w:autoSpaceDE w:val="0"/>
        <w:autoSpaceDN w:val="0"/>
        <w:adjustRightInd w:val="0"/>
        <w:spacing w:after="240" w:line="240" w:lineRule="auto"/>
        <w:jc w:val="center"/>
        <w:rPr>
          <w:rFonts w:ascii="Times New Roman" w:eastAsia="Calibri" w:hAnsi="Times New Roman" w:cs="Times New Roman"/>
          <w:b/>
          <w:bCs/>
          <w:i/>
          <w:iCs/>
          <w:sz w:val="28"/>
          <w:szCs w:val="28"/>
        </w:rPr>
      </w:pPr>
      <w:r>
        <w:lastRenderedPageBreak/>
        <w:tab/>
      </w:r>
      <w:r w:rsidR="003756FF" w:rsidRPr="004911D5">
        <w:rPr>
          <w:rFonts w:ascii="Times New Roman" w:eastAsia="Calibri" w:hAnsi="Times New Roman" w:cs="Times New Roman"/>
          <w:b/>
          <w:bCs/>
          <w:i/>
          <w:iCs/>
          <w:sz w:val="28"/>
          <w:szCs w:val="28"/>
        </w:rPr>
        <w:t>12.3 Водоотведение</w:t>
      </w:r>
    </w:p>
    <w:p w14:paraId="1AEEC56A" w14:textId="77777777" w:rsidR="003756FF" w:rsidRPr="00E20E6C" w:rsidRDefault="003756FF" w:rsidP="003756FF">
      <w:pPr>
        <w:spacing w:line="360" w:lineRule="auto"/>
        <w:ind w:firstLine="567"/>
        <w:jc w:val="both"/>
        <w:rPr>
          <w:rFonts w:ascii="Times New Roman" w:hAnsi="Times New Roman" w:cs="Times New Roman"/>
          <w:sz w:val="28"/>
          <w:szCs w:val="28"/>
        </w:rPr>
      </w:pPr>
      <w:r w:rsidRPr="00E20E6C">
        <w:rPr>
          <w:rFonts w:ascii="Times New Roman" w:hAnsi="Times New Roman" w:cs="Times New Roman"/>
          <w:sz w:val="28"/>
          <w:szCs w:val="28"/>
        </w:rPr>
        <w:t xml:space="preserve">Оценка потребности в капитальных вложениях в строительство, реконструкцию и модернизацию объектов централизованной системы водоотведения </w:t>
      </w:r>
      <w:r w:rsidRPr="002312FE">
        <w:rPr>
          <w:rFonts w:ascii="Times New Roman" w:hAnsi="Times New Roman" w:cs="Times New Roman"/>
          <w:color w:val="000000"/>
          <w:sz w:val="28"/>
          <w:szCs w:val="28"/>
          <w:shd w:val="clear" w:color="auto" w:fill="FFFFFF"/>
        </w:rPr>
        <w:t xml:space="preserve">сельского поселения </w:t>
      </w:r>
      <w:proofErr w:type="spellStart"/>
      <w:r>
        <w:rPr>
          <w:rFonts w:ascii="Times New Roman" w:hAnsi="Times New Roman" w:cs="Times New Roman"/>
          <w:color w:val="000000"/>
          <w:sz w:val="28"/>
          <w:szCs w:val="28"/>
          <w:shd w:val="clear" w:color="auto" w:fill="FFFFFF"/>
        </w:rPr>
        <w:t>Сармаково</w:t>
      </w:r>
      <w:proofErr w:type="spellEnd"/>
      <w:r w:rsidRPr="002312FE">
        <w:rPr>
          <w:rFonts w:ascii="Times New Roman" w:hAnsi="Times New Roman" w:cs="Times New Roman"/>
          <w:color w:val="000000"/>
          <w:sz w:val="28"/>
          <w:szCs w:val="28"/>
          <w:shd w:val="clear" w:color="auto" w:fill="FFFFFF"/>
        </w:rPr>
        <w:t xml:space="preserve"> </w:t>
      </w:r>
      <w:r w:rsidRPr="0072053A">
        <w:rPr>
          <w:rFonts w:ascii="Times New Roman" w:hAnsi="Times New Roman" w:cs="Times New Roman"/>
          <w:sz w:val="28"/>
          <w:szCs w:val="28"/>
        </w:rPr>
        <w:t xml:space="preserve">Зольского муниципального района Кабардино-Балкарской Республики </w:t>
      </w:r>
      <w:r w:rsidRPr="00E20E6C">
        <w:rPr>
          <w:rFonts w:ascii="Times New Roman" w:hAnsi="Times New Roman" w:cs="Times New Roman"/>
          <w:sz w:val="28"/>
          <w:szCs w:val="28"/>
        </w:rPr>
        <w:t xml:space="preserve">представлена в таблице </w:t>
      </w:r>
      <w:r>
        <w:rPr>
          <w:rFonts w:ascii="Times New Roman" w:hAnsi="Times New Roman" w:cs="Times New Roman"/>
          <w:sz w:val="28"/>
          <w:szCs w:val="28"/>
        </w:rPr>
        <w:t>43</w:t>
      </w:r>
      <w:r w:rsidRPr="00E20E6C">
        <w:rPr>
          <w:rFonts w:ascii="Times New Roman" w:hAnsi="Times New Roman" w:cs="Times New Roman"/>
          <w:sz w:val="28"/>
          <w:szCs w:val="28"/>
        </w:rPr>
        <w:t>.</w:t>
      </w:r>
    </w:p>
    <w:p w14:paraId="0DF24131" w14:textId="33D4E771" w:rsidR="00AD3352" w:rsidRPr="003756FF" w:rsidRDefault="00AD3352" w:rsidP="003756FF">
      <w:pPr>
        <w:spacing w:before="90" w:after="0" w:line="240" w:lineRule="auto"/>
        <w:ind w:left="104"/>
        <w:jc w:val="center"/>
        <w:rPr>
          <w:rFonts w:ascii="Times New Roman" w:hAnsi="Times New Roman" w:cs="Times New Roman"/>
          <w:b/>
          <w:i/>
          <w:sz w:val="28"/>
          <w:szCs w:val="28"/>
        </w:rPr>
      </w:pPr>
      <w:r w:rsidRPr="003756FF">
        <w:rPr>
          <w:rFonts w:ascii="Times New Roman" w:hAnsi="Times New Roman" w:cs="Times New Roman"/>
          <w:b/>
          <w:i/>
          <w:sz w:val="28"/>
          <w:szCs w:val="28"/>
        </w:rPr>
        <w:t>Таблица</w:t>
      </w:r>
      <w:r w:rsidRPr="003756FF">
        <w:rPr>
          <w:rFonts w:ascii="Times New Roman" w:hAnsi="Times New Roman" w:cs="Times New Roman"/>
          <w:b/>
          <w:i/>
          <w:spacing w:val="-4"/>
          <w:sz w:val="28"/>
          <w:szCs w:val="28"/>
        </w:rPr>
        <w:t xml:space="preserve"> </w:t>
      </w:r>
      <w:r w:rsidR="00BD3C33" w:rsidRPr="003756FF">
        <w:rPr>
          <w:rFonts w:ascii="Times New Roman" w:hAnsi="Times New Roman" w:cs="Times New Roman"/>
          <w:b/>
          <w:i/>
          <w:sz w:val="28"/>
          <w:szCs w:val="28"/>
        </w:rPr>
        <w:t>4</w:t>
      </w:r>
      <w:r w:rsidR="00A427DF" w:rsidRPr="003756FF">
        <w:rPr>
          <w:rFonts w:ascii="Times New Roman" w:hAnsi="Times New Roman" w:cs="Times New Roman"/>
          <w:b/>
          <w:i/>
          <w:sz w:val="28"/>
          <w:szCs w:val="28"/>
        </w:rPr>
        <w:t>3</w:t>
      </w:r>
      <w:r w:rsidR="003756FF" w:rsidRPr="003756FF">
        <w:rPr>
          <w:rFonts w:ascii="Times New Roman" w:hAnsi="Times New Roman" w:cs="Times New Roman"/>
          <w:b/>
          <w:i/>
          <w:sz w:val="28"/>
          <w:szCs w:val="28"/>
        </w:rPr>
        <w:t xml:space="preserve"> –</w:t>
      </w:r>
      <w:r w:rsidRPr="003756FF">
        <w:rPr>
          <w:rFonts w:ascii="Times New Roman" w:hAnsi="Times New Roman" w:cs="Times New Roman"/>
          <w:b/>
          <w:i/>
          <w:spacing w:val="4"/>
          <w:sz w:val="28"/>
          <w:szCs w:val="28"/>
        </w:rPr>
        <w:t xml:space="preserve"> </w:t>
      </w:r>
      <w:r w:rsidRPr="003756FF">
        <w:rPr>
          <w:rFonts w:ascii="Times New Roman" w:hAnsi="Times New Roman" w:cs="Times New Roman"/>
          <w:b/>
          <w:i/>
          <w:sz w:val="28"/>
          <w:szCs w:val="28"/>
        </w:rPr>
        <w:t>Модернизация</w:t>
      </w:r>
      <w:r w:rsidRPr="003756FF">
        <w:rPr>
          <w:rFonts w:ascii="Times New Roman" w:hAnsi="Times New Roman" w:cs="Times New Roman"/>
          <w:b/>
          <w:i/>
          <w:spacing w:val="-3"/>
          <w:sz w:val="28"/>
          <w:szCs w:val="28"/>
        </w:rPr>
        <w:t xml:space="preserve"> </w:t>
      </w:r>
      <w:r w:rsidRPr="003756FF">
        <w:rPr>
          <w:rFonts w:ascii="Times New Roman" w:hAnsi="Times New Roman" w:cs="Times New Roman"/>
          <w:b/>
          <w:i/>
          <w:sz w:val="28"/>
          <w:szCs w:val="28"/>
        </w:rPr>
        <w:t>и строительство объектов системы водоотведения.,</w:t>
      </w:r>
      <w:r w:rsidRPr="003756FF">
        <w:rPr>
          <w:rFonts w:ascii="Times New Roman" w:hAnsi="Times New Roman" w:cs="Times New Roman"/>
          <w:b/>
          <w:i/>
          <w:spacing w:val="-3"/>
          <w:sz w:val="28"/>
          <w:szCs w:val="28"/>
        </w:rPr>
        <w:t xml:space="preserve"> </w:t>
      </w:r>
      <w:proofErr w:type="spellStart"/>
      <w:r w:rsidRPr="003756FF">
        <w:rPr>
          <w:rFonts w:ascii="Times New Roman" w:hAnsi="Times New Roman" w:cs="Times New Roman"/>
          <w:b/>
          <w:i/>
          <w:sz w:val="28"/>
          <w:szCs w:val="28"/>
        </w:rPr>
        <w:t>тыс.руб</w:t>
      </w:r>
      <w:proofErr w:type="spellEnd"/>
      <w:r w:rsidRPr="003756FF">
        <w:rPr>
          <w:rFonts w:ascii="Times New Roman" w:hAnsi="Times New Roman" w:cs="Times New Roman"/>
          <w:b/>
          <w:i/>
          <w:sz w:val="28"/>
          <w:szCs w:val="28"/>
        </w:rPr>
        <w:t>.</w:t>
      </w:r>
    </w:p>
    <w:tbl>
      <w:tblPr>
        <w:tblStyle w:val="TableNormal"/>
        <w:tblW w:w="14501"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5954"/>
        <w:gridCol w:w="1134"/>
        <w:gridCol w:w="567"/>
        <w:gridCol w:w="567"/>
        <w:gridCol w:w="567"/>
        <w:gridCol w:w="567"/>
        <w:gridCol w:w="567"/>
        <w:gridCol w:w="567"/>
        <w:gridCol w:w="708"/>
        <w:gridCol w:w="1701"/>
        <w:gridCol w:w="1012"/>
      </w:tblGrid>
      <w:tr w:rsidR="00AD3352" w:rsidRPr="003756FF" w14:paraId="675079C5" w14:textId="77777777" w:rsidTr="005F1928">
        <w:trPr>
          <w:trHeight w:val="430"/>
        </w:trPr>
        <w:tc>
          <w:tcPr>
            <w:tcW w:w="590" w:type="dxa"/>
            <w:vMerge w:val="restart"/>
            <w:shd w:val="clear" w:color="auto" w:fill="C5E0B3" w:themeFill="accent6" w:themeFillTint="66"/>
            <w:vAlign w:val="center"/>
          </w:tcPr>
          <w:p w14:paraId="21BBAB5A" w14:textId="443CB18E" w:rsidR="00AD3352" w:rsidRPr="003756FF" w:rsidRDefault="00AD3352" w:rsidP="005F1928">
            <w:pPr>
              <w:pStyle w:val="TableParagraph"/>
              <w:spacing w:line="240" w:lineRule="auto"/>
              <w:contextualSpacing/>
              <w:rPr>
                <w:b/>
                <w:i/>
                <w:sz w:val="16"/>
                <w:szCs w:val="16"/>
              </w:rPr>
            </w:pPr>
            <w:r w:rsidRPr="003756FF">
              <w:rPr>
                <w:b/>
                <w:i/>
                <w:sz w:val="16"/>
                <w:szCs w:val="16"/>
              </w:rPr>
              <w:t>№</w:t>
            </w:r>
            <w:r w:rsidR="005F1928">
              <w:rPr>
                <w:b/>
                <w:i/>
                <w:sz w:val="16"/>
                <w:szCs w:val="16"/>
                <w:lang w:val="ru-RU"/>
              </w:rPr>
              <w:t xml:space="preserve"> </w:t>
            </w:r>
            <w:r w:rsidR="005F1928">
              <w:rPr>
                <w:b/>
                <w:i/>
                <w:sz w:val="16"/>
                <w:szCs w:val="16"/>
              </w:rPr>
              <w:t>п/</w:t>
            </w:r>
            <w:r w:rsidRPr="003756FF">
              <w:rPr>
                <w:b/>
                <w:i/>
                <w:sz w:val="16"/>
                <w:szCs w:val="16"/>
              </w:rPr>
              <w:t>п</w:t>
            </w:r>
          </w:p>
        </w:tc>
        <w:tc>
          <w:tcPr>
            <w:tcW w:w="5954" w:type="dxa"/>
            <w:vMerge w:val="restart"/>
            <w:tcBorders>
              <w:bottom w:val="single" w:sz="8" w:space="0" w:color="000000"/>
            </w:tcBorders>
            <w:shd w:val="clear" w:color="auto" w:fill="C5E0B3" w:themeFill="accent6" w:themeFillTint="66"/>
            <w:vAlign w:val="center"/>
          </w:tcPr>
          <w:p w14:paraId="37A9582A" w14:textId="77777777" w:rsidR="00AD3352" w:rsidRPr="003756FF" w:rsidRDefault="00AD3352" w:rsidP="005F1928">
            <w:pPr>
              <w:pStyle w:val="TableParagraph"/>
              <w:spacing w:line="240" w:lineRule="auto"/>
              <w:contextualSpacing/>
              <w:rPr>
                <w:b/>
                <w:i/>
                <w:sz w:val="16"/>
                <w:szCs w:val="16"/>
              </w:rPr>
            </w:pPr>
            <w:proofErr w:type="spellStart"/>
            <w:r w:rsidRPr="003756FF">
              <w:rPr>
                <w:b/>
                <w:i/>
                <w:sz w:val="16"/>
                <w:szCs w:val="16"/>
              </w:rPr>
              <w:t>Наименование</w:t>
            </w:r>
            <w:proofErr w:type="spellEnd"/>
            <w:r w:rsidRPr="003756FF">
              <w:rPr>
                <w:b/>
                <w:i/>
                <w:spacing w:val="27"/>
                <w:sz w:val="16"/>
                <w:szCs w:val="16"/>
              </w:rPr>
              <w:t xml:space="preserve"> </w:t>
            </w:r>
            <w:proofErr w:type="spellStart"/>
            <w:r w:rsidRPr="003756FF">
              <w:rPr>
                <w:b/>
                <w:i/>
                <w:sz w:val="16"/>
                <w:szCs w:val="16"/>
              </w:rPr>
              <w:t>меро</w:t>
            </w:r>
            <w:proofErr w:type="spellEnd"/>
            <w:r w:rsidRPr="003756FF">
              <w:rPr>
                <w:b/>
                <w:i/>
                <w:spacing w:val="-57"/>
                <w:sz w:val="16"/>
                <w:szCs w:val="16"/>
              </w:rPr>
              <w:t xml:space="preserve"> </w:t>
            </w:r>
            <w:proofErr w:type="spellStart"/>
            <w:r w:rsidRPr="003756FF">
              <w:rPr>
                <w:b/>
                <w:i/>
                <w:sz w:val="16"/>
                <w:szCs w:val="16"/>
              </w:rPr>
              <w:t>приятий</w:t>
            </w:r>
            <w:proofErr w:type="spellEnd"/>
          </w:p>
        </w:tc>
        <w:tc>
          <w:tcPr>
            <w:tcW w:w="1134" w:type="dxa"/>
            <w:vMerge w:val="restart"/>
            <w:shd w:val="clear" w:color="auto" w:fill="C5E0B3" w:themeFill="accent6" w:themeFillTint="66"/>
            <w:vAlign w:val="center"/>
          </w:tcPr>
          <w:p w14:paraId="76A80D22" w14:textId="091DE630" w:rsidR="00AD3352" w:rsidRPr="003756FF" w:rsidRDefault="00AD3352" w:rsidP="005F1928">
            <w:pPr>
              <w:pStyle w:val="TableParagraph"/>
              <w:spacing w:line="240" w:lineRule="auto"/>
              <w:contextualSpacing/>
              <w:rPr>
                <w:b/>
                <w:i/>
                <w:sz w:val="16"/>
                <w:szCs w:val="16"/>
              </w:rPr>
            </w:pPr>
            <w:proofErr w:type="spellStart"/>
            <w:r w:rsidRPr="003756FF">
              <w:rPr>
                <w:b/>
                <w:i/>
                <w:sz w:val="16"/>
                <w:szCs w:val="16"/>
              </w:rPr>
              <w:t>Объем</w:t>
            </w:r>
            <w:proofErr w:type="spellEnd"/>
            <w:r w:rsidRPr="003756FF">
              <w:rPr>
                <w:b/>
                <w:i/>
                <w:spacing w:val="1"/>
                <w:sz w:val="16"/>
                <w:szCs w:val="16"/>
              </w:rPr>
              <w:t xml:space="preserve"> </w:t>
            </w:r>
            <w:proofErr w:type="spellStart"/>
            <w:r w:rsidRPr="003756FF">
              <w:rPr>
                <w:b/>
                <w:i/>
                <w:sz w:val="16"/>
                <w:szCs w:val="16"/>
              </w:rPr>
              <w:t>капитальных</w:t>
            </w:r>
            <w:proofErr w:type="spellEnd"/>
            <w:r w:rsidRPr="003756FF">
              <w:rPr>
                <w:b/>
                <w:i/>
                <w:sz w:val="16"/>
                <w:szCs w:val="16"/>
              </w:rPr>
              <w:t xml:space="preserve"> </w:t>
            </w:r>
            <w:proofErr w:type="spellStart"/>
            <w:r w:rsidRPr="003756FF">
              <w:rPr>
                <w:b/>
                <w:i/>
                <w:sz w:val="16"/>
                <w:szCs w:val="16"/>
              </w:rPr>
              <w:t>вложени</w:t>
            </w:r>
            <w:proofErr w:type="spellEnd"/>
            <w:r w:rsidR="003756FF" w:rsidRPr="003756FF">
              <w:rPr>
                <w:b/>
                <w:i/>
                <w:sz w:val="16"/>
                <w:szCs w:val="16"/>
                <w:lang w:val="ru-RU"/>
              </w:rPr>
              <w:t>й</w:t>
            </w:r>
            <w:r w:rsidRPr="003756FF">
              <w:rPr>
                <w:b/>
                <w:i/>
                <w:sz w:val="16"/>
                <w:szCs w:val="16"/>
              </w:rPr>
              <w:t>,</w:t>
            </w:r>
            <w:r w:rsidRPr="003756FF">
              <w:rPr>
                <w:b/>
                <w:i/>
                <w:spacing w:val="1"/>
                <w:sz w:val="16"/>
                <w:szCs w:val="16"/>
              </w:rPr>
              <w:t xml:space="preserve"> </w:t>
            </w:r>
            <w:proofErr w:type="spellStart"/>
            <w:r w:rsidRPr="003756FF">
              <w:rPr>
                <w:b/>
                <w:i/>
                <w:sz w:val="16"/>
                <w:szCs w:val="16"/>
              </w:rPr>
              <w:t>всего</w:t>
            </w:r>
            <w:proofErr w:type="spellEnd"/>
          </w:p>
        </w:tc>
        <w:tc>
          <w:tcPr>
            <w:tcW w:w="4110" w:type="dxa"/>
            <w:gridSpan w:val="7"/>
            <w:shd w:val="clear" w:color="auto" w:fill="C5E0B3" w:themeFill="accent6" w:themeFillTint="66"/>
            <w:vAlign w:val="center"/>
          </w:tcPr>
          <w:p w14:paraId="280CD54D" w14:textId="77777777" w:rsidR="00AD3352" w:rsidRPr="003756FF" w:rsidRDefault="00AD3352" w:rsidP="005F1928">
            <w:pPr>
              <w:pStyle w:val="TableParagraph"/>
              <w:spacing w:line="240" w:lineRule="auto"/>
              <w:contextualSpacing/>
              <w:rPr>
                <w:b/>
                <w:i/>
                <w:sz w:val="16"/>
                <w:szCs w:val="16"/>
                <w:lang w:val="ru-RU"/>
              </w:rPr>
            </w:pPr>
            <w:r w:rsidRPr="003756FF">
              <w:rPr>
                <w:b/>
                <w:i/>
                <w:sz w:val="16"/>
                <w:szCs w:val="16"/>
                <w:lang w:val="ru-RU"/>
              </w:rPr>
              <w:t>Финансовые</w:t>
            </w:r>
            <w:r w:rsidRPr="003756FF">
              <w:rPr>
                <w:b/>
                <w:i/>
                <w:spacing w:val="-3"/>
                <w:sz w:val="16"/>
                <w:szCs w:val="16"/>
                <w:lang w:val="ru-RU"/>
              </w:rPr>
              <w:t xml:space="preserve"> </w:t>
            </w:r>
            <w:r w:rsidRPr="003756FF">
              <w:rPr>
                <w:b/>
                <w:i/>
                <w:sz w:val="16"/>
                <w:szCs w:val="16"/>
                <w:lang w:val="ru-RU"/>
              </w:rPr>
              <w:t>потребности</w:t>
            </w:r>
            <w:r w:rsidRPr="003756FF">
              <w:rPr>
                <w:b/>
                <w:i/>
                <w:spacing w:val="-1"/>
                <w:sz w:val="16"/>
                <w:szCs w:val="16"/>
                <w:lang w:val="ru-RU"/>
              </w:rPr>
              <w:t xml:space="preserve"> </w:t>
            </w:r>
            <w:r w:rsidRPr="003756FF">
              <w:rPr>
                <w:b/>
                <w:i/>
                <w:sz w:val="16"/>
                <w:szCs w:val="16"/>
                <w:lang w:val="ru-RU"/>
              </w:rPr>
              <w:t>для</w:t>
            </w:r>
            <w:r w:rsidRPr="003756FF">
              <w:rPr>
                <w:b/>
                <w:i/>
                <w:spacing w:val="-2"/>
                <w:sz w:val="16"/>
                <w:szCs w:val="16"/>
                <w:lang w:val="ru-RU"/>
              </w:rPr>
              <w:t xml:space="preserve"> </w:t>
            </w:r>
            <w:r w:rsidRPr="003756FF">
              <w:rPr>
                <w:b/>
                <w:i/>
                <w:sz w:val="16"/>
                <w:szCs w:val="16"/>
                <w:lang w:val="ru-RU"/>
              </w:rPr>
              <w:t>реализации</w:t>
            </w:r>
            <w:r w:rsidRPr="003756FF">
              <w:rPr>
                <w:b/>
                <w:i/>
                <w:spacing w:val="-2"/>
                <w:sz w:val="16"/>
                <w:szCs w:val="16"/>
                <w:lang w:val="ru-RU"/>
              </w:rPr>
              <w:t xml:space="preserve"> </w:t>
            </w:r>
            <w:r w:rsidRPr="003756FF">
              <w:rPr>
                <w:b/>
                <w:i/>
                <w:sz w:val="16"/>
                <w:szCs w:val="16"/>
                <w:lang w:val="ru-RU"/>
              </w:rPr>
              <w:t>мероприятий</w:t>
            </w:r>
          </w:p>
        </w:tc>
        <w:tc>
          <w:tcPr>
            <w:tcW w:w="2713" w:type="dxa"/>
            <w:gridSpan w:val="2"/>
            <w:shd w:val="clear" w:color="auto" w:fill="C5E0B3" w:themeFill="accent6" w:themeFillTint="66"/>
            <w:vAlign w:val="center"/>
          </w:tcPr>
          <w:p w14:paraId="0F5FBFDF" w14:textId="77777777" w:rsidR="00AD3352" w:rsidRPr="003756FF" w:rsidRDefault="00AD3352" w:rsidP="005F1928">
            <w:pPr>
              <w:pStyle w:val="TableParagraph"/>
              <w:spacing w:line="240" w:lineRule="auto"/>
              <w:contextualSpacing/>
              <w:rPr>
                <w:b/>
                <w:i/>
                <w:sz w:val="16"/>
                <w:szCs w:val="16"/>
              </w:rPr>
            </w:pPr>
            <w:proofErr w:type="spellStart"/>
            <w:r w:rsidRPr="003756FF">
              <w:rPr>
                <w:b/>
                <w:i/>
                <w:sz w:val="16"/>
                <w:szCs w:val="16"/>
              </w:rPr>
              <w:t>Источники</w:t>
            </w:r>
            <w:proofErr w:type="spellEnd"/>
            <w:r w:rsidRPr="003756FF">
              <w:rPr>
                <w:b/>
                <w:i/>
                <w:spacing w:val="28"/>
                <w:sz w:val="16"/>
                <w:szCs w:val="16"/>
              </w:rPr>
              <w:t xml:space="preserve"> </w:t>
            </w:r>
            <w:proofErr w:type="spellStart"/>
            <w:r w:rsidRPr="003756FF">
              <w:rPr>
                <w:b/>
                <w:i/>
                <w:sz w:val="16"/>
                <w:szCs w:val="16"/>
              </w:rPr>
              <w:t>финансирования</w:t>
            </w:r>
            <w:proofErr w:type="spellEnd"/>
          </w:p>
        </w:tc>
      </w:tr>
      <w:tr w:rsidR="00AC07CC" w:rsidRPr="003756FF" w14:paraId="5B47ECF3" w14:textId="77777777" w:rsidTr="005F1928">
        <w:trPr>
          <w:trHeight w:val="695"/>
        </w:trPr>
        <w:tc>
          <w:tcPr>
            <w:tcW w:w="590" w:type="dxa"/>
            <w:vMerge/>
            <w:tcBorders>
              <w:top w:val="nil"/>
            </w:tcBorders>
            <w:shd w:val="clear" w:color="auto" w:fill="C5E0B3" w:themeFill="accent6" w:themeFillTint="66"/>
            <w:vAlign w:val="center"/>
          </w:tcPr>
          <w:p w14:paraId="155C5768" w14:textId="77777777" w:rsidR="00AC07CC" w:rsidRPr="003756FF" w:rsidRDefault="00AC07CC" w:rsidP="005F1928">
            <w:pPr>
              <w:contextualSpacing/>
              <w:jc w:val="center"/>
              <w:rPr>
                <w:rFonts w:ascii="Times New Roman" w:hAnsi="Times New Roman" w:cs="Times New Roman"/>
                <w:b/>
                <w:i/>
                <w:sz w:val="16"/>
                <w:szCs w:val="16"/>
              </w:rPr>
            </w:pPr>
          </w:p>
        </w:tc>
        <w:tc>
          <w:tcPr>
            <w:tcW w:w="5954" w:type="dxa"/>
            <w:vMerge/>
            <w:tcBorders>
              <w:top w:val="nil"/>
              <w:bottom w:val="single" w:sz="8" w:space="0" w:color="000000"/>
            </w:tcBorders>
            <w:shd w:val="clear" w:color="auto" w:fill="C5E0B3" w:themeFill="accent6" w:themeFillTint="66"/>
            <w:vAlign w:val="center"/>
          </w:tcPr>
          <w:p w14:paraId="1291E648" w14:textId="77777777" w:rsidR="00AC07CC" w:rsidRPr="003756FF" w:rsidRDefault="00AC07CC" w:rsidP="005F1928">
            <w:pPr>
              <w:contextualSpacing/>
              <w:jc w:val="center"/>
              <w:rPr>
                <w:rFonts w:ascii="Times New Roman" w:hAnsi="Times New Roman" w:cs="Times New Roman"/>
                <w:b/>
                <w:i/>
                <w:sz w:val="16"/>
                <w:szCs w:val="16"/>
              </w:rPr>
            </w:pPr>
          </w:p>
        </w:tc>
        <w:tc>
          <w:tcPr>
            <w:tcW w:w="1134" w:type="dxa"/>
            <w:vMerge/>
            <w:tcBorders>
              <w:top w:val="nil"/>
            </w:tcBorders>
            <w:shd w:val="clear" w:color="auto" w:fill="C5E0B3" w:themeFill="accent6" w:themeFillTint="66"/>
            <w:vAlign w:val="center"/>
          </w:tcPr>
          <w:p w14:paraId="023C2629" w14:textId="77777777" w:rsidR="00AC07CC" w:rsidRPr="003756FF" w:rsidRDefault="00AC07CC" w:rsidP="005F1928">
            <w:pPr>
              <w:contextualSpacing/>
              <w:jc w:val="center"/>
              <w:rPr>
                <w:rFonts w:ascii="Times New Roman" w:hAnsi="Times New Roman" w:cs="Times New Roman"/>
                <w:b/>
                <w:i/>
                <w:sz w:val="16"/>
                <w:szCs w:val="16"/>
              </w:rPr>
            </w:pPr>
          </w:p>
        </w:tc>
        <w:tc>
          <w:tcPr>
            <w:tcW w:w="567" w:type="dxa"/>
            <w:shd w:val="clear" w:color="auto" w:fill="C5E0B3" w:themeFill="accent6" w:themeFillTint="66"/>
            <w:vAlign w:val="center"/>
          </w:tcPr>
          <w:p w14:paraId="5890A9BE" w14:textId="23FB5A1B" w:rsidR="00AC07CC" w:rsidRPr="003756FF" w:rsidRDefault="00AC07CC" w:rsidP="005F1928">
            <w:pPr>
              <w:pStyle w:val="TableParagraph"/>
              <w:spacing w:line="240" w:lineRule="auto"/>
              <w:contextualSpacing/>
              <w:rPr>
                <w:b/>
                <w:i/>
                <w:sz w:val="16"/>
                <w:szCs w:val="16"/>
              </w:rPr>
            </w:pPr>
            <w:r w:rsidRPr="003756FF">
              <w:rPr>
                <w:b/>
                <w:i/>
                <w:sz w:val="16"/>
                <w:szCs w:val="16"/>
              </w:rPr>
              <w:t>202</w:t>
            </w:r>
            <w:r w:rsidRPr="003756FF">
              <w:rPr>
                <w:b/>
                <w:i/>
                <w:sz w:val="16"/>
                <w:szCs w:val="16"/>
                <w:lang w:val="ru-RU"/>
              </w:rPr>
              <w:t>4</w:t>
            </w:r>
            <w:r w:rsidR="005F1928">
              <w:rPr>
                <w:b/>
                <w:i/>
                <w:sz w:val="16"/>
                <w:szCs w:val="16"/>
                <w:lang w:val="ru-RU"/>
              </w:rPr>
              <w:t>г.</w:t>
            </w:r>
          </w:p>
        </w:tc>
        <w:tc>
          <w:tcPr>
            <w:tcW w:w="567" w:type="dxa"/>
            <w:shd w:val="clear" w:color="auto" w:fill="C5E0B3" w:themeFill="accent6" w:themeFillTint="66"/>
            <w:vAlign w:val="center"/>
          </w:tcPr>
          <w:p w14:paraId="40CCB65E" w14:textId="3A82F944" w:rsidR="00AC07CC" w:rsidRPr="005F1928" w:rsidRDefault="00AC07CC" w:rsidP="005F1928">
            <w:pPr>
              <w:pStyle w:val="TableParagraph"/>
              <w:spacing w:line="240" w:lineRule="auto"/>
              <w:contextualSpacing/>
              <w:rPr>
                <w:b/>
                <w:i/>
                <w:sz w:val="16"/>
                <w:szCs w:val="16"/>
                <w:lang w:val="ru-RU"/>
              </w:rPr>
            </w:pPr>
            <w:r w:rsidRPr="003756FF">
              <w:rPr>
                <w:b/>
                <w:i/>
                <w:sz w:val="16"/>
                <w:szCs w:val="16"/>
              </w:rPr>
              <w:t>2025</w:t>
            </w:r>
            <w:r w:rsidR="005F1928">
              <w:rPr>
                <w:b/>
                <w:i/>
                <w:sz w:val="16"/>
                <w:szCs w:val="16"/>
                <w:lang w:val="ru-RU"/>
              </w:rPr>
              <w:t>г.</w:t>
            </w:r>
          </w:p>
        </w:tc>
        <w:tc>
          <w:tcPr>
            <w:tcW w:w="567" w:type="dxa"/>
            <w:shd w:val="clear" w:color="auto" w:fill="C5E0B3" w:themeFill="accent6" w:themeFillTint="66"/>
            <w:vAlign w:val="center"/>
          </w:tcPr>
          <w:p w14:paraId="087D048D" w14:textId="337351B6" w:rsidR="00AC07CC" w:rsidRPr="003756FF" w:rsidRDefault="00AC07CC" w:rsidP="005F1928">
            <w:pPr>
              <w:pStyle w:val="TableParagraph"/>
              <w:spacing w:line="240" w:lineRule="auto"/>
              <w:contextualSpacing/>
              <w:rPr>
                <w:b/>
                <w:i/>
                <w:sz w:val="16"/>
                <w:szCs w:val="16"/>
                <w:lang w:val="ru-RU"/>
              </w:rPr>
            </w:pPr>
            <w:r w:rsidRPr="003756FF">
              <w:rPr>
                <w:b/>
                <w:i/>
                <w:sz w:val="16"/>
                <w:szCs w:val="16"/>
              </w:rPr>
              <w:t>202</w:t>
            </w:r>
            <w:r w:rsidRPr="003756FF">
              <w:rPr>
                <w:b/>
                <w:i/>
                <w:sz w:val="16"/>
                <w:szCs w:val="16"/>
                <w:lang w:val="ru-RU"/>
              </w:rPr>
              <w:t>6</w:t>
            </w:r>
            <w:r w:rsidR="005F1928">
              <w:rPr>
                <w:b/>
                <w:i/>
                <w:sz w:val="16"/>
                <w:szCs w:val="16"/>
                <w:lang w:val="ru-RU"/>
              </w:rPr>
              <w:t>г.</w:t>
            </w:r>
          </w:p>
        </w:tc>
        <w:tc>
          <w:tcPr>
            <w:tcW w:w="567" w:type="dxa"/>
            <w:shd w:val="clear" w:color="auto" w:fill="C5E0B3" w:themeFill="accent6" w:themeFillTint="66"/>
            <w:vAlign w:val="center"/>
          </w:tcPr>
          <w:p w14:paraId="3F2444E1" w14:textId="337D6456" w:rsidR="00AC07CC" w:rsidRPr="005F1928" w:rsidRDefault="00AC07CC" w:rsidP="005F1928">
            <w:pPr>
              <w:pStyle w:val="TableParagraph"/>
              <w:spacing w:line="240" w:lineRule="auto"/>
              <w:contextualSpacing/>
              <w:rPr>
                <w:b/>
                <w:i/>
                <w:sz w:val="16"/>
                <w:szCs w:val="16"/>
                <w:lang w:val="ru-RU"/>
              </w:rPr>
            </w:pPr>
            <w:r w:rsidRPr="003756FF">
              <w:rPr>
                <w:b/>
                <w:i/>
                <w:sz w:val="16"/>
                <w:szCs w:val="16"/>
              </w:rPr>
              <w:t>2027</w:t>
            </w:r>
            <w:r w:rsidR="005F1928">
              <w:rPr>
                <w:b/>
                <w:i/>
                <w:sz w:val="16"/>
                <w:szCs w:val="16"/>
                <w:lang w:val="ru-RU"/>
              </w:rPr>
              <w:t>г.</w:t>
            </w:r>
          </w:p>
        </w:tc>
        <w:tc>
          <w:tcPr>
            <w:tcW w:w="567" w:type="dxa"/>
            <w:shd w:val="clear" w:color="auto" w:fill="C5E0B3" w:themeFill="accent6" w:themeFillTint="66"/>
            <w:vAlign w:val="center"/>
          </w:tcPr>
          <w:p w14:paraId="6D73334B" w14:textId="1C7563AC" w:rsidR="00AC07CC" w:rsidRPr="005F1928" w:rsidRDefault="00AC07CC" w:rsidP="005F1928">
            <w:pPr>
              <w:pStyle w:val="TableParagraph"/>
              <w:spacing w:line="240" w:lineRule="auto"/>
              <w:contextualSpacing/>
              <w:rPr>
                <w:b/>
                <w:i/>
                <w:sz w:val="16"/>
                <w:szCs w:val="16"/>
                <w:lang w:val="ru-RU"/>
              </w:rPr>
            </w:pPr>
            <w:r w:rsidRPr="003756FF">
              <w:rPr>
                <w:b/>
                <w:i/>
                <w:sz w:val="16"/>
                <w:szCs w:val="16"/>
              </w:rPr>
              <w:t>2028</w:t>
            </w:r>
            <w:r w:rsidR="005F1928">
              <w:rPr>
                <w:b/>
                <w:i/>
                <w:sz w:val="16"/>
                <w:szCs w:val="16"/>
                <w:lang w:val="ru-RU"/>
              </w:rPr>
              <w:t>г.</w:t>
            </w:r>
          </w:p>
        </w:tc>
        <w:tc>
          <w:tcPr>
            <w:tcW w:w="567" w:type="dxa"/>
            <w:shd w:val="clear" w:color="auto" w:fill="C5E0B3" w:themeFill="accent6" w:themeFillTint="66"/>
            <w:vAlign w:val="center"/>
          </w:tcPr>
          <w:p w14:paraId="7783AFFD" w14:textId="045E881D" w:rsidR="00AC07CC" w:rsidRPr="003756FF" w:rsidRDefault="00AC07CC" w:rsidP="005F1928">
            <w:pPr>
              <w:pStyle w:val="TableParagraph"/>
              <w:spacing w:line="240" w:lineRule="auto"/>
              <w:contextualSpacing/>
              <w:rPr>
                <w:b/>
                <w:i/>
                <w:sz w:val="16"/>
                <w:szCs w:val="16"/>
                <w:lang w:val="ru-RU"/>
              </w:rPr>
            </w:pPr>
            <w:r w:rsidRPr="003756FF">
              <w:rPr>
                <w:b/>
                <w:i/>
                <w:sz w:val="16"/>
                <w:szCs w:val="16"/>
              </w:rPr>
              <w:t>202</w:t>
            </w:r>
            <w:r w:rsidRPr="003756FF">
              <w:rPr>
                <w:b/>
                <w:i/>
                <w:sz w:val="16"/>
                <w:szCs w:val="16"/>
                <w:lang w:val="ru-RU"/>
              </w:rPr>
              <w:t>9</w:t>
            </w:r>
            <w:r w:rsidR="005F1928">
              <w:rPr>
                <w:b/>
                <w:i/>
                <w:sz w:val="16"/>
                <w:szCs w:val="16"/>
                <w:lang w:val="ru-RU"/>
              </w:rPr>
              <w:t>г.</w:t>
            </w:r>
          </w:p>
        </w:tc>
        <w:tc>
          <w:tcPr>
            <w:tcW w:w="708" w:type="dxa"/>
            <w:shd w:val="clear" w:color="auto" w:fill="C5E0B3" w:themeFill="accent6" w:themeFillTint="66"/>
            <w:vAlign w:val="center"/>
          </w:tcPr>
          <w:p w14:paraId="120384E8" w14:textId="740AFDB6" w:rsidR="00AC07CC" w:rsidRPr="003756FF" w:rsidRDefault="00AC07CC" w:rsidP="005F1928">
            <w:pPr>
              <w:pStyle w:val="TableParagraph"/>
              <w:spacing w:line="240" w:lineRule="auto"/>
              <w:contextualSpacing/>
              <w:rPr>
                <w:b/>
                <w:i/>
                <w:sz w:val="16"/>
                <w:szCs w:val="16"/>
              </w:rPr>
            </w:pPr>
            <w:r w:rsidRPr="003756FF">
              <w:rPr>
                <w:b/>
                <w:i/>
                <w:sz w:val="16"/>
                <w:szCs w:val="16"/>
              </w:rPr>
              <w:t>2030-20</w:t>
            </w:r>
            <w:r w:rsidRPr="003756FF">
              <w:rPr>
                <w:b/>
                <w:i/>
                <w:sz w:val="16"/>
                <w:szCs w:val="16"/>
                <w:lang w:val="ru-RU"/>
              </w:rPr>
              <w:t>40</w:t>
            </w:r>
            <w:r w:rsidR="005F1928">
              <w:rPr>
                <w:b/>
                <w:i/>
                <w:sz w:val="16"/>
                <w:szCs w:val="16"/>
                <w:lang w:val="ru-RU"/>
              </w:rPr>
              <w:t>гг.</w:t>
            </w:r>
          </w:p>
        </w:tc>
        <w:tc>
          <w:tcPr>
            <w:tcW w:w="1701" w:type="dxa"/>
            <w:shd w:val="clear" w:color="auto" w:fill="C5E0B3" w:themeFill="accent6" w:themeFillTint="66"/>
            <w:vAlign w:val="center"/>
          </w:tcPr>
          <w:p w14:paraId="2C0E85D5" w14:textId="77777777" w:rsidR="00AC07CC" w:rsidRPr="003756FF" w:rsidRDefault="00AC07CC" w:rsidP="005F1928">
            <w:pPr>
              <w:pStyle w:val="TableParagraph"/>
              <w:spacing w:line="240" w:lineRule="auto"/>
              <w:contextualSpacing/>
              <w:rPr>
                <w:b/>
                <w:i/>
                <w:sz w:val="16"/>
                <w:szCs w:val="16"/>
              </w:rPr>
            </w:pPr>
            <w:proofErr w:type="spellStart"/>
            <w:r w:rsidRPr="003756FF">
              <w:rPr>
                <w:b/>
                <w:i/>
                <w:sz w:val="16"/>
                <w:szCs w:val="16"/>
              </w:rPr>
              <w:t>Консолидированный</w:t>
            </w:r>
            <w:proofErr w:type="spellEnd"/>
          </w:p>
          <w:p w14:paraId="44311625" w14:textId="77777777" w:rsidR="00AC07CC" w:rsidRPr="003756FF" w:rsidRDefault="00AC07CC" w:rsidP="005F1928">
            <w:pPr>
              <w:pStyle w:val="TableParagraph"/>
              <w:spacing w:line="240" w:lineRule="auto"/>
              <w:contextualSpacing/>
              <w:rPr>
                <w:b/>
                <w:i/>
                <w:sz w:val="16"/>
                <w:szCs w:val="16"/>
              </w:rPr>
            </w:pPr>
            <w:proofErr w:type="spellStart"/>
            <w:r w:rsidRPr="003756FF">
              <w:rPr>
                <w:b/>
                <w:i/>
                <w:sz w:val="16"/>
                <w:szCs w:val="16"/>
              </w:rPr>
              <w:t>бюджет</w:t>
            </w:r>
            <w:proofErr w:type="spellEnd"/>
          </w:p>
        </w:tc>
        <w:tc>
          <w:tcPr>
            <w:tcW w:w="1012" w:type="dxa"/>
            <w:shd w:val="clear" w:color="auto" w:fill="C5E0B3" w:themeFill="accent6" w:themeFillTint="66"/>
            <w:vAlign w:val="center"/>
          </w:tcPr>
          <w:p w14:paraId="2A2B5426" w14:textId="77777777" w:rsidR="00AC07CC" w:rsidRPr="003756FF" w:rsidRDefault="00AC07CC" w:rsidP="005F1928">
            <w:pPr>
              <w:pStyle w:val="TableParagraph"/>
              <w:spacing w:line="240" w:lineRule="auto"/>
              <w:contextualSpacing/>
              <w:rPr>
                <w:b/>
                <w:i/>
                <w:sz w:val="16"/>
                <w:szCs w:val="16"/>
              </w:rPr>
            </w:pPr>
            <w:proofErr w:type="spellStart"/>
            <w:r w:rsidRPr="003756FF">
              <w:rPr>
                <w:b/>
                <w:i/>
                <w:sz w:val="16"/>
                <w:szCs w:val="16"/>
              </w:rPr>
              <w:t>Иные</w:t>
            </w:r>
            <w:proofErr w:type="spellEnd"/>
            <w:r w:rsidRPr="003756FF">
              <w:rPr>
                <w:b/>
                <w:i/>
                <w:spacing w:val="1"/>
                <w:sz w:val="16"/>
                <w:szCs w:val="16"/>
              </w:rPr>
              <w:t xml:space="preserve"> </w:t>
            </w:r>
            <w:proofErr w:type="spellStart"/>
            <w:r w:rsidRPr="003756FF">
              <w:rPr>
                <w:b/>
                <w:i/>
                <w:sz w:val="16"/>
                <w:szCs w:val="16"/>
              </w:rPr>
              <w:t>источники</w:t>
            </w:r>
            <w:proofErr w:type="spellEnd"/>
          </w:p>
        </w:tc>
      </w:tr>
      <w:tr w:rsidR="00AD3352" w:rsidRPr="003756FF" w14:paraId="28B7230D" w14:textId="77777777" w:rsidTr="003756FF">
        <w:trPr>
          <w:trHeight w:val="251"/>
        </w:trPr>
        <w:tc>
          <w:tcPr>
            <w:tcW w:w="14501" w:type="dxa"/>
            <w:gridSpan w:val="12"/>
            <w:tcBorders>
              <w:top w:val="nil"/>
            </w:tcBorders>
            <w:shd w:val="clear" w:color="auto" w:fill="C5E0B3" w:themeFill="accent6" w:themeFillTint="66"/>
            <w:vAlign w:val="center"/>
          </w:tcPr>
          <w:p w14:paraId="715A1A7D" w14:textId="77777777" w:rsidR="00AD3352" w:rsidRPr="003756FF" w:rsidRDefault="00AD3352" w:rsidP="005F1928">
            <w:pPr>
              <w:contextualSpacing/>
              <w:jc w:val="center"/>
              <w:rPr>
                <w:rFonts w:ascii="Times New Roman" w:eastAsia="Times New Roman" w:hAnsi="Times New Roman" w:cs="Times New Roman"/>
                <w:b/>
                <w:bCs/>
                <w:i/>
                <w:color w:val="000000"/>
                <w:sz w:val="16"/>
                <w:szCs w:val="16"/>
                <w:lang w:val="ru-RU"/>
              </w:rPr>
            </w:pPr>
            <w:r w:rsidRPr="003756FF">
              <w:rPr>
                <w:rFonts w:ascii="Times New Roman" w:hAnsi="Times New Roman" w:cs="Times New Roman"/>
                <w:b/>
                <w:bCs/>
                <w:i/>
                <w:color w:val="000000"/>
                <w:sz w:val="16"/>
                <w:szCs w:val="16"/>
                <w:lang w:val="ru-RU"/>
              </w:rPr>
              <w:t>Строительство, реконструкции и модернизации объектов системы водоотведения</w:t>
            </w:r>
          </w:p>
        </w:tc>
      </w:tr>
      <w:tr w:rsidR="00AC07CC" w:rsidRPr="003756FF" w14:paraId="44F1306D" w14:textId="77777777" w:rsidTr="005F1928">
        <w:trPr>
          <w:trHeight w:val="230"/>
        </w:trPr>
        <w:tc>
          <w:tcPr>
            <w:tcW w:w="590" w:type="dxa"/>
            <w:shd w:val="clear" w:color="auto" w:fill="C5E0B3" w:themeFill="accent6" w:themeFillTint="66"/>
            <w:vAlign w:val="center"/>
          </w:tcPr>
          <w:p w14:paraId="14C86418" w14:textId="325EFB13" w:rsidR="00AC07CC" w:rsidRPr="005F1928" w:rsidRDefault="00AC07CC" w:rsidP="005F1928">
            <w:pPr>
              <w:pStyle w:val="TableParagraph"/>
              <w:spacing w:line="240" w:lineRule="auto"/>
              <w:contextualSpacing/>
              <w:rPr>
                <w:b/>
                <w:i/>
                <w:sz w:val="16"/>
                <w:szCs w:val="16"/>
              </w:rPr>
            </w:pPr>
            <w:r w:rsidRPr="005F1928">
              <w:rPr>
                <w:b/>
                <w:i/>
                <w:sz w:val="16"/>
                <w:szCs w:val="16"/>
              </w:rPr>
              <w:t>1</w:t>
            </w:r>
          </w:p>
        </w:tc>
        <w:tc>
          <w:tcPr>
            <w:tcW w:w="5954" w:type="dxa"/>
            <w:tcBorders>
              <w:top w:val="single" w:sz="8" w:space="0" w:color="000000"/>
              <w:bottom w:val="single" w:sz="8" w:space="0" w:color="000000"/>
              <w:right w:val="single" w:sz="8" w:space="0" w:color="000000"/>
            </w:tcBorders>
            <w:vAlign w:val="center"/>
          </w:tcPr>
          <w:p w14:paraId="66B4B34D" w14:textId="36057DDE" w:rsidR="00AC07CC" w:rsidRPr="003756FF" w:rsidRDefault="00AC07CC" w:rsidP="005F1928">
            <w:pPr>
              <w:pStyle w:val="TableParagraph"/>
              <w:spacing w:line="240" w:lineRule="auto"/>
              <w:contextualSpacing/>
              <w:rPr>
                <w:sz w:val="16"/>
                <w:szCs w:val="16"/>
                <w:lang w:val="ru-RU"/>
              </w:rPr>
            </w:pPr>
            <w:r w:rsidRPr="003756FF">
              <w:rPr>
                <w:sz w:val="16"/>
                <w:szCs w:val="16"/>
                <w:lang w:val="ru-RU"/>
              </w:rPr>
              <w:t>Использование локальных систем канализации в населенном пункте</w:t>
            </w:r>
          </w:p>
        </w:tc>
        <w:tc>
          <w:tcPr>
            <w:tcW w:w="1134" w:type="dxa"/>
            <w:tcBorders>
              <w:left w:val="single" w:sz="8" w:space="0" w:color="000000"/>
            </w:tcBorders>
            <w:vAlign w:val="center"/>
          </w:tcPr>
          <w:p w14:paraId="3D4F6EDC" w14:textId="0CE9EF30" w:rsidR="00AC07CC" w:rsidRPr="003756FF" w:rsidRDefault="00AC07CC" w:rsidP="005F1928">
            <w:pPr>
              <w:contextualSpacing/>
              <w:jc w:val="center"/>
              <w:rPr>
                <w:rFonts w:eastAsia="Times New Roman"/>
                <w:bCs/>
                <w:color w:val="000000"/>
                <w:sz w:val="16"/>
                <w:szCs w:val="16"/>
              </w:rPr>
            </w:pPr>
            <w:r w:rsidRPr="003756FF">
              <w:rPr>
                <w:rFonts w:eastAsia="Times New Roman"/>
                <w:bCs/>
                <w:color w:val="000000"/>
                <w:sz w:val="16"/>
                <w:szCs w:val="16"/>
                <w:lang w:val="ru-RU"/>
              </w:rPr>
              <w:t>-</w:t>
            </w:r>
          </w:p>
        </w:tc>
        <w:tc>
          <w:tcPr>
            <w:tcW w:w="567" w:type="dxa"/>
            <w:vAlign w:val="center"/>
          </w:tcPr>
          <w:p w14:paraId="2B5CB841" w14:textId="11F3A011" w:rsidR="00AC07CC" w:rsidRPr="003756FF" w:rsidRDefault="00AC07CC" w:rsidP="005F1928">
            <w:pPr>
              <w:pStyle w:val="af2"/>
              <w:spacing w:before="0" w:beforeAutospacing="0" w:after="0" w:afterAutospacing="0"/>
              <w:contextualSpacing/>
              <w:jc w:val="center"/>
              <w:rPr>
                <w:sz w:val="16"/>
                <w:szCs w:val="16"/>
                <w:lang w:val="ru-RU"/>
              </w:rPr>
            </w:pPr>
            <w:r w:rsidRPr="003756FF">
              <w:rPr>
                <w:sz w:val="16"/>
                <w:szCs w:val="16"/>
                <w:lang w:val="ru-RU"/>
              </w:rPr>
              <w:t>-</w:t>
            </w:r>
          </w:p>
        </w:tc>
        <w:tc>
          <w:tcPr>
            <w:tcW w:w="567" w:type="dxa"/>
            <w:vAlign w:val="center"/>
          </w:tcPr>
          <w:p w14:paraId="1F155049" w14:textId="0AAE619C" w:rsidR="00AC07CC" w:rsidRPr="003756FF" w:rsidRDefault="00AC07CC" w:rsidP="005F1928">
            <w:pPr>
              <w:pStyle w:val="af2"/>
              <w:spacing w:before="0" w:beforeAutospacing="0" w:after="0" w:afterAutospacing="0"/>
              <w:contextualSpacing/>
              <w:jc w:val="center"/>
              <w:rPr>
                <w:sz w:val="16"/>
                <w:szCs w:val="16"/>
                <w:lang w:val="ru-RU"/>
              </w:rPr>
            </w:pPr>
            <w:r w:rsidRPr="003756FF">
              <w:rPr>
                <w:sz w:val="16"/>
                <w:szCs w:val="16"/>
                <w:lang w:val="ru-RU"/>
              </w:rPr>
              <w:t>-</w:t>
            </w:r>
          </w:p>
        </w:tc>
        <w:tc>
          <w:tcPr>
            <w:tcW w:w="567" w:type="dxa"/>
            <w:vAlign w:val="center"/>
          </w:tcPr>
          <w:p w14:paraId="0FB5BC9E" w14:textId="4F70EA36" w:rsidR="00AC07CC" w:rsidRPr="003756FF" w:rsidRDefault="00AC07CC" w:rsidP="005F1928">
            <w:pPr>
              <w:pStyle w:val="af2"/>
              <w:spacing w:before="0" w:beforeAutospacing="0" w:after="0" w:afterAutospacing="0"/>
              <w:contextualSpacing/>
              <w:jc w:val="center"/>
              <w:rPr>
                <w:sz w:val="16"/>
                <w:szCs w:val="16"/>
              </w:rPr>
            </w:pPr>
            <w:r w:rsidRPr="003756FF">
              <w:rPr>
                <w:sz w:val="16"/>
                <w:szCs w:val="16"/>
                <w:lang w:val="ru-RU"/>
              </w:rPr>
              <w:t>-</w:t>
            </w:r>
          </w:p>
        </w:tc>
        <w:tc>
          <w:tcPr>
            <w:tcW w:w="567" w:type="dxa"/>
            <w:vAlign w:val="center"/>
          </w:tcPr>
          <w:p w14:paraId="4A11A070" w14:textId="620328FD" w:rsidR="00AC07CC" w:rsidRPr="003756FF" w:rsidRDefault="00AC07CC" w:rsidP="005F1928">
            <w:pPr>
              <w:pStyle w:val="af2"/>
              <w:spacing w:before="0" w:beforeAutospacing="0" w:after="0" w:afterAutospacing="0"/>
              <w:contextualSpacing/>
              <w:jc w:val="center"/>
              <w:rPr>
                <w:sz w:val="16"/>
                <w:szCs w:val="16"/>
              </w:rPr>
            </w:pPr>
            <w:r w:rsidRPr="003756FF">
              <w:rPr>
                <w:sz w:val="16"/>
                <w:szCs w:val="16"/>
                <w:lang w:val="ru-RU"/>
              </w:rPr>
              <w:t>-</w:t>
            </w:r>
          </w:p>
        </w:tc>
        <w:tc>
          <w:tcPr>
            <w:tcW w:w="567" w:type="dxa"/>
            <w:vAlign w:val="center"/>
          </w:tcPr>
          <w:p w14:paraId="2144B484" w14:textId="2BBBFACE" w:rsidR="00AC07CC" w:rsidRPr="003756FF" w:rsidRDefault="00AC07CC" w:rsidP="005F1928">
            <w:pPr>
              <w:pStyle w:val="af2"/>
              <w:spacing w:before="0" w:beforeAutospacing="0" w:after="0" w:afterAutospacing="0"/>
              <w:contextualSpacing/>
              <w:jc w:val="center"/>
              <w:rPr>
                <w:sz w:val="16"/>
                <w:szCs w:val="16"/>
              </w:rPr>
            </w:pPr>
            <w:r w:rsidRPr="003756FF">
              <w:rPr>
                <w:sz w:val="16"/>
                <w:szCs w:val="16"/>
                <w:lang w:val="ru-RU"/>
              </w:rPr>
              <w:t>-</w:t>
            </w:r>
          </w:p>
        </w:tc>
        <w:tc>
          <w:tcPr>
            <w:tcW w:w="567" w:type="dxa"/>
            <w:vAlign w:val="center"/>
          </w:tcPr>
          <w:p w14:paraId="63CDFEE6" w14:textId="187123D4" w:rsidR="00AC07CC" w:rsidRPr="003756FF" w:rsidRDefault="00AC07CC" w:rsidP="005F1928">
            <w:pPr>
              <w:pStyle w:val="af2"/>
              <w:spacing w:before="0" w:beforeAutospacing="0" w:after="0" w:afterAutospacing="0"/>
              <w:contextualSpacing/>
              <w:jc w:val="center"/>
              <w:rPr>
                <w:sz w:val="16"/>
                <w:szCs w:val="16"/>
              </w:rPr>
            </w:pPr>
            <w:r w:rsidRPr="003756FF">
              <w:rPr>
                <w:sz w:val="16"/>
                <w:szCs w:val="16"/>
                <w:lang w:val="ru-RU"/>
              </w:rPr>
              <w:t>-</w:t>
            </w:r>
          </w:p>
        </w:tc>
        <w:tc>
          <w:tcPr>
            <w:tcW w:w="708" w:type="dxa"/>
            <w:vAlign w:val="center"/>
          </w:tcPr>
          <w:p w14:paraId="70B89A50" w14:textId="6A91919F" w:rsidR="00AC07CC" w:rsidRPr="003756FF" w:rsidRDefault="00AC07CC" w:rsidP="005F1928">
            <w:pPr>
              <w:pStyle w:val="af2"/>
              <w:spacing w:before="0" w:beforeAutospacing="0" w:after="0" w:afterAutospacing="0"/>
              <w:contextualSpacing/>
              <w:jc w:val="center"/>
              <w:rPr>
                <w:sz w:val="16"/>
                <w:szCs w:val="16"/>
                <w:lang w:val="ru-RU"/>
              </w:rPr>
            </w:pPr>
            <w:r w:rsidRPr="003756FF">
              <w:rPr>
                <w:sz w:val="16"/>
                <w:szCs w:val="16"/>
                <w:lang w:val="ru-RU"/>
              </w:rPr>
              <w:t>-</w:t>
            </w:r>
          </w:p>
        </w:tc>
        <w:tc>
          <w:tcPr>
            <w:tcW w:w="1701" w:type="dxa"/>
            <w:vAlign w:val="center"/>
          </w:tcPr>
          <w:p w14:paraId="7504EA51" w14:textId="407909B5" w:rsidR="00AC07CC" w:rsidRPr="003756FF" w:rsidRDefault="00AC07CC" w:rsidP="005F1928">
            <w:pPr>
              <w:pStyle w:val="af2"/>
              <w:spacing w:before="0" w:beforeAutospacing="0" w:after="0" w:afterAutospacing="0"/>
              <w:contextualSpacing/>
              <w:jc w:val="center"/>
              <w:rPr>
                <w:sz w:val="16"/>
                <w:szCs w:val="16"/>
              </w:rPr>
            </w:pPr>
            <w:r w:rsidRPr="003756FF">
              <w:rPr>
                <w:sz w:val="16"/>
                <w:szCs w:val="16"/>
                <w:lang w:val="ru-RU"/>
              </w:rPr>
              <w:t>-</w:t>
            </w:r>
          </w:p>
        </w:tc>
        <w:tc>
          <w:tcPr>
            <w:tcW w:w="1012" w:type="dxa"/>
            <w:vAlign w:val="center"/>
          </w:tcPr>
          <w:p w14:paraId="589E1DFC" w14:textId="18776877" w:rsidR="00AC07CC" w:rsidRPr="003756FF" w:rsidRDefault="00AC07CC" w:rsidP="005F1928">
            <w:pPr>
              <w:pStyle w:val="af2"/>
              <w:spacing w:before="0" w:beforeAutospacing="0" w:after="0" w:afterAutospacing="0"/>
              <w:contextualSpacing/>
              <w:jc w:val="center"/>
              <w:rPr>
                <w:sz w:val="16"/>
                <w:szCs w:val="16"/>
                <w:lang w:val="ru-RU"/>
              </w:rPr>
            </w:pPr>
            <w:r w:rsidRPr="003756FF">
              <w:rPr>
                <w:sz w:val="16"/>
                <w:szCs w:val="16"/>
                <w:lang w:val="ru-RU"/>
              </w:rPr>
              <w:t>-</w:t>
            </w:r>
          </w:p>
        </w:tc>
      </w:tr>
      <w:tr w:rsidR="00AC07CC" w:rsidRPr="003756FF" w14:paraId="2BEE8E37" w14:textId="77777777" w:rsidTr="005F1928">
        <w:trPr>
          <w:trHeight w:val="230"/>
        </w:trPr>
        <w:tc>
          <w:tcPr>
            <w:tcW w:w="590" w:type="dxa"/>
            <w:shd w:val="clear" w:color="auto" w:fill="C5E0B3" w:themeFill="accent6" w:themeFillTint="66"/>
            <w:vAlign w:val="center"/>
          </w:tcPr>
          <w:p w14:paraId="5B5B76A7" w14:textId="37EF4E4F" w:rsidR="00AC07CC" w:rsidRPr="005F1928" w:rsidRDefault="00AC07CC" w:rsidP="005F1928">
            <w:pPr>
              <w:pStyle w:val="TableParagraph"/>
              <w:spacing w:line="240" w:lineRule="auto"/>
              <w:contextualSpacing/>
              <w:rPr>
                <w:b/>
                <w:i/>
                <w:sz w:val="16"/>
                <w:szCs w:val="16"/>
              </w:rPr>
            </w:pPr>
            <w:r w:rsidRPr="005F1928">
              <w:rPr>
                <w:b/>
                <w:i/>
                <w:sz w:val="16"/>
                <w:szCs w:val="16"/>
                <w:lang w:val="ru-RU"/>
              </w:rPr>
              <w:t>2</w:t>
            </w:r>
          </w:p>
        </w:tc>
        <w:tc>
          <w:tcPr>
            <w:tcW w:w="5954" w:type="dxa"/>
            <w:tcBorders>
              <w:top w:val="single" w:sz="8" w:space="0" w:color="000000"/>
              <w:bottom w:val="single" w:sz="8" w:space="0" w:color="000000"/>
              <w:right w:val="single" w:sz="8" w:space="0" w:color="000000"/>
            </w:tcBorders>
            <w:vAlign w:val="center"/>
          </w:tcPr>
          <w:p w14:paraId="5EE3CD31" w14:textId="729C0590" w:rsidR="00AC07CC" w:rsidRPr="003756FF" w:rsidRDefault="00AC07CC" w:rsidP="005F1928">
            <w:pPr>
              <w:pStyle w:val="TableParagraph"/>
              <w:spacing w:line="240" w:lineRule="auto"/>
              <w:contextualSpacing/>
              <w:rPr>
                <w:sz w:val="16"/>
                <w:szCs w:val="16"/>
                <w:lang w:val="ru-RU"/>
              </w:rPr>
            </w:pPr>
            <w:r w:rsidRPr="003756FF">
              <w:rPr>
                <w:sz w:val="16"/>
                <w:szCs w:val="16"/>
                <w:lang w:val="ru-RU"/>
              </w:rPr>
              <w:t>Организация вывоза бытовых (хозяйственно-фекальных) сточных вод и их утилизация</w:t>
            </w:r>
          </w:p>
        </w:tc>
        <w:tc>
          <w:tcPr>
            <w:tcW w:w="1134" w:type="dxa"/>
            <w:tcBorders>
              <w:left w:val="single" w:sz="8" w:space="0" w:color="000000"/>
            </w:tcBorders>
            <w:vAlign w:val="center"/>
          </w:tcPr>
          <w:p w14:paraId="6443B98C" w14:textId="668E4F7C" w:rsidR="00AC07CC" w:rsidRPr="003756FF" w:rsidRDefault="00AC07CC" w:rsidP="005F1928">
            <w:pPr>
              <w:contextualSpacing/>
              <w:jc w:val="center"/>
              <w:rPr>
                <w:sz w:val="16"/>
                <w:szCs w:val="16"/>
              </w:rPr>
            </w:pPr>
            <w:r w:rsidRPr="003756FF">
              <w:rPr>
                <w:rFonts w:eastAsia="Times New Roman"/>
                <w:bCs/>
                <w:color w:val="000000"/>
                <w:sz w:val="16"/>
                <w:szCs w:val="16"/>
                <w:lang w:val="ru-RU"/>
              </w:rPr>
              <w:t>-</w:t>
            </w:r>
          </w:p>
        </w:tc>
        <w:tc>
          <w:tcPr>
            <w:tcW w:w="567" w:type="dxa"/>
            <w:vAlign w:val="center"/>
          </w:tcPr>
          <w:p w14:paraId="15322D84" w14:textId="7C8C30B8" w:rsidR="00AC07CC" w:rsidRPr="003756FF" w:rsidRDefault="00AC07CC" w:rsidP="005F1928">
            <w:pPr>
              <w:pStyle w:val="af2"/>
              <w:spacing w:before="0" w:beforeAutospacing="0" w:after="0" w:afterAutospacing="0"/>
              <w:contextualSpacing/>
              <w:jc w:val="center"/>
              <w:rPr>
                <w:sz w:val="16"/>
                <w:szCs w:val="16"/>
              </w:rPr>
            </w:pPr>
            <w:r w:rsidRPr="003756FF">
              <w:rPr>
                <w:sz w:val="16"/>
                <w:szCs w:val="16"/>
                <w:lang w:val="ru-RU"/>
              </w:rPr>
              <w:t>-</w:t>
            </w:r>
          </w:p>
        </w:tc>
        <w:tc>
          <w:tcPr>
            <w:tcW w:w="567" w:type="dxa"/>
            <w:vAlign w:val="center"/>
          </w:tcPr>
          <w:p w14:paraId="4108EBE2" w14:textId="2935F988" w:rsidR="00AC07CC" w:rsidRPr="003756FF" w:rsidRDefault="00AC07CC" w:rsidP="005F1928">
            <w:pPr>
              <w:pStyle w:val="af2"/>
              <w:spacing w:before="0" w:beforeAutospacing="0" w:after="0" w:afterAutospacing="0"/>
              <w:contextualSpacing/>
              <w:jc w:val="center"/>
              <w:rPr>
                <w:sz w:val="16"/>
                <w:szCs w:val="16"/>
              </w:rPr>
            </w:pPr>
            <w:r w:rsidRPr="003756FF">
              <w:rPr>
                <w:bCs/>
                <w:color w:val="000000"/>
                <w:sz w:val="16"/>
                <w:szCs w:val="16"/>
                <w:lang w:val="ru-RU"/>
              </w:rPr>
              <w:t>-</w:t>
            </w:r>
          </w:p>
        </w:tc>
        <w:tc>
          <w:tcPr>
            <w:tcW w:w="567" w:type="dxa"/>
            <w:vAlign w:val="center"/>
          </w:tcPr>
          <w:p w14:paraId="0E4E0928" w14:textId="16B2A575" w:rsidR="00AC07CC" w:rsidRPr="003756FF" w:rsidRDefault="00AC07CC" w:rsidP="005F1928">
            <w:pPr>
              <w:pStyle w:val="af2"/>
              <w:spacing w:before="0" w:beforeAutospacing="0" w:after="0" w:afterAutospacing="0"/>
              <w:contextualSpacing/>
              <w:jc w:val="center"/>
              <w:rPr>
                <w:sz w:val="16"/>
                <w:szCs w:val="16"/>
              </w:rPr>
            </w:pPr>
            <w:r w:rsidRPr="003756FF">
              <w:rPr>
                <w:sz w:val="16"/>
                <w:szCs w:val="16"/>
                <w:lang w:val="ru-RU"/>
              </w:rPr>
              <w:t>-</w:t>
            </w:r>
          </w:p>
        </w:tc>
        <w:tc>
          <w:tcPr>
            <w:tcW w:w="567" w:type="dxa"/>
            <w:vAlign w:val="center"/>
          </w:tcPr>
          <w:p w14:paraId="62C20504" w14:textId="5E82452E" w:rsidR="00AC07CC" w:rsidRPr="003756FF" w:rsidRDefault="00AC07CC" w:rsidP="005F1928">
            <w:pPr>
              <w:pStyle w:val="af2"/>
              <w:spacing w:before="0" w:beforeAutospacing="0" w:after="0" w:afterAutospacing="0"/>
              <w:contextualSpacing/>
              <w:jc w:val="center"/>
              <w:rPr>
                <w:sz w:val="16"/>
                <w:szCs w:val="16"/>
              </w:rPr>
            </w:pPr>
            <w:r w:rsidRPr="003756FF">
              <w:rPr>
                <w:bCs/>
                <w:color w:val="000000"/>
                <w:sz w:val="16"/>
                <w:szCs w:val="16"/>
                <w:lang w:val="ru-RU"/>
              </w:rPr>
              <w:t>-</w:t>
            </w:r>
          </w:p>
        </w:tc>
        <w:tc>
          <w:tcPr>
            <w:tcW w:w="567" w:type="dxa"/>
            <w:vAlign w:val="center"/>
          </w:tcPr>
          <w:p w14:paraId="48476137" w14:textId="46A4E115" w:rsidR="00AC07CC" w:rsidRPr="003756FF" w:rsidRDefault="00AC07CC" w:rsidP="005F1928">
            <w:pPr>
              <w:pStyle w:val="af2"/>
              <w:spacing w:before="0" w:beforeAutospacing="0" w:after="0" w:afterAutospacing="0"/>
              <w:contextualSpacing/>
              <w:jc w:val="center"/>
              <w:rPr>
                <w:sz w:val="16"/>
                <w:szCs w:val="16"/>
              </w:rPr>
            </w:pPr>
            <w:r w:rsidRPr="003756FF">
              <w:rPr>
                <w:sz w:val="16"/>
                <w:szCs w:val="16"/>
                <w:lang w:val="ru-RU"/>
              </w:rPr>
              <w:t>-</w:t>
            </w:r>
          </w:p>
        </w:tc>
        <w:tc>
          <w:tcPr>
            <w:tcW w:w="567" w:type="dxa"/>
            <w:vAlign w:val="center"/>
          </w:tcPr>
          <w:p w14:paraId="756950FF" w14:textId="3E5BC7A2" w:rsidR="00AC07CC" w:rsidRPr="003756FF" w:rsidRDefault="00AC07CC" w:rsidP="005F1928">
            <w:pPr>
              <w:pStyle w:val="af2"/>
              <w:spacing w:before="0" w:beforeAutospacing="0" w:after="0" w:afterAutospacing="0"/>
              <w:contextualSpacing/>
              <w:jc w:val="center"/>
              <w:rPr>
                <w:sz w:val="16"/>
                <w:szCs w:val="16"/>
              </w:rPr>
            </w:pPr>
            <w:r w:rsidRPr="003756FF">
              <w:rPr>
                <w:bCs/>
                <w:color w:val="000000"/>
                <w:sz w:val="16"/>
                <w:szCs w:val="16"/>
                <w:lang w:val="ru-RU"/>
              </w:rPr>
              <w:t>-</w:t>
            </w:r>
          </w:p>
        </w:tc>
        <w:tc>
          <w:tcPr>
            <w:tcW w:w="708" w:type="dxa"/>
            <w:vAlign w:val="center"/>
          </w:tcPr>
          <w:p w14:paraId="6455348E" w14:textId="620665FF" w:rsidR="00AC07CC" w:rsidRPr="003756FF" w:rsidRDefault="00AC07CC" w:rsidP="005F1928">
            <w:pPr>
              <w:pStyle w:val="af2"/>
              <w:spacing w:before="0" w:beforeAutospacing="0" w:after="0" w:afterAutospacing="0"/>
              <w:contextualSpacing/>
              <w:jc w:val="center"/>
              <w:rPr>
                <w:sz w:val="16"/>
                <w:szCs w:val="16"/>
              </w:rPr>
            </w:pPr>
            <w:r w:rsidRPr="003756FF">
              <w:rPr>
                <w:sz w:val="16"/>
                <w:szCs w:val="16"/>
                <w:lang w:val="ru-RU"/>
              </w:rPr>
              <w:t>-</w:t>
            </w:r>
          </w:p>
        </w:tc>
        <w:tc>
          <w:tcPr>
            <w:tcW w:w="1701" w:type="dxa"/>
            <w:vAlign w:val="center"/>
          </w:tcPr>
          <w:p w14:paraId="33CE1769" w14:textId="2A83C0CE" w:rsidR="00AC07CC" w:rsidRPr="003756FF" w:rsidRDefault="00AC07CC" w:rsidP="005F1928">
            <w:pPr>
              <w:pStyle w:val="af2"/>
              <w:spacing w:before="0" w:beforeAutospacing="0" w:after="0" w:afterAutospacing="0"/>
              <w:contextualSpacing/>
              <w:jc w:val="center"/>
              <w:rPr>
                <w:sz w:val="16"/>
                <w:szCs w:val="16"/>
              </w:rPr>
            </w:pPr>
            <w:r w:rsidRPr="003756FF">
              <w:rPr>
                <w:bCs/>
                <w:color w:val="000000"/>
                <w:sz w:val="16"/>
                <w:szCs w:val="16"/>
                <w:lang w:val="ru-RU"/>
              </w:rPr>
              <w:t>-</w:t>
            </w:r>
          </w:p>
        </w:tc>
        <w:tc>
          <w:tcPr>
            <w:tcW w:w="1012" w:type="dxa"/>
            <w:vAlign w:val="center"/>
          </w:tcPr>
          <w:p w14:paraId="0464D93C" w14:textId="1B885829" w:rsidR="00AC07CC" w:rsidRPr="003756FF" w:rsidRDefault="00AC07CC" w:rsidP="005F1928">
            <w:pPr>
              <w:pStyle w:val="af2"/>
              <w:spacing w:before="0" w:beforeAutospacing="0" w:after="0" w:afterAutospacing="0"/>
              <w:contextualSpacing/>
              <w:jc w:val="center"/>
              <w:rPr>
                <w:sz w:val="16"/>
                <w:szCs w:val="16"/>
              </w:rPr>
            </w:pPr>
            <w:r w:rsidRPr="003756FF">
              <w:rPr>
                <w:sz w:val="16"/>
                <w:szCs w:val="16"/>
                <w:lang w:val="ru-RU"/>
              </w:rPr>
              <w:t>-</w:t>
            </w:r>
          </w:p>
        </w:tc>
      </w:tr>
      <w:tr w:rsidR="00AD3352" w:rsidRPr="003756FF" w14:paraId="242CC43D" w14:textId="77777777" w:rsidTr="003756FF">
        <w:trPr>
          <w:trHeight w:val="258"/>
        </w:trPr>
        <w:tc>
          <w:tcPr>
            <w:tcW w:w="14501" w:type="dxa"/>
            <w:gridSpan w:val="12"/>
            <w:shd w:val="clear" w:color="auto" w:fill="C5E0B3" w:themeFill="accent6" w:themeFillTint="66"/>
            <w:vAlign w:val="center"/>
          </w:tcPr>
          <w:p w14:paraId="04C8BDFA" w14:textId="77777777" w:rsidR="00AD3352" w:rsidRPr="003756FF" w:rsidRDefault="00AD3352" w:rsidP="005F1928">
            <w:pPr>
              <w:contextualSpacing/>
              <w:jc w:val="center"/>
              <w:rPr>
                <w:rFonts w:ascii="Times New Roman" w:eastAsia="Times New Roman" w:hAnsi="Times New Roman" w:cs="Times New Roman"/>
                <w:b/>
                <w:bCs/>
                <w:i/>
                <w:color w:val="000000"/>
                <w:sz w:val="16"/>
                <w:szCs w:val="16"/>
                <w:lang w:val="ru-RU"/>
              </w:rPr>
            </w:pPr>
            <w:r w:rsidRPr="003756FF">
              <w:rPr>
                <w:rFonts w:ascii="Times New Roman" w:hAnsi="Times New Roman" w:cs="Times New Roman"/>
                <w:b/>
                <w:bCs/>
                <w:i/>
                <w:color w:val="000000"/>
                <w:sz w:val="16"/>
                <w:szCs w:val="16"/>
                <w:lang w:val="ru-RU"/>
              </w:rPr>
              <w:t>Строительство, реконструкции и модернизации линейных объектов централизованной системы водоотведения</w:t>
            </w:r>
          </w:p>
        </w:tc>
      </w:tr>
      <w:tr w:rsidR="00CE11FA" w:rsidRPr="003756FF" w14:paraId="6ABE8C8D" w14:textId="77777777" w:rsidTr="005F1928">
        <w:trPr>
          <w:trHeight w:val="110"/>
        </w:trPr>
        <w:tc>
          <w:tcPr>
            <w:tcW w:w="590" w:type="dxa"/>
            <w:shd w:val="clear" w:color="auto" w:fill="C5E0B3" w:themeFill="accent6" w:themeFillTint="66"/>
            <w:vAlign w:val="center"/>
          </w:tcPr>
          <w:p w14:paraId="64711646" w14:textId="012F8B07" w:rsidR="00CE11FA" w:rsidRPr="005F1928" w:rsidRDefault="005F1928" w:rsidP="005F1928">
            <w:pPr>
              <w:pStyle w:val="TableParagraph"/>
              <w:spacing w:line="240" w:lineRule="auto"/>
              <w:contextualSpacing/>
              <w:rPr>
                <w:b/>
                <w:i/>
                <w:sz w:val="16"/>
                <w:szCs w:val="16"/>
                <w:lang w:val="ru-RU"/>
              </w:rPr>
            </w:pPr>
            <w:r>
              <w:rPr>
                <w:b/>
                <w:i/>
                <w:sz w:val="16"/>
                <w:szCs w:val="16"/>
                <w:lang w:val="ru-RU"/>
              </w:rPr>
              <w:t>3</w:t>
            </w:r>
          </w:p>
        </w:tc>
        <w:tc>
          <w:tcPr>
            <w:tcW w:w="5954" w:type="dxa"/>
            <w:tcBorders>
              <w:top w:val="single" w:sz="8" w:space="0" w:color="000000"/>
              <w:bottom w:val="single" w:sz="8" w:space="0" w:color="000000"/>
              <w:right w:val="single" w:sz="8" w:space="0" w:color="000000"/>
            </w:tcBorders>
            <w:vAlign w:val="center"/>
          </w:tcPr>
          <w:p w14:paraId="61706B85" w14:textId="4168AA17" w:rsidR="00CE11FA" w:rsidRPr="003756FF" w:rsidRDefault="00E20E6C" w:rsidP="005F1928">
            <w:pPr>
              <w:pStyle w:val="TableParagraph"/>
              <w:spacing w:line="240" w:lineRule="auto"/>
              <w:contextualSpacing/>
              <w:rPr>
                <w:sz w:val="16"/>
                <w:szCs w:val="16"/>
                <w:lang w:val="ru-RU"/>
              </w:rPr>
            </w:pPr>
            <w:r w:rsidRPr="003756FF">
              <w:rPr>
                <w:bCs/>
                <w:color w:val="000000"/>
                <w:sz w:val="16"/>
                <w:szCs w:val="16"/>
                <w:lang w:val="ru-RU"/>
              </w:rPr>
              <w:t>-</w:t>
            </w:r>
          </w:p>
        </w:tc>
        <w:tc>
          <w:tcPr>
            <w:tcW w:w="1134" w:type="dxa"/>
            <w:tcBorders>
              <w:left w:val="single" w:sz="8" w:space="0" w:color="000000"/>
            </w:tcBorders>
            <w:vAlign w:val="center"/>
          </w:tcPr>
          <w:p w14:paraId="30D9C354" w14:textId="778BB2D3" w:rsidR="00CE11FA" w:rsidRPr="003756FF" w:rsidRDefault="00CE11FA" w:rsidP="005F1928">
            <w:pPr>
              <w:pStyle w:val="af2"/>
              <w:spacing w:before="0" w:beforeAutospacing="0" w:after="0" w:afterAutospacing="0"/>
              <w:contextualSpacing/>
              <w:jc w:val="center"/>
              <w:rPr>
                <w:sz w:val="16"/>
                <w:szCs w:val="16"/>
                <w:lang w:val="ru-RU"/>
              </w:rPr>
            </w:pPr>
            <w:r w:rsidRPr="003756FF">
              <w:rPr>
                <w:sz w:val="16"/>
                <w:szCs w:val="16"/>
                <w:lang w:val="ru-RU"/>
              </w:rPr>
              <w:t>-</w:t>
            </w:r>
          </w:p>
        </w:tc>
        <w:tc>
          <w:tcPr>
            <w:tcW w:w="567" w:type="dxa"/>
            <w:vAlign w:val="center"/>
          </w:tcPr>
          <w:p w14:paraId="2D274A94" w14:textId="455843AF" w:rsidR="00CE11FA" w:rsidRPr="003756FF" w:rsidRDefault="00CE11FA" w:rsidP="005F1928">
            <w:pPr>
              <w:pStyle w:val="af2"/>
              <w:spacing w:before="0" w:beforeAutospacing="0" w:after="0" w:afterAutospacing="0"/>
              <w:contextualSpacing/>
              <w:jc w:val="center"/>
              <w:rPr>
                <w:sz w:val="16"/>
                <w:szCs w:val="16"/>
                <w:lang w:val="ru-RU"/>
              </w:rPr>
            </w:pPr>
            <w:r w:rsidRPr="003756FF">
              <w:rPr>
                <w:sz w:val="16"/>
                <w:szCs w:val="16"/>
                <w:lang w:val="ru-RU"/>
              </w:rPr>
              <w:t>-</w:t>
            </w:r>
          </w:p>
        </w:tc>
        <w:tc>
          <w:tcPr>
            <w:tcW w:w="567" w:type="dxa"/>
            <w:vAlign w:val="center"/>
          </w:tcPr>
          <w:p w14:paraId="5764DA2B" w14:textId="0419A0FD" w:rsidR="00CE11FA" w:rsidRPr="003756FF" w:rsidRDefault="00CE11FA" w:rsidP="005F1928">
            <w:pPr>
              <w:pStyle w:val="af2"/>
              <w:spacing w:before="0" w:beforeAutospacing="0" w:after="0" w:afterAutospacing="0"/>
              <w:contextualSpacing/>
              <w:jc w:val="center"/>
              <w:rPr>
                <w:sz w:val="16"/>
                <w:szCs w:val="16"/>
                <w:lang w:val="ru-RU"/>
              </w:rPr>
            </w:pPr>
            <w:r w:rsidRPr="003756FF">
              <w:rPr>
                <w:sz w:val="16"/>
                <w:szCs w:val="16"/>
                <w:lang w:val="ru-RU"/>
              </w:rPr>
              <w:t>-</w:t>
            </w:r>
          </w:p>
        </w:tc>
        <w:tc>
          <w:tcPr>
            <w:tcW w:w="567" w:type="dxa"/>
            <w:vAlign w:val="center"/>
          </w:tcPr>
          <w:p w14:paraId="53128B9F" w14:textId="6641C806" w:rsidR="00CE11FA" w:rsidRPr="003756FF" w:rsidRDefault="00CE11FA" w:rsidP="005F1928">
            <w:pPr>
              <w:pStyle w:val="af2"/>
              <w:spacing w:before="0" w:beforeAutospacing="0" w:after="0" w:afterAutospacing="0"/>
              <w:contextualSpacing/>
              <w:jc w:val="center"/>
              <w:rPr>
                <w:sz w:val="16"/>
                <w:szCs w:val="16"/>
                <w:lang w:val="ru-RU"/>
              </w:rPr>
            </w:pPr>
            <w:r w:rsidRPr="003756FF">
              <w:rPr>
                <w:sz w:val="16"/>
                <w:szCs w:val="16"/>
                <w:lang w:val="ru-RU"/>
              </w:rPr>
              <w:t>-</w:t>
            </w:r>
          </w:p>
        </w:tc>
        <w:tc>
          <w:tcPr>
            <w:tcW w:w="567" w:type="dxa"/>
            <w:vAlign w:val="center"/>
          </w:tcPr>
          <w:p w14:paraId="0983311A" w14:textId="35F82E9C" w:rsidR="00CE11FA" w:rsidRPr="003756FF" w:rsidRDefault="00CE11FA" w:rsidP="005F1928">
            <w:pPr>
              <w:pStyle w:val="af2"/>
              <w:spacing w:before="0" w:beforeAutospacing="0" w:after="0" w:afterAutospacing="0"/>
              <w:contextualSpacing/>
              <w:jc w:val="center"/>
              <w:rPr>
                <w:sz w:val="16"/>
                <w:szCs w:val="16"/>
                <w:lang w:val="ru-RU"/>
              </w:rPr>
            </w:pPr>
            <w:r w:rsidRPr="003756FF">
              <w:rPr>
                <w:sz w:val="16"/>
                <w:szCs w:val="16"/>
                <w:lang w:val="ru-RU"/>
              </w:rPr>
              <w:t>-</w:t>
            </w:r>
          </w:p>
        </w:tc>
        <w:tc>
          <w:tcPr>
            <w:tcW w:w="567" w:type="dxa"/>
            <w:vAlign w:val="center"/>
          </w:tcPr>
          <w:p w14:paraId="08FF59DC" w14:textId="0D20DEFB" w:rsidR="00CE11FA" w:rsidRPr="003756FF" w:rsidRDefault="00CE11FA" w:rsidP="005F1928">
            <w:pPr>
              <w:pStyle w:val="af2"/>
              <w:spacing w:before="0" w:beforeAutospacing="0" w:after="0" w:afterAutospacing="0"/>
              <w:contextualSpacing/>
              <w:jc w:val="center"/>
              <w:rPr>
                <w:sz w:val="16"/>
                <w:szCs w:val="16"/>
                <w:lang w:val="ru-RU"/>
              </w:rPr>
            </w:pPr>
            <w:r w:rsidRPr="003756FF">
              <w:rPr>
                <w:sz w:val="16"/>
                <w:szCs w:val="16"/>
                <w:lang w:val="ru-RU"/>
              </w:rPr>
              <w:t>-</w:t>
            </w:r>
          </w:p>
        </w:tc>
        <w:tc>
          <w:tcPr>
            <w:tcW w:w="567" w:type="dxa"/>
            <w:vAlign w:val="center"/>
          </w:tcPr>
          <w:p w14:paraId="4727153A" w14:textId="38084526" w:rsidR="00CE11FA" w:rsidRPr="003756FF" w:rsidRDefault="00CE11FA" w:rsidP="005F1928">
            <w:pPr>
              <w:pStyle w:val="af2"/>
              <w:spacing w:before="0" w:beforeAutospacing="0" w:after="0" w:afterAutospacing="0"/>
              <w:contextualSpacing/>
              <w:jc w:val="center"/>
              <w:rPr>
                <w:sz w:val="16"/>
                <w:szCs w:val="16"/>
                <w:lang w:val="ru-RU"/>
              </w:rPr>
            </w:pPr>
            <w:r w:rsidRPr="003756FF">
              <w:rPr>
                <w:sz w:val="16"/>
                <w:szCs w:val="16"/>
                <w:lang w:val="ru-RU"/>
              </w:rPr>
              <w:t>-</w:t>
            </w:r>
          </w:p>
        </w:tc>
        <w:tc>
          <w:tcPr>
            <w:tcW w:w="708" w:type="dxa"/>
            <w:vAlign w:val="center"/>
          </w:tcPr>
          <w:p w14:paraId="416636C6" w14:textId="3051821F" w:rsidR="00CE11FA" w:rsidRPr="003756FF" w:rsidRDefault="00CE11FA" w:rsidP="005F1928">
            <w:pPr>
              <w:pStyle w:val="af2"/>
              <w:spacing w:before="0" w:beforeAutospacing="0" w:after="0" w:afterAutospacing="0"/>
              <w:contextualSpacing/>
              <w:jc w:val="center"/>
              <w:rPr>
                <w:sz w:val="16"/>
                <w:szCs w:val="16"/>
                <w:lang w:val="ru-RU"/>
              </w:rPr>
            </w:pPr>
            <w:r w:rsidRPr="003756FF">
              <w:rPr>
                <w:sz w:val="16"/>
                <w:szCs w:val="16"/>
                <w:lang w:val="ru-RU"/>
              </w:rPr>
              <w:t>-</w:t>
            </w:r>
          </w:p>
        </w:tc>
        <w:tc>
          <w:tcPr>
            <w:tcW w:w="1701" w:type="dxa"/>
            <w:vAlign w:val="center"/>
          </w:tcPr>
          <w:p w14:paraId="09502891" w14:textId="73CBD329" w:rsidR="00CE11FA" w:rsidRPr="003756FF" w:rsidRDefault="00CE11FA" w:rsidP="005F1928">
            <w:pPr>
              <w:pStyle w:val="af2"/>
              <w:spacing w:before="0" w:beforeAutospacing="0" w:after="0" w:afterAutospacing="0"/>
              <w:contextualSpacing/>
              <w:jc w:val="center"/>
              <w:rPr>
                <w:sz w:val="16"/>
                <w:szCs w:val="16"/>
                <w:lang w:val="ru-RU"/>
              </w:rPr>
            </w:pPr>
            <w:r w:rsidRPr="003756FF">
              <w:rPr>
                <w:sz w:val="16"/>
                <w:szCs w:val="16"/>
                <w:lang w:val="ru-RU"/>
              </w:rPr>
              <w:t>-</w:t>
            </w:r>
          </w:p>
        </w:tc>
        <w:tc>
          <w:tcPr>
            <w:tcW w:w="1012" w:type="dxa"/>
            <w:vAlign w:val="center"/>
          </w:tcPr>
          <w:p w14:paraId="633105F6" w14:textId="6D70BBC3" w:rsidR="00CE11FA" w:rsidRPr="003756FF" w:rsidRDefault="00CE11FA" w:rsidP="005F1928">
            <w:pPr>
              <w:pStyle w:val="af2"/>
              <w:spacing w:before="0" w:beforeAutospacing="0" w:after="0" w:afterAutospacing="0"/>
              <w:contextualSpacing/>
              <w:jc w:val="center"/>
              <w:rPr>
                <w:sz w:val="16"/>
                <w:szCs w:val="16"/>
                <w:lang w:val="ru-RU"/>
              </w:rPr>
            </w:pPr>
            <w:r w:rsidRPr="003756FF">
              <w:rPr>
                <w:sz w:val="16"/>
                <w:szCs w:val="16"/>
                <w:lang w:val="ru-RU"/>
              </w:rPr>
              <w:t>-</w:t>
            </w:r>
          </w:p>
        </w:tc>
      </w:tr>
      <w:tr w:rsidR="00CE11FA" w:rsidRPr="005F1928" w14:paraId="6A97F767" w14:textId="77777777" w:rsidTr="005F1928">
        <w:trPr>
          <w:trHeight w:val="237"/>
        </w:trPr>
        <w:tc>
          <w:tcPr>
            <w:tcW w:w="590" w:type="dxa"/>
            <w:tcBorders>
              <w:bottom w:val="single" w:sz="6" w:space="0" w:color="000000"/>
            </w:tcBorders>
            <w:shd w:val="clear" w:color="auto" w:fill="C5E0B3" w:themeFill="accent6" w:themeFillTint="66"/>
            <w:vAlign w:val="center"/>
          </w:tcPr>
          <w:p w14:paraId="46068ADB" w14:textId="77777777" w:rsidR="00CE11FA" w:rsidRPr="005F1928" w:rsidRDefault="00CE11FA" w:rsidP="005F1928">
            <w:pPr>
              <w:pStyle w:val="TableParagraph"/>
              <w:spacing w:line="240" w:lineRule="auto"/>
              <w:contextualSpacing/>
              <w:rPr>
                <w:b/>
                <w:i/>
                <w:sz w:val="16"/>
                <w:szCs w:val="16"/>
                <w:lang w:val="ru-RU"/>
              </w:rPr>
            </w:pPr>
          </w:p>
        </w:tc>
        <w:tc>
          <w:tcPr>
            <w:tcW w:w="5954" w:type="dxa"/>
            <w:tcBorders>
              <w:top w:val="single" w:sz="8" w:space="0" w:color="000000"/>
              <w:bottom w:val="single" w:sz="6" w:space="0" w:color="000000"/>
            </w:tcBorders>
            <w:shd w:val="clear" w:color="auto" w:fill="C5E0B3" w:themeFill="accent6" w:themeFillTint="66"/>
            <w:vAlign w:val="center"/>
          </w:tcPr>
          <w:p w14:paraId="0409C29D" w14:textId="77777777" w:rsidR="00CE11FA" w:rsidRPr="005F1928" w:rsidRDefault="00CE11FA" w:rsidP="005F1928">
            <w:pPr>
              <w:pStyle w:val="TableParagraph"/>
              <w:spacing w:line="240" w:lineRule="auto"/>
              <w:contextualSpacing/>
              <w:rPr>
                <w:b/>
                <w:i/>
                <w:sz w:val="16"/>
                <w:szCs w:val="16"/>
              </w:rPr>
            </w:pPr>
            <w:proofErr w:type="spellStart"/>
            <w:r w:rsidRPr="005F1928">
              <w:rPr>
                <w:b/>
                <w:i/>
                <w:sz w:val="16"/>
                <w:szCs w:val="16"/>
              </w:rPr>
              <w:t>Итого</w:t>
            </w:r>
            <w:proofErr w:type="spellEnd"/>
          </w:p>
        </w:tc>
        <w:tc>
          <w:tcPr>
            <w:tcW w:w="1134" w:type="dxa"/>
            <w:tcBorders>
              <w:bottom w:val="single" w:sz="6" w:space="0" w:color="000000"/>
            </w:tcBorders>
            <w:shd w:val="clear" w:color="auto" w:fill="C5E0B3" w:themeFill="accent6" w:themeFillTint="66"/>
            <w:vAlign w:val="center"/>
          </w:tcPr>
          <w:p w14:paraId="057BA65A" w14:textId="734DF5AA" w:rsidR="00CE11FA" w:rsidRPr="005F1928" w:rsidRDefault="00CE11FA" w:rsidP="005F1928">
            <w:pPr>
              <w:pStyle w:val="af2"/>
              <w:spacing w:before="0" w:beforeAutospacing="0" w:after="0" w:afterAutospacing="0"/>
              <w:contextualSpacing/>
              <w:jc w:val="center"/>
              <w:rPr>
                <w:b/>
                <w:i/>
                <w:sz w:val="16"/>
                <w:szCs w:val="16"/>
                <w:lang w:val="ru-RU"/>
              </w:rPr>
            </w:pPr>
            <w:r w:rsidRPr="005F1928">
              <w:rPr>
                <w:b/>
                <w:i/>
                <w:sz w:val="16"/>
                <w:szCs w:val="16"/>
                <w:lang w:val="ru-RU"/>
              </w:rPr>
              <w:t>-</w:t>
            </w:r>
          </w:p>
        </w:tc>
        <w:tc>
          <w:tcPr>
            <w:tcW w:w="567" w:type="dxa"/>
            <w:tcBorders>
              <w:bottom w:val="single" w:sz="6" w:space="0" w:color="000000"/>
            </w:tcBorders>
            <w:shd w:val="clear" w:color="auto" w:fill="C5E0B3" w:themeFill="accent6" w:themeFillTint="66"/>
            <w:vAlign w:val="center"/>
          </w:tcPr>
          <w:p w14:paraId="73A98FB4" w14:textId="10D67A70" w:rsidR="00CE11FA" w:rsidRPr="005F1928" w:rsidRDefault="00CE11FA" w:rsidP="005F1928">
            <w:pPr>
              <w:pStyle w:val="af2"/>
              <w:spacing w:before="0" w:beforeAutospacing="0" w:after="0" w:afterAutospacing="0"/>
              <w:contextualSpacing/>
              <w:jc w:val="center"/>
              <w:rPr>
                <w:b/>
                <w:i/>
                <w:sz w:val="16"/>
                <w:szCs w:val="16"/>
                <w:lang w:val="ru-RU"/>
              </w:rPr>
            </w:pPr>
            <w:r w:rsidRPr="005F1928">
              <w:rPr>
                <w:b/>
                <w:i/>
                <w:sz w:val="16"/>
                <w:szCs w:val="16"/>
                <w:lang w:val="ru-RU"/>
              </w:rPr>
              <w:t>-</w:t>
            </w:r>
          </w:p>
        </w:tc>
        <w:tc>
          <w:tcPr>
            <w:tcW w:w="567" w:type="dxa"/>
            <w:tcBorders>
              <w:bottom w:val="single" w:sz="6" w:space="0" w:color="000000"/>
            </w:tcBorders>
            <w:shd w:val="clear" w:color="auto" w:fill="C5E0B3" w:themeFill="accent6" w:themeFillTint="66"/>
            <w:vAlign w:val="center"/>
          </w:tcPr>
          <w:p w14:paraId="4AFAD165" w14:textId="4258C354" w:rsidR="00CE11FA" w:rsidRPr="005F1928" w:rsidRDefault="00CE11FA" w:rsidP="005F1928">
            <w:pPr>
              <w:pStyle w:val="af2"/>
              <w:spacing w:before="0" w:beforeAutospacing="0" w:after="0" w:afterAutospacing="0"/>
              <w:contextualSpacing/>
              <w:jc w:val="center"/>
              <w:rPr>
                <w:b/>
                <w:i/>
                <w:sz w:val="16"/>
                <w:szCs w:val="16"/>
                <w:lang w:val="ru-RU"/>
              </w:rPr>
            </w:pPr>
            <w:r w:rsidRPr="005F1928">
              <w:rPr>
                <w:b/>
                <w:i/>
                <w:sz w:val="16"/>
                <w:szCs w:val="16"/>
                <w:lang w:val="ru-RU"/>
              </w:rPr>
              <w:t>-</w:t>
            </w:r>
          </w:p>
        </w:tc>
        <w:tc>
          <w:tcPr>
            <w:tcW w:w="567" w:type="dxa"/>
            <w:tcBorders>
              <w:bottom w:val="single" w:sz="6" w:space="0" w:color="000000"/>
            </w:tcBorders>
            <w:shd w:val="clear" w:color="auto" w:fill="C5E0B3" w:themeFill="accent6" w:themeFillTint="66"/>
            <w:vAlign w:val="center"/>
          </w:tcPr>
          <w:p w14:paraId="133FE3D7" w14:textId="624A37EB" w:rsidR="00CE11FA" w:rsidRPr="005F1928" w:rsidRDefault="00CE11FA" w:rsidP="005F1928">
            <w:pPr>
              <w:pStyle w:val="af2"/>
              <w:spacing w:before="0" w:beforeAutospacing="0" w:after="0" w:afterAutospacing="0"/>
              <w:contextualSpacing/>
              <w:jc w:val="center"/>
              <w:rPr>
                <w:b/>
                <w:i/>
                <w:sz w:val="16"/>
                <w:szCs w:val="16"/>
                <w:lang w:val="ru-RU"/>
              </w:rPr>
            </w:pPr>
            <w:r w:rsidRPr="005F1928">
              <w:rPr>
                <w:b/>
                <w:i/>
                <w:sz w:val="16"/>
                <w:szCs w:val="16"/>
                <w:lang w:val="ru-RU"/>
              </w:rPr>
              <w:t>-</w:t>
            </w:r>
          </w:p>
        </w:tc>
        <w:tc>
          <w:tcPr>
            <w:tcW w:w="567" w:type="dxa"/>
            <w:tcBorders>
              <w:bottom w:val="single" w:sz="6" w:space="0" w:color="000000"/>
            </w:tcBorders>
            <w:shd w:val="clear" w:color="auto" w:fill="C5E0B3" w:themeFill="accent6" w:themeFillTint="66"/>
            <w:vAlign w:val="center"/>
          </w:tcPr>
          <w:p w14:paraId="151461E9" w14:textId="2FEFF6B6" w:rsidR="00CE11FA" w:rsidRPr="005F1928" w:rsidRDefault="00CE11FA" w:rsidP="005F1928">
            <w:pPr>
              <w:pStyle w:val="af2"/>
              <w:spacing w:before="0" w:beforeAutospacing="0" w:after="0" w:afterAutospacing="0"/>
              <w:contextualSpacing/>
              <w:jc w:val="center"/>
              <w:rPr>
                <w:b/>
                <w:i/>
                <w:sz w:val="16"/>
                <w:szCs w:val="16"/>
                <w:lang w:val="ru-RU"/>
              </w:rPr>
            </w:pPr>
            <w:r w:rsidRPr="005F1928">
              <w:rPr>
                <w:b/>
                <w:i/>
                <w:sz w:val="16"/>
                <w:szCs w:val="16"/>
                <w:lang w:val="ru-RU"/>
              </w:rPr>
              <w:t>-</w:t>
            </w:r>
          </w:p>
        </w:tc>
        <w:tc>
          <w:tcPr>
            <w:tcW w:w="567" w:type="dxa"/>
            <w:tcBorders>
              <w:bottom w:val="single" w:sz="6" w:space="0" w:color="000000"/>
            </w:tcBorders>
            <w:shd w:val="clear" w:color="auto" w:fill="C5E0B3" w:themeFill="accent6" w:themeFillTint="66"/>
            <w:vAlign w:val="center"/>
          </w:tcPr>
          <w:p w14:paraId="49FCE0F7" w14:textId="23D8824E" w:rsidR="00CE11FA" w:rsidRPr="005F1928" w:rsidRDefault="00CE11FA" w:rsidP="005F1928">
            <w:pPr>
              <w:pStyle w:val="af2"/>
              <w:spacing w:before="0" w:beforeAutospacing="0" w:after="0" w:afterAutospacing="0"/>
              <w:contextualSpacing/>
              <w:jc w:val="center"/>
              <w:rPr>
                <w:b/>
                <w:i/>
                <w:sz w:val="16"/>
                <w:szCs w:val="16"/>
              </w:rPr>
            </w:pPr>
            <w:r w:rsidRPr="005F1928">
              <w:rPr>
                <w:b/>
                <w:i/>
                <w:sz w:val="16"/>
                <w:szCs w:val="16"/>
                <w:lang w:val="ru-RU"/>
              </w:rPr>
              <w:t>-</w:t>
            </w:r>
          </w:p>
        </w:tc>
        <w:tc>
          <w:tcPr>
            <w:tcW w:w="567" w:type="dxa"/>
            <w:tcBorders>
              <w:bottom w:val="single" w:sz="6" w:space="0" w:color="000000"/>
            </w:tcBorders>
            <w:shd w:val="clear" w:color="auto" w:fill="C5E0B3" w:themeFill="accent6" w:themeFillTint="66"/>
            <w:vAlign w:val="center"/>
          </w:tcPr>
          <w:p w14:paraId="054F3BDA" w14:textId="529E4B0B" w:rsidR="00CE11FA" w:rsidRPr="005F1928" w:rsidRDefault="00CE11FA" w:rsidP="005F1928">
            <w:pPr>
              <w:pStyle w:val="af2"/>
              <w:spacing w:before="0" w:beforeAutospacing="0" w:after="0" w:afterAutospacing="0"/>
              <w:contextualSpacing/>
              <w:jc w:val="center"/>
              <w:rPr>
                <w:b/>
                <w:i/>
                <w:sz w:val="16"/>
                <w:szCs w:val="16"/>
              </w:rPr>
            </w:pPr>
            <w:r w:rsidRPr="005F1928">
              <w:rPr>
                <w:b/>
                <w:i/>
                <w:sz w:val="16"/>
                <w:szCs w:val="16"/>
                <w:lang w:val="ru-RU"/>
              </w:rPr>
              <w:t>-</w:t>
            </w:r>
          </w:p>
        </w:tc>
        <w:tc>
          <w:tcPr>
            <w:tcW w:w="708" w:type="dxa"/>
            <w:tcBorders>
              <w:bottom w:val="single" w:sz="6" w:space="0" w:color="000000"/>
            </w:tcBorders>
            <w:shd w:val="clear" w:color="auto" w:fill="C5E0B3" w:themeFill="accent6" w:themeFillTint="66"/>
            <w:vAlign w:val="center"/>
          </w:tcPr>
          <w:p w14:paraId="4BB7BEAF" w14:textId="1DB1C3C8" w:rsidR="00CE11FA" w:rsidRPr="005F1928" w:rsidRDefault="00CE11FA" w:rsidP="005F1928">
            <w:pPr>
              <w:pStyle w:val="af2"/>
              <w:spacing w:before="0" w:beforeAutospacing="0" w:after="0" w:afterAutospacing="0"/>
              <w:contextualSpacing/>
              <w:jc w:val="center"/>
              <w:rPr>
                <w:b/>
                <w:i/>
                <w:sz w:val="16"/>
                <w:szCs w:val="16"/>
                <w:lang w:val="ru-RU"/>
              </w:rPr>
            </w:pPr>
            <w:r w:rsidRPr="005F1928">
              <w:rPr>
                <w:b/>
                <w:i/>
                <w:sz w:val="16"/>
                <w:szCs w:val="16"/>
                <w:lang w:val="ru-RU"/>
              </w:rPr>
              <w:t>-</w:t>
            </w:r>
          </w:p>
        </w:tc>
        <w:tc>
          <w:tcPr>
            <w:tcW w:w="1701" w:type="dxa"/>
            <w:tcBorders>
              <w:bottom w:val="single" w:sz="6" w:space="0" w:color="000000"/>
            </w:tcBorders>
            <w:shd w:val="clear" w:color="auto" w:fill="C5E0B3" w:themeFill="accent6" w:themeFillTint="66"/>
            <w:vAlign w:val="center"/>
          </w:tcPr>
          <w:p w14:paraId="631B2B05" w14:textId="1CBCBDA6" w:rsidR="00CE11FA" w:rsidRPr="005F1928" w:rsidRDefault="00CE11FA" w:rsidP="005F1928">
            <w:pPr>
              <w:pStyle w:val="af2"/>
              <w:spacing w:before="0" w:beforeAutospacing="0" w:after="0" w:afterAutospacing="0"/>
              <w:contextualSpacing/>
              <w:jc w:val="center"/>
              <w:rPr>
                <w:b/>
                <w:i/>
                <w:sz w:val="16"/>
                <w:szCs w:val="16"/>
                <w:lang w:val="ru-RU"/>
              </w:rPr>
            </w:pPr>
            <w:r w:rsidRPr="005F1928">
              <w:rPr>
                <w:b/>
                <w:i/>
                <w:sz w:val="16"/>
                <w:szCs w:val="16"/>
                <w:lang w:val="ru-RU"/>
              </w:rPr>
              <w:t>-</w:t>
            </w:r>
          </w:p>
        </w:tc>
        <w:tc>
          <w:tcPr>
            <w:tcW w:w="1012" w:type="dxa"/>
            <w:tcBorders>
              <w:bottom w:val="single" w:sz="6" w:space="0" w:color="000000"/>
            </w:tcBorders>
            <w:shd w:val="clear" w:color="auto" w:fill="C5E0B3" w:themeFill="accent6" w:themeFillTint="66"/>
            <w:vAlign w:val="center"/>
          </w:tcPr>
          <w:p w14:paraId="244E4ACA" w14:textId="0FC451C3" w:rsidR="00CE11FA" w:rsidRPr="005F1928" w:rsidRDefault="00CE11FA" w:rsidP="005F1928">
            <w:pPr>
              <w:pStyle w:val="af2"/>
              <w:spacing w:before="0" w:beforeAutospacing="0" w:after="0" w:afterAutospacing="0"/>
              <w:contextualSpacing/>
              <w:jc w:val="center"/>
              <w:rPr>
                <w:b/>
                <w:i/>
                <w:sz w:val="16"/>
                <w:szCs w:val="16"/>
              </w:rPr>
            </w:pPr>
            <w:r w:rsidRPr="005F1928">
              <w:rPr>
                <w:b/>
                <w:i/>
                <w:sz w:val="16"/>
                <w:szCs w:val="16"/>
                <w:lang w:val="ru-RU"/>
              </w:rPr>
              <w:t>-</w:t>
            </w:r>
          </w:p>
        </w:tc>
      </w:tr>
      <w:tr w:rsidR="00CE11FA" w:rsidRPr="005F1928" w14:paraId="0BE97FC5" w14:textId="77777777" w:rsidTr="005F1928">
        <w:trPr>
          <w:trHeight w:val="239"/>
        </w:trPr>
        <w:tc>
          <w:tcPr>
            <w:tcW w:w="590" w:type="dxa"/>
            <w:tcBorders>
              <w:top w:val="single" w:sz="6" w:space="0" w:color="000000"/>
            </w:tcBorders>
            <w:shd w:val="clear" w:color="auto" w:fill="C5E0B3" w:themeFill="accent6" w:themeFillTint="66"/>
            <w:vAlign w:val="center"/>
          </w:tcPr>
          <w:p w14:paraId="62FB2A52" w14:textId="77777777" w:rsidR="00CE11FA" w:rsidRPr="005F1928" w:rsidRDefault="00CE11FA" w:rsidP="005F1928">
            <w:pPr>
              <w:pStyle w:val="TableParagraph"/>
              <w:spacing w:line="240" w:lineRule="auto"/>
              <w:contextualSpacing/>
              <w:rPr>
                <w:b/>
                <w:i/>
                <w:sz w:val="16"/>
                <w:szCs w:val="16"/>
              </w:rPr>
            </w:pPr>
          </w:p>
        </w:tc>
        <w:tc>
          <w:tcPr>
            <w:tcW w:w="5954" w:type="dxa"/>
            <w:tcBorders>
              <w:top w:val="single" w:sz="6" w:space="0" w:color="000000"/>
            </w:tcBorders>
            <w:shd w:val="clear" w:color="auto" w:fill="C5E0B3" w:themeFill="accent6" w:themeFillTint="66"/>
            <w:vAlign w:val="center"/>
          </w:tcPr>
          <w:p w14:paraId="589367F3" w14:textId="77777777" w:rsidR="00CE11FA" w:rsidRPr="005F1928" w:rsidRDefault="00CE11FA" w:rsidP="005F1928">
            <w:pPr>
              <w:pStyle w:val="TableParagraph"/>
              <w:spacing w:line="240" w:lineRule="auto"/>
              <w:contextualSpacing/>
              <w:rPr>
                <w:b/>
                <w:i/>
                <w:sz w:val="16"/>
                <w:szCs w:val="16"/>
              </w:rPr>
            </w:pPr>
            <w:r w:rsidRPr="005F1928">
              <w:rPr>
                <w:b/>
                <w:i/>
                <w:sz w:val="16"/>
                <w:szCs w:val="16"/>
              </w:rPr>
              <w:t>ВСЕГО</w:t>
            </w:r>
          </w:p>
        </w:tc>
        <w:tc>
          <w:tcPr>
            <w:tcW w:w="1134" w:type="dxa"/>
            <w:tcBorders>
              <w:top w:val="single" w:sz="6" w:space="0" w:color="000000"/>
            </w:tcBorders>
            <w:shd w:val="clear" w:color="auto" w:fill="C5E0B3" w:themeFill="accent6" w:themeFillTint="66"/>
            <w:vAlign w:val="center"/>
          </w:tcPr>
          <w:p w14:paraId="2A07BF27" w14:textId="0F23E1F3" w:rsidR="00CE11FA" w:rsidRPr="005F1928" w:rsidRDefault="00CE11FA" w:rsidP="005F1928">
            <w:pPr>
              <w:pStyle w:val="af2"/>
              <w:spacing w:before="0" w:beforeAutospacing="0" w:after="0" w:afterAutospacing="0"/>
              <w:contextualSpacing/>
              <w:jc w:val="center"/>
              <w:rPr>
                <w:b/>
                <w:i/>
                <w:sz w:val="16"/>
                <w:szCs w:val="16"/>
                <w:lang w:val="ru-RU"/>
              </w:rPr>
            </w:pPr>
            <w:r w:rsidRPr="005F1928">
              <w:rPr>
                <w:b/>
                <w:i/>
                <w:sz w:val="16"/>
                <w:szCs w:val="16"/>
                <w:lang w:val="ru-RU"/>
              </w:rPr>
              <w:t>-</w:t>
            </w:r>
          </w:p>
        </w:tc>
        <w:tc>
          <w:tcPr>
            <w:tcW w:w="567" w:type="dxa"/>
            <w:tcBorders>
              <w:top w:val="single" w:sz="6" w:space="0" w:color="000000"/>
            </w:tcBorders>
            <w:shd w:val="clear" w:color="auto" w:fill="C5E0B3" w:themeFill="accent6" w:themeFillTint="66"/>
            <w:vAlign w:val="center"/>
          </w:tcPr>
          <w:p w14:paraId="063D07E6" w14:textId="6E9FD0C9" w:rsidR="00CE11FA" w:rsidRPr="005F1928" w:rsidRDefault="00CE11FA" w:rsidP="005F1928">
            <w:pPr>
              <w:pStyle w:val="af2"/>
              <w:spacing w:before="0" w:beforeAutospacing="0" w:after="0" w:afterAutospacing="0"/>
              <w:contextualSpacing/>
              <w:jc w:val="center"/>
              <w:rPr>
                <w:b/>
                <w:i/>
                <w:sz w:val="16"/>
                <w:szCs w:val="16"/>
              </w:rPr>
            </w:pPr>
            <w:r w:rsidRPr="005F1928">
              <w:rPr>
                <w:b/>
                <w:i/>
                <w:sz w:val="16"/>
                <w:szCs w:val="16"/>
                <w:lang w:val="ru-RU"/>
              </w:rPr>
              <w:t>-</w:t>
            </w:r>
          </w:p>
        </w:tc>
        <w:tc>
          <w:tcPr>
            <w:tcW w:w="567" w:type="dxa"/>
            <w:tcBorders>
              <w:top w:val="single" w:sz="6" w:space="0" w:color="000000"/>
            </w:tcBorders>
            <w:shd w:val="clear" w:color="auto" w:fill="C5E0B3" w:themeFill="accent6" w:themeFillTint="66"/>
            <w:vAlign w:val="center"/>
          </w:tcPr>
          <w:p w14:paraId="6E64B607" w14:textId="54501A5F" w:rsidR="00CE11FA" w:rsidRPr="005F1928" w:rsidRDefault="00CE11FA" w:rsidP="005F1928">
            <w:pPr>
              <w:pStyle w:val="af2"/>
              <w:spacing w:before="0" w:beforeAutospacing="0" w:after="0" w:afterAutospacing="0"/>
              <w:contextualSpacing/>
              <w:jc w:val="center"/>
              <w:rPr>
                <w:b/>
                <w:i/>
                <w:sz w:val="16"/>
                <w:szCs w:val="16"/>
              </w:rPr>
            </w:pPr>
            <w:r w:rsidRPr="005F1928">
              <w:rPr>
                <w:b/>
                <w:i/>
                <w:sz w:val="16"/>
                <w:szCs w:val="16"/>
                <w:lang w:val="ru-RU"/>
              </w:rPr>
              <w:t>-</w:t>
            </w:r>
          </w:p>
        </w:tc>
        <w:tc>
          <w:tcPr>
            <w:tcW w:w="567" w:type="dxa"/>
            <w:tcBorders>
              <w:top w:val="single" w:sz="6" w:space="0" w:color="000000"/>
            </w:tcBorders>
            <w:shd w:val="clear" w:color="auto" w:fill="C5E0B3" w:themeFill="accent6" w:themeFillTint="66"/>
            <w:vAlign w:val="center"/>
          </w:tcPr>
          <w:p w14:paraId="28A82294" w14:textId="20108CD9" w:rsidR="00CE11FA" w:rsidRPr="005F1928" w:rsidRDefault="00CE11FA" w:rsidP="005F1928">
            <w:pPr>
              <w:pStyle w:val="af2"/>
              <w:spacing w:before="0" w:beforeAutospacing="0" w:after="0" w:afterAutospacing="0"/>
              <w:contextualSpacing/>
              <w:jc w:val="center"/>
              <w:rPr>
                <w:b/>
                <w:i/>
                <w:sz w:val="16"/>
                <w:szCs w:val="16"/>
                <w:lang w:val="ru-RU"/>
              </w:rPr>
            </w:pPr>
            <w:r w:rsidRPr="005F1928">
              <w:rPr>
                <w:b/>
                <w:i/>
                <w:sz w:val="16"/>
                <w:szCs w:val="16"/>
                <w:lang w:val="ru-RU"/>
              </w:rPr>
              <w:t>-</w:t>
            </w:r>
          </w:p>
        </w:tc>
        <w:tc>
          <w:tcPr>
            <w:tcW w:w="567" w:type="dxa"/>
            <w:tcBorders>
              <w:top w:val="single" w:sz="6" w:space="0" w:color="000000"/>
            </w:tcBorders>
            <w:shd w:val="clear" w:color="auto" w:fill="C5E0B3" w:themeFill="accent6" w:themeFillTint="66"/>
            <w:vAlign w:val="center"/>
          </w:tcPr>
          <w:p w14:paraId="5543614E" w14:textId="440BAA2D" w:rsidR="00CE11FA" w:rsidRPr="005F1928" w:rsidRDefault="00CE11FA" w:rsidP="005F1928">
            <w:pPr>
              <w:pStyle w:val="af2"/>
              <w:spacing w:before="0" w:beforeAutospacing="0" w:after="0" w:afterAutospacing="0"/>
              <w:contextualSpacing/>
              <w:jc w:val="center"/>
              <w:rPr>
                <w:b/>
                <w:i/>
                <w:sz w:val="16"/>
                <w:szCs w:val="16"/>
                <w:lang w:val="ru-RU"/>
              </w:rPr>
            </w:pPr>
            <w:r w:rsidRPr="005F1928">
              <w:rPr>
                <w:b/>
                <w:i/>
                <w:sz w:val="16"/>
                <w:szCs w:val="16"/>
                <w:lang w:val="ru-RU"/>
              </w:rPr>
              <w:t>-</w:t>
            </w:r>
          </w:p>
        </w:tc>
        <w:tc>
          <w:tcPr>
            <w:tcW w:w="567" w:type="dxa"/>
            <w:tcBorders>
              <w:top w:val="single" w:sz="6" w:space="0" w:color="000000"/>
            </w:tcBorders>
            <w:shd w:val="clear" w:color="auto" w:fill="C5E0B3" w:themeFill="accent6" w:themeFillTint="66"/>
            <w:vAlign w:val="center"/>
          </w:tcPr>
          <w:p w14:paraId="14F8C980" w14:textId="0E8C50E6" w:rsidR="00CE11FA" w:rsidRPr="005F1928" w:rsidRDefault="00CE11FA" w:rsidP="005F1928">
            <w:pPr>
              <w:pStyle w:val="af2"/>
              <w:spacing w:before="0" w:beforeAutospacing="0" w:after="0" w:afterAutospacing="0"/>
              <w:contextualSpacing/>
              <w:jc w:val="center"/>
              <w:rPr>
                <w:b/>
                <w:i/>
                <w:sz w:val="16"/>
                <w:szCs w:val="16"/>
              </w:rPr>
            </w:pPr>
            <w:r w:rsidRPr="005F1928">
              <w:rPr>
                <w:b/>
                <w:i/>
                <w:sz w:val="16"/>
                <w:szCs w:val="16"/>
                <w:lang w:val="ru-RU"/>
              </w:rPr>
              <w:t>-</w:t>
            </w:r>
          </w:p>
        </w:tc>
        <w:tc>
          <w:tcPr>
            <w:tcW w:w="567" w:type="dxa"/>
            <w:tcBorders>
              <w:top w:val="single" w:sz="6" w:space="0" w:color="000000"/>
            </w:tcBorders>
            <w:shd w:val="clear" w:color="auto" w:fill="C5E0B3" w:themeFill="accent6" w:themeFillTint="66"/>
            <w:vAlign w:val="center"/>
          </w:tcPr>
          <w:p w14:paraId="2756F703" w14:textId="47B0A0E1" w:rsidR="00CE11FA" w:rsidRPr="005F1928" w:rsidRDefault="00CE11FA" w:rsidP="005F1928">
            <w:pPr>
              <w:pStyle w:val="af2"/>
              <w:spacing w:before="0" w:beforeAutospacing="0" w:after="0" w:afterAutospacing="0"/>
              <w:contextualSpacing/>
              <w:jc w:val="center"/>
              <w:rPr>
                <w:b/>
                <w:i/>
                <w:sz w:val="16"/>
                <w:szCs w:val="16"/>
              </w:rPr>
            </w:pPr>
            <w:r w:rsidRPr="005F1928">
              <w:rPr>
                <w:b/>
                <w:i/>
                <w:sz w:val="16"/>
                <w:szCs w:val="16"/>
                <w:lang w:val="ru-RU"/>
              </w:rPr>
              <w:t>-</w:t>
            </w:r>
          </w:p>
        </w:tc>
        <w:tc>
          <w:tcPr>
            <w:tcW w:w="708" w:type="dxa"/>
            <w:tcBorders>
              <w:top w:val="single" w:sz="6" w:space="0" w:color="000000"/>
            </w:tcBorders>
            <w:shd w:val="clear" w:color="auto" w:fill="C5E0B3" w:themeFill="accent6" w:themeFillTint="66"/>
            <w:vAlign w:val="center"/>
          </w:tcPr>
          <w:p w14:paraId="4E4EFAD1" w14:textId="5E18ADAE" w:rsidR="00CE11FA" w:rsidRPr="005F1928" w:rsidRDefault="00CE11FA" w:rsidP="005F1928">
            <w:pPr>
              <w:pStyle w:val="af2"/>
              <w:spacing w:before="0" w:beforeAutospacing="0" w:after="0" w:afterAutospacing="0"/>
              <w:contextualSpacing/>
              <w:jc w:val="center"/>
              <w:rPr>
                <w:b/>
                <w:i/>
                <w:sz w:val="16"/>
                <w:szCs w:val="16"/>
              </w:rPr>
            </w:pPr>
            <w:r w:rsidRPr="005F1928">
              <w:rPr>
                <w:b/>
                <w:i/>
                <w:sz w:val="16"/>
                <w:szCs w:val="16"/>
                <w:lang w:val="ru-RU"/>
              </w:rPr>
              <w:t>-</w:t>
            </w:r>
          </w:p>
        </w:tc>
        <w:tc>
          <w:tcPr>
            <w:tcW w:w="1701" w:type="dxa"/>
            <w:tcBorders>
              <w:top w:val="single" w:sz="6" w:space="0" w:color="000000"/>
            </w:tcBorders>
            <w:shd w:val="clear" w:color="auto" w:fill="C5E0B3" w:themeFill="accent6" w:themeFillTint="66"/>
            <w:vAlign w:val="center"/>
          </w:tcPr>
          <w:p w14:paraId="46F8FDC4" w14:textId="7981721D" w:rsidR="00CE11FA" w:rsidRPr="005F1928" w:rsidRDefault="00CE11FA" w:rsidP="005F1928">
            <w:pPr>
              <w:pStyle w:val="af2"/>
              <w:spacing w:before="0" w:beforeAutospacing="0" w:after="0" w:afterAutospacing="0"/>
              <w:contextualSpacing/>
              <w:jc w:val="center"/>
              <w:rPr>
                <w:b/>
                <w:i/>
                <w:sz w:val="16"/>
                <w:szCs w:val="16"/>
              </w:rPr>
            </w:pPr>
            <w:r w:rsidRPr="005F1928">
              <w:rPr>
                <w:b/>
                <w:i/>
                <w:sz w:val="16"/>
                <w:szCs w:val="16"/>
                <w:lang w:val="ru-RU"/>
              </w:rPr>
              <w:t>-</w:t>
            </w:r>
          </w:p>
        </w:tc>
        <w:tc>
          <w:tcPr>
            <w:tcW w:w="1012" w:type="dxa"/>
            <w:tcBorders>
              <w:top w:val="single" w:sz="6" w:space="0" w:color="000000"/>
            </w:tcBorders>
            <w:shd w:val="clear" w:color="auto" w:fill="C5E0B3" w:themeFill="accent6" w:themeFillTint="66"/>
            <w:vAlign w:val="center"/>
          </w:tcPr>
          <w:p w14:paraId="592C19E0" w14:textId="7603BF4A" w:rsidR="00CE11FA" w:rsidRPr="005F1928" w:rsidRDefault="00CE11FA" w:rsidP="005F1928">
            <w:pPr>
              <w:pStyle w:val="af2"/>
              <w:spacing w:before="0" w:beforeAutospacing="0" w:after="0" w:afterAutospacing="0"/>
              <w:contextualSpacing/>
              <w:jc w:val="center"/>
              <w:rPr>
                <w:b/>
                <w:i/>
                <w:sz w:val="16"/>
                <w:szCs w:val="16"/>
              </w:rPr>
            </w:pPr>
            <w:r w:rsidRPr="005F1928">
              <w:rPr>
                <w:b/>
                <w:i/>
                <w:sz w:val="16"/>
                <w:szCs w:val="16"/>
                <w:lang w:val="ru-RU"/>
              </w:rPr>
              <w:t>-</w:t>
            </w:r>
          </w:p>
        </w:tc>
      </w:tr>
    </w:tbl>
    <w:p w14:paraId="17D7506E" w14:textId="77777777" w:rsidR="00AD3352" w:rsidRDefault="00AD3352" w:rsidP="00AD3352">
      <w:pPr>
        <w:tabs>
          <w:tab w:val="left" w:pos="1845"/>
        </w:tabs>
      </w:pPr>
    </w:p>
    <w:p w14:paraId="16F99741" w14:textId="6D8ED883" w:rsidR="004A7794" w:rsidRPr="004A7794" w:rsidRDefault="004A7794" w:rsidP="004A7794">
      <w:pPr>
        <w:tabs>
          <w:tab w:val="left" w:pos="1065"/>
        </w:tabs>
        <w:rPr>
          <w:rFonts w:ascii="Times New Roman" w:hAnsi="Times New Roman" w:cs="Times New Roman"/>
          <w:sz w:val="28"/>
          <w:szCs w:val="28"/>
        </w:rPr>
        <w:sectPr w:rsidR="004A7794" w:rsidRPr="004A7794" w:rsidSect="004A7794">
          <w:headerReference w:type="default" r:id="rId37"/>
          <w:pgSz w:w="16838" w:h="11906" w:orient="landscape" w:code="9"/>
          <w:pgMar w:top="1418"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r>
        <w:rPr>
          <w:rFonts w:ascii="Times New Roman" w:hAnsi="Times New Roman" w:cs="Times New Roman"/>
          <w:sz w:val="28"/>
          <w:szCs w:val="28"/>
        </w:rPr>
        <w:tab/>
      </w:r>
    </w:p>
    <w:p w14:paraId="4E6C39B8" w14:textId="77777777"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lastRenderedPageBreak/>
        <w:t>12.4 Газоснабжение</w:t>
      </w:r>
    </w:p>
    <w:p w14:paraId="26DBE704" w14:textId="77777777" w:rsidR="000E3F5E" w:rsidRPr="000E3F5E" w:rsidRDefault="000E3F5E" w:rsidP="000E3F5E">
      <w:pPr>
        <w:spacing w:line="360" w:lineRule="auto"/>
        <w:ind w:firstLine="567"/>
        <w:jc w:val="both"/>
        <w:rPr>
          <w:rFonts w:ascii="Times New Roman" w:hAnsi="Times New Roman" w:cs="Times New Roman"/>
          <w:color w:val="000000"/>
          <w:sz w:val="28"/>
          <w:szCs w:val="28"/>
        </w:rPr>
      </w:pPr>
      <w:r w:rsidRPr="000E3F5E">
        <w:rPr>
          <w:rFonts w:ascii="Times New Roman" w:hAnsi="Times New Roman" w:cs="Times New Roman"/>
          <w:color w:val="000000"/>
          <w:sz w:val="28"/>
          <w:szCs w:val="28"/>
        </w:rPr>
        <w:t>Система газоснабжения городского поселения остаётся неизменной. Подача природного газа предусматривается для целей отопления, приготовления пищи и горячей воды в жилой застройке.</w:t>
      </w:r>
    </w:p>
    <w:p w14:paraId="5D3A5539" w14:textId="77777777" w:rsidR="000E3F5E" w:rsidRPr="00FE5CAC" w:rsidRDefault="000E3F5E" w:rsidP="000E3F5E">
      <w:pPr>
        <w:spacing w:line="360" w:lineRule="auto"/>
        <w:ind w:firstLine="567"/>
        <w:jc w:val="both"/>
        <w:rPr>
          <w:color w:val="000000"/>
          <w:sz w:val="28"/>
          <w:szCs w:val="28"/>
        </w:rPr>
      </w:pPr>
      <w:r w:rsidRPr="000E3F5E">
        <w:rPr>
          <w:rFonts w:ascii="Times New Roman" w:hAnsi="Times New Roman" w:cs="Times New Roman"/>
          <w:color w:val="000000"/>
          <w:sz w:val="28"/>
          <w:szCs w:val="28"/>
        </w:rPr>
        <w:t>На территории населённых пунктов намечается новое жилищное строительство средне-, малоэтажной, смешанной и малоэтажной индивидуальной жилищной застройки.</w:t>
      </w:r>
    </w:p>
    <w:p w14:paraId="3EECE781" w14:textId="54AB165E" w:rsidR="00466D6F" w:rsidRPr="005F1928" w:rsidRDefault="00466D6F" w:rsidP="005F1928">
      <w:pPr>
        <w:spacing w:before="90" w:after="0" w:line="240" w:lineRule="auto"/>
        <w:ind w:left="104"/>
        <w:jc w:val="center"/>
        <w:rPr>
          <w:rFonts w:ascii="Times New Roman" w:hAnsi="Times New Roman" w:cs="Times New Roman"/>
          <w:b/>
          <w:i/>
          <w:sz w:val="28"/>
          <w:szCs w:val="28"/>
        </w:rPr>
      </w:pPr>
      <w:r w:rsidRPr="005F1928">
        <w:rPr>
          <w:rFonts w:ascii="Times New Roman" w:hAnsi="Times New Roman" w:cs="Times New Roman"/>
          <w:b/>
          <w:i/>
          <w:sz w:val="28"/>
          <w:szCs w:val="28"/>
        </w:rPr>
        <w:t>Таблица</w:t>
      </w:r>
      <w:r w:rsidRPr="005F1928">
        <w:rPr>
          <w:rFonts w:ascii="Times New Roman" w:hAnsi="Times New Roman" w:cs="Times New Roman"/>
          <w:b/>
          <w:i/>
          <w:spacing w:val="-4"/>
          <w:sz w:val="28"/>
          <w:szCs w:val="28"/>
        </w:rPr>
        <w:t xml:space="preserve"> </w:t>
      </w:r>
      <w:r w:rsidR="00BD3C33" w:rsidRPr="005F1928">
        <w:rPr>
          <w:rFonts w:ascii="Times New Roman" w:hAnsi="Times New Roman" w:cs="Times New Roman"/>
          <w:b/>
          <w:i/>
          <w:sz w:val="28"/>
          <w:szCs w:val="28"/>
        </w:rPr>
        <w:t>4</w:t>
      </w:r>
      <w:r w:rsidR="00A427DF" w:rsidRPr="005F1928">
        <w:rPr>
          <w:rFonts w:ascii="Times New Roman" w:hAnsi="Times New Roman" w:cs="Times New Roman"/>
          <w:b/>
          <w:i/>
          <w:sz w:val="28"/>
          <w:szCs w:val="28"/>
        </w:rPr>
        <w:t>4</w:t>
      </w:r>
      <w:r w:rsidR="005F1928" w:rsidRPr="005F1928">
        <w:rPr>
          <w:rFonts w:ascii="Times New Roman" w:hAnsi="Times New Roman" w:cs="Times New Roman"/>
          <w:b/>
          <w:i/>
          <w:sz w:val="28"/>
          <w:szCs w:val="28"/>
        </w:rPr>
        <w:t xml:space="preserve"> – </w:t>
      </w:r>
      <w:r w:rsidRPr="005F1928">
        <w:rPr>
          <w:rFonts w:ascii="Times New Roman" w:hAnsi="Times New Roman" w:cs="Times New Roman"/>
          <w:b/>
          <w:i/>
          <w:sz w:val="28"/>
          <w:szCs w:val="28"/>
        </w:rPr>
        <w:t>Модернизация</w:t>
      </w:r>
      <w:r w:rsidRPr="005F1928">
        <w:rPr>
          <w:rFonts w:ascii="Times New Roman" w:hAnsi="Times New Roman" w:cs="Times New Roman"/>
          <w:b/>
          <w:i/>
          <w:spacing w:val="-3"/>
          <w:sz w:val="28"/>
          <w:szCs w:val="28"/>
        </w:rPr>
        <w:t xml:space="preserve"> </w:t>
      </w:r>
      <w:r w:rsidRPr="005F1928">
        <w:rPr>
          <w:rFonts w:ascii="Times New Roman" w:hAnsi="Times New Roman" w:cs="Times New Roman"/>
          <w:b/>
          <w:i/>
          <w:sz w:val="28"/>
          <w:szCs w:val="28"/>
        </w:rPr>
        <w:t>и строительство объектов системы газоснабжения.,</w:t>
      </w:r>
      <w:r w:rsidRPr="005F1928">
        <w:rPr>
          <w:rFonts w:ascii="Times New Roman" w:hAnsi="Times New Roman" w:cs="Times New Roman"/>
          <w:b/>
          <w:i/>
          <w:spacing w:val="-3"/>
          <w:sz w:val="28"/>
          <w:szCs w:val="28"/>
        </w:rPr>
        <w:t xml:space="preserve"> </w:t>
      </w:r>
      <w:proofErr w:type="spellStart"/>
      <w:r w:rsidRPr="005F1928">
        <w:rPr>
          <w:rFonts w:ascii="Times New Roman" w:hAnsi="Times New Roman" w:cs="Times New Roman"/>
          <w:b/>
          <w:i/>
          <w:sz w:val="28"/>
          <w:szCs w:val="28"/>
        </w:rPr>
        <w:t>тыс.руб</w:t>
      </w:r>
      <w:proofErr w:type="spellEnd"/>
      <w:r w:rsidRPr="005F1928">
        <w:rPr>
          <w:rFonts w:ascii="Times New Roman" w:hAnsi="Times New Roman" w:cs="Times New Roman"/>
          <w:b/>
          <w:i/>
          <w:sz w:val="28"/>
          <w:szCs w:val="28"/>
        </w:rPr>
        <w:t>.</w:t>
      </w:r>
    </w:p>
    <w:tbl>
      <w:tblPr>
        <w:tblStyle w:val="TableNormal"/>
        <w:tblW w:w="14501"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6237"/>
        <w:gridCol w:w="1134"/>
        <w:gridCol w:w="567"/>
        <w:gridCol w:w="709"/>
        <w:gridCol w:w="567"/>
        <w:gridCol w:w="567"/>
        <w:gridCol w:w="567"/>
        <w:gridCol w:w="567"/>
        <w:gridCol w:w="567"/>
        <w:gridCol w:w="1559"/>
        <w:gridCol w:w="870"/>
      </w:tblGrid>
      <w:tr w:rsidR="00466D6F" w:rsidRPr="005F1928" w14:paraId="3B6224D8" w14:textId="77777777" w:rsidTr="005F1928">
        <w:trPr>
          <w:trHeight w:val="430"/>
        </w:trPr>
        <w:tc>
          <w:tcPr>
            <w:tcW w:w="590" w:type="dxa"/>
            <w:vMerge w:val="restart"/>
            <w:shd w:val="clear" w:color="auto" w:fill="C5E0B3" w:themeFill="accent6" w:themeFillTint="66"/>
            <w:vAlign w:val="center"/>
          </w:tcPr>
          <w:p w14:paraId="217A1E5A" w14:textId="7642AD48" w:rsidR="00466D6F" w:rsidRPr="005F1928" w:rsidRDefault="00466D6F" w:rsidP="005F1928">
            <w:pPr>
              <w:pStyle w:val="TableParagraph"/>
              <w:spacing w:line="240" w:lineRule="auto"/>
              <w:contextualSpacing/>
              <w:rPr>
                <w:b/>
                <w:i/>
                <w:sz w:val="16"/>
                <w:szCs w:val="16"/>
                <w:lang w:val="ru-RU"/>
              </w:rPr>
            </w:pPr>
            <w:r w:rsidRPr="005F1928">
              <w:rPr>
                <w:b/>
                <w:i/>
                <w:sz w:val="16"/>
                <w:szCs w:val="16"/>
                <w:lang w:val="ru-RU"/>
              </w:rPr>
              <w:t>№</w:t>
            </w:r>
            <w:r w:rsidR="005F1928">
              <w:rPr>
                <w:b/>
                <w:i/>
                <w:sz w:val="16"/>
                <w:szCs w:val="16"/>
                <w:lang w:val="ru-RU"/>
              </w:rPr>
              <w:t xml:space="preserve"> </w:t>
            </w:r>
            <w:r w:rsidRPr="005F1928">
              <w:rPr>
                <w:b/>
                <w:i/>
                <w:sz w:val="16"/>
                <w:szCs w:val="16"/>
                <w:lang w:val="ru-RU"/>
              </w:rPr>
              <w:t>п</w:t>
            </w:r>
            <w:r w:rsidR="005F1928">
              <w:rPr>
                <w:b/>
                <w:i/>
                <w:sz w:val="16"/>
                <w:szCs w:val="16"/>
                <w:lang w:val="ru-RU"/>
              </w:rPr>
              <w:t>/</w:t>
            </w:r>
            <w:r w:rsidRPr="005F1928">
              <w:rPr>
                <w:b/>
                <w:i/>
                <w:sz w:val="16"/>
                <w:szCs w:val="16"/>
                <w:lang w:val="ru-RU"/>
              </w:rPr>
              <w:t>п</w:t>
            </w:r>
          </w:p>
        </w:tc>
        <w:tc>
          <w:tcPr>
            <w:tcW w:w="6237" w:type="dxa"/>
            <w:vMerge w:val="restart"/>
            <w:tcBorders>
              <w:bottom w:val="single" w:sz="8" w:space="0" w:color="000000"/>
            </w:tcBorders>
            <w:shd w:val="clear" w:color="auto" w:fill="C5E0B3" w:themeFill="accent6" w:themeFillTint="66"/>
            <w:vAlign w:val="center"/>
          </w:tcPr>
          <w:p w14:paraId="64EB180B" w14:textId="77777777" w:rsidR="00466D6F" w:rsidRPr="005F1928" w:rsidRDefault="00466D6F" w:rsidP="005F1928">
            <w:pPr>
              <w:pStyle w:val="TableParagraph"/>
              <w:spacing w:line="240" w:lineRule="auto"/>
              <w:contextualSpacing/>
              <w:rPr>
                <w:b/>
                <w:i/>
                <w:sz w:val="16"/>
                <w:szCs w:val="16"/>
                <w:lang w:val="ru-RU"/>
              </w:rPr>
            </w:pPr>
            <w:r w:rsidRPr="005F1928">
              <w:rPr>
                <w:b/>
                <w:i/>
                <w:sz w:val="16"/>
                <w:szCs w:val="16"/>
                <w:lang w:val="ru-RU"/>
              </w:rPr>
              <w:t>Наименование</w:t>
            </w:r>
            <w:r w:rsidRPr="005F1928">
              <w:rPr>
                <w:b/>
                <w:i/>
                <w:spacing w:val="27"/>
                <w:sz w:val="16"/>
                <w:szCs w:val="16"/>
                <w:lang w:val="ru-RU"/>
              </w:rPr>
              <w:t xml:space="preserve"> </w:t>
            </w:r>
            <w:proofErr w:type="spellStart"/>
            <w:r w:rsidRPr="005F1928">
              <w:rPr>
                <w:b/>
                <w:i/>
                <w:sz w:val="16"/>
                <w:szCs w:val="16"/>
                <w:lang w:val="ru-RU"/>
              </w:rPr>
              <w:t>меро</w:t>
            </w:r>
            <w:proofErr w:type="spellEnd"/>
            <w:r w:rsidRPr="005F1928">
              <w:rPr>
                <w:b/>
                <w:i/>
                <w:spacing w:val="-57"/>
                <w:sz w:val="16"/>
                <w:szCs w:val="16"/>
                <w:lang w:val="ru-RU"/>
              </w:rPr>
              <w:t xml:space="preserve"> </w:t>
            </w:r>
            <w:r w:rsidRPr="005F1928">
              <w:rPr>
                <w:b/>
                <w:i/>
                <w:sz w:val="16"/>
                <w:szCs w:val="16"/>
                <w:lang w:val="ru-RU"/>
              </w:rPr>
              <w:t>приятий</w:t>
            </w:r>
          </w:p>
        </w:tc>
        <w:tc>
          <w:tcPr>
            <w:tcW w:w="1134" w:type="dxa"/>
            <w:vMerge w:val="restart"/>
            <w:shd w:val="clear" w:color="auto" w:fill="C5E0B3" w:themeFill="accent6" w:themeFillTint="66"/>
            <w:vAlign w:val="center"/>
          </w:tcPr>
          <w:p w14:paraId="2A06446D" w14:textId="4A71C0C5" w:rsidR="00466D6F" w:rsidRPr="005F1928" w:rsidRDefault="00466D6F" w:rsidP="005F1928">
            <w:pPr>
              <w:pStyle w:val="TableParagraph"/>
              <w:spacing w:line="240" w:lineRule="auto"/>
              <w:contextualSpacing/>
              <w:rPr>
                <w:b/>
                <w:i/>
                <w:sz w:val="16"/>
                <w:szCs w:val="16"/>
                <w:lang w:val="ru-RU"/>
              </w:rPr>
            </w:pPr>
            <w:r w:rsidRPr="005F1928">
              <w:rPr>
                <w:b/>
                <w:i/>
                <w:sz w:val="16"/>
                <w:szCs w:val="16"/>
                <w:lang w:val="ru-RU"/>
              </w:rPr>
              <w:t>Объем</w:t>
            </w:r>
            <w:r w:rsidRPr="005F1928">
              <w:rPr>
                <w:b/>
                <w:i/>
                <w:spacing w:val="1"/>
                <w:sz w:val="16"/>
                <w:szCs w:val="16"/>
                <w:lang w:val="ru-RU"/>
              </w:rPr>
              <w:t xml:space="preserve"> </w:t>
            </w:r>
            <w:r w:rsidRPr="005F1928">
              <w:rPr>
                <w:b/>
                <w:i/>
                <w:sz w:val="16"/>
                <w:szCs w:val="16"/>
                <w:lang w:val="ru-RU"/>
              </w:rPr>
              <w:t>капитальных вложени</w:t>
            </w:r>
            <w:r w:rsidR="005F1928">
              <w:rPr>
                <w:b/>
                <w:i/>
                <w:sz w:val="16"/>
                <w:szCs w:val="16"/>
                <w:lang w:val="ru-RU"/>
              </w:rPr>
              <w:t>й</w:t>
            </w:r>
            <w:r w:rsidRPr="005F1928">
              <w:rPr>
                <w:b/>
                <w:i/>
                <w:sz w:val="16"/>
                <w:szCs w:val="16"/>
                <w:lang w:val="ru-RU"/>
              </w:rPr>
              <w:t>,</w:t>
            </w:r>
            <w:r w:rsidRPr="005F1928">
              <w:rPr>
                <w:b/>
                <w:i/>
                <w:spacing w:val="1"/>
                <w:sz w:val="16"/>
                <w:szCs w:val="16"/>
                <w:lang w:val="ru-RU"/>
              </w:rPr>
              <w:t xml:space="preserve"> </w:t>
            </w:r>
            <w:r w:rsidRPr="005F1928">
              <w:rPr>
                <w:b/>
                <w:i/>
                <w:sz w:val="16"/>
                <w:szCs w:val="16"/>
                <w:lang w:val="ru-RU"/>
              </w:rPr>
              <w:t>всего</w:t>
            </w:r>
          </w:p>
        </w:tc>
        <w:tc>
          <w:tcPr>
            <w:tcW w:w="4111" w:type="dxa"/>
            <w:gridSpan w:val="7"/>
            <w:shd w:val="clear" w:color="auto" w:fill="C5E0B3" w:themeFill="accent6" w:themeFillTint="66"/>
            <w:vAlign w:val="center"/>
          </w:tcPr>
          <w:p w14:paraId="4D7BC8B0" w14:textId="77777777" w:rsidR="00466D6F" w:rsidRPr="005F1928" w:rsidRDefault="00466D6F" w:rsidP="005F1928">
            <w:pPr>
              <w:pStyle w:val="TableParagraph"/>
              <w:spacing w:line="240" w:lineRule="auto"/>
              <w:contextualSpacing/>
              <w:rPr>
                <w:b/>
                <w:i/>
                <w:sz w:val="16"/>
                <w:szCs w:val="16"/>
                <w:lang w:val="ru-RU"/>
              </w:rPr>
            </w:pPr>
            <w:r w:rsidRPr="005F1928">
              <w:rPr>
                <w:b/>
                <w:i/>
                <w:sz w:val="16"/>
                <w:szCs w:val="16"/>
                <w:lang w:val="ru-RU"/>
              </w:rPr>
              <w:t>Финансовые</w:t>
            </w:r>
            <w:r w:rsidRPr="005F1928">
              <w:rPr>
                <w:b/>
                <w:i/>
                <w:spacing w:val="-3"/>
                <w:sz w:val="16"/>
                <w:szCs w:val="16"/>
                <w:lang w:val="ru-RU"/>
              </w:rPr>
              <w:t xml:space="preserve"> </w:t>
            </w:r>
            <w:r w:rsidRPr="005F1928">
              <w:rPr>
                <w:b/>
                <w:i/>
                <w:sz w:val="16"/>
                <w:szCs w:val="16"/>
                <w:lang w:val="ru-RU"/>
              </w:rPr>
              <w:t>потребности</w:t>
            </w:r>
            <w:r w:rsidRPr="005F1928">
              <w:rPr>
                <w:b/>
                <w:i/>
                <w:spacing w:val="-1"/>
                <w:sz w:val="16"/>
                <w:szCs w:val="16"/>
                <w:lang w:val="ru-RU"/>
              </w:rPr>
              <w:t xml:space="preserve"> </w:t>
            </w:r>
            <w:r w:rsidRPr="005F1928">
              <w:rPr>
                <w:b/>
                <w:i/>
                <w:sz w:val="16"/>
                <w:szCs w:val="16"/>
                <w:lang w:val="ru-RU"/>
              </w:rPr>
              <w:t>для</w:t>
            </w:r>
            <w:r w:rsidRPr="005F1928">
              <w:rPr>
                <w:b/>
                <w:i/>
                <w:spacing w:val="-2"/>
                <w:sz w:val="16"/>
                <w:szCs w:val="16"/>
                <w:lang w:val="ru-RU"/>
              </w:rPr>
              <w:t xml:space="preserve"> </w:t>
            </w:r>
            <w:r w:rsidRPr="005F1928">
              <w:rPr>
                <w:b/>
                <w:i/>
                <w:sz w:val="16"/>
                <w:szCs w:val="16"/>
                <w:lang w:val="ru-RU"/>
              </w:rPr>
              <w:t>реализации</w:t>
            </w:r>
            <w:r w:rsidRPr="005F1928">
              <w:rPr>
                <w:b/>
                <w:i/>
                <w:spacing w:val="-2"/>
                <w:sz w:val="16"/>
                <w:szCs w:val="16"/>
                <w:lang w:val="ru-RU"/>
              </w:rPr>
              <w:t xml:space="preserve"> </w:t>
            </w:r>
            <w:r w:rsidRPr="005F1928">
              <w:rPr>
                <w:b/>
                <w:i/>
                <w:sz w:val="16"/>
                <w:szCs w:val="16"/>
                <w:lang w:val="ru-RU"/>
              </w:rPr>
              <w:t>мероприятий</w:t>
            </w:r>
          </w:p>
        </w:tc>
        <w:tc>
          <w:tcPr>
            <w:tcW w:w="2429" w:type="dxa"/>
            <w:gridSpan w:val="2"/>
            <w:shd w:val="clear" w:color="auto" w:fill="C5E0B3" w:themeFill="accent6" w:themeFillTint="66"/>
            <w:vAlign w:val="center"/>
          </w:tcPr>
          <w:p w14:paraId="20CEDF88" w14:textId="77777777" w:rsidR="00466D6F" w:rsidRPr="005F1928" w:rsidRDefault="00466D6F" w:rsidP="005F1928">
            <w:pPr>
              <w:pStyle w:val="TableParagraph"/>
              <w:spacing w:line="240" w:lineRule="auto"/>
              <w:contextualSpacing/>
              <w:rPr>
                <w:b/>
                <w:i/>
                <w:sz w:val="16"/>
                <w:szCs w:val="16"/>
              </w:rPr>
            </w:pPr>
            <w:r w:rsidRPr="005F1928">
              <w:rPr>
                <w:b/>
                <w:i/>
                <w:sz w:val="16"/>
                <w:szCs w:val="16"/>
                <w:lang w:val="ru-RU"/>
              </w:rPr>
              <w:t>Источники</w:t>
            </w:r>
            <w:r w:rsidRPr="005F1928">
              <w:rPr>
                <w:b/>
                <w:i/>
                <w:spacing w:val="28"/>
                <w:sz w:val="16"/>
                <w:szCs w:val="16"/>
                <w:lang w:val="ru-RU"/>
              </w:rPr>
              <w:t xml:space="preserve"> </w:t>
            </w:r>
            <w:r w:rsidRPr="005F1928">
              <w:rPr>
                <w:b/>
                <w:i/>
                <w:sz w:val="16"/>
                <w:szCs w:val="16"/>
                <w:lang w:val="ru-RU"/>
              </w:rPr>
              <w:t>фи</w:t>
            </w:r>
            <w:proofErr w:type="spellStart"/>
            <w:r w:rsidRPr="005F1928">
              <w:rPr>
                <w:b/>
                <w:i/>
                <w:sz w:val="16"/>
                <w:szCs w:val="16"/>
              </w:rPr>
              <w:t>нансирования</w:t>
            </w:r>
            <w:proofErr w:type="spellEnd"/>
          </w:p>
        </w:tc>
      </w:tr>
      <w:tr w:rsidR="00AC07CC" w:rsidRPr="005F1928" w14:paraId="6F1944A1" w14:textId="77777777" w:rsidTr="005F1928">
        <w:trPr>
          <w:trHeight w:val="695"/>
        </w:trPr>
        <w:tc>
          <w:tcPr>
            <w:tcW w:w="590" w:type="dxa"/>
            <w:vMerge/>
            <w:tcBorders>
              <w:top w:val="nil"/>
            </w:tcBorders>
            <w:shd w:val="clear" w:color="auto" w:fill="C5E0B3" w:themeFill="accent6" w:themeFillTint="66"/>
            <w:vAlign w:val="center"/>
          </w:tcPr>
          <w:p w14:paraId="3F2C5467" w14:textId="77777777" w:rsidR="00AC07CC" w:rsidRPr="005F1928" w:rsidRDefault="00AC07CC" w:rsidP="005F1928">
            <w:pPr>
              <w:contextualSpacing/>
              <w:jc w:val="center"/>
              <w:rPr>
                <w:b/>
                <w:i/>
                <w:sz w:val="16"/>
                <w:szCs w:val="16"/>
              </w:rPr>
            </w:pPr>
          </w:p>
        </w:tc>
        <w:tc>
          <w:tcPr>
            <w:tcW w:w="6237" w:type="dxa"/>
            <w:vMerge/>
            <w:tcBorders>
              <w:top w:val="nil"/>
              <w:bottom w:val="single" w:sz="8" w:space="0" w:color="000000"/>
            </w:tcBorders>
            <w:shd w:val="clear" w:color="auto" w:fill="C5E0B3" w:themeFill="accent6" w:themeFillTint="66"/>
            <w:vAlign w:val="center"/>
          </w:tcPr>
          <w:p w14:paraId="22AEB668" w14:textId="77777777" w:rsidR="00AC07CC" w:rsidRPr="005F1928" w:rsidRDefault="00AC07CC" w:rsidP="005F1928">
            <w:pPr>
              <w:contextualSpacing/>
              <w:jc w:val="center"/>
              <w:rPr>
                <w:b/>
                <w:i/>
                <w:sz w:val="16"/>
                <w:szCs w:val="16"/>
              </w:rPr>
            </w:pPr>
          </w:p>
        </w:tc>
        <w:tc>
          <w:tcPr>
            <w:tcW w:w="1134" w:type="dxa"/>
            <w:vMerge/>
            <w:tcBorders>
              <w:top w:val="nil"/>
            </w:tcBorders>
            <w:shd w:val="clear" w:color="auto" w:fill="C5E0B3" w:themeFill="accent6" w:themeFillTint="66"/>
            <w:vAlign w:val="center"/>
          </w:tcPr>
          <w:p w14:paraId="23987618" w14:textId="77777777" w:rsidR="00AC07CC" w:rsidRPr="005F1928" w:rsidRDefault="00AC07CC" w:rsidP="005F1928">
            <w:pPr>
              <w:contextualSpacing/>
              <w:jc w:val="center"/>
              <w:rPr>
                <w:b/>
                <w:i/>
                <w:sz w:val="16"/>
                <w:szCs w:val="16"/>
              </w:rPr>
            </w:pPr>
          </w:p>
        </w:tc>
        <w:tc>
          <w:tcPr>
            <w:tcW w:w="567" w:type="dxa"/>
            <w:shd w:val="clear" w:color="auto" w:fill="C5E0B3" w:themeFill="accent6" w:themeFillTint="66"/>
            <w:vAlign w:val="center"/>
          </w:tcPr>
          <w:p w14:paraId="2AF7470B" w14:textId="1A5B927D" w:rsidR="00AC07CC" w:rsidRPr="005F1928" w:rsidRDefault="00AC07CC" w:rsidP="005F1928">
            <w:pPr>
              <w:pStyle w:val="TableParagraph"/>
              <w:spacing w:line="240" w:lineRule="auto"/>
              <w:contextualSpacing/>
              <w:rPr>
                <w:b/>
                <w:i/>
                <w:sz w:val="16"/>
                <w:szCs w:val="16"/>
              </w:rPr>
            </w:pPr>
            <w:r w:rsidRPr="005F1928">
              <w:rPr>
                <w:b/>
                <w:i/>
                <w:sz w:val="16"/>
                <w:szCs w:val="16"/>
              </w:rPr>
              <w:t>202</w:t>
            </w:r>
            <w:r w:rsidRPr="005F1928">
              <w:rPr>
                <w:b/>
                <w:i/>
                <w:sz w:val="16"/>
                <w:szCs w:val="16"/>
                <w:lang w:val="ru-RU"/>
              </w:rPr>
              <w:t>4</w:t>
            </w:r>
            <w:r w:rsidR="005F1928">
              <w:rPr>
                <w:b/>
                <w:i/>
                <w:sz w:val="16"/>
                <w:szCs w:val="16"/>
                <w:lang w:val="ru-RU"/>
              </w:rPr>
              <w:t>г.</w:t>
            </w:r>
          </w:p>
        </w:tc>
        <w:tc>
          <w:tcPr>
            <w:tcW w:w="709" w:type="dxa"/>
            <w:shd w:val="clear" w:color="auto" w:fill="C5E0B3" w:themeFill="accent6" w:themeFillTint="66"/>
            <w:vAlign w:val="center"/>
          </w:tcPr>
          <w:p w14:paraId="6B6D400B" w14:textId="76026EAA" w:rsidR="00AC07CC" w:rsidRPr="005F1928" w:rsidRDefault="00AC07CC" w:rsidP="005F1928">
            <w:pPr>
              <w:pStyle w:val="TableParagraph"/>
              <w:spacing w:line="240" w:lineRule="auto"/>
              <w:contextualSpacing/>
              <w:rPr>
                <w:b/>
                <w:i/>
                <w:sz w:val="16"/>
                <w:szCs w:val="16"/>
                <w:lang w:val="ru-RU"/>
              </w:rPr>
            </w:pPr>
            <w:r w:rsidRPr="005F1928">
              <w:rPr>
                <w:b/>
                <w:i/>
                <w:sz w:val="16"/>
                <w:szCs w:val="16"/>
              </w:rPr>
              <w:t>2025</w:t>
            </w:r>
            <w:r w:rsidR="005F1928">
              <w:rPr>
                <w:b/>
                <w:i/>
                <w:sz w:val="16"/>
                <w:szCs w:val="16"/>
                <w:lang w:val="ru-RU"/>
              </w:rPr>
              <w:t>г.</w:t>
            </w:r>
          </w:p>
        </w:tc>
        <w:tc>
          <w:tcPr>
            <w:tcW w:w="567" w:type="dxa"/>
            <w:shd w:val="clear" w:color="auto" w:fill="C5E0B3" w:themeFill="accent6" w:themeFillTint="66"/>
            <w:vAlign w:val="center"/>
          </w:tcPr>
          <w:p w14:paraId="593ED809" w14:textId="58FA41F5" w:rsidR="00AC07CC" w:rsidRPr="005F1928" w:rsidRDefault="00AC07CC" w:rsidP="005F1928">
            <w:pPr>
              <w:pStyle w:val="TableParagraph"/>
              <w:spacing w:line="240" w:lineRule="auto"/>
              <w:contextualSpacing/>
              <w:rPr>
                <w:b/>
                <w:i/>
                <w:sz w:val="16"/>
                <w:szCs w:val="16"/>
                <w:lang w:val="ru-RU"/>
              </w:rPr>
            </w:pPr>
            <w:r w:rsidRPr="005F1928">
              <w:rPr>
                <w:b/>
                <w:i/>
                <w:sz w:val="16"/>
                <w:szCs w:val="16"/>
              </w:rPr>
              <w:t>202</w:t>
            </w:r>
            <w:r w:rsidRPr="005F1928">
              <w:rPr>
                <w:b/>
                <w:i/>
                <w:sz w:val="16"/>
                <w:szCs w:val="16"/>
                <w:lang w:val="ru-RU"/>
              </w:rPr>
              <w:t>6</w:t>
            </w:r>
            <w:r w:rsidR="005F1928">
              <w:rPr>
                <w:b/>
                <w:i/>
                <w:sz w:val="16"/>
                <w:szCs w:val="16"/>
                <w:lang w:val="ru-RU"/>
              </w:rPr>
              <w:t>г.</w:t>
            </w:r>
          </w:p>
        </w:tc>
        <w:tc>
          <w:tcPr>
            <w:tcW w:w="567" w:type="dxa"/>
            <w:shd w:val="clear" w:color="auto" w:fill="C5E0B3" w:themeFill="accent6" w:themeFillTint="66"/>
            <w:vAlign w:val="center"/>
          </w:tcPr>
          <w:p w14:paraId="5AF2BCCA" w14:textId="61AF9619" w:rsidR="00AC07CC" w:rsidRPr="005F1928" w:rsidRDefault="00AC07CC" w:rsidP="005F1928">
            <w:pPr>
              <w:pStyle w:val="TableParagraph"/>
              <w:spacing w:line="240" w:lineRule="auto"/>
              <w:contextualSpacing/>
              <w:rPr>
                <w:b/>
                <w:i/>
                <w:sz w:val="16"/>
                <w:szCs w:val="16"/>
                <w:lang w:val="ru-RU"/>
              </w:rPr>
            </w:pPr>
            <w:r w:rsidRPr="005F1928">
              <w:rPr>
                <w:b/>
                <w:i/>
                <w:sz w:val="16"/>
                <w:szCs w:val="16"/>
              </w:rPr>
              <w:t>2027</w:t>
            </w:r>
            <w:r w:rsidR="005F1928">
              <w:rPr>
                <w:b/>
                <w:i/>
                <w:sz w:val="16"/>
                <w:szCs w:val="16"/>
                <w:lang w:val="ru-RU"/>
              </w:rPr>
              <w:t>г.</w:t>
            </w:r>
          </w:p>
        </w:tc>
        <w:tc>
          <w:tcPr>
            <w:tcW w:w="567" w:type="dxa"/>
            <w:shd w:val="clear" w:color="auto" w:fill="C5E0B3" w:themeFill="accent6" w:themeFillTint="66"/>
            <w:vAlign w:val="center"/>
          </w:tcPr>
          <w:p w14:paraId="2D418453" w14:textId="06E9F74A" w:rsidR="00AC07CC" w:rsidRPr="005F1928" w:rsidRDefault="00AC07CC" w:rsidP="005F1928">
            <w:pPr>
              <w:pStyle w:val="TableParagraph"/>
              <w:spacing w:line="240" w:lineRule="auto"/>
              <w:contextualSpacing/>
              <w:rPr>
                <w:b/>
                <w:i/>
                <w:sz w:val="16"/>
                <w:szCs w:val="16"/>
                <w:lang w:val="ru-RU"/>
              </w:rPr>
            </w:pPr>
            <w:r w:rsidRPr="005F1928">
              <w:rPr>
                <w:b/>
                <w:i/>
                <w:sz w:val="16"/>
                <w:szCs w:val="16"/>
              </w:rPr>
              <w:t>2028</w:t>
            </w:r>
            <w:r w:rsidR="005F1928">
              <w:rPr>
                <w:b/>
                <w:i/>
                <w:sz w:val="16"/>
                <w:szCs w:val="16"/>
                <w:lang w:val="ru-RU"/>
              </w:rPr>
              <w:t>г.</w:t>
            </w:r>
          </w:p>
        </w:tc>
        <w:tc>
          <w:tcPr>
            <w:tcW w:w="567" w:type="dxa"/>
            <w:shd w:val="clear" w:color="auto" w:fill="C5E0B3" w:themeFill="accent6" w:themeFillTint="66"/>
            <w:vAlign w:val="center"/>
          </w:tcPr>
          <w:p w14:paraId="457E300E" w14:textId="26FBB351" w:rsidR="00AC07CC" w:rsidRPr="005F1928" w:rsidRDefault="00AC07CC" w:rsidP="005F1928">
            <w:pPr>
              <w:pStyle w:val="TableParagraph"/>
              <w:spacing w:line="240" w:lineRule="auto"/>
              <w:contextualSpacing/>
              <w:rPr>
                <w:b/>
                <w:i/>
                <w:sz w:val="16"/>
                <w:szCs w:val="16"/>
                <w:lang w:val="ru-RU"/>
              </w:rPr>
            </w:pPr>
            <w:r w:rsidRPr="005F1928">
              <w:rPr>
                <w:b/>
                <w:i/>
                <w:sz w:val="16"/>
                <w:szCs w:val="16"/>
              </w:rPr>
              <w:t>202</w:t>
            </w:r>
            <w:r w:rsidRPr="005F1928">
              <w:rPr>
                <w:b/>
                <w:i/>
                <w:sz w:val="16"/>
                <w:szCs w:val="16"/>
                <w:lang w:val="ru-RU"/>
              </w:rPr>
              <w:t>9</w:t>
            </w:r>
            <w:r w:rsidR="005F1928">
              <w:rPr>
                <w:b/>
                <w:i/>
                <w:sz w:val="16"/>
                <w:szCs w:val="16"/>
                <w:lang w:val="ru-RU"/>
              </w:rPr>
              <w:t>г.</w:t>
            </w:r>
          </w:p>
        </w:tc>
        <w:tc>
          <w:tcPr>
            <w:tcW w:w="567" w:type="dxa"/>
            <w:shd w:val="clear" w:color="auto" w:fill="C5E0B3" w:themeFill="accent6" w:themeFillTint="66"/>
            <w:vAlign w:val="center"/>
          </w:tcPr>
          <w:p w14:paraId="15066301" w14:textId="01EBABE2" w:rsidR="00AC07CC" w:rsidRPr="005F1928" w:rsidRDefault="00AC07CC" w:rsidP="005F1928">
            <w:pPr>
              <w:pStyle w:val="TableParagraph"/>
              <w:spacing w:line="240" w:lineRule="auto"/>
              <w:contextualSpacing/>
              <w:rPr>
                <w:b/>
                <w:i/>
                <w:sz w:val="16"/>
                <w:szCs w:val="16"/>
              </w:rPr>
            </w:pPr>
            <w:r w:rsidRPr="005F1928">
              <w:rPr>
                <w:b/>
                <w:i/>
                <w:sz w:val="16"/>
                <w:szCs w:val="16"/>
              </w:rPr>
              <w:t>2030-20</w:t>
            </w:r>
            <w:r w:rsidRPr="005F1928">
              <w:rPr>
                <w:b/>
                <w:i/>
                <w:sz w:val="16"/>
                <w:szCs w:val="16"/>
                <w:lang w:val="ru-RU"/>
              </w:rPr>
              <w:t>40</w:t>
            </w:r>
            <w:r w:rsidR="005F1928">
              <w:rPr>
                <w:b/>
                <w:i/>
                <w:sz w:val="16"/>
                <w:szCs w:val="16"/>
                <w:lang w:val="ru-RU"/>
              </w:rPr>
              <w:t>гг.</w:t>
            </w:r>
          </w:p>
        </w:tc>
        <w:tc>
          <w:tcPr>
            <w:tcW w:w="1559" w:type="dxa"/>
            <w:shd w:val="clear" w:color="auto" w:fill="C5E0B3" w:themeFill="accent6" w:themeFillTint="66"/>
            <w:vAlign w:val="center"/>
          </w:tcPr>
          <w:p w14:paraId="3110CFA4" w14:textId="77777777" w:rsidR="00AC07CC" w:rsidRPr="005F1928" w:rsidRDefault="00AC07CC" w:rsidP="005F1928">
            <w:pPr>
              <w:pStyle w:val="TableParagraph"/>
              <w:spacing w:line="240" w:lineRule="auto"/>
              <w:contextualSpacing/>
              <w:rPr>
                <w:b/>
                <w:i/>
                <w:sz w:val="16"/>
                <w:szCs w:val="16"/>
              </w:rPr>
            </w:pPr>
            <w:proofErr w:type="spellStart"/>
            <w:r w:rsidRPr="005F1928">
              <w:rPr>
                <w:b/>
                <w:i/>
                <w:sz w:val="16"/>
                <w:szCs w:val="16"/>
              </w:rPr>
              <w:t>Консолидированный</w:t>
            </w:r>
            <w:proofErr w:type="spellEnd"/>
          </w:p>
          <w:p w14:paraId="6CFA9BD8" w14:textId="77777777" w:rsidR="00AC07CC" w:rsidRPr="005F1928" w:rsidRDefault="00AC07CC" w:rsidP="005F1928">
            <w:pPr>
              <w:pStyle w:val="TableParagraph"/>
              <w:spacing w:line="240" w:lineRule="auto"/>
              <w:contextualSpacing/>
              <w:rPr>
                <w:b/>
                <w:i/>
                <w:sz w:val="16"/>
                <w:szCs w:val="16"/>
              </w:rPr>
            </w:pPr>
            <w:proofErr w:type="spellStart"/>
            <w:r w:rsidRPr="005F1928">
              <w:rPr>
                <w:b/>
                <w:i/>
                <w:sz w:val="16"/>
                <w:szCs w:val="16"/>
              </w:rPr>
              <w:t>бюджет</w:t>
            </w:r>
            <w:proofErr w:type="spellEnd"/>
          </w:p>
        </w:tc>
        <w:tc>
          <w:tcPr>
            <w:tcW w:w="870" w:type="dxa"/>
            <w:shd w:val="clear" w:color="auto" w:fill="C5E0B3" w:themeFill="accent6" w:themeFillTint="66"/>
            <w:vAlign w:val="center"/>
          </w:tcPr>
          <w:p w14:paraId="6539A26E" w14:textId="77777777" w:rsidR="00AC07CC" w:rsidRPr="005F1928" w:rsidRDefault="00AC07CC" w:rsidP="005F1928">
            <w:pPr>
              <w:pStyle w:val="TableParagraph"/>
              <w:spacing w:line="240" w:lineRule="auto"/>
              <w:contextualSpacing/>
              <w:rPr>
                <w:b/>
                <w:i/>
                <w:sz w:val="16"/>
                <w:szCs w:val="16"/>
              </w:rPr>
            </w:pPr>
            <w:proofErr w:type="spellStart"/>
            <w:r w:rsidRPr="005F1928">
              <w:rPr>
                <w:b/>
                <w:i/>
                <w:sz w:val="16"/>
                <w:szCs w:val="16"/>
              </w:rPr>
              <w:t>Иные</w:t>
            </w:r>
            <w:proofErr w:type="spellEnd"/>
            <w:r w:rsidRPr="005F1928">
              <w:rPr>
                <w:b/>
                <w:i/>
                <w:spacing w:val="1"/>
                <w:sz w:val="16"/>
                <w:szCs w:val="16"/>
              </w:rPr>
              <w:t xml:space="preserve"> </w:t>
            </w:r>
            <w:proofErr w:type="spellStart"/>
            <w:r w:rsidRPr="005F1928">
              <w:rPr>
                <w:b/>
                <w:i/>
                <w:sz w:val="16"/>
                <w:szCs w:val="16"/>
              </w:rPr>
              <w:t>источники</w:t>
            </w:r>
            <w:proofErr w:type="spellEnd"/>
          </w:p>
        </w:tc>
      </w:tr>
      <w:tr w:rsidR="00AC07CC" w:rsidRPr="005F1928" w14:paraId="548210EE" w14:textId="77777777" w:rsidTr="005F1928">
        <w:trPr>
          <w:trHeight w:val="251"/>
        </w:trPr>
        <w:tc>
          <w:tcPr>
            <w:tcW w:w="590" w:type="dxa"/>
            <w:shd w:val="clear" w:color="auto" w:fill="C5E0B3" w:themeFill="accent6" w:themeFillTint="66"/>
            <w:vAlign w:val="center"/>
          </w:tcPr>
          <w:p w14:paraId="376AB931" w14:textId="3B8B6163" w:rsidR="00AC07CC" w:rsidRPr="005F1928" w:rsidRDefault="00AC07CC" w:rsidP="005F1928">
            <w:pPr>
              <w:pStyle w:val="TableParagraph"/>
              <w:spacing w:line="240" w:lineRule="auto"/>
              <w:contextualSpacing/>
              <w:rPr>
                <w:b/>
                <w:i/>
                <w:sz w:val="16"/>
                <w:szCs w:val="16"/>
              </w:rPr>
            </w:pPr>
            <w:r w:rsidRPr="005F1928">
              <w:rPr>
                <w:b/>
                <w:i/>
                <w:sz w:val="16"/>
                <w:szCs w:val="16"/>
              </w:rPr>
              <w:t>1</w:t>
            </w:r>
          </w:p>
        </w:tc>
        <w:tc>
          <w:tcPr>
            <w:tcW w:w="6237" w:type="dxa"/>
            <w:tcBorders>
              <w:top w:val="single" w:sz="8" w:space="0" w:color="000000"/>
              <w:bottom w:val="single" w:sz="8" w:space="0" w:color="000000"/>
              <w:right w:val="single" w:sz="8" w:space="0" w:color="000000"/>
            </w:tcBorders>
            <w:vAlign w:val="center"/>
          </w:tcPr>
          <w:p w14:paraId="144F6B70" w14:textId="1429C491" w:rsidR="00AC07CC" w:rsidRPr="005F1928" w:rsidRDefault="00AC07CC" w:rsidP="005F1928">
            <w:pPr>
              <w:pStyle w:val="af2"/>
              <w:spacing w:before="0" w:beforeAutospacing="0" w:after="0" w:afterAutospacing="0"/>
              <w:contextualSpacing/>
              <w:jc w:val="center"/>
              <w:rPr>
                <w:sz w:val="16"/>
                <w:szCs w:val="16"/>
                <w:lang w:val="ru-RU"/>
              </w:rPr>
            </w:pPr>
            <w:r w:rsidRPr="005F1928">
              <w:rPr>
                <w:color w:val="000000"/>
                <w:sz w:val="16"/>
                <w:szCs w:val="16"/>
                <w:lang w:val="ru-RU"/>
              </w:rPr>
              <w:t>Мониторинг и реконструкция существующих газопроводов на территории поселения</w:t>
            </w:r>
          </w:p>
        </w:tc>
        <w:tc>
          <w:tcPr>
            <w:tcW w:w="1134" w:type="dxa"/>
            <w:tcBorders>
              <w:left w:val="single" w:sz="8" w:space="0" w:color="000000"/>
            </w:tcBorders>
            <w:vAlign w:val="center"/>
          </w:tcPr>
          <w:p w14:paraId="45D96AF9" w14:textId="793985E8"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shd w:val="clear" w:color="auto" w:fill="FFFFFF"/>
                <w:lang w:val="ru-RU"/>
              </w:rPr>
              <w:t>-</w:t>
            </w:r>
          </w:p>
        </w:tc>
        <w:tc>
          <w:tcPr>
            <w:tcW w:w="567" w:type="dxa"/>
            <w:vAlign w:val="center"/>
          </w:tcPr>
          <w:p w14:paraId="40E9B0A4" w14:textId="713CDB31"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shd w:val="clear" w:color="auto" w:fill="FFFFFF"/>
                <w:lang w:val="ru-RU"/>
              </w:rPr>
              <w:t>-</w:t>
            </w:r>
          </w:p>
        </w:tc>
        <w:tc>
          <w:tcPr>
            <w:tcW w:w="709" w:type="dxa"/>
            <w:vAlign w:val="center"/>
          </w:tcPr>
          <w:p w14:paraId="602A69C7" w14:textId="2DD8F280"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shd w:val="clear" w:color="auto" w:fill="FFFFFF"/>
                <w:lang w:val="ru-RU"/>
              </w:rPr>
              <w:t>-</w:t>
            </w:r>
          </w:p>
        </w:tc>
        <w:tc>
          <w:tcPr>
            <w:tcW w:w="567" w:type="dxa"/>
            <w:vAlign w:val="center"/>
          </w:tcPr>
          <w:p w14:paraId="5628EE34" w14:textId="6B8B8C34" w:rsidR="00AC07CC" w:rsidRPr="005F1928" w:rsidRDefault="00AC07CC" w:rsidP="005F1928">
            <w:pPr>
              <w:pStyle w:val="af2"/>
              <w:spacing w:before="0" w:beforeAutospacing="0" w:after="0" w:afterAutospacing="0"/>
              <w:contextualSpacing/>
              <w:jc w:val="center"/>
              <w:rPr>
                <w:sz w:val="16"/>
                <w:szCs w:val="16"/>
              </w:rPr>
            </w:pPr>
            <w:r w:rsidRPr="005F1928">
              <w:rPr>
                <w:sz w:val="16"/>
                <w:szCs w:val="16"/>
                <w:shd w:val="clear" w:color="auto" w:fill="FFFFFF"/>
                <w:lang w:val="ru-RU"/>
              </w:rPr>
              <w:t>-</w:t>
            </w:r>
          </w:p>
        </w:tc>
        <w:tc>
          <w:tcPr>
            <w:tcW w:w="567" w:type="dxa"/>
            <w:vAlign w:val="center"/>
          </w:tcPr>
          <w:p w14:paraId="7B4724D7" w14:textId="6ECA8236" w:rsidR="00AC07CC" w:rsidRPr="005F1928" w:rsidRDefault="00AC07CC" w:rsidP="005F1928">
            <w:pPr>
              <w:pStyle w:val="af2"/>
              <w:spacing w:before="0" w:beforeAutospacing="0" w:after="0" w:afterAutospacing="0"/>
              <w:contextualSpacing/>
              <w:jc w:val="center"/>
              <w:rPr>
                <w:sz w:val="16"/>
                <w:szCs w:val="16"/>
              </w:rPr>
            </w:pPr>
            <w:r w:rsidRPr="005F1928">
              <w:rPr>
                <w:sz w:val="16"/>
                <w:szCs w:val="16"/>
                <w:shd w:val="clear" w:color="auto" w:fill="FFFFFF"/>
                <w:lang w:val="ru-RU"/>
              </w:rPr>
              <w:t>-</w:t>
            </w:r>
          </w:p>
        </w:tc>
        <w:tc>
          <w:tcPr>
            <w:tcW w:w="567" w:type="dxa"/>
            <w:vAlign w:val="center"/>
          </w:tcPr>
          <w:p w14:paraId="735D5825" w14:textId="0C6B42CE" w:rsidR="00AC07CC" w:rsidRPr="005F1928" w:rsidRDefault="00AC07CC" w:rsidP="005F1928">
            <w:pPr>
              <w:pStyle w:val="af2"/>
              <w:spacing w:before="0" w:beforeAutospacing="0" w:after="0" w:afterAutospacing="0"/>
              <w:contextualSpacing/>
              <w:jc w:val="center"/>
              <w:rPr>
                <w:sz w:val="16"/>
                <w:szCs w:val="16"/>
              </w:rPr>
            </w:pPr>
            <w:r w:rsidRPr="005F1928">
              <w:rPr>
                <w:sz w:val="16"/>
                <w:szCs w:val="16"/>
                <w:shd w:val="clear" w:color="auto" w:fill="FFFFFF"/>
                <w:lang w:val="ru-RU"/>
              </w:rPr>
              <w:t>-</w:t>
            </w:r>
          </w:p>
        </w:tc>
        <w:tc>
          <w:tcPr>
            <w:tcW w:w="567" w:type="dxa"/>
            <w:vAlign w:val="center"/>
          </w:tcPr>
          <w:p w14:paraId="5F0B7003" w14:textId="21DCAFF7"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shd w:val="clear" w:color="auto" w:fill="FFFFFF"/>
                <w:lang w:val="ru-RU"/>
              </w:rPr>
              <w:t>-</w:t>
            </w:r>
          </w:p>
        </w:tc>
        <w:tc>
          <w:tcPr>
            <w:tcW w:w="567" w:type="dxa"/>
            <w:vAlign w:val="center"/>
          </w:tcPr>
          <w:p w14:paraId="54D50492" w14:textId="76195322"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shd w:val="clear" w:color="auto" w:fill="FFFFFF"/>
                <w:lang w:val="ru-RU"/>
              </w:rPr>
              <w:t>-</w:t>
            </w:r>
          </w:p>
        </w:tc>
        <w:tc>
          <w:tcPr>
            <w:tcW w:w="1559" w:type="dxa"/>
            <w:vAlign w:val="center"/>
          </w:tcPr>
          <w:p w14:paraId="0B1D3AF2" w14:textId="774EB4D9" w:rsidR="00AC07CC" w:rsidRPr="005F1928" w:rsidRDefault="00AC07CC" w:rsidP="005F1928">
            <w:pPr>
              <w:pStyle w:val="af2"/>
              <w:spacing w:before="0" w:beforeAutospacing="0" w:after="0" w:afterAutospacing="0"/>
              <w:contextualSpacing/>
              <w:jc w:val="center"/>
              <w:rPr>
                <w:sz w:val="16"/>
                <w:szCs w:val="16"/>
              </w:rPr>
            </w:pPr>
            <w:r w:rsidRPr="005F1928">
              <w:rPr>
                <w:sz w:val="16"/>
                <w:szCs w:val="16"/>
                <w:shd w:val="clear" w:color="auto" w:fill="FFFFFF"/>
                <w:lang w:val="ru-RU"/>
              </w:rPr>
              <w:t>-</w:t>
            </w:r>
          </w:p>
        </w:tc>
        <w:tc>
          <w:tcPr>
            <w:tcW w:w="870" w:type="dxa"/>
            <w:vAlign w:val="center"/>
          </w:tcPr>
          <w:p w14:paraId="7B6B0A96" w14:textId="4E0806FB"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shd w:val="clear" w:color="auto" w:fill="FFFFFF"/>
                <w:lang w:val="ru-RU"/>
              </w:rPr>
              <w:t>-</w:t>
            </w:r>
          </w:p>
        </w:tc>
      </w:tr>
      <w:tr w:rsidR="00AC07CC" w:rsidRPr="005F1928" w14:paraId="5925DB3B" w14:textId="77777777" w:rsidTr="005F1928">
        <w:trPr>
          <w:trHeight w:val="251"/>
        </w:trPr>
        <w:tc>
          <w:tcPr>
            <w:tcW w:w="590" w:type="dxa"/>
            <w:shd w:val="clear" w:color="auto" w:fill="C5E0B3" w:themeFill="accent6" w:themeFillTint="66"/>
            <w:vAlign w:val="center"/>
          </w:tcPr>
          <w:p w14:paraId="59F2D0E9" w14:textId="26E130AB" w:rsidR="00AC07CC" w:rsidRPr="005F1928" w:rsidRDefault="00AC07CC" w:rsidP="005F1928">
            <w:pPr>
              <w:pStyle w:val="TableParagraph"/>
              <w:spacing w:line="240" w:lineRule="auto"/>
              <w:contextualSpacing/>
              <w:rPr>
                <w:b/>
                <w:i/>
                <w:sz w:val="16"/>
                <w:szCs w:val="16"/>
                <w:lang w:val="ru-RU"/>
              </w:rPr>
            </w:pPr>
            <w:r w:rsidRPr="005F1928">
              <w:rPr>
                <w:b/>
                <w:i/>
                <w:sz w:val="16"/>
                <w:szCs w:val="16"/>
                <w:lang w:val="ru-RU"/>
              </w:rPr>
              <w:t>2</w:t>
            </w:r>
          </w:p>
        </w:tc>
        <w:tc>
          <w:tcPr>
            <w:tcW w:w="6237" w:type="dxa"/>
            <w:tcBorders>
              <w:top w:val="single" w:sz="8" w:space="0" w:color="000000"/>
              <w:bottom w:val="single" w:sz="8" w:space="0" w:color="000000"/>
              <w:right w:val="single" w:sz="8" w:space="0" w:color="000000"/>
            </w:tcBorders>
            <w:vAlign w:val="center"/>
          </w:tcPr>
          <w:p w14:paraId="53455B14" w14:textId="44CDBAA2" w:rsidR="00AC07CC" w:rsidRPr="005F1928" w:rsidRDefault="00AC07CC" w:rsidP="005F1928">
            <w:pPr>
              <w:pStyle w:val="af2"/>
              <w:spacing w:before="0" w:beforeAutospacing="0" w:after="0" w:afterAutospacing="0"/>
              <w:contextualSpacing/>
              <w:jc w:val="center"/>
              <w:rPr>
                <w:sz w:val="16"/>
                <w:szCs w:val="16"/>
                <w:shd w:val="clear" w:color="auto" w:fill="FFFFFF"/>
                <w:lang w:val="ru-RU"/>
              </w:rPr>
            </w:pPr>
            <w:r w:rsidRPr="005F1928">
              <w:rPr>
                <w:color w:val="000000"/>
                <w:sz w:val="16"/>
                <w:szCs w:val="16"/>
                <w:lang w:val="ru-RU"/>
              </w:rPr>
              <w:t>Установка дополнительных газорегуляторных пунктов на территории проектируемой застройки</w:t>
            </w:r>
          </w:p>
        </w:tc>
        <w:tc>
          <w:tcPr>
            <w:tcW w:w="1134" w:type="dxa"/>
            <w:tcBorders>
              <w:left w:val="single" w:sz="8" w:space="0" w:color="000000"/>
            </w:tcBorders>
            <w:vAlign w:val="center"/>
          </w:tcPr>
          <w:p w14:paraId="26C3DF57" w14:textId="2AEC0311" w:rsidR="00AC07CC" w:rsidRPr="005F1928" w:rsidRDefault="00AC07CC" w:rsidP="005F1928">
            <w:pPr>
              <w:pStyle w:val="af2"/>
              <w:spacing w:before="0" w:beforeAutospacing="0" w:after="0" w:afterAutospacing="0"/>
              <w:contextualSpacing/>
              <w:jc w:val="center"/>
              <w:rPr>
                <w:sz w:val="16"/>
                <w:szCs w:val="16"/>
                <w:shd w:val="clear" w:color="auto" w:fill="FFFFFF"/>
              </w:rPr>
            </w:pPr>
            <w:r w:rsidRPr="005F1928">
              <w:rPr>
                <w:sz w:val="16"/>
                <w:szCs w:val="16"/>
                <w:shd w:val="clear" w:color="auto" w:fill="FFFFFF"/>
                <w:lang w:val="ru-RU"/>
              </w:rPr>
              <w:t>-</w:t>
            </w:r>
          </w:p>
        </w:tc>
        <w:tc>
          <w:tcPr>
            <w:tcW w:w="567" w:type="dxa"/>
            <w:vAlign w:val="center"/>
          </w:tcPr>
          <w:p w14:paraId="435BD49D" w14:textId="635DE184" w:rsidR="00AC07CC" w:rsidRPr="005F1928" w:rsidRDefault="00AC07CC" w:rsidP="005F1928">
            <w:pPr>
              <w:pStyle w:val="af2"/>
              <w:spacing w:before="0" w:beforeAutospacing="0" w:after="0" w:afterAutospacing="0"/>
              <w:contextualSpacing/>
              <w:jc w:val="center"/>
              <w:rPr>
                <w:sz w:val="16"/>
                <w:szCs w:val="16"/>
                <w:shd w:val="clear" w:color="auto" w:fill="FFFFFF"/>
              </w:rPr>
            </w:pPr>
            <w:r w:rsidRPr="005F1928">
              <w:rPr>
                <w:sz w:val="16"/>
                <w:szCs w:val="16"/>
                <w:shd w:val="clear" w:color="auto" w:fill="FFFFFF"/>
                <w:lang w:val="ru-RU"/>
              </w:rPr>
              <w:t>-</w:t>
            </w:r>
          </w:p>
        </w:tc>
        <w:tc>
          <w:tcPr>
            <w:tcW w:w="709" w:type="dxa"/>
            <w:vAlign w:val="center"/>
          </w:tcPr>
          <w:p w14:paraId="34F853DE" w14:textId="04BAD583" w:rsidR="00AC07CC" w:rsidRPr="005F1928" w:rsidRDefault="00AC07CC" w:rsidP="005F1928">
            <w:pPr>
              <w:pStyle w:val="af2"/>
              <w:spacing w:before="0" w:beforeAutospacing="0" w:after="0" w:afterAutospacing="0"/>
              <w:contextualSpacing/>
              <w:jc w:val="center"/>
              <w:rPr>
                <w:sz w:val="16"/>
                <w:szCs w:val="16"/>
                <w:shd w:val="clear" w:color="auto" w:fill="FFFFFF"/>
              </w:rPr>
            </w:pPr>
            <w:r w:rsidRPr="005F1928">
              <w:rPr>
                <w:sz w:val="16"/>
                <w:szCs w:val="16"/>
                <w:shd w:val="clear" w:color="auto" w:fill="FFFFFF"/>
                <w:lang w:val="ru-RU"/>
              </w:rPr>
              <w:t>-</w:t>
            </w:r>
          </w:p>
        </w:tc>
        <w:tc>
          <w:tcPr>
            <w:tcW w:w="567" w:type="dxa"/>
            <w:vAlign w:val="center"/>
          </w:tcPr>
          <w:p w14:paraId="35B63468" w14:textId="5286E58C" w:rsidR="00AC07CC" w:rsidRPr="005F1928" w:rsidRDefault="00AC07CC" w:rsidP="005F1928">
            <w:pPr>
              <w:pStyle w:val="af2"/>
              <w:spacing w:before="0" w:beforeAutospacing="0" w:after="0" w:afterAutospacing="0"/>
              <w:contextualSpacing/>
              <w:jc w:val="center"/>
              <w:rPr>
                <w:sz w:val="16"/>
                <w:szCs w:val="16"/>
                <w:shd w:val="clear" w:color="auto" w:fill="FFFFFF"/>
              </w:rPr>
            </w:pPr>
            <w:r w:rsidRPr="005F1928">
              <w:rPr>
                <w:sz w:val="16"/>
                <w:szCs w:val="16"/>
                <w:shd w:val="clear" w:color="auto" w:fill="FFFFFF"/>
                <w:lang w:val="ru-RU"/>
              </w:rPr>
              <w:t>-</w:t>
            </w:r>
          </w:p>
        </w:tc>
        <w:tc>
          <w:tcPr>
            <w:tcW w:w="567" w:type="dxa"/>
            <w:vAlign w:val="center"/>
          </w:tcPr>
          <w:p w14:paraId="2A053B92" w14:textId="3A2692BA" w:rsidR="00AC07CC" w:rsidRPr="005F1928" w:rsidRDefault="00AC07CC" w:rsidP="005F1928">
            <w:pPr>
              <w:pStyle w:val="af2"/>
              <w:spacing w:before="0" w:beforeAutospacing="0" w:after="0" w:afterAutospacing="0"/>
              <w:contextualSpacing/>
              <w:jc w:val="center"/>
              <w:rPr>
                <w:sz w:val="16"/>
                <w:szCs w:val="16"/>
                <w:shd w:val="clear" w:color="auto" w:fill="FFFFFF"/>
              </w:rPr>
            </w:pPr>
            <w:r w:rsidRPr="005F1928">
              <w:rPr>
                <w:sz w:val="16"/>
                <w:szCs w:val="16"/>
                <w:shd w:val="clear" w:color="auto" w:fill="FFFFFF"/>
                <w:lang w:val="ru-RU"/>
              </w:rPr>
              <w:t>-</w:t>
            </w:r>
          </w:p>
        </w:tc>
        <w:tc>
          <w:tcPr>
            <w:tcW w:w="567" w:type="dxa"/>
            <w:vAlign w:val="center"/>
          </w:tcPr>
          <w:p w14:paraId="25CB15F3" w14:textId="11AA64C3" w:rsidR="00AC07CC" w:rsidRPr="005F1928" w:rsidRDefault="00AC07CC" w:rsidP="005F1928">
            <w:pPr>
              <w:pStyle w:val="af2"/>
              <w:spacing w:before="0" w:beforeAutospacing="0" w:after="0" w:afterAutospacing="0"/>
              <w:contextualSpacing/>
              <w:jc w:val="center"/>
              <w:rPr>
                <w:sz w:val="16"/>
                <w:szCs w:val="16"/>
                <w:shd w:val="clear" w:color="auto" w:fill="FFFFFF"/>
              </w:rPr>
            </w:pPr>
            <w:r w:rsidRPr="005F1928">
              <w:rPr>
                <w:sz w:val="16"/>
                <w:szCs w:val="16"/>
                <w:shd w:val="clear" w:color="auto" w:fill="FFFFFF"/>
                <w:lang w:val="ru-RU"/>
              </w:rPr>
              <w:t>-</w:t>
            </w:r>
          </w:p>
        </w:tc>
        <w:tc>
          <w:tcPr>
            <w:tcW w:w="567" w:type="dxa"/>
            <w:vAlign w:val="center"/>
          </w:tcPr>
          <w:p w14:paraId="7B15D0CF" w14:textId="7BFA926F" w:rsidR="00AC07CC" w:rsidRPr="005F1928" w:rsidRDefault="00AC07CC" w:rsidP="005F1928">
            <w:pPr>
              <w:pStyle w:val="af2"/>
              <w:spacing w:before="0" w:beforeAutospacing="0" w:after="0" w:afterAutospacing="0"/>
              <w:contextualSpacing/>
              <w:jc w:val="center"/>
              <w:rPr>
                <w:sz w:val="16"/>
                <w:szCs w:val="16"/>
                <w:shd w:val="clear" w:color="auto" w:fill="FFFFFF"/>
              </w:rPr>
            </w:pPr>
            <w:r w:rsidRPr="005F1928">
              <w:rPr>
                <w:sz w:val="16"/>
                <w:szCs w:val="16"/>
                <w:shd w:val="clear" w:color="auto" w:fill="FFFFFF"/>
                <w:lang w:val="ru-RU"/>
              </w:rPr>
              <w:t>-</w:t>
            </w:r>
          </w:p>
        </w:tc>
        <w:tc>
          <w:tcPr>
            <w:tcW w:w="567" w:type="dxa"/>
            <w:vAlign w:val="center"/>
          </w:tcPr>
          <w:p w14:paraId="0EF8849F" w14:textId="1F9CBB9A" w:rsidR="00AC07CC" w:rsidRPr="005F1928" w:rsidRDefault="00AC07CC" w:rsidP="005F1928">
            <w:pPr>
              <w:pStyle w:val="af2"/>
              <w:spacing w:before="0" w:beforeAutospacing="0" w:after="0" w:afterAutospacing="0"/>
              <w:contextualSpacing/>
              <w:jc w:val="center"/>
              <w:rPr>
                <w:sz w:val="16"/>
                <w:szCs w:val="16"/>
                <w:shd w:val="clear" w:color="auto" w:fill="FFFFFF"/>
              </w:rPr>
            </w:pPr>
            <w:r w:rsidRPr="005F1928">
              <w:rPr>
                <w:sz w:val="16"/>
                <w:szCs w:val="16"/>
                <w:shd w:val="clear" w:color="auto" w:fill="FFFFFF"/>
                <w:lang w:val="ru-RU"/>
              </w:rPr>
              <w:t>-</w:t>
            </w:r>
          </w:p>
        </w:tc>
        <w:tc>
          <w:tcPr>
            <w:tcW w:w="1559" w:type="dxa"/>
            <w:vAlign w:val="center"/>
          </w:tcPr>
          <w:p w14:paraId="6F047F22" w14:textId="54FD70CF" w:rsidR="00AC07CC" w:rsidRPr="005F1928" w:rsidRDefault="00AC07CC" w:rsidP="005F1928">
            <w:pPr>
              <w:pStyle w:val="af2"/>
              <w:spacing w:before="0" w:beforeAutospacing="0" w:after="0" w:afterAutospacing="0"/>
              <w:contextualSpacing/>
              <w:jc w:val="center"/>
              <w:rPr>
                <w:sz w:val="16"/>
                <w:szCs w:val="16"/>
                <w:shd w:val="clear" w:color="auto" w:fill="FFFFFF"/>
              </w:rPr>
            </w:pPr>
            <w:r w:rsidRPr="005F1928">
              <w:rPr>
                <w:sz w:val="16"/>
                <w:szCs w:val="16"/>
                <w:shd w:val="clear" w:color="auto" w:fill="FFFFFF"/>
                <w:lang w:val="ru-RU"/>
              </w:rPr>
              <w:t>-</w:t>
            </w:r>
          </w:p>
        </w:tc>
        <w:tc>
          <w:tcPr>
            <w:tcW w:w="870" w:type="dxa"/>
            <w:vAlign w:val="center"/>
          </w:tcPr>
          <w:p w14:paraId="1A8E1E1C" w14:textId="656051CF" w:rsidR="00AC07CC" w:rsidRPr="005F1928" w:rsidRDefault="00AC07CC" w:rsidP="005F1928">
            <w:pPr>
              <w:pStyle w:val="af2"/>
              <w:spacing w:before="0" w:beforeAutospacing="0" w:after="0" w:afterAutospacing="0"/>
              <w:contextualSpacing/>
              <w:jc w:val="center"/>
              <w:rPr>
                <w:sz w:val="16"/>
                <w:szCs w:val="16"/>
                <w:shd w:val="clear" w:color="auto" w:fill="FFFFFF"/>
              </w:rPr>
            </w:pPr>
            <w:r w:rsidRPr="005F1928">
              <w:rPr>
                <w:sz w:val="16"/>
                <w:szCs w:val="16"/>
                <w:shd w:val="clear" w:color="auto" w:fill="FFFFFF"/>
                <w:lang w:val="ru-RU"/>
              </w:rPr>
              <w:t>-</w:t>
            </w:r>
          </w:p>
        </w:tc>
      </w:tr>
      <w:tr w:rsidR="00AC07CC" w:rsidRPr="005F1928" w14:paraId="741A77A5" w14:textId="77777777" w:rsidTr="005F1928">
        <w:trPr>
          <w:trHeight w:val="251"/>
        </w:trPr>
        <w:tc>
          <w:tcPr>
            <w:tcW w:w="590" w:type="dxa"/>
            <w:shd w:val="clear" w:color="auto" w:fill="C5E0B3" w:themeFill="accent6" w:themeFillTint="66"/>
            <w:vAlign w:val="center"/>
          </w:tcPr>
          <w:p w14:paraId="2BB8E00F" w14:textId="241FA3CB" w:rsidR="00AC07CC" w:rsidRPr="005F1928" w:rsidRDefault="00AC07CC" w:rsidP="005F1928">
            <w:pPr>
              <w:pStyle w:val="TableParagraph"/>
              <w:spacing w:line="240" w:lineRule="auto"/>
              <w:contextualSpacing/>
              <w:rPr>
                <w:b/>
                <w:i/>
                <w:sz w:val="16"/>
                <w:szCs w:val="16"/>
                <w:lang w:val="ru-RU"/>
              </w:rPr>
            </w:pPr>
            <w:r w:rsidRPr="005F1928">
              <w:rPr>
                <w:b/>
                <w:i/>
                <w:sz w:val="16"/>
                <w:szCs w:val="16"/>
                <w:lang w:val="ru-RU"/>
              </w:rPr>
              <w:t>3</w:t>
            </w:r>
          </w:p>
        </w:tc>
        <w:tc>
          <w:tcPr>
            <w:tcW w:w="6237" w:type="dxa"/>
            <w:tcBorders>
              <w:top w:val="single" w:sz="8" w:space="0" w:color="000000"/>
              <w:bottom w:val="single" w:sz="8" w:space="0" w:color="000000"/>
              <w:right w:val="single" w:sz="8" w:space="0" w:color="000000"/>
            </w:tcBorders>
            <w:vAlign w:val="center"/>
          </w:tcPr>
          <w:p w14:paraId="6E78759D" w14:textId="387018E2" w:rsidR="00AC07CC" w:rsidRPr="005F1928" w:rsidRDefault="00AC07CC" w:rsidP="005F1928">
            <w:pPr>
              <w:pStyle w:val="af2"/>
              <w:spacing w:before="0" w:beforeAutospacing="0" w:after="0" w:afterAutospacing="0"/>
              <w:contextualSpacing/>
              <w:jc w:val="center"/>
              <w:rPr>
                <w:sz w:val="16"/>
                <w:szCs w:val="16"/>
                <w:shd w:val="clear" w:color="auto" w:fill="FFFFFF"/>
                <w:lang w:val="ru-RU"/>
              </w:rPr>
            </w:pPr>
            <w:r w:rsidRPr="005F1928">
              <w:rPr>
                <w:color w:val="000000"/>
                <w:sz w:val="16"/>
                <w:szCs w:val="16"/>
                <w:lang w:val="ru-RU"/>
              </w:rPr>
              <w:t>Прокладка сетей низкого давления потребителям по территории проектируемой застройки</w:t>
            </w:r>
          </w:p>
        </w:tc>
        <w:tc>
          <w:tcPr>
            <w:tcW w:w="1134" w:type="dxa"/>
            <w:tcBorders>
              <w:left w:val="single" w:sz="8" w:space="0" w:color="000000"/>
            </w:tcBorders>
            <w:vAlign w:val="center"/>
          </w:tcPr>
          <w:p w14:paraId="1E4503E5" w14:textId="65057719" w:rsidR="00AC07CC" w:rsidRPr="005F1928" w:rsidRDefault="00AC07CC" w:rsidP="005F1928">
            <w:pPr>
              <w:pStyle w:val="af2"/>
              <w:spacing w:before="0" w:beforeAutospacing="0" w:after="0" w:afterAutospacing="0"/>
              <w:contextualSpacing/>
              <w:jc w:val="center"/>
              <w:rPr>
                <w:sz w:val="16"/>
                <w:szCs w:val="16"/>
                <w:shd w:val="clear" w:color="auto" w:fill="FFFFFF"/>
              </w:rPr>
            </w:pPr>
            <w:r w:rsidRPr="005F1928">
              <w:rPr>
                <w:sz w:val="16"/>
                <w:szCs w:val="16"/>
                <w:shd w:val="clear" w:color="auto" w:fill="FFFFFF"/>
                <w:lang w:val="ru-RU"/>
              </w:rPr>
              <w:t>-</w:t>
            </w:r>
          </w:p>
        </w:tc>
        <w:tc>
          <w:tcPr>
            <w:tcW w:w="567" w:type="dxa"/>
            <w:vAlign w:val="center"/>
          </w:tcPr>
          <w:p w14:paraId="58B32568" w14:textId="0E3CA4C0" w:rsidR="00AC07CC" w:rsidRPr="005F1928" w:rsidRDefault="00AC07CC" w:rsidP="005F1928">
            <w:pPr>
              <w:pStyle w:val="af2"/>
              <w:spacing w:before="0" w:beforeAutospacing="0" w:after="0" w:afterAutospacing="0"/>
              <w:contextualSpacing/>
              <w:jc w:val="center"/>
              <w:rPr>
                <w:sz w:val="16"/>
                <w:szCs w:val="16"/>
                <w:shd w:val="clear" w:color="auto" w:fill="FFFFFF"/>
              </w:rPr>
            </w:pPr>
            <w:r w:rsidRPr="005F1928">
              <w:rPr>
                <w:sz w:val="16"/>
                <w:szCs w:val="16"/>
                <w:shd w:val="clear" w:color="auto" w:fill="FFFFFF"/>
                <w:lang w:val="ru-RU"/>
              </w:rPr>
              <w:t>-</w:t>
            </w:r>
          </w:p>
        </w:tc>
        <w:tc>
          <w:tcPr>
            <w:tcW w:w="709" w:type="dxa"/>
            <w:vAlign w:val="center"/>
          </w:tcPr>
          <w:p w14:paraId="6BAEEFFA" w14:textId="6E4C0D12" w:rsidR="00AC07CC" w:rsidRPr="005F1928" w:rsidRDefault="00AC07CC" w:rsidP="005F1928">
            <w:pPr>
              <w:pStyle w:val="af2"/>
              <w:spacing w:before="0" w:beforeAutospacing="0" w:after="0" w:afterAutospacing="0"/>
              <w:contextualSpacing/>
              <w:jc w:val="center"/>
              <w:rPr>
                <w:sz w:val="16"/>
                <w:szCs w:val="16"/>
                <w:shd w:val="clear" w:color="auto" w:fill="FFFFFF"/>
              </w:rPr>
            </w:pPr>
            <w:r w:rsidRPr="005F1928">
              <w:rPr>
                <w:sz w:val="16"/>
                <w:szCs w:val="16"/>
                <w:shd w:val="clear" w:color="auto" w:fill="FFFFFF"/>
                <w:lang w:val="ru-RU"/>
              </w:rPr>
              <w:t>-</w:t>
            </w:r>
          </w:p>
        </w:tc>
        <w:tc>
          <w:tcPr>
            <w:tcW w:w="567" w:type="dxa"/>
            <w:vAlign w:val="center"/>
          </w:tcPr>
          <w:p w14:paraId="31394AEC" w14:textId="330BD2A3" w:rsidR="00AC07CC" w:rsidRPr="005F1928" w:rsidRDefault="00AC07CC" w:rsidP="005F1928">
            <w:pPr>
              <w:pStyle w:val="af2"/>
              <w:spacing w:before="0" w:beforeAutospacing="0" w:after="0" w:afterAutospacing="0"/>
              <w:contextualSpacing/>
              <w:jc w:val="center"/>
              <w:rPr>
                <w:sz w:val="16"/>
                <w:szCs w:val="16"/>
                <w:shd w:val="clear" w:color="auto" w:fill="FFFFFF"/>
              </w:rPr>
            </w:pPr>
            <w:r w:rsidRPr="005F1928">
              <w:rPr>
                <w:sz w:val="16"/>
                <w:szCs w:val="16"/>
                <w:shd w:val="clear" w:color="auto" w:fill="FFFFFF"/>
                <w:lang w:val="ru-RU"/>
              </w:rPr>
              <w:t>-</w:t>
            </w:r>
          </w:p>
        </w:tc>
        <w:tc>
          <w:tcPr>
            <w:tcW w:w="567" w:type="dxa"/>
            <w:vAlign w:val="center"/>
          </w:tcPr>
          <w:p w14:paraId="7DFC185F" w14:textId="7D220FFF" w:rsidR="00AC07CC" w:rsidRPr="005F1928" w:rsidRDefault="00AC07CC" w:rsidP="005F1928">
            <w:pPr>
              <w:pStyle w:val="af2"/>
              <w:spacing w:before="0" w:beforeAutospacing="0" w:after="0" w:afterAutospacing="0"/>
              <w:contextualSpacing/>
              <w:jc w:val="center"/>
              <w:rPr>
                <w:sz w:val="16"/>
                <w:szCs w:val="16"/>
                <w:shd w:val="clear" w:color="auto" w:fill="FFFFFF"/>
              </w:rPr>
            </w:pPr>
            <w:r w:rsidRPr="005F1928">
              <w:rPr>
                <w:sz w:val="16"/>
                <w:szCs w:val="16"/>
                <w:shd w:val="clear" w:color="auto" w:fill="FFFFFF"/>
                <w:lang w:val="ru-RU"/>
              </w:rPr>
              <w:t>-</w:t>
            </w:r>
          </w:p>
        </w:tc>
        <w:tc>
          <w:tcPr>
            <w:tcW w:w="567" w:type="dxa"/>
            <w:vAlign w:val="center"/>
          </w:tcPr>
          <w:p w14:paraId="4B3FF025" w14:textId="29FBCD1E" w:rsidR="00AC07CC" w:rsidRPr="005F1928" w:rsidRDefault="00AC07CC" w:rsidP="005F1928">
            <w:pPr>
              <w:pStyle w:val="af2"/>
              <w:spacing w:before="0" w:beforeAutospacing="0" w:after="0" w:afterAutospacing="0"/>
              <w:contextualSpacing/>
              <w:jc w:val="center"/>
              <w:rPr>
                <w:sz w:val="16"/>
                <w:szCs w:val="16"/>
                <w:shd w:val="clear" w:color="auto" w:fill="FFFFFF"/>
              </w:rPr>
            </w:pPr>
            <w:r w:rsidRPr="005F1928">
              <w:rPr>
                <w:sz w:val="16"/>
                <w:szCs w:val="16"/>
                <w:shd w:val="clear" w:color="auto" w:fill="FFFFFF"/>
                <w:lang w:val="ru-RU"/>
              </w:rPr>
              <w:t>-</w:t>
            </w:r>
          </w:p>
        </w:tc>
        <w:tc>
          <w:tcPr>
            <w:tcW w:w="567" w:type="dxa"/>
            <w:vAlign w:val="center"/>
          </w:tcPr>
          <w:p w14:paraId="6EEC8A30" w14:textId="4F969F3E" w:rsidR="00AC07CC" w:rsidRPr="005F1928" w:rsidRDefault="00AC07CC" w:rsidP="005F1928">
            <w:pPr>
              <w:pStyle w:val="af2"/>
              <w:spacing w:before="0" w:beforeAutospacing="0" w:after="0" w:afterAutospacing="0"/>
              <w:contextualSpacing/>
              <w:jc w:val="center"/>
              <w:rPr>
                <w:sz w:val="16"/>
                <w:szCs w:val="16"/>
                <w:shd w:val="clear" w:color="auto" w:fill="FFFFFF"/>
              </w:rPr>
            </w:pPr>
            <w:r w:rsidRPr="005F1928">
              <w:rPr>
                <w:sz w:val="16"/>
                <w:szCs w:val="16"/>
                <w:shd w:val="clear" w:color="auto" w:fill="FFFFFF"/>
                <w:lang w:val="ru-RU"/>
              </w:rPr>
              <w:t>-</w:t>
            </w:r>
          </w:p>
        </w:tc>
        <w:tc>
          <w:tcPr>
            <w:tcW w:w="567" w:type="dxa"/>
            <w:vAlign w:val="center"/>
          </w:tcPr>
          <w:p w14:paraId="037E4FF9" w14:textId="0DD8C450" w:rsidR="00AC07CC" w:rsidRPr="005F1928" w:rsidRDefault="00AC07CC" w:rsidP="005F1928">
            <w:pPr>
              <w:pStyle w:val="af2"/>
              <w:spacing w:before="0" w:beforeAutospacing="0" w:after="0" w:afterAutospacing="0"/>
              <w:contextualSpacing/>
              <w:jc w:val="center"/>
              <w:rPr>
                <w:sz w:val="16"/>
                <w:szCs w:val="16"/>
                <w:shd w:val="clear" w:color="auto" w:fill="FFFFFF"/>
              </w:rPr>
            </w:pPr>
            <w:r w:rsidRPr="005F1928">
              <w:rPr>
                <w:sz w:val="16"/>
                <w:szCs w:val="16"/>
                <w:shd w:val="clear" w:color="auto" w:fill="FFFFFF"/>
                <w:lang w:val="ru-RU"/>
              </w:rPr>
              <w:t>-</w:t>
            </w:r>
          </w:p>
        </w:tc>
        <w:tc>
          <w:tcPr>
            <w:tcW w:w="1559" w:type="dxa"/>
            <w:vAlign w:val="center"/>
          </w:tcPr>
          <w:p w14:paraId="1FCEB2BD" w14:textId="42642531" w:rsidR="00AC07CC" w:rsidRPr="005F1928" w:rsidRDefault="00AC07CC" w:rsidP="005F1928">
            <w:pPr>
              <w:pStyle w:val="af2"/>
              <w:spacing w:before="0" w:beforeAutospacing="0" w:after="0" w:afterAutospacing="0"/>
              <w:contextualSpacing/>
              <w:jc w:val="center"/>
              <w:rPr>
                <w:sz w:val="16"/>
                <w:szCs w:val="16"/>
                <w:shd w:val="clear" w:color="auto" w:fill="FFFFFF"/>
              </w:rPr>
            </w:pPr>
            <w:r w:rsidRPr="005F1928">
              <w:rPr>
                <w:sz w:val="16"/>
                <w:szCs w:val="16"/>
                <w:shd w:val="clear" w:color="auto" w:fill="FFFFFF"/>
                <w:lang w:val="ru-RU"/>
              </w:rPr>
              <w:t>-</w:t>
            </w:r>
          </w:p>
        </w:tc>
        <w:tc>
          <w:tcPr>
            <w:tcW w:w="870" w:type="dxa"/>
            <w:vAlign w:val="center"/>
          </w:tcPr>
          <w:p w14:paraId="57ABC7BD" w14:textId="1AD5E936" w:rsidR="00AC07CC" w:rsidRPr="005F1928" w:rsidRDefault="00AC07CC" w:rsidP="005F1928">
            <w:pPr>
              <w:pStyle w:val="af2"/>
              <w:spacing w:before="0" w:beforeAutospacing="0" w:after="0" w:afterAutospacing="0"/>
              <w:contextualSpacing/>
              <w:jc w:val="center"/>
              <w:rPr>
                <w:sz w:val="16"/>
                <w:szCs w:val="16"/>
                <w:shd w:val="clear" w:color="auto" w:fill="FFFFFF"/>
              </w:rPr>
            </w:pPr>
            <w:r w:rsidRPr="005F1928">
              <w:rPr>
                <w:sz w:val="16"/>
                <w:szCs w:val="16"/>
                <w:shd w:val="clear" w:color="auto" w:fill="FFFFFF"/>
                <w:lang w:val="ru-RU"/>
              </w:rPr>
              <w:t>-</w:t>
            </w:r>
          </w:p>
        </w:tc>
      </w:tr>
      <w:tr w:rsidR="00AC07CC" w:rsidRPr="005F1928" w14:paraId="51E39BB3" w14:textId="77777777" w:rsidTr="005F1928">
        <w:trPr>
          <w:trHeight w:val="251"/>
        </w:trPr>
        <w:tc>
          <w:tcPr>
            <w:tcW w:w="590" w:type="dxa"/>
            <w:shd w:val="clear" w:color="auto" w:fill="C5E0B3" w:themeFill="accent6" w:themeFillTint="66"/>
            <w:vAlign w:val="center"/>
          </w:tcPr>
          <w:p w14:paraId="7A42BCE6" w14:textId="1B607A10" w:rsidR="00AC07CC" w:rsidRPr="005F1928" w:rsidRDefault="00AC07CC" w:rsidP="005F1928">
            <w:pPr>
              <w:pStyle w:val="TableParagraph"/>
              <w:spacing w:line="240" w:lineRule="auto"/>
              <w:contextualSpacing/>
              <w:rPr>
                <w:b/>
                <w:i/>
                <w:sz w:val="16"/>
                <w:szCs w:val="16"/>
              </w:rPr>
            </w:pPr>
            <w:r w:rsidRPr="005F1928">
              <w:rPr>
                <w:b/>
                <w:i/>
                <w:sz w:val="16"/>
                <w:szCs w:val="16"/>
                <w:lang w:val="ru-RU"/>
              </w:rPr>
              <w:t>4</w:t>
            </w:r>
          </w:p>
        </w:tc>
        <w:tc>
          <w:tcPr>
            <w:tcW w:w="6237" w:type="dxa"/>
            <w:tcBorders>
              <w:top w:val="single" w:sz="8" w:space="0" w:color="000000"/>
              <w:bottom w:val="single" w:sz="8" w:space="0" w:color="000000"/>
              <w:right w:val="single" w:sz="8" w:space="0" w:color="000000"/>
            </w:tcBorders>
            <w:vAlign w:val="center"/>
          </w:tcPr>
          <w:p w14:paraId="6D55C9E6" w14:textId="5F376930" w:rsidR="00AC07CC" w:rsidRPr="005F1928" w:rsidRDefault="00AC07CC" w:rsidP="005F1928">
            <w:pPr>
              <w:pStyle w:val="af2"/>
              <w:spacing w:before="0" w:beforeAutospacing="0" w:after="0" w:afterAutospacing="0"/>
              <w:contextualSpacing/>
              <w:jc w:val="center"/>
              <w:rPr>
                <w:rFonts w:eastAsiaTheme="minorHAnsi"/>
                <w:color w:val="000000"/>
                <w:sz w:val="16"/>
                <w:szCs w:val="16"/>
                <w:lang w:val="ru-RU" w:eastAsia="en-US"/>
              </w:rPr>
            </w:pPr>
            <w:r w:rsidRPr="005F1928">
              <w:rPr>
                <w:color w:val="000000"/>
                <w:sz w:val="16"/>
                <w:szCs w:val="16"/>
                <w:lang w:val="ru-RU"/>
              </w:rPr>
              <w:t>Прокладка сетей среднего давления по территории проектируемой застройки</w:t>
            </w:r>
          </w:p>
        </w:tc>
        <w:tc>
          <w:tcPr>
            <w:tcW w:w="1134" w:type="dxa"/>
            <w:tcBorders>
              <w:left w:val="single" w:sz="8" w:space="0" w:color="000000"/>
            </w:tcBorders>
            <w:vAlign w:val="center"/>
          </w:tcPr>
          <w:p w14:paraId="0F2F709F" w14:textId="6746B772" w:rsidR="00AC07CC" w:rsidRPr="005F1928" w:rsidRDefault="00AC07CC" w:rsidP="005F1928">
            <w:pPr>
              <w:pStyle w:val="af2"/>
              <w:spacing w:before="0" w:beforeAutospacing="0" w:after="0" w:afterAutospacing="0"/>
              <w:contextualSpacing/>
              <w:jc w:val="center"/>
              <w:rPr>
                <w:sz w:val="16"/>
                <w:szCs w:val="16"/>
                <w:shd w:val="clear" w:color="auto" w:fill="FFFFFF"/>
                <w:lang w:val="ru-RU"/>
              </w:rPr>
            </w:pPr>
            <w:r w:rsidRPr="005F1928">
              <w:rPr>
                <w:sz w:val="16"/>
                <w:szCs w:val="16"/>
                <w:shd w:val="clear" w:color="auto" w:fill="FFFFFF"/>
                <w:lang w:val="ru-RU"/>
              </w:rPr>
              <w:t>-</w:t>
            </w:r>
          </w:p>
        </w:tc>
        <w:tc>
          <w:tcPr>
            <w:tcW w:w="567" w:type="dxa"/>
            <w:vAlign w:val="center"/>
          </w:tcPr>
          <w:p w14:paraId="2A00452D" w14:textId="1EF88B60" w:rsidR="00AC07CC" w:rsidRPr="005F1928" w:rsidRDefault="00AC07CC" w:rsidP="005F1928">
            <w:pPr>
              <w:pStyle w:val="af2"/>
              <w:spacing w:before="0" w:beforeAutospacing="0" w:after="0" w:afterAutospacing="0"/>
              <w:contextualSpacing/>
              <w:jc w:val="center"/>
              <w:rPr>
                <w:sz w:val="16"/>
                <w:szCs w:val="16"/>
                <w:shd w:val="clear" w:color="auto" w:fill="FFFFFF"/>
                <w:lang w:val="ru-RU"/>
              </w:rPr>
            </w:pPr>
            <w:r w:rsidRPr="005F1928">
              <w:rPr>
                <w:sz w:val="16"/>
                <w:szCs w:val="16"/>
                <w:shd w:val="clear" w:color="auto" w:fill="FFFFFF"/>
                <w:lang w:val="ru-RU"/>
              </w:rPr>
              <w:t>-</w:t>
            </w:r>
          </w:p>
        </w:tc>
        <w:tc>
          <w:tcPr>
            <w:tcW w:w="709" w:type="dxa"/>
            <w:vAlign w:val="center"/>
          </w:tcPr>
          <w:p w14:paraId="676A98C6" w14:textId="40079820" w:rsidR="00AC07CC" w:rsidRPr="005F1928" w:rsidRDefault="00AC07CC" w:rsidP="005F1928">
            <w:pPr>
              <w:pStyle w:val="af2"/>
              <w:spacing w:before="0" w:beforeAutospacing="0" w:after="0" w:afterAutospacing="0"/>
              <w:contextualSpacing/>
              <w:jc w:val="center"/>
              <w:rPr>
                <w:sz w:val="16"/>
                <w:szCs w:val="16"/>
                <w:shd w:val="clear" w:color="auto" w:fill="FFFFFF"/>
                <w:lang w:val="ru-RU"/>
              </w:rPr>
            </w:pPr>
            <w:r w:rsidRPr="005F1928">
              <w:rPr>
                <w:sz w:val="16"/>
                <w:szCs w:val="16"/>
                <w:shd w:val="clear" w:color="auto" w:fill="FFFFFF"/>
                <w:lang w:val="ru-RU"/>
              </w:rPr>
              <w:t>-</w:t>
            </w:r>
          </w:p>
        </w:tc>
        <w:tc>
          <w:tcPr>
            <w:tcW w:w="567" w:type="dxa"/>
            <w:vAlign w:val="center"/>
          </w:tcPr>
          <w:p w14:paraId="7F73E46E" w14:textId="7E63CA94" w:rsidR="00AC07CC" w:rsidRPr="005F1928" w:rsidRDefault="00AC07CC" w:rsidP="005F1928">
            <w:pPr>
              <w:pStyle w:val="af2"/>
              <w:spacing w:before="0" w:beforeAutospacing="0" w:after="0" w:afterAutospacing="0"/>
              <w:contextualSpacing/>
              <w:jc w:val="center"/>
              <w:rPr>
                <w:sz w:val="16"/>
                <w:szCs w:val="16"/>
                <w:shd w:val="clear" w:color="auto" w:fill="FFFFFF"/>
                <w:lang w:val="ru-RU"/>
              </w:rPr>
            </w:pPr>
            <w:r w:rsidRPr="005F1928">
              <w:rPr>
                <w:sz w:val="16"/>
                <w:szCs w:val="16"/>
                <w:shd w:val="clear" w:color="auto" w:fill="FFFFFF"/>
                <w:lang w:val="ru-RU"/>
              </w:rPr>
              <w:t>-</w:t>
            </w:r>
          </w:p>
        </w:tc>
        <w:tc>
          <w:tcPr>
            <w:tcW w:w="567" w:type="dxa"/>
            <w:vAlign w:val="center"/>
          </w:tcPr>
          <w:p w14:paraId="1C0F3D82" w14:textId="555F907E" w:rsidR="00AC07CC" w:rsidRPr="005F1928" w:rsidRDefault="00AC07CC" w:rsidP="005F1928">
            <w:pPr>
              <w:pStyle w:val="af2"/>
              <w:spacing w:before="0" w:beforeAutospacing="0" w:after="0" w:afterAutospacing="0"/>
              <w:contextualSpacing/>
              <w:jc w:val="center"/>
              <w:rPr>
                <w:sz w:val="16"/>
                <w:szCs w:val="16"/>
                <w:shd w:val="clear" w:color="auto" w:fill="FFFFFF"/>
                <w:lang w:val="ru-RU"/>
              </w:rPr>
            </w:pPr>
            <w:r w:rsidRPr="005F1928">
              <w:rPr>
                <w:sz w:val="16"/>
                <w:szCs w:val="16"/>
                <w:shd w:val="clear" w:color="auto" w:fill="FFFFFF"/>
                <w:lang w:val="ru-RU"/>
              </w:rPr>
              <w:t>-</w:t>
            </w:r>
          </w:p>
        </w:tc>
        <w:tc>
          <w:tcPr>
            <w:tcW w:w="567" w:type="dxa"/>
            <w:vAlign w:val="center"/>
          </w:tcPr>
          <w:p w14:paraId="0FB76D49" w14:textId="4E370E02" w:rsidR="00AC07CC" w:rsidRPr="005F1928" w:rsidRDefault="00AC07CC" w:rsidP="005F1928">
            <w:pPr>
              <w:pStyle w:val="af2"/>
              <w:spacing w:before="0" w:beforeAutospacing="0" w:after="0" w:afterAutospacing="0"/>
              <w:contextualSpacing/>
              <w:jc w:val="center"/>
              <w:rPr>
                <w:sz w:val="16"/>
                <w:szCs w:val="16"/>
                <w:shd w:val="clear" w:color="auto" w:fill="FFFFFF"/>
                <w:lang w:val="ru-RU"/>
              </w:rPr>
            </w:pPr>
            <w:r w:rsidRPr="005F1928">
              <w:rPr>
                <w:sz w:val="16"/>
                <w:szCs w:val="16"/>
                <w:shd w:val="clear" w:color="auto" w:fill="FFFFFF"/>
                <w:lang w:val="ru-RU"/>
              </w:rPr>
              <w:t>-</w:t>
            </w:r>
          </w:p>
        </w:tc>
        <w:tc>
          <w:tcPr>
            <w:tcW w:w="567" w:type="dxa"/>
            <w:vAlign w:val="center"/>
          </w:tcPr>
          <w:p w14:paraId="0AE840D2" w14:textId="31215392" w:rsidR="00AC07CC" w:rsidRPr="005F1928" w:rsidRDefault="00AC07CC" w:rsidP="005F1928">
            <w:pPr>
              <w:pStyle w:val="af2"/>
              <w:spacing w:before="0" w:beforeAutospacing="0" w:after="0" w:afterAutospacing="0"/>
              <w:contextualSpacing/>
              <w:jc w:val="center"/>
              <w:rPr>
                <w:sz w:val="16"/>
                <w:szCs w:val="16"/>
                <w:shd w:val="clear" w:color="auto" w:fill="FFFFFF"/>
                <w:lang w:val="ru-RU"/>
              </w:rPr>
            </w:pPr>
            <w:r w:rsidRPr="005F1928">
              <w:rPr>
                <w:sz w:val="16"/>
                <w:szCs w:val="16"/>
                <w:shd w:val="clear" w:color="auto" w:fill="FFFFFF"/>
                <w:lang w:val="ru-RU"/>
              </w:rPr>
              <w:t>-</w:t>
            </w:r>
          </w:p>
        </w:tc>
        <w:tc>
          <w:tcPr>
            <w:tcW w:w="567" w:type="dxa"/>
            <w:vAlign w:val="center"/>
          </w:tcPr>
          <w:p w14:paraId="0B0B6DB7" w14:textId="668FD0A4" w:rsidR="00AC07CC" w:rsidRPr="005F1928" w:rsidRDefault="00AC07CC" w:rsidP="005F1928">
            <w:pPr>
              <w:pStyle w:val="af2"/>
              <w:spacing w:before="0" w:beforeAutospacing="0" w:after="0" w:afterAutospacing="0"/>
              <w:contextualSpacing/>
              <w:jc w:val="center"/>
              <w:rPr>
                <w:sz w:val="16"/>
                <w:szCs w:val="16"/>
                <w:shd w:val="clear" w:color="auto" w:fill="FFFFFF"/>
                <w:lang w:val="ru-RU"/>
              </w:rPr>
            </w:pPr>
            <w:r w:rsidRPr="005F1928">
              <w:rPr>
                <w:sz w:val="16"/>
                <w:szCs w:val="16"/>
                <w:shd w:val="clear" w:color="auto" w:fill="FFFFFF"/>
                <w:lang w:val="ru-RU"/>
              </w:rPr>
              <w:t>-</w:t>
            </w:r>
          </w:p>
        </w:tc>
        <w:tc>
          <w:tcPr>
            <w:tcW w:w="1559" w:type="dxa"/>
            <w:vAlign w:val="center"/>
          </w:tcPr>
          <w:p w14:paraId="507CCC83" w14:textId="36442428" w:rsidR="00AC07CC" w:rsidRPr="005F1928" w:rsidRDefault="00AC07CC" w:rsidP="005F1928">
            <w:pPr>
              <w:pStyle w:val="af2"/>
              <w:spacing w:before="0" w:beforeAutospacing="0" w:after="0" w:afterAutospacing="0"/>
              <w:contextualSpacing/>
              <w:jc w:val="center"/>
              <w:rPr>
                <w:sz w:val="16"/>
                <w:szCs w:val="16"/>
                <w:shd w:val="clear" w:color="auto" w:fill="FFFFFF"/>
                <w:lang w:val="ru-RU"/>
              </w:rPr>
            </w:pPr>
            <w:r w:rsidRPr="005F1928">
              <w:rPr>
                <w:sz w:val="16"/>
                <w:szCs w:val="16"/>
                <w:shd w:val="clear" w:color="auto" w:fill="FFFFFF"/>
                <w:lang w:val="ru-RU"/>
              </w:rPr>
              <w:t>-</w:t>
            </w:r>
          </w:p>
        </w:tc>
        <w:tc>
          <w:tcPr>
            <w:tcW w:w="870" w:type="dxa"/>
            <w:vAlign w:val="center"/>
          </w:tcPr>
          <w:p w14:paraId="5EBE9EEC" w14:textId="6F2BE0AE" w:rsidR="00AC07CC" w:rsidRPr="005F1928" w:rsidRDefault="00AC07CC" w:rsidP="005F1928">
            <w:pPr>
              <w:pStyle w:val="af2"/>
              <w:spacing w:before="0" w:beforeAutospacing="0" w:after="0" w:afterAutospacing="0"/>
              <w:contextualSpacing/>
              <w:jc w:val="center"/>
              <w:rPr>
                <w:sz w:val="16"/>
                <w:szCs w:val="16"/>
                <w:shd w:val="clear" w:color="auto" w:fill="FFFFFF"/>
                <w:lang w:val="ru-RU"/>
              </w:rPr>
            </w:pPr>
            <w:r w:rsidRPr="005F1928">
              <w:rPr>
                <w:sz w:val="16"/>
                <w:szCs w:val="16"/>
                <w:shd w:val="clear" w:color="auto" w:fill="FFFFFF"/>
                <w:lang w:val="ru-RU"/>
              </w:rPr>
              <w:t>-</w:t>
            </w:r>
          </w:p>
        </w:tc>
      </w:tr>
      <w:tr w:rsidR="005F1928" w:rsidRPr="005F1928" w14:paraId="6A382FB0" w14:textId="77777777" w:rsidTr="005F1928">
        <w:trPr>
          <w:trHeight w:val="237"/>
        </w:trPr>
        <w:tc>
          <w:tcPr>
            <w:tcW w:w="590" w:type="dxa"/>
            <w:tcBorders>
              <w:bottom w:val="single" w:sz="6" w:space="0" w:color="000000"/>
            </w:tcBorders>
            <w:shd w:val="clear" w:color="auto" w:fill="C5E0B3" w:themeFill="accent6" w:themeFillTint="66"/>
            <w:vAlign w:val="center"/>
          </w:tcPr>
          <w:p w14:paraId="1CD05ECB" w14:textId="77777777" w:rsidR="00466D6F" w:rsidRPr="005F1928" w:rsidRDefault="00466D6F" w:rsidP="005F1928">
            <w:pPr>
              <w:pStyle w:val="TableParagraph"/>
              <w:spacing w:line="240" w:lineRule="auto"/>
              <w:contextualSpacing/>
              <w:rPr>
                <w:b/>
                <w:i/>
                <w:sz w:val="16"/>
                <w:szCs w:val="16"/>
                <w:lang w:val="ru-RU"/>
              </w:rPr>
            </w:pPr>
          </w:p>
        </w:tc>
        <w:tc>
          <w:tcPr>
            <w:tcW w:w="6237" w:type="dxa"/>
            <w:tcBorders>
              <w:top w:val="single" w:sz="8" w:space="0" w:color="000000"/>
              <w:bottom w:val="single" w:sz="6" w:space="0" w:color="000000"/>
            </w:tcBorders>
            <w:shd w:val="clear" w:color="auto" w:fill="C5E0B3" w:themeFill="accent6" w:themeFillTint="66"/>
            <w:vAlign w:val="center"/>
          </w:tcPr>
          <w:p w14:paraId="00D14D8B" w14:textId="77777777" w:rsidR="00466D6F" w:rsidRPr="005F1928" w:rsidRDefault="00466D6F" w:rsidP="005F1928">
            <w:pPr>
              <w:pStyle w:val="TableParagraph"/>
              <w:spacing w:line="240" w:lineRule="auto"/>
              <w:contextualSpacing/>
              <w:rPr>
                <w:b/>
                <w:i/>
                <w:sz w:val="16"/>
                <w:szCs w:val="16"/>
              </w:rPr>
            </w:pPr>
            <w:proofErr w:type="spellStart"/>
            <w:r w:rsidRPr="005F1928">
              <w:rPr>
                <w:b/>
                <w:i/>
                <w:sz w:val="16"/>
                <w:szCs w:val="16"/>
              </w:rPr>
              <w:t>Итого</w:t>
            </w:r>
            <w:proofErr w:type="spellEnd"/>
          </w:p>
        </w:tc>
        <w:tc>
          <w:tcPr>
            <w:tcW w:w="1134" w:type="dxa"/>
            <w:tcBorders>
              <w:bottom w:val="single" w:sz="6" w:space="0" w:color="000000"/>
            </w:tcBorders>
            <w:shd w:val="clear" w:color="auto" w:fill="C5E0B3" w:themeFill="accent6" w:themeFillTint="66"/>
            <w:vAlign w:val="center"/>
          </w:tcPr>
          <w:p w14:paraId="78987F05" w14:textId="77777777" w:rsidR="00466D6F" w:rsidRPr="005F1928" w:rsidRDefault="00466D6F" w:rsidP="005F1928">
            <w:pPr>
              <w:jc w:val="center"/>
              <w:rPr>
                <w:rFonts w:ascii="Times New Roman" w:hAnsi="Times New Roman" w:cs="Times New Roman"/>
                <w:sz w:val="16"/>
                <w:szCs w:val="16"/>
              </w:rPr>
            </w:pPr>
            <w:r w:rsidRPr="005F1928">
              <w:rPr>
                <w:rFonts w:ascii="Times New Roman" w:hAnsi="Times New Roman" w:cs="Times New Roman"/>
                <w:sz w:val="16"/>
                <w:szCs w:val="16"/>
              </w:rPr>
              <w:t>-</w:t>
            </w:r>
          </w:p>
        </w:tc>
        <w:tc>
          <w:tcPr>
            <w:tcW w:w="567" w:type="dxa"/>
            <w:tcBorders>
              <w:bottom w:val="single" w:sz="6" w:space="0" w:color="000000"/>
            </w:tcBorders>
            <w:shd w:val="clear" w:color="auto" w:fill="C5E0B3" w:themeFill="accent6" w:themeFillTint="66"/>
            <w:vAlign w:val="center"/>
          </w:tcPr>
          <w:p w14:paraId="0D4DE57F" w14:textId="77777777" w:rsidR="00466D6F" w:rsidRPr="005F1928" w:rsidRDefault="00466D6F" w:rsidP="005F1928">
            <w:pPr>
              <w:jc w:val="center"/>
              <w:rPr>
                <w:rFonts w:ascii="Times New Roman" w:hAnsi="Times New Roman" w:cs="Times New Roman"/>
                <w:sz w:val="16"/>
                <w:szCs w:val="16"/>
              </w:rPr>
            </w:pPr>
            <w:r w:rsidRPr="005F1928">
              <w:rPr>
                <w:rFonts w:ascii="Times New Roman" w:hAnsi="Times New Roman" w:cs="Times New Roman"/>
                <w:sz w:val="16"/>
                <w:szCs w:val="16"/>
              </w:rPr>
              <w:t>-</w:t>
            </w:r>
          </w:p>
        </w:tc>
        <w:tc>
          <w:tcPr>
            <w:tcW w:w="709" w:type="dxa"/>
            <w:tcBorders>
              <w:bottom w:val="single" w:sz="6" w:space="0" w:color="000000"/>
            </w:tcBorders>
            <w:shd w:val="clear" w:color="auto" w:fill="C5E0B3" w:themeFill="accent6" w:themeFillTint="66"/>
            <w:vAlign w:val="center"/>
          </w:tcPr>
          <w:p w14:paraId="0069EFC3" w14:textId="77777777" w:rsidR="00466D6F" w:rsidRPr="005F1928" w:rsidRDefault="00466D6F" w:rsidP="005F1928">
            <w:pPr>
              <w:jc w:val="center"/>
              <w:rPr>
                <w:rFonts w:ascii="Times New Roman" w:hAnsi="Times New Roman" w:cs="Times New Roman"/>
                <w:sz w:val="16"/>
                <w:szCs w:val="16"/>
              </w:rPr>
            </w:pPr>
            <w:r w:rsidRPr="005F1928">
              <w:rPr>
                <w:rFonts w:ascii="Times New Roman" w:hAnsi="Times New Roman" w:cs="Times New Roman"/>
                <w:sz w:val="16"/>
                <w:szCs w:val="16"/>
              </w:rPr>
              <w:t>-</w:t>
            </w:r>
          </w:p>
        </w:tc>
        <w:tc>
          <w:tcPr>
            <w:tcW w:w="567" w:type="dxa"/>
            <w:tcBorders>
              <w:bottom w:val="single" w:sz="6" w:space="0" w:color="000000"/>
            </w:tcBorders>
            <w:shd w:val="clear" w:color="auto" w:fill="C5E0B3" w:themeFill="accent6" w:themeFillTint="66"/>
            <w:vAlign w:val="center"/>
          </w:tcPr>
          <w:p w14:paraId="7B1FCF46" w14:textId="77777777" w:rsidR="00466D6F" w:rsidRPr="005F1928" w:rsidRDefault="00466D6F" w:rsidP="005F1928">
            <w:pPr>
              <w:jc w:val="center"/>
              <w:rPr>
                <w:rFonts w:ascii="Times New Roman" w:hAnsi="Times New Roman" w:cs="Times New Roman"/>
                <w:sz w:val="16"/>
                <w:szCs w:val="16"/>
              </w:rPr>
            </w:pPr>
            <w:r w:rsidRPr="005F1928">
              <w:rPr>
                <w:rFonts w:ascii="Times New Roman" w:hAnsi="Times New Roman" w:cs="Times New Roman"/>
                <w:sz w:val="16"/>
                <w:szCs w:val="16"/>
              </w:rPr>
              <w:t>-</w:t>
            </w:r>
          </w:p>
        </w:tc>
        <w:tc>
          <w:tcPr>
            <w:tcW w:w="567" w:type="dxa"/>
            <w:tcBorders>
              <w:bottom w:val="single" w:sz="6" w:space="0" w:color="000000"/>
            </w:tcBorders>
            <w:shd w:val="clear" w:color="auto" w:fill="C5E0B3" w:themeFill="accent6" w:themeFillTint="66"/>
            <w:vAlign w:val="center"/>
          </w:tcPr>
          <w:p w14:paraId="0E5F9C8E" w14:textId="77777777" w:rsidR="00466D6F" w:rsidRPr="005F1928" w:rsidRDefault="00466D6F" w:rsidP="005F1928">
            <w:pPr>
              <w:jc w:val="center"/>
              <w:rPr>
                <w:rFonts w:ascii="Times New Roman" w:hAnsi="Times New Roman" w:cs="Times New Roman"/>
                <w:sz w:val="16"/>
                <w:szCs w:val="16"/>
              </w:rPr>
            </w:pPr>
            <w:r w:rsidRPr="005F1928">
              <w:rPr>
                <w:rFonts w:ascii="Times New Roman" w:hAnsi="Times New Roman" w:cs="Times New Roman"/>
                <w:sz w:val="16"/>
                <w:szCs w:val="16"/>
              </w:rPr>
              <w:t>-</w:t>
            </w:r>
          </w:p>
        </w:tc>
        <w:tc>
          <w:tcPr>
            <w:tcW w:w="567" w:type="dxa"/>
            <w:tcBorders>
              <w:bottom w:val="single" w:sz="6" w:space="0" w:color="000000"/>
            </w:tcBorders>
            <w:shd w:val="clear" w:color="auto" w:fill="C5E0B3" w:themeFill="accent6" w:themeFillTint="66"/>
            <w:vAlign w:val="center"/>
          </w:tcPr>
          <w:p w14:paraId="0505B9A6" w14:textId="77777777" w:rsidR="00466D6F" w:rsidRPr="005F1928" w:rsidRDefault="00466D6F" w:rsidP="005F1928">
            <w:pPr>
              <w:jc w:val="center"/>
              <w:rPr>
                <w:rFonts w:ascii="Times New Roman" w:hAnsi="Times New Roman" w:cs="Times New Roman"/>
                <w:sz w:val="16"/>
                <w:szCs w:val="16"/>
              </w:rPr>
            </w:pPr>
            <w:r w:rsidRPr="005F1928">
              <w:rPr>
                <w:rFonts w:ascii="Times New Roman" w:hAnsi="Times New Roman" w:cs="Times New Roman"/>
                <w:sz w:val="16"/>
                <w:szCs w:val="16"/>
              </w:rPr>
              <w:t>-</w:t>
            </w:r>
          </w:p>
        </w:tc>
        <w:tc>
          <w:tcPr>
            <w:tcW w:w="567" w:type="dxa"/>
            <w:tcBorders>
              <w:bottom w:val="single" w:sz="6" w:space="0" w:color="000000"/>
            </w:tcBorders>
            <w:shd w:val="clear" w:color="auto" w:fill="C5E0B3" w:themeFill="accent6" w:themeFillTint="66"/>
            <w:vAlign w:val="center"/>
          </w:tcPr>
          <w:p w14:paraId="47AFC269" w14:textId="77777777" w:rsidR="00466D6F" w:rsidRPr="005F1928" w:rsidRDefault="00466D6F" w:rsidP="005F1928">
            <w:pPr>
              <w:jc w:val="center"/>
              <w:rPr>
                <w:rFonts w:ascii="Times New Roman" w:hAnsi="Times New Roman" w:cs="Times New Roman"/>
                <w:sz w:val="16"/>
                <w:szCs w:val="16"/>
              </w:rPr>
            </w:pPr>
            <w:r w:rsidRPr="005F1928">
              <w:rPr>
                <w:rFonts w:ascii="Times New Roman" w:hAnsi="Times New Roman" w:cs="Times New Roman"/>
                <w:sz w:val="16"/>
                <w:szCs w:val="16"/>
              </w:rPr>
              <w:t>-</w:t>
            </w:r>
          </w:p>
        </w:tc>
        <w:tc>
          <w:tcPr>
            <w:tcW w:w="567" w:type="dxa"/>
            <w:tcBorders>
              <w:bottom w:val="single" w:sz="6" w:space="0" w:color="000000"/>
            </w:tcBorders>
            <w:shd w:val="clear" w:color="auto" w:fill="C5E0B3" w:themeFill="accent6" w:themeFillTint="66"/>
            <w:vAlign w:val="center"/>
          </w:tcPr>
          <w:p w14:paraId="3CC21D52" w14:textId="77777777" w:rsidR="00466D6F" w:rsidRPr="005F1928" w:rsidRDefault="00466D6F" w:rsidP="005F1928">
            <w:pPr>
              <w:jc w:val="center"/>
              <w:rPr>
                <w:rFonts w:ascii="Times New Roman" w:hAnsi="Times New Roman" w:cs="Times New Roman"/>
                <w:sz w:val="16"/>
                <w:szCs w:val="16"/>
              </w:rPr>
            </w:pPr>
            <w:r w:rsidRPr="005F1928">
              <w:rPr>
                <w:rFonts w:ascii="Times New Roman" w:hAnsi="Times New Roman" w:cs="Times New Roman"/>
                <w:sz w:val="16"/>
                <w:szCs w:val="16"/>
              </w:rPr>
              <w:t>-</w:t>
            </w:r>
          </w:p>
        </w:tc>
        <w:tc>
          <w:tcPr>
            <w:tcW w:w="1559" w:type="dxa"/>
            <w:tcBorders>
              <w:bottom w:val="single" w:sz="6" w:space="0" w:color="000000"/>
            </w:tcBorders>
            <w:shd w:val="clear" w:color="auto" w:fill="C5E0B3" w:themeFill="accent6" w:themeFillTint="66"/>
            <w:vAlign w:val="center"/>
          </w:tcPr>
          <w:p w14:paraId="7DEBB132" w14:textId="77777777" w:rsidR="00466D6F" w:rsidRPr="005F1928" w:rsidRDefault="00466D6F" w:rsidP="005F1928">
            <w:pPr>
              <w:jc w:val="center"/>
              <w:rPr>
                <w:rFonts w:ascii="Times New Roman" w:hAnsi="Times New Roman" w:cs="Times New Roman"/>
                <w:sz w:val="16"/>
                <w:szCs w:val="16"/>
              </w:rPr>
            </w:pPr>
            <w:r w:rsidRPr="005F1928">
              <w:rPr>
                <w:rFonts w:ascii="Times New Roman" w:hAnsi="Times New Roman" w:cs="Times New Roman"/>
                <w:sz w:val="16"/>
                <w:szCs w:val="16"/>
              </w:rPr>
              <w:t>-</w:t>
            </w:r>
          </w:p>
        </w:tc>
        <w:tc>
          <w:tcPr>
            <w:tcW w:w="870" w:type="dxa"/>
            <w:tcBorders>
              <w:bottom w:val="single" w:sz="6" w:space="0" w:color="000000"/>
            </w:tcBorders>
            <w:shd w:val="clear" w:color="auto" w:fill="C5E0B3" w:themeFill="accent6" w:themeFillTint="66"/>
            <w:vAlign w:val="center"/>
          </w:tcPr>
          <w:p w14:paraId="55F9C645" w14:textId="77777777" w:rsidR="00466D6F" w:rsidRPr="005F1928" w:rsidRDefault="00466D6F" w:rsidP="005F1928">
            <w:pPr>
              <w:jc w:val="center"/>
              <w:rPr>
                <w:rFonts w:ascii="Times New Roman" w:hAnsi="Times New Roman" w:cs="Times New Roman"/>
                <w:sz w:val="16"/>
                <w:szCs w:val="16"/>
              </w:rPr>
            </w:pPr>
            <w:r w:rsidRPr="005F1928">
              <w:rPr>
                <w:rFonts w:ascii="Times New Roman" w:hAnsi="Times New Roman" w:cs="Times New Roman"/>
                <w:sz w:val="16"/>
                <w:szCs w:val="16"/>
              </w:rPr>
              <w:t>-</w:t>
            </w:r>
          </w:p>
        </w:tc>
      </w:tr>
      <w:tr w:rsidR="005F1928" w:rsidRPr="005F1928" w14:paraId="6312410D" w14:textId="77777777" w:rsidTr="005F1928">
        <w:trPr>
          <w:trHeight w:val="288"/>
        </w:trPr>
        <w:tc>
          <w:tcPr>
            <w:tcW w:w="590" w:type="dxa"/>
            <w:tcBorders>
              <w:top w:val="single" w:sz="6" w:space="0" w:color="000000"/>
            </w:tcBorders>
            <w:shd w:val="clear" w:color="auto" w:fill="C5E0B3" w:themeFill="accent6" w:themeFillTint="66"/>
            <w:vAlign w:val="center"/>
          </w:tcPr>
          <w:p w14:paraId="088A5EFD" w14:textId="77777777" w:rsidR="00466D6F" w:rsidRPr="005F1928" w:rsidRDefault="00466D6F" w:rsidP="005F1928">
            <w:pPr>
              <w:pStyle w:val="TableParagraph"/>
              <w:spacing w:line="240" w:lineRule="auto"/>
              <w:contextualSpacing/>
              <w:rPr>
                <w:b/>
                <w:i/>
                <w:sz w:val="16"/>
                <w:szCs w:val="16"/>
              </w:rPr>
            </w:pPr>
          </w:p>
        </w:tc>
        <w:tc>
          <w:tcPr>
            <w:tcW w:w="6237" w:type="dxa"/>
            <w:tcBorders>
              <w:top w:val="single" w:sz="6" w:space="0" w:color="000000"/>
            </w:tcBorders>
            <w:shd w:val="clear" w:color="auto" w:fill="C5E0B3" w:themeFill="accent6" w:themeFillTint="66"/>
            <w:vAlign w:val="center"/>
          </w:tcPr>
          <w:p w14:paraId="3F6AC08A" w14:textId="77777777" w:rsidR="00466D6F" w:rsidRPr="005F1928" w:rsidRDefault="00466D6F" w:rsidP="005F1928">
            <w:pPr>
              <w:pStyle w:val="TableParagraph"/>
              <w:spacing w:line="240" w:lineRule="auto"/>
              <w:contextualSpacing/>
              <w:rPr>
                <w:b/>
                <w:i/>
                <w:sz w:val="16"/>
                <w:szCs w:val="16"/>
              </w:rPr>
            </w:pPr>
            <w:r w:rsidRPr="005F1928">
              <w:rPr>
                <w:b/>
                <w:i/>
                <w:sz w:val="16"/>
                <w:szCs w:val="16"/>
              </w:rPr>
              <w:t>ВСЕГО</w:t>
            </w:r>
          </w:p>
        </w:tc>
        <w:tc>
          <w:tcPr>
            <w:tcW w:w="1134" w:type="dxa"/>
            <w:tcBorders>
              <w:top w:val="single" w:sz="6" w:space="0" w:color="000000"/>
            </w:tcBorders>
            <w:shd w:val="clear" w:color="auto" w:fill="C5E0B3" w:themeFill="accent6" w:themeFillTint="66"/>
            <w:vAlign w:val="center"/>
          </w:tcPr>
          <w:p w14:paraId="7D69438C" w14:textId="77777777" w:rsidR="00466D6F" w:rsidRPr="005F1928" w:rsidRDefault="00466D6F" w:rsidP="005F1928">
            <w:pPr>
              <w:jc w:val="center"/>
              <w:rPr>
                <w:rFonts w:ascii="Times New Roman" w:hAnsi="Times New Roman" w:cs="Times New Roman"/>
                <w:sz w:val="16"/>
                <w:szCs w:val="16"/>
              </w:rPr>
            </w:pPr>
            <w:r w:rsidRPr="005F1928">
              <w:rPr>
                <w:rFonts w:ascii="Times New Roman" w:hAnsi="Times New Roman" w:cs="Times New Roman"/>
                <w:sz w:val="16"/>
                <w:szCs w:val="16"/>
              </w:rPr>
              <w:t>-</w:t>
            </w:r>
          </w:p>
        </w:tc>
        <w:tc>
          <w:tcPr>
            <w:tcW w:w="567" w:type="dxa"/>
            <w:tcBorders>
              <w:top w:val="single" w:sz="6" w:space="0" w:color="000000"/>
            </w:tcBorders>
            <w:shd w:val="clear" w:color="auto" w:fill="C5E0B3" w:themeFill="accent6" w:themeFillTint="66"/>
            <w:vAlign w:val="center"/>
          </w:tcPr>
          <w:p w14:paraId="4A5154C2" w14:textId="77777777" w:rsidR="00466D6F" w:rsidRPr="005F1928" w:rsidRDefault="00466D6F" w:rsidP="005F1928">
            <w:pPr>
              <w:jc w:val="center"/>
              <w:rPr>
                <w:rFonts w:ascii="Times New Roman" w:hAnsi="Times New Roman" w:cs="Times New Roman"/>
                <w:sz w:val="16"/>
                <w:szCs w:val="16"/>
              </w:rPr>
            </w:pPr>
            <w:r w:rsidRPr="005F1928">
              <w:rPr>
                <w:rFonts w:ascii="Times New Roman" w:hAnsi="Times New Roman" w:cs="Times New Roman"/>
                <w:sz w:val="16"/>
                <w:szCs w:val="16"/>
              </w:rPr>
              <w:t>-</w:t>
            </w:r>
          </w:p>
        </w:tc>
        <w:tc>
          <w:tcPr>
            <w:tcW w:w="709" w:type="dxa"/>
            <w:tcBorders>
              <w:top w:val="single" w:sz="6" w:space="0" w:color="000000"/>
            </w:tcBorders>
            <w:shd w:val="clear" w:color="auto" w:fill="C5E0B3" w:themeFill="accent6" w:themeFillTint="66"/>
            <w:vAlign w:val="center"/>
          </w:tcPr>
          <w:p w14:paraId="2D2D7CE8" w14:textId="77777777" w:rsidR="00466D6F" w:rsidRPr="005F1928" w:rsidRDefault="00466D6F" w:rsidP="005F1928">
            <w:pPr>
              <w:jc w:val="center"/>
              <w:rPr>
                <w:rFonts w:ascii="Times New Roman" w:hAnsi="Times New Roman" w:cs="Times New Roman"/>
                <w:sz w:val="16"/>
                <w:szCs w:val="16"/>
              </w:rPr>
            </w:pPr>
            <w:r w:rsidRPr="005F1928">
              <w:rPr>
                <w:rFonts w:ascii="Times New Roman" w:hAnsi="Times New Roman" w:cs="Times New Roman"/>
                <w:sz w:val="16"/>
                <w:szCs w:val="16"/>
              </w:rPr>
              <w:t>-</w:t>
            </w:r>
          </w:p>
        </w:tc>
        <w:tc>
          <w:tcPr>
            <w:tcW w:w="567" w:type="dxa"/>
            <w:tcBorders>
              <w:top w:val="single" w:sz="6" w:space="0" w:color="000000"/>
            </w:tcBorders>
            <w:shd w:val="clear" w:color="auto" w:fill="C5E0B3" w:themeFill="accent6" w:themeFillTint="66"/>
            <w:vAlign w:val="center"/>
          </w:tcPr>
          <w:p w14:paraId="451D8F5F" w14:textId="77777777" w:rsidR="00466D6F" w:rsidRPr="005F1928" w:rsidRDefault="00466D6F" w:rsidP="005F1928">
            <w:pPr>
              <w:jc w:val="center"/>
              <w:rPr>
                <w:rFonts w:ascii="Times New Roman" w:hAnsi="Times New Roman" w:cs="Times New Roman"/>
                <w:sz w:val="16"/>
                <w:szCs w:val="16"/>
              </w:rPr>
            </w:pPr>
            <w:r w:rsidRPr="005F1928">
              <w:rPr>
                <w:rFonts w:ascii="Times New Roman" w:hAnsi="Times New Roman" w:cs="Times New Roman"/>
                <w:sz w:val="16"/>
                <w:szCs w:val="16"/>
              </w:rPr>
              <w:t>-</w:t>
            </w:r>
          </w:p>
        </w:tc>
        <w:tc>
          <w:tcPr>
            <w:tcW w:w="567" w:type="dxa"/>
            <w:tcBorders>
              <w:top w:val="single" w:sz="6" w:space="0" w:color="000000"/>
            </w:tcBorders>
            <w:shd w:val="clear" w:color="auto" w:fill="C5E0B3" w:themeFill="accent6" w:themeFillTint="66"/>
            <w:vAlign w:val="center"/>
          </w:tcPr>
          <w:p w14:paraId="1A12071B" w14:textId="77777777" w:rsidR="00466D6F" w:rsidRPr="005F1928" w:rsidRDefault="00466D6F" w:rsidP="005F1928">
            <w:pPr>
              <w:jc w:val="center"/>
              <w:rPr>
                <w:rFonts w:ascii="Times New Roman" w:hAnsi="Times New Roman" w:cs="Times New Roman"/>
                <w:sz w:val="16"/>
                <w:szCs w:val="16"/>
              </w:rPr>
            </w:pPr>
            <w:r w:rsidRPr="005F1928">
              <w:rPr>
                <w:rFonts w:ascii="Times New Roman" w:hAnsi="Times New Roman" w:cs="Times New Roman"/>
                <w:sz w:val="16"/>
                <w:szCs w:val="16"/>
              </w:rPr>
              <w:t>-</w:t>
            </w:r>
          </w:p>
        </w:tc>
        <w:tc>
          <w:tcPr>
            <w:tcW w:w="567" w:type="dxa"/>
            <w:tcBorders>
              <w:top w:val="single" w:sz="6" w:space="0" w:color="000000"/>
            </w:tcBorders>
            <w:shd w:val="clear" w:color="auto" w:fill="C5E0B3" w:themeFill="accent6" w:themeFillTint="66"/>
            <w:vAlign w:val="center"/>
          </w:tcPr>
          <w:p w14:paraId="40A7573F" w14:textId="77777777" w:rsidR="00466D6F" w:rsidRPr="005F1928" w:rsidRDefault="00466D6F" w:rsidP="005F1928">
            <w:pPr>
              <w:jc w:val="center"/>
              <w:rPr>
                <w:rFonts w:ascii="Times New Roman" w:hAnsi="Times New Roman" w:cs="Times New Roman"/>
                <w:sz w:val="16"/>
                <w:szCs w:val="16"/>
              </w:rPr>
            </w:pPr>
            <w:r w:rsidRPr="005F1928">
              <w:rPr>
                <w:rFonts w:ascii="Times New Roman" w:hAnsi="Times New Roman" w:cs="Times New Roman"/>
                <w:sz w:val="16"/>
                <w:szCs w:val="16"/>
              </w:rPr>
              <w:t>-</w:t>
            </w:r>
          </w:p>
        </w:tc>
        <w:tc>
          <w:tcPr>
            <w:tcW w:w="567" w:type="dxa"/>
            <w:tcBorders>
              <w:top w:val="single" w:sz="6" w:space="0" w:color="000000"/>
            </w:tcBorders>
            <w:shd w:val="clear" w:color="auto" w:fill="C5E0B3" w:themeFill="accent6" w:themeFillTint="66"/>
            <w:vAlign w:val="center"/>
          </w:tcPr>
          <w:p w14:paraId="6ECAEDD1" w14:textId="77777777" w:rsidR="00466D6F" w:rsidRPr="005F1928" w:rsidRDefault="00466D6F" w:rsidP="005F1928">
            <w:pPr>
              <w:jc w:val="center"/>
              <w:rPr>
                <w:rFonts w:ascii="Times New Roman" w:hAnsi="Times New Roman" w:cs="Times New Roman"/>
                <w:sz w:val="16"/>
                <w:szCs w:val="16"/>
              </w:rPr>
            </w:pPr>
            <w:r w:rsidRPr="005F1928">
              <w:rPr>
                <w:rFonts w:ascii="Times New Roman" w:hAnsi="Times New Roman" w:cs="Times New Roman"/>
                <w:sz w:val="16"/>
                <w:szCs w:val="16"/>
              </w:rPr>
              <w:t>-</w:t>
            </w:r>
          </w:p>
        </w:tc>
        <w:tc>
          <w:tcPr>
            <w:tcW w:w="567" w:type="dxa"/>
            <w:tcBorders>
              <w:top w:val="single" w:sz="6" w:space="0" w:color="000000"/>
            </w:tcBorders>
            <w:shd w:val="clear" w:color="auto" w:fill="C5E0B3" w:themeFill="accent6" w:themeFillTint="66"/>
            <w:vAlign w:val="center"/>
          </w:tcPr>
          <w:p w14:paraId="7A125446" w14:textId="77777777" w:rsidR="00466D6F" w:rsidRPr="005F1928" w:rsidRDefault="00466D6F" w:rsidP="005F1928">
            <w:pPr>
              <w:jc w:val="center"/>
              <w:rPr>
                <w:rFonts w:ascii="Times New Roman" w:hAnsi="Times New Roman" w:cs="Times New Roman"/>
                <w:sz w:val="16"/>
                <w:szCs w:val="16"/>
              </w:rPr>
            </w:pPr>
            <w:r w:rsidRPr="005F1928">
              <w:rPr>
                <w:rFonts w:ascii="Times New Roman" w:hAnsi="Times New Roman" w:cs="Times New Roman"/>
                <w:sz w:val="16"/>
                <w:szCs w:val="16"/>
              </w:rPr>
              <w:t>-</w:t>
            </w:r>
          </w:p>
        </w:tc>
        <w:tc>
          <w:tcPr>
            <w:tcW w:w="1559" w:type="dxa"/>
            <w:tcBorders>
              <w:top w:val="single" w:sz="6" w:space="0" w:color="000000"/>
            </w:tcBorders>
            <w:shd w:val="clear" w:color="auto" w:fill="C5E0B3" w:themeFill="accent6" w:themeFillTint="66"/>
            <w:vAlign w:val="center"/>
          </w:tcPr>
          <w:p w14:paraId="2C37EA42" w14:textId="77777777" w:rsidR="00466D6F" w:rsidRPr="005F1928" w:rsidRDefault="00466D6F" w:rsidP="005F1928">
            <w:pPr>
              <w:jc w:val="center"/>
              <w:rPr>
                <w:rFonts w:ascii="Times New Roman" w:hAnsi="Times New Roman" w:cs="Times New Roman"/>
                <w:sz w:val="16"/>
                <w:szCs w:val="16"/>
              </w:rPr>
            </w:pPr>
            <w:r w:rsidRPr="005F1928">
              <w:rPr>
                <w:rFonts w:ascii="Times New Roman" w:hAnsi="Times New Roman" w:cs="Times New Roman"/>
                <w:sz w:val="16"/>
                <w:szCs w:val="16"/>
              </w:rPr>
              <w:t>-</w:t>
            </w:r>
          </w:p>
        </w:tc>
        <w:tc>
          <w:tcPr>
            <w:tcW w:w="870" w:type="dxa"/>
            <w:tcBorders>
              <w:top w:val="single" w:sz="6" w:space="0" w:color="000000"/>
            </w:tcBorders>
            <w:shd w:val="clear" w:color="auto" w:fill="C5E0B3" w:themeFill="accent6" w:themeFillTint="66"/>
            <w:vAlign w:val="center"/>
          </w:tcPr>
          <w:p w14:paraId="78229DF2" w14:textId="77777777" w:rsidR="00466D6F" w:rsidRPr="005F1928" w:rsidRDefault="00466D6F" w:rsidP="005F1928">
            <w:pPr>
              <w:jc w:val="center"/>
              <w:rPr>
                <w:rFonts w:ascii="Times New Roman" w:hAnsi="Times New Roman" w:cs="Times New Roman"/>
                <w:sz w:val="16"/>
                <w:szCs w:val="16"/>
              </w:rPr>
            </w:pPr>
            <w:r w:rsidRPr="005F1928">
              <w:rPr>
                <w:rFonts w:ascii="Times New Roman" w:hAnsi="Times New Roman" w:cs="Times New Roman"/>
                <w:sz w:val="16"/>
                <w:szCs w:val="16"/>
              </w:rPr>
              <w:t>-</w:t>
            </w:r>
          </w:p>
        </w:tc>
      </w:tr>
    </w:tbl>
    <w:p w14:paraId="4E567E8B" w14:textId="77777777" w:rsidR="00466D6F" w:rsidRDefault="00466D6F" w:rsidP="00466D6F">
      <w:pPr>
        <w:tabs>
          <w:tab w:val="left" w:pos="1215"/>
        </w:tabs>
      </w:pPr>
    </w:p>
    <w:p w14:paraId="518138FE" w14:textId="77777777" w:rsidR="005F0BA5" w:rsidRDefault="005F0BA5" w:rsidP="005F0BA5">
      <w:pPr>
        <w:tabs>
          <w:tab w:val="left" w:pos="1215"/>
        </w:tabs>
      </w:pPr>
    </w:p>
    <w:p w14:paraId="0DFC46FD" w14:textId="419A40CE" w:rsidR="005F0BA5" w:rsidRDefault="005F0BA5" w:rsidP="004911D5">
      <w:pPr>
        <w:autoSpaceDE w:val="0"/>
        <w:autoSpaceDN w:val="0"/>
        <w:adjustRightInd w:val="0"/>
        <w:spacing w:after="0" w:line="360" w:lineRule="auto"/>
        <w:ind w:firstLine="567"/>
        <w:jc w:val="both"/>
        <w:rPr>
          <w:rFonts w:ascii="Times New Roman" w:eastAsia="Calibri" w:hAnsi="Times New Roman" w:cs="Times New Roman"/>
          <w:iCs/>
          <w:sz w:val="28"/>
          <w:szCs w:val="28"/>
        </w:rPr>
      </w:pPr>
    </w:p>
    <w:p w14:paraId="55B4EE55" w14:textId="1201EC78" w:rsidR="005F0BA5" w:rsidRPr="005F0BA5" w:rsidRDefault="005F0BA5" w:rsidP="005F0BA5">
      <w:pPr>
        <w:tabs>
          <w:tab w:val="left" w:pos="1275"/>
        </w:tabs>
        <w:rPr>
          <w:rFonts w:ascii="Times New Roman" w:eastAsia="Calibri" w:hAnsi="Times New Roman" w:cs="Times New Roman"/>
          <w:sz w:val="28"/>
          <w:szCs w:val="28"/>
        </w:rPr>
        <w:sectPr w:rsidR="005F0BA5" w:rsidRPr="005F0BA5" w:rsidSect="005F0BA5">
          <w:pgSz w:w="16838" w:h="11906" w:orient="landscape" w:code="9"/>
          <w:pgMar w:top="1418"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r>
        <w:rPr>
          <w:rFonts w:ascii="Times New Roman" w:eastAsia="Calibri" w:hAnsi="Times New Roman" w:cs="Times New Roman"/>
          <w:sz w:val="28"/>
          <w:szCs w:val="28"/>
        </w:rPr>
        <w:tab/>
      </w:r>
    </w:p>
    <w:p w14:paraId="6F7A4D0D" w14:textId="77777777"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lastRenderedPageBreak/>
        <w:t>12.5 Электроснабжение</w:t>
      </w:r>
    </w:p>
    <w:p w14:paraId="41BD3F15" w14:textId="77777777" w:rsidR="00E20E6C" w:rsidRPr="00E20E6C" w:rsidRDefault="00E20E6C" w:rsidP="005F1928">
      <w:pPr>
        <w:autoSpaceDE w:val="0"/>
        <w:autoSpaceDN w:val="0"/>
        <w:adjustRightInd w:val="0"/>
        <w:spacing w:after="0" w:line="360" w:lineRule="auto"/>
        <w:ind w:firstLine="567"/>
        <w:jc w:val="both"/>
        <w:rPr>
          <w:rFonts w:ascii="Times New Roman" w:hAnsi="Times New Roman" w:cs="Times New Roman"/>
          <w:sz w:val="28"/>
          <w:szCs w:val="28"/>
        </w:rPr>
      </w:pPr>
      <w:r w:rsidRPr="00E20E6C">
        <w:rPr>
          <w:rFonts w:ascii="Times New Roman" w:hAnsi="Times New Roman" w:cs="Times New Roman"/>
          <w:sz w:val="28"/>
          <w:szCs w:val="28"/>
        </w:rPr>
        <w:t>Основными задачами реализации инвестиционных проектов в сфере электроснабжения являются:</w:t>
      </w:r>
    </w:p>
    <w:p w14:paraId="1429E026" w14:textId="77777777" w:rsidR="00E20E6C" w:rsidRPr="00E20E6C" w:rsidRDefault="00E20E6C" w:rsidP="00544870">
      <w:pPr>
        <w:pStyle w:val="af0"/>
        <w:numPr>
          <w:ilvl w:val="0"/>
          <w:numId w:val="23"/>
        </w:numPr>
        <w:autoSpaceDE w:val="0"/>
        <w:autoSpaceDN w:val="0"/>
        <w:adjustRightInd w:val="0"/>
        <w:spacing w:before="0" w:beforeAutospacing="0" w:after="0" w:afterAutospacing="0" w:line="360" w:lineRule="auto"/>
        <w:ind w:left="0" w:firstLine="426"/>
        <w:jc w:val="both"/>
        <w:rPr>
          <w:rFonts w:eastAsiaTheme="minorHAnsi"/>
          <w:sz w:val="28"/>
          <w:szCs w:val="28"/>
          <w:lang w:eastAsia="en-US"/>
        </w:rPr>
      </w:pPr>
      <w:r w:rsidRPr="00E20E6C">
        <w:rPr>
          <w:rFonts w:eastAsiaTheme="minorHAnsi"/>
          <w:sz w:val="28"/>
          <w:szCs w:val="28"/>
          <w:lang w:eastAsia="en-US"/>
        </w:rPr>
        <w:t>строительство, реконструкция и техническое перевооружение объектов коммунальной инфраструктуры.</w:t>
      </w:r>
    </w:p>
    <w:p w14:paraId="2588CB47" w14:textId="77777777" w:rsidR="00E20E6C" w:rsidRPr="00E20E6C" w:rsidRDefault="00E20E6C" w:rsidP="00544870">
      <w:pPr>
        <w:pStyle w:val="af0"/>
        <w:numPr>
          <w:ilvl w:val="0"/>
          <w:numId w:val="23"/>
        </w:numPr>
        <w:autoSpaceDE w:val="0"/>
        <w:autoSpaceDN w:val="0"/>
        <w:adjustRightInd w:val="0"/>
        <w:spacing w:before="0" w:beforeAutospacing="0" w:after="0" w:afterAutospacing="0" w:line="360" w:lineRule="auto"/>
        <w:ind w:left="0" w:firstLine="426"/>
        <w:jc w:val="both"/>
        <w:rPr>
          <w:rFonts w:eastAsiaTheme="minorHAnsi"/>
          <w:sz w:val="28"/>
          <w:szCs w:val="28"/>
          <w:lang w:eastAsia="en-US"/>
        </w:rPr>
      </w:pPr>
      <w:r w:rsidRPr="00E20E6C">
        <w:rPr>
          <w:rFonts w:eastAsiaTheme="minorHAnsi"/>
          <w:sz w:val="28"/>
          <w:szCs w:val="28"/>
          <w:lang w:eastAsia="en-US"/>
        </w:rPr>
        <w:t>повышение эффективности использования энергетических ресурсов.</w:t>
      </w:r>
    </w:p>
    <w:p w14:paraId="0BEB227C" w14:textId="45F9A83D" w:rsidR="00E20E6C" w:rsidRPr="00E20E6C" w:rsidRDefault="00E20E6C" w:rsidP="005F1928">
      <w:pPr>
        <w:autoSpaceDE w:val="0"/>
        <w:autoSpaceDN w:val="0"/>
        <w:adjustRightInd w:val="0"/>
        <w:spacing w:after="0" w:line="360" w:lineRule="auto"/>
        <w:ind w:firstLine="567"/>
        <w:jc w:val="both"/>
        <w:rPr>
          <w:rFonts w:ascii="Times New Roman" w:hAnsi="Times New Roman" w:cs="Times New Roman"/>
          <w:sz w:val="28"/>
          <w:szCs w:val="28"/>
        </w:rPr>
      </w:pPr>
      <w:r w:rsidRPr="00E20E6C">
        <w:rPr>
          <w:rFonts w:ascii="Times New Roman" w:hAnsi="Times New Roman" w:cs="Times New Roman"/>
          <w:sz w:val="28"/>
          <w:szCs w:val="28"/>
        </w:rPr>
        <w:t xml:space="preserve">Для решения задачи по строительству, реконструкции и техническому перевооружению объектов коммунальной инфраструктуры </w:t>
      </w:r>
      <w:r w:rsidR="00215169" w:rsidRPr="002312FE">
        <w:rPr>
          <w:rFonts w:ascii="Times New Roman" w:hAnsi="Times New Roman" w:cs="Times New Roman"/>
          <w:color w:val="000000"/>
          <w:sz w:val="28"/>
          <w:szCs w:val="28"/>
          <w:shd w:val="clear" w:color="auto" w:fill="FFFFFF"/>
        </w:rPr>
        <w:t xml:space="preserve">сельского поселения </w:t>
      </w:r>
      <w:proofErr w:type="spellStart"/>
      <w:r w:rsidR="00AC07CC">
        <w:rPr>
          <w:rFonts w:ascii="Times New Roman" w:hAnsi="Times New Roman" w:cs="Times New Roman"/>
          <w:color w:val="000000"/>
          <w:sz w:val="28"/>
          <w:szCs w:val="28"/>
          <w:shd w:val="clear" w:color="auto" w:fill="FFFFFF"/>
        </w:rPr>
        <w:t>Сармаково</w:t>
      </w:r>
      <w:proofErr w:type="spellEnd"/>
      <w:r w:rsidRPr="00E20E6C">
        <w:rPr>
          <w:rFonts w:ascii="Times New Roman" w:hAnsi="Times New Roman" w:cs="Times New Roman"/>
          <w:color w:val="000000"/>
          <w:sz w:val="28"/>
          <w:szCs w:val="28"/>
        </w:rPr>
        <w:t xml:space="preserve"> </w:t>
      </w:r>
      <w:r w:rsidR="0072053A" w:rsidRPr="0072053A">
        <w:rPr>
          <w:rFonts w:ascii="Times New Roman" w:hAnsi="Times New Roman" w:cs="Times New Roman"/>
          <w:sz w:val="28"/>
          <w:szCs w:val="28"/>
        </w:rPr>
        <w:t>Зольского муниципального района Кабардино-Балкарской Республики</w:t>
      </w:r>
      <w:r w:rsidRPr="00E20E6C">
        <w:rPr>
          <w:rFonts w:ascii="Times New Roman" w:hAnsi="Times New Roman" w:cs="Times New Roman"/>
          <w:sz w:val="28"/>
          <w:szCs w:val="28"/>
        </w:rPr>
        <w:t xml:space="preserve"> в сфере электроснабжения предусмотрены следующие мероприятия:</w:t>
      </w:r>
    </w:p>
    <w:p w14:paraId="5696B1A8" w14:textId="77777777" w:rsidR="00E20E6C" w:rsidRPr="00E20E6C" w:rsidRDefault="00E20E6C" w:rsidP="00776883">
      <w:pPr>
        <w:pStyle w:val="af0"/>
        <w:numPr>
          <w:ilvl w:val="0"/>
          <w:numId w:val="24"/>
        </w:numPr>
        <w:autoSpaceDE w:val="0"/>
        <w:autoSpaceDN w:val="0"/>
        <w:adjustRightInd w:val="0"/>
        <w:spacing w:before="0" w:beforeAutospacing="0" w:after="0" w:afterAutospacing="0" w:line="360" w:lineRule="auto"/>
        <w:ind w:left="284"/>
        <w:jc w:val="both"/>
        <w:rPr>
          <w:rFonts w:eastAsiaTheme="minorHAnsi"/>
          <w:sz w:val="28"/>
          <w:szCs w:val="28"/>
          <w:lang w:eastAsia="en-US"/>
        </w:rPr>
      </w:pPr>
      <w:r w:rsidRPr="00E20E6C">
        <w:rPr>
          <w:rFonts w:eastAsia="Calibri"/>
          <w:sz w:val="28"/>
          <w:szCs w:val="28"/>
        </w:rPr>
        <w:t>цель реализации инвестиционных проектов – усиление существующей электрической сети, замещение (обновление) электрической сети;</w:t>
      </w:r>
    </w:p>
    <w:p w14:paraId="6E2A663A" w14:textId="77777777" w:rsidR="00E20E6C" w:rsidRPr="00E20E6C" w:rsidRDefault="00E20E6C" w:rsidP="00776883">
      <w:pPr>
        <w:pStyle w:val="af0"/>
        <w:numPr>
          <w:ilvl w:val="0"/>
          <w:numId w:val="24"/>
        </w:numPr>
        <w:autoSpaceDE w:val="0"/>
        <w:autoSpaceDN w:val="0"/>
        <w:adjustRightInd w:val="0"/>
        <w:spacing w:before="0" w:beforeAutospacing="0" w:after="0" w:afterAutospacing="0" w:line="360" w:lineRule="auto"/>
        <w:ind w:left="284"/>
        <w:jc w:val="both"/>
        <w:rPr>
          <w:rFonts w:eastAsia="Calibri"/>
          <w:sz w:val="28"/>
          <w:szCs w:val="28"/>
        </w:rPr>
      </w:pPr>
      <w:r w:rsidRPr="00E20E6C">
        <w:rPr>
          <w:sz w:val="28"/>
          <w:szCs w:val="28"/>
        </w:rPr>
        <w:t>замена изношенных электрических сетей</w:t>
      </w:r>
      <w:r w:rsidRPr="00E20E6C">
        <w:rPr>
          <w:rFonts w:eastAsia="Calibri"/>
          <w:sz w:val="28"/>
          <w:szCs w:val="28"/>
        </w:rPr>
        <w:t>;</w:t>
      </w:r>
    </w:p>
    <w:p w14:paraId="6BA0A3FF" w14:textId="77777777" w:rsidR="00E20E6C" w:rsidRPr="00E20E6C" w:rsidRDefault="00E20E6C" w:rsidP="00776883">
      <w:pPr>
        <w:pStyle w:val="af0"/>
        <w:numPr>
          <w:ilvl w:val="0"/>
          <w:numId w:val="24"/>
        </w:numPr>
        <w:autoSpaceDE w:val="0"/>
        <w:autoSpaceDN w:val="0"/>
        <w:adjustRightInd w:val="0"/>
        <w:spacing w:before="0" w:beforeAutospacing="0" w:after="0" w:afterAutospacing="0" w:line="360" w:lineRule="auto"/>
        <w:ind w:left="284"/>
        <w:jc w:val="both"/>
        <w:rPr>
          <w:rFonts w:eastAsia="Calibri"/>
          <w:sz w:val="28"/>
          <w:szCs w:val="28"/>
        </w:rPr>
      </w:pPr>
      <w:r w:rsidRPr="00E20E6C">
        <w:rPr>
          <w:bCs/>
          <w:iCs/>
          <w:sz w:val="28"/>
          <w:szCs w:val="28"/>
        </w:rPr>
        <w:t>разработка нормативов технологических потерь электрической энергии</w:t>
      </w:r>
      <w:r w:rsidRPr="00E20E6C">
        <w:rPr>
          <w:rFonts w:eastAsia="Calibri"/>
          <w:sz w:val="28"/>
          <w:szCs w:val="28"/>
        </w:rPr>
        <w:t>;</w:t>
      </w:r>
    </w:p>
    <w:p w14:paraId="0CC06141" w14:textId="77777777" w:rsidR="00E20E6C" w:rsidRPr="00E20E6C" w:rsidRDefault="00E20E6C" w:rsidP="00776883">
      <w:pPr>
        <w:pStyle w:val="af0"/>
        <w:numPr>
          <w:ilvl w:val="0"/>
          <w:numId w:val="24"/>
        </w:numPr>
        <w:shd w:val="clear" w:color="auto" w:fill="FFFFFF"/>
        <w:tabs>
          <w:tab w:val="left" w:pos="2236"/>
        </w:tabs>
        <w:spacing w:before="0" w:beforeAutospacing="0" w:after="0" w:afterAutospacing="0" w:line="360" w:lineRule="auto"/>
        <w:ind w:left="284" w:right="168"/>
        <w:jc w:val="both"/>
        <w:rPr>
          <w:bCs/>
          <w:iCs/>
          <w:sz w:val="28"/>
          <w:szCs w:val="28"/>
        </w:rPr>
      </w:pPr>
      <w:r w:rsidRPr="00E20E6C">
        <w:rPr>
          <w:bCs/>
          <w:iCs/>
          <w:sz w:val="28"/>
          <w:szCs w:val="28"/>
        </w:rPr>
        <w:t>замена ламп накаливания на энергосберегающие лампы;</w:t>
      </w:r>
    </w:p>
    <w:p w14:paraId="4B5FB894" w14:textId="77777777" w:rsidR="00E20E6C" w:rsidRPr="00E20E6C" w:rsidRDefault="00E20E6C" w:rsidP="00776883">
      <w:pPr>
        <w:pStyle w:val="af0"/>
        <w:numPr>
          <w:ilvl w:val="0"/>
          <w:numId w:val="24"/>
        </w:numPr>
        <w:shd w:val="clear" w:color="auto" w:fill="FFFFFF"/>
        <w:tabs>
          <w:tab w:val="left" w:pos="2236"/>
        </w:tabs>
        <w:spacing w:before="0" w:beforeAutospacing="0" w:after="0" w:afterAutospacing="0" w:line="360" w:lineRule="auto"/>
        <w:ind w:left="284" w:right="168"/>
        <w:jc w:val="both"/>
        <w:rPr>
          <w:bCs/>
          <w:iCs/>
          <w:sz w:val="28"/>
          <w:szCs w:val="28"/>
        </w:rPr>
      </w:pPr>
      <w:r w:rsidRPr="00E20E6C">
        <w:rPr>
          <w:bCs/>
          <w:iCs/>
          <w:sz w:val="28"/>
          <w:szCs w:val="28"/>
        </w:rPr>
        <w:t>установка датчиков движения в проходных коридорах, схемах дежурного освещения, местах</w:t>
      </w:r>
      <w:r w:rsidRPr="00E20E6C">
        <w:rPr>
          <w:b/>
          <w:bCs/>
          <w:i/>
          <w:iCs/>
          <w:sz w:val="28"/>
          <w:szCs w:val="28"/>
        </w:rPr>
        <w:t xml:space="preserve"> </w:t>
      </w:r>
      <w:r w:rsidRPr="00E20E6C">
        <w:rPr>
          <w:bCs/>
          <w:iCs/>
          <w:sz w:val="28"/>
          <w:szCs w:val="28"/>
        </w:rPr>
        <w:t>общего пользования</w:t>
      </w:r>
      <w:r w:rsidRPr="00E20E6C">
        <w:rPr>
          <w:rFonts w:eastAsia="Calibri"/>
          <w:sz w:val="28"/>
          <w:szCs w:val="28"/>
        </w:rPr>
        <w:t>;</w:t>
      </w:r>
    </w:p>
    <w:p w14:paraId="3238E7EC" w14:textId="77777777" w:rsidR="00E20E6C" w:rsidRPr="00E20E6C" w:rsidRDefault="00E20E6C" w:rsidP="00776883">
      <w:pPr>
        <w:pStyle w:val="af0"/>
        <w:numPr>
          <w:ilvl w:val="0"/>
          <w:numId w:val="24"/>
        </w:numPr>
        <w:autoSpaceDE w:val="0"/>
        <w:autoSpaceDN w:val="0"/>
        <w:adjustRightInd w:val="0"/>
        <w:spacing w:before="0" w:beforeAutospacing="0" w:after="0" w:afterAutospacing="0" w:line="360" w:lineRule="auto"/>
        <w:ind w:left="284"/>
        <w:jc w:val="both"/>
        <w:rPr>
          <w:rFonts w:eastAsia="Calibri"/>
          <w:sz w:val="28"/>
          <w:szCs w:val="28"/>
        </w:rPr>
      </w:pPr>
      <w:r w:rsidRPr="00E20E6C">
        <w:rPr>
          <w:bCs/>
          <w:spacing w:val="-3"/>
          <w:sz w:val="28"/>
          <w:szCs w:val="28"/>
        </w:rPr>
        <w:t>замена силовых трансформаторов</w:t>
      </w:r>
      <w:r w:rsidRPr="00E20E6C">
        <w:rPr>
          <w:rFonts w:eastAsia="Calibri"/>
          <w:sz w:val="28"/>
          <w:szCs w:val="28"/>
        </w:rPr>
        <w:t>.</w:t>
      </w:r>
    </w:p>
    <w:p w14:paraId="4C2620A0" w14:textId="77777777" w:rsidR="00E20E6C" w:rsidRPr="00E20E6C" w:rsidRDefault="00E20E6C" w:rsidP="005F1928">
      <w:pPr>
        <w:autoSpaceDE w:val="0"/>
        <w:autoSpaceDN w:val="0"/>
        <w:adjustRightInd w:val="0"/>
        <w:spacing w:after="0" w:line="360" w:lineRule="auto"/>
        <w:ind w:firstLine="567"/>
        <w:jc w:val="both"/>
        <w:rPr>
          <w:rFonts w:ascii="Times New Roman" w:eastAsia="Calibri" w:hAnsi="Times New Roman" w:cs="Times New Roman"/>
          <w:sz w:val="28"/>
          <w:szCs w:val="28"/>
        </w:rPr>
      </w:pPr>
      <w:r w:rsidRPr="00E20E6C">
        <w:rPr>
          <w:rFonts w:ascii="Times New Roman" w:eastAsia="Calibri" w:hAnsi="Times New Roman" w:cs="Times New Roman"/>
          <w:sz w:val="28"/>
          <w:szCs w:val="28"/>
        </w:rPr>
        <w:t>В результате реализации мероприятий, направленных на усиление существующей электрической сети, замещение (обновление) электрической сети ожидается:</w:t>
      </w:r>
    </w:p>
    <w:p w14:paraId="2AAEFAA1" w14:textId="77777777" w:rsidR="005F1928" w:rsidRPr="005F1928" w:rsidRDefault="00E20E6C" w:rsidP="00FC7A35">
      <w:pPr>
        <w:pStyle w:val="af0"/>
        <w:numPr>
          <w:ilvl w:val="0"/>
          <w:numId w:val="25"/>
        </w:numPr>
        <w:autoSpaceDE w:val="0"/>
        <w:autoSpaceDN w:val="0"/>
        <w:adjustRightInd w:val="0"/>
        <w:spacing w:before="0" w:beforeAutospacing="0" w:after="0" w:afterAutospacing="0" w:line="360" w:lineRule="auto"/>
        <w:ind w:left="0" w:firstLine="426"/>
        <w:jc w:val="both"/>
        <w:rPr>
          <w:sz w:val="28"/>
          <w:szCs w:val="28"/>
        </w:rPr>
      </w:pPr>
      <w:r w:rsidRPr="005F1928">
        <w:rPr>
          <w:rFonts w:eastAsia="Calibri"/>
          <w:sz w:val="28"/>
          <w:szCs w:val="28"/>
        </w:rPr>
        <w:t>увеличение мощности силовых трансформаторов;</w:t>
      </w:r>
    </w:p>
    <w:p w14:paraId="6FAA0509" w14:textId="6EA0D241" w:rsidR="000E3F5E" w:rsidRPr="005F1928" w:rsidRDefault="00E20E6C" w:rsidP="00FC7A35">
      <w:pPr>
        <w:pStyle w:val="af0"/>
        <w:numPr>
          <w:ilvl w:val="0"/>
          <w:numId w:val="25"/>
        </w:numPr>
        <w:autoSpaceDE w:val="0"/>
        <w:autoSpaceDN w:val="0"/>
        <w:adjustRightInd w:val="0"/>
        <w:spacing w:before="0" w:beforeAutospacing="0" w:after="0" w:afterAutospacing="0" w:line="360" w:lineRule="auto"/>
        <w:ind w:left="0" w:firstLine="426"/>
        <w:jc w:val="both"/>
        <w:rPr>
          <w:sz w:val="28"/>
          <w:szCs w:val="28"/>
        </w:rPr>
      </w:pPr>
      <w:r w:rsidRPr="005F1928">
        <w:rPr>
          <w:rFonts w:eastAsia="Calibri"/>
          <w:sz w:val="28"/>
          <w:szCs w:val="28"/>
        </w:rPr>
        <w:t>замена линий электропередачи, выработавших свой ресурс, на новые.</w:t>
      </w:r>
    </w:p>
    <w:p w14:paraId="6D68EB79" w14:textId="5806AA94" w:rsidR="004911D5" w:rsidRPr="000E3F5E" w:rsidRDefault="000E3F5E" w:rsidP="00E121EC">
      <w:pPr>
        <w:autoSpaceDE w:val="0"/>
        <w:autoSpaceDN w:val="0"/>
        <w:adjustRightInd w:val="0"/>
        <w:spacing w:after="0" w:line="360" w:lineRule="auto"/>
        <w:jc w:val="both"/>
        <w:rPr>
          <w:rFonts w:ascii="Times New Roman" w:hAnsi="Times New Roman" w:cs="Times New Roman"/>
          <w:sz w:val="28"/>
          <w:szCs w:val="28"/>
        </w:rPr>
      </w:pPr>
      <w:r w:rsidRPr="000E3F5E">
        <w:rPr>
          <w:rFonts w:ascii="Times New Roman" w:hAnsi="Times New Roman" w:cs="Times New Roman"/>
          <w:sz w:val="28"/>
          <w:szCs w:val="28"/>
        </w:rPr>
        <w:t>Перечень мероприятий в системе электроснабжения приведены в таблице</w:t>
      </w:r>
      <w:r w:rsidRPr="000E3F5E">
        <w:rPr>
          <w:rFonts w:ascii="Times New Roman" w:hAnsi="Times New Roman" w:cs="Times New Roman"/>
          <w:spacing w:val="-3"/>
          <w:sz w:val="28"/>
          <w:szCs w:val="28"/>
        </w:rPr>
        <w:t xml:space="preserve"> </w:t>
      </w:r>
      <w:r w:rsidR="00BD3C33">
        <w:rPr>
          <w:rFonts w:ascii="Times New Roman" w:hAnsi="Times New Roman" w:cs="Times New Roman"/>
          <w:sz w:val="28"/>
          <w:szCs w:val="28"/>
        </w:rPr>
        <w:t>4</w:t>
      </w:r>
      <w:r w:rsidR="00A427DF">
        <w:rPr>
          <w:rFonts w:ascii="Times New Roman" w:hAnsi="Times New Roman" w:cs="Times New Roman"/>
          <w:sz w:val="28"/>
          <w:szCs w:val="28"/>
        </w:rPr>
        <w:t>5</w:t>
      </w:r>
      <w:r w:rsidRPr="000E3F5E">
        <w:rPr>
          <w:rFonts w:ascii="Times New Roman" w:hAnsi="Times New Roman" w:cs="Times New Roman"/>
          <w:sz w:val="28"/>
          <w:szCs w:val="28"/>
        </w:rPr>
        <w:t>.</w:t>
      </w:r>
    </w:p>
    <w:p w14:paraId="5C9A8D3C" w14:textId="77777777" w:rsidR="005F0BA5" w:rsidRDefault="005F0BA5" w:rsidP="004911D5">
      <w:pPr>
        <w:autoSpaceDE w:val="0"/>
        <w:autoSpaceDN w:val="0"/>
        <w:adjustRightInd w:val="0"/>
        <w:spacing w:after="0" w:line="360" w:lineRule="auto"/>
        <w:ind w:firstLine="567"/>
        <w:jc w:val="both"/>
        <w:rPr>
          <w:rFonts w:ascii="Times New Roman" w:eastAsia="Calibri" w:hAnsi="Times New Roman" w:cs="Times New Roman"/>
          <w:sz w:val="28"/>
          <w:szCs w:val="28"/>
        </w:rPr>
        <w:sectPr w:rsidR="005F0BA5" w:rsidSect="005F0BA5">
          <w:headerReference w:type="default" r:id="rId38"/>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31050E91" w14:textId="35F94E6F" w:rsidR="00270A1B" w:rsidRPr="005F1928" w:rsidRDefault="00270A1B" w:rsidP="005F1928">
      <w:pPr>
        <w:spacing w:after="0" w:line="240" w:lineRule="auto"/>
        <w:jc w:val="center"/>
        <w:rPr>
          <w:rFonts w:ascii="Times New Roman" w:hAnsi="Times New Roman" w:cs="Times New Roman"/>
          <w:b/>
          <w:i/>
          <w:sz w:val="28"/>
          <w:szCs w:val="28"/>
        </w:rPr>
      </w:pPr>
      <w:r w:rsidRPr="005F1928">
        <w:rPr>
          <w:rFonts w:ascii="Times New Roman" w:hAnsi="Times New Roman" w:cs="Times New Roman"/>
          <w:b/>
          <w:i/>
          <w:sz w:val="28"/>
          <w:szCs w:val="28"/>
        </w:rPr>
        <w:lastRenderedPageBreak/>
        <w:t>Таблица</w:t>
      </w:r>
      <w:r w:rsidRPr="005F1928">
        <w:rPr>
          <w:rFonts w:ascii="Times New Roman" w:hAnsi="Times New Roman" w:cs="Times New Roman"/>
          <w:b/>
          <w:i/>
          <w:spacing w:val="-3"/>
          <w:sz w:val="28"/>
          <w:szCs w:val="28"/>
        </w:rPr>
        <w:t xml:space="preserve"> </w:t>
      </w:r>
      <w:r w:rsidR="00BD3C33" w:rsidRPr="005F1928">
        <w:rPr>
          <w:rFonts w:ascii="Times New Roman" w:hAnsi="Times New Roman" w:cs="Times New Roman"/>
          <w:b/>
          <w:i/>
          <w:sz w:val="28"/>
          <w:szCs w:val="28"/>
        </w:rPr>
        <w:t>4</w:t>
      </w:r>
      <w:r w:rsidR="00A427DF" w:rsidRPr="005F1928">
        <w:rPr>
          <w:rFonts w:ascii="Times New Roman" w:hAnsi="Times New Roman" w:cs="Times New Roman"/>
          <w:b/>
          <w:i/>
          <w:sz w:val="28"/>
          <w:szCs w:val="28"/>
        </w:rPr>
        <w:t>5</w:t>
      </w:r>
      <w:r w:rsidR="005F1928" w:rsidRPr="005F1928">
        <w:rPr>
          <w:rFonts w:ascii="Times New Roman" w:hAnsi="Times New Roman" w:cs="Times New Roman"/>
          <w:b/>
          <w:i/>
          <w:sz w:val="28"/>
          <w:szCs w:val="28"/>
        </w:rPr>
        <w:t xml:space="preserve"> – </w:t>
      </w:r>
      <w:r w:rsidRPr="005F1928">
        <w:rPr>
          <w:rFonts w:ascii="Times New Roman" w:hAnsi="Times New Roman" w:cs="Times New Roman"/>
          <w:b/>
          <w:i/>
          <w:sz w:val="28"/>
          <w:szCs w:val="28"/>
        </w:rPr>
        <w:t>Мероприятия</w:t>
      </w:r>
      <w:r w:rsidRPr="005F1928">
        <w:rPr>
          <w:rFonts w:ascii="Times New Roman" w:hAnsi="Times New Roman" w:cs="Times New Roman"/>
          <w:b/>
          <w:i/>
          <w:spacing w:val="-2"/>
          <w:sz w:val="28"/>
          <w:szCs w:val="28"/>
        </w:rPr>
        <w:t xml:space="preserve"> </w:t>
      </w:r>
      <w:r w:rsidRPr="005F1928">
        <w:rPr>
          <w:rFonts w:ascii="Times New Roman" w:hAnsi="Times New Roman" w:cs="Times New Roman"/>
          <w:b/>
          <w:i/>
          <w:sz w:val="28"/>
          <w:szCs w:val="28"/>
        </w:rPr>
        <w:t>в</w:t>
      </w:r>
      <w:r w:rsidRPr="005F1928">
        <w:rPr>
          <w:rFonts w:ascii="Times New Roman" w:hAnsi="Times New Roman" w:cs="Times New Roman"/>
          <w:b/>
          <w:i/>
          <w:spacing w:val="-3"/>
          <w:sz w:val="28"/>
          <w:szCs w:val="28"/>
        </w:rPr>
        <w:t xml:space="preserve"> </w:t>
      </w:r>
      <w:r w:rsidRPr="005F1928">
        <w:rPr>
          <w:rFonts w:ascii="Times New Roman" w:hAnsi="Times New Roman" w:cs="Times New Roman"/>
          <w:b/>
          <w:i/>
          <w:sz w:val="28"/>
          <w:szCs w:val="28"/>
        </w:rPr>
        <w:t>системе</w:t>
      </w:r>
      <w:r w:rsidRPr="005F1928">
        <w:rPr>
          <w:rFonts w:ascii="Times New Roman" w:hAnsi="Times New Roman" w:cs="Times New Roman"/>
          <w:b/>
          <w:i/>
          <w:spacing w:val="-3"/>
          <w:sz w:val="28"/>
          <w:szCs w:val="28"/>
        </w:rPr>
        <w:t xml:space="preserve"> </w:t>
      </w:r>
      <w:r w:rsidRPr="005F1928">
        <w:rPr>
          <w:rFonts w:ascii="Times New Roman" w:hAnsi="Times New Roman" w:cs="Times New Roman"/>
          <w:b/>
          <w:i/>
          <w:sz w:val="28"/>
          <w:szCs w:val="28"/>
        </w:rPr>
        <w:t>электроснабжения</w:t>
      </w:r>
    </w:p>
    <w:tbl>
      <w:tblPr>
        <w:tblStyle w:val="TableNormal"/>
        <w:tblW w:w="14501"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6095"/>
        <w:gridCol w:w="1276"/>
        <w:gridCol w:w="567"/>
        <w:gridCol w:w="567"/>
        <w:gridCol w:w="567"/>
        <w:gridCol w:w="567"/>
        <w:gridCol w:w="709"/>
        <w:gridCol w:w="567"/>
        <w:gridCol w:w="567"/>
        <w:gridCol w:w="1559"/>
        <w:gridCol w:w="870"/>
      </w:tblGrid>
      <w:tr w:rsidR="00270A1B" w:rsidRPr="005F1928" w14:paraId="4100851A" w14:textId="77777777" w:rsidTr="005F1928">
        <w:trPr>
          <w:trHeight w:val="217"/>
        </w:trPr>
        <w:tc>
          <w:tcPr>
            <w:tcW w:w="590" w:type="dxa"/>
            <w:vMerge w:val="restart"/>
            <w:shd w:val="clear" w:color="auto" w:fill="C5E0B3" w:themeFill="accent6" w:themeFillTint="66"/>
            <w:vAlign w:val="center"/>
          </w:tcPr>
          <w:p w14:paraId="41838C4F" w14:textId="1AAFE9D9" w:rsidR="00270A1B" w:rsidRPr="005F1928" w:rsidRDefault="00270A1B" w:rsidP="005F1928">
            <w:pPr>
              <w:pStyle w:val="af2"/>
              <w:spacing w:before="0" w:beforeAutospacing="0" w:after="0" w:afterAutospacing="0"/>
              <w:contextualSpacing/>
              <w:jc w:val="center"/>
              <w:rPr>
                <w:b/>
                <w:i/>
                <w:sz w:val="16"/>
                <w:szCs w:val="16"/>
              </w:rPr>
            </w:pPr>
            <w:r w:rsidRPr="005F1928">
              <w:rPr>
                <w:b/>
                <w:i/>
                <w:sz w:val="16"/>
                <w:szCs w:val="16"/>
              </w:rPr>
              <w:t>№</w:t>
            </w:r>
            <w:r w:rsidR="005F1928">
              <w:rPr>
                <w:b/>
                <w:i/>
                <w:sz w:val="16"/>
                <w:szCs w:val="16"/>
                <w:lang w:val="ru-RU"/>
              </w:rPr>
              <w:t xml:space="preserve"> </w:t>
            </w:r>
            <w:r w:rsidRPr="005F1928">
              <w:rPr>
                <w:b/>
                <w:i/>
                <w:sz w:val="16"/>
                <w:szCs w:val="16"/>
              </w:rPr>
              <w:t>п</w:t>
            </w:r>
            <w:r w:rsidR="005F1928">
              <w:rPr>
                <w:b/>
                <w:i/>
                <w:sz w:val="16"/>
                <w:szCs w:val="16"/>
                <w:lang w:val="ru-RU"/>
              </w:rPr>
              <w:t>/</w:t>
            </w:r>
            <w:r w:rsidRPr="005F1928">
              <w:rPr>
                <w:b/>
                <w:i/>
                <w:sz w:val="16"/>
                <w:szCs w:val="16"/>
              </w:rPr>
              <w:t>п</w:t>
            </w:r>
          </w:p>
        </w:tc>
        <w:tc>
          <w:tcPr>
            <w:tcW w:w="6095" w:type="dxa"/>
            <w:vMerge w:val="restart"/>
            <w:tcBorders>
              <w:bottom w:val="single" w:sz="8" w:space="0" w:color="000000"/>
            </w:tcBorders>
            <w:shd w:val="clear" w:color="auto" w:fill="C5E0B3" w:themeFill="accent6" w:themeFillTint="66"/>
            <w:vAlign w:val="center"/>
          </w:tcPr>
          <w:p w14:paraId="6EAA869E" w14:textId="77777777" w:rsidR="00270A1B" w:rsidRPr="005F1928" w:rsidRDefault="00270A1B" w:rsidP="005F1928">
            <w:pPr>
              <w:pStyle w:val="af2"/>
              <w:spacing w:before="0" w:beforeAutospacing="0" w:after="0" w:afterAutospacing="0"/>
              <w:contextualSpacing/>
              <w:jc w:val="center"/>
              <w:rPr>
                <w:b/>
                <w:i/>
                <w:sz w:val="16"/>
                <w:szCs w:val="16"/>
              </w:rPr>
            </w:pPr>
            <w:proofErr w:type="spellStart"/>
            <w:r w:rsidRPr="005F1928">
              <w:rPr>
                <w:b/>
                <w:i/>
                <w:sz w:val="16"/>
                <w:szCs w:val="16"/>
              </w:rPr>
              <w:t>Наименование</w:t>
            </w:r>
            <w:proofErr w:type="spellEnd"/>
            <w:r w:rsidRPr="005F1928">
              <w:rPr>
                <w:b/>
                <w:i/>
                <w:spacing w:val="27"/>
                <w:sz w:val="16"/>
                <w:szCs w:val="16"/>
              </w:rPr>
              <w:t xml:space="preserve"> </w:t>
            </w:r>
            <w:proofErr w:type="spellStart"/>
            <w:r w:rsidRPr="005F1928">
              <w:rPr>
                <w:b/>
                <w:i/>
                <w:sz w:val="16"/>
                <w:szCs w:val="16"/>
              </w:rPr>
              <w:t>меро</w:t>
            </w:r>
            <w:proofErr w:type="spellEnd"/>
            <w:r w:rsidRPr="005F1928">
              <w:rPr>
                <w:b/>
                <w:i/>
                <w:spacing w:val="-57"/>
                <w:sz w:val="16"/>
                <w:szCs w:val="16"/>
              </w:rPr>
              <w:t xml:space="preserve"> </w:t>
            </w:r>
            <w:proofErr w:type="spellStart"/>
            <w:r w:rsidRPr="005F1928">
              <w:rPr>
                <w:b/>
                <w:i/>
                <w:sz w:val="16"/>
                <w:szCs w:val="16"/>
              </w:rPr>
              <w:t>приятий</w:t>
            </w:r>
            <w:proofErr w:type="spellEnd"/>
          </w:p>
        </w:tc>
        <w:tc>
          <w:tcPr>
            <w:tcW w:w="1276" w:type="dxa"/>
            <w:vMerge w:val="restart"/>
            <w:shd w:val="clear" w:color="auto" w:fill="C5E0B3" w:themeFill="accent6" w:themeFillTint="66"/>
            <w:vAlign w:val="center"/>
          </w:tcPr>
          <w:p w14:paraId="1EFB4606" w14:textId="4D5D18A7" w:rsidR="00270A1B" w:rsidRPr="005F1928" w:rsidRDefault="00270A1B" w:rsidP="005F1928">
            <w:pPr>
              <w:pStyle w:val="af2"/>
              <w:spacing w:before="0" w:beforeAutospacing="0" w:after="0" w:afterAutospacing="0"/>
              <w:contextualSpacing/>
              <w:jc w:val="center"/>
              <w:rPr>
                <w:b/>
                <w:i/>
                <w:sz w:val="16"/>
                <w:szCs w:val="16"/>
              </w:rPr>
            </w:pPr>
            <w:proofErr w:type="spellStart"/>
            <w:r w:rsidRPr="005F1928">
              <w:rPr>
                <w:b/>
                <w:i/>
                <w:sz w:val="16"/>
                <w:szCs w:val="16"/>
              </w:rPr>
              <w:t>Объем</w:t>
            </w:r>
            <w:proofErr w:type="spellEnd"/>
            <w:r w:rsidRPr="005F1928">
              <w:rPr>
                <w:b/>
                <w:i/>
                <w:spacing w:val="1"/>
                <w:sz w:val="16"/>
                <w:szCs w:val="16"/>
              </w:rPr>
              <w:t xml:space="preserve"> </w:t>
            </w:r>
            <w:proofErr w:type="spellStart"/>
            <w:r w:rsidRPr="005F1928">
              <w:rPr>
                <w:b/>
                <w:i/>
                <w:sz w:val="16"/>
                <w:szCs w:val="16"/>
              </w:rPr>
              <w:t>капитальных</w:t>
            </w:r>
            <w:proofErr w:type="spellEnd"/>
            <w:r w:rsidRPr="005F1928">
              <w:rPr>
                <w:b/>
                <w:i/>
                <w:sz w:val="16"/>
                <w:szCs w:val="16"/>
              </w:rPr>
              <w:t xml:space="preserve"> </w:t>
            </w:r>
            <w:proofErr w:type="spellStart"/>
            <w:r w:rsidRPr="005F1928">
              <w:rPr>
                <w:b/>
                <w:i/>
                <w:sz w:val="16"/>
                <w:szCs w:val="16"/>
              </w:rPr>
              <w:t>вложени</w:t>
            </w:r>
            <w:proofErr w:type="spellEnd"/>
            <w:r w:rsidR="005F1928">
              <w:rPr>
                <w:b/>
                <w:i/>
                <w:sz w:val="16"/>
                <w:szCs w:val="16"/>
                <w:lang w:val="ru-RU"/>
              </w:rPr>
              <w:t>й</w:t>
            </w:r>
            <w:r w:rsidRPr="005F1928">
              <w:rPr>
                <w:b/>
                <w:i/>
                <w:sz w:val="16"/>
                <w:szCs w:val="16"/>
              </w:rPr>
              <w:t>,</w:t>
            </w:r>
            <w:r w:rsidRPr="005F1928">
              <w:rPr>
                <w:b/>
                <w:i/>
                <w:spacing w:val="1"/>
                <w:sz w:val="16"/>
                <w:szCs w:val="16"/>
              </w:rPr>
              <w:t xml:space="preserve"> </w:t>
            </w:r>
            <w:proofErr w:type="spellStart"/>
            <w:r w:rsidRPr="005F1928">
              <w:rPr>
                <w:b/>
                <w:i/>
                <w:sz w:val="16"/>
                <w:szCs w:val="16"/>
              </w:rPr>
              <w:t>всего</w:t>
            </w:r>
            <w:proofErr w:type="spellEnd"/>
          </w:p>
        </w:tc>
        <w:tc>
          <w:tcPr>
            <w:tcW w:w="4111" w:type="dxa"/>
            <w:gridSpan w:val="7"/>
            <w:shd w:val="clear" w:color="auto" w:fill="C5E0B3" w:themeFill="accent6" w:themeFillTint="66"/>
            <w:vAlign w:val="center"/>
          </w:tcPr>
          <w:p w14:paraId="28BA19F1" w14:textId="77777777" w:rsidR="00270A1B" w:rsidRPr="005F1928" w:rsidRDefault="00270A1B" w:rsidP="005F1928">
            <w:pPr>
              <w:pStyle w:val="af2"/>
              <w:spacing w:before="0" w:beforeAutospacing="0" w:after="0" w:afterAutospacing="0"/>
              <w:contextualSpacing/>
              <w:jc w:val="center"/>
              <w:rPr>
                <w:b/>
                <w:i/>
                <w:sz w:val="16"/>
                <w:szCs w:val="16"/>
                <w:lang w:val="ru-RU"/>
              </w:rPr>
            </w:pPr>
            <w:r w:rsidRPr="005F1928">
              <w:rPr>
                <w:b/>
                <w:i/>
                <w:sz w:val="16"/>
                <w:szCs w:val="16"/>
                <w:lang w:val="ru-RU"/>
              </w:rPr>
              <w:t>Финансовые</w:t>
            </w:r>
            <w:r w:rsidRPr="005F1928">
              <w:rPr>
                <w:b/>
                <w:i/>
                <w:spacing w:val="-3"/>
                <w:sz w:val="16"/>
                <w:szCs w:val="16"/>
                <w:lang w:val="ru-RU"/>
              </w:rPr>
              <w:t xml:space="preserve"> </w:t>
            </w:r>
            <w:r w:rsidRPr="005F1928">
              <w:rPr>
                <w:b/>
                <w:i/>
                <w:sz w:val="16"/>
                <w:szCs w:val="16"/>
                <w:lang w:val="ru-RU"/>
              </w:rPr>
              <w:t>потребности</w:t>
            </w:r>
            <w:r w:rsidRPr="005F1928">
              <w:rPr>
                <w:b/>
                <w:i/>
                <w:spacing w:val="-1"/>
                <w:sz w:val="16"/>
                <w:szCs w:val="16"/>
                <w:lang w:val="ru-RU"/>
              </w:rPr>
              <w:t xml:space="preserve"> </w:t>
            </w:r>
            <w:r w:rsidRPr="005F1928">
              <w:rPr>
                <w:b/>
                <w:i/>
                <w:sz w:val="16"/>
                <w:szCs w:val="16"/>
                <w:lang w:val="ru-RU"/>
              </w:rPr>
              <w:t>для</w:t>
            </w:r>
            <w:r w:rsidRPr="005F1928">
              <w:rPr>
                <w:b/>
                <w:i/>
                <w:spacing w:val="-2"/>
                <w:sz w:val="16"/>
                <w:szCs w:val="16"/>
                <w:lang w:val="ru-RU"/>
              </w:rPr>
              <w:t xml:space="preserve"> </w:t>
            </w:r>
            <w:r w:rsidRPr="005F1928">
              <w:rPr>
                <w:b/>
                <w:i/>
                <w:sz w:val="16"/>
                <w:szCs w:val="16"/>
                <w:lang w:val="ru-RU"/>
              </w:rPr>
              <w:t>реализации</w:t>
            </w:r>
            <w:r w:rsidRPr="005F1928">
              <w:rPr>
                <w:b/>
                <w:i/>
                <w:spacing w:val="-2"/>
                <w:sz w:val="16"/>
                <w:szCs w:val="16"/>
                <w:lang w:val="ru-RU"/>
              </w:rPr>
              <w:t xml:space="preserve"> </w:t>
            </w:r>
            <w:r w:rsidRPr="005F1928">
              <w:rPr>
                <w:b/>
                <w:i/>
                <w:sz w:val="16"/>
                <w:szCs w:val="16"/>
                <w:lang w:val="ru-RU"/>
              </w:rPr>
              <w:t>мероприятий</w:t>
            </w:r>
          </w:p>
        </w:tc>
        <w:tc>
          <w:tcPr>
            <w:tcW w:w="2429" w:type="dxa"/>
            <w:gridSpan w:val="2"/>
            <w:shd w:val="clear" w:color="auto" w:fill="C5E0B3" w:themeFill="accent6" w:themeFillTint="66"/>
            <w:vAlign w:val="center"/>
          </w:tcPr>
          <w:p w14:paraId="0681EA27" w14:textId="77777777" w:rsidR="00270A1B" w:rsidRPr="005F1928" w:rsidRDefault="00270A1B" w:rsidP="005F1928">
            <w:pPr>
              <w:pStyle w:val="af2"/>
              <w:spacing w:before="0" w:beforeAutospacing="0" w:after="0" w:afterAutospacing="0"/>
              <w:contextualSpacing/>
              <w:jc w:val="center"/>
              <w:rPr>
                <w:b/>
                <w:i/>
                <w:sz w:val="16"/>
                <w:szCs w:val="16"/>
              </w:rPr>
            </w:pPr>
            <w:proofErr w:type="spellStart"/>
            <w:r w:rsidRPr="005F1928">
              <w:rPr>
                <w:b/>
                <w:i/>
                <w:sz w:val="16"/>
                <w:szCs w:val="16"/>
              </w:rPr>
              <w:t>Источники</w:t>
            </w:r>
            <w:proofErr w:type="spellEnd"/>
            <w:r w:rsidRPr="005F1928">
              <w:rPr>
                <w:b/>
                <w:i/>
                <w:spacing w:val="28"/>
                <w:sz w:val="16"/>
                <w:szCs w:val="16"/>
              </w:rPr>
              <w:t xml:space="preserve"> </w:t>
            </w:r>
            <w:proofErr w:type="spellStart"/>
            <w:r w:rsidRPr="005F1928">
              <w:rPr>
                <w:b/>
                <w:i/>
                <w:sz w:val="16"/>
                <w:szCs w:val="16"/>
              </w:rPr>
              <w:t>финансирования</w:t>
            </w:r>
            <w:proofErr w:type="spellEnd"/>
          </w:p>
        </w:tc>
      </w:tr>
      <w:tr w:rsidR="00AC07CC" w:rsidRPr="005F1928" w14:paraId="449E447D" w14:textId="77777777" w:rsidTr="005F1928">
        <w:trPr>
          <w:trHeight w:val="184"/>
        </w:trPr>
        <w:tc>
          <w:tcPr>
            <w:tcW w:w="590" w:type="dxa"/>
            <w:vMerge/>
            <w:tcBorders>
              <w:top w:val="nil"/>
            </w:tcBorders>
            <w:shd w:val="clear" w:color="auto" w:fill="C5E0B3" w:themeFill="accent6" w:themeFillTint="66"/>
            <w:vAlign w:val="center"/>
          </w:tcPr>
          <w:p w14:paraId="4BFF135B" w14:textId="77777777" w:rsidR="00AC07CC" w:rsidRPr="005F1928" w:rsidRDefault="00AC07CC" w:rsidP="005F1928">
            <w:pPr>
              <w:pStyle w:val="af2"/>
              <w:spacing w:before="0" w:beforeAutospacing="0" w:after="0" w:afterAutospacing="0"/>
              <w:contextualSpacing/>
              <w:jc w:val="center"/>
              <w:rPr>
                <w:b/>
                <w:i/>
                <w:sz w:val="16"/>
                <w:szCs w:val="16"/>
              </w:rPr>
            </w:pPr>
          </w:p>
        </w:tc>
        <w:tc>
          <w:tcPr>
            <w:tcW w:w="6095" w:type="dxa"/>
            <w:vMerge/>
            <w:tcBorders>
              <w:top w:val="nil"/>
              <w:bottom w:val="single" w:sz="8" w:space="0" w:color="000000"/>
            </w:tcBorders>
            <w:shd w:val="clear" w:color="auto" w:fill="C5E0B3" w:themeFill="accent6" w:themeFillTint="66"/>
            <w:vAlign w:val="center"/>
          </w:tcPr>
          <w:p w14:paraId="13966CE4" w14:textId="77777777" w:rsidR="00AC07CC" w:rsidRPr="005F1928" w:rsidRDefault="00AC07CC" w:rsidP="005F1928">
            <w:pPr>
              <w:pStyle w:val="af2"/>
              <w:spacing w:before="0" w:beforeAutospacing="0" w:after="0" w:afterAutospacing="0"/>
              <w:contextualSpacing/>
              <w:jc w:val="center"/>
              <w:rPr>
                <w:b/>
                <w:i/>
                <w:sz w:val="16"/>
                <w:szCs w:val="16"/>
              </w:rPr>
            </w:pPr>
          </w:p>
        </w:tc>
        <w:tc>
          <w:tcPr>
            <w:tcW w:w="1276" w:type="dxa"/>
            <w:vMerge/>
            <w:tcBorders>
              <w:top w:val="nil"/>
            </w:tcBorders>
            <w:shd w:val="clear" w:color="auto" w:fill="C5E0B3" w:themeFill="accent6" w:themeFillTint="66"/>
            <w:vAlign w:val="center"/>
          </w:tcPr>
          <w:p w14:paraId="0CDC30B6" w14:textId="77777777" w:rsidR="00AC07CC" w:rsidRPr="005F1928" w:rsidRDefault="00AC07CC" w:rsidP="005F1928">
            <w:pPr>
              <w:pStyle w:val="af2"/>
              <w:spacing w:before="0" w:beforeAutospacing="0" w:after="0" w:afterAutospacing="0"/>
              <w:contextualSpacing/>
              <w:jc w:val="center"/>
              <w:rPr>
                <w:b/>
                <w:i/>
                <w:sz w:val="16"/>
                <w:szCs w:val="16"/>
              </w:rPr>
            </w:pPr>
          </w:p>
        </w:tc>
        <w:tc>
          <w:tcPr>
            <w:tcW w:w="567" w:type="dxa"/>
            <w:shd w:val="clear" w:color="auto" w:fill="C5E0B3" w:themeFill="accent6" w:themeFillTint="66"/>
            <w:vAlign w:val="center"/>
          </w:tcPr>
          <w:p w14:paraId="76456D56" w14:textId="1C09822A" w:rsidR="00AC07CC" w:rsidRPr="005F1928" w:rsidRDefault="00AC07CC" w:rsidP="005F1928">
            <w:pPr>
              <w:pStyle w:val="af2"/>
              <w:spacing w:before="0" w:beforeAutospacing="0" w:after="0" w:afterAutospacing="0"/>
              <w:contextualSpacing/>
              <w:jc w:val="center"/>
              <w:rPr>
                <w:b/>
                <w:i/>
                <w:sz w:val="16"/>
                <w:szCs w:val="16"/>
              </w:rPr>
            </w:pPr>
            <w:r w:rsidRPr="005F1928">
              <w:rPr>
                <w:b/>
                <w:i/>
                <w:sz w:val="16"/>
                <w:szCs w:val="16"/>
              </w:rPr>
              <w:t>202</w:t>
            </w:r>
            <w:r w:rsidRPr="005F1928">
              <w:rPr>
                <w:b/>
                <w:i/>
                <w:sz w:val="16"/>
                <w:szCs w:val="16"/>
                <w:lang w:val="ru-RU"/>
              </w:rPr>
              <w:t>4</w:t>
            </w:r>
            <w:r w:rsidR="005F1928">
              <w:rPr>
                <w:b/>
                <w:i/>
                <w:sz w:val="16"/>
                <w:szCs w:val="16"/>
                <w:lang w:val="ru-RU"/>
              </w:rPr>
              <w:t>г.</w:t>
            </w:r>
          </w:p>
        </w:tc>
        <w:tc>
          <w:tcPr>
            <w:tcW w:w="567" w:type="dxa"/>
            <w:shd w:val="clear" w:color="auto" w:fill="C5E0B3" w:themeFill="accent6" w:themeFillTint="66"/>
            <w:vAlign w:val="center"/>
          </w:tcPr>
          <w:p w14:paraId="6080776C" w14:textId="67731203" w:rsidR="00AC07CC" w:rsidRPr="005F1928" w:rsidRDefault="00AC07CC" w:rsidP="005F1928">
            <w:pPr>
              <w:pStyle w:val="af2"/>
              <w:spacing w:before="0" w:beforeAutospacing="0" w:after="0" w:afterAutospacing="0"/>
              <w:contextualSpacing/>
              <w:jc w:val="center"/>
              <w:rPr>
                <w:b/>
                <w:i/>
                <w:sz w:val="16"/>
                <w:szCs w:val="16"/>
                <w:lang w:val="ru-RU"/>
              </w:rPr>
            </w:pPr>
            <w:r w:rsidRPr="005F1928">
              <w:rPr>
                <w:b/>
                <w:i/>
                <w:sz w:val="16"/>
                <w:szCs w:val="16"/>
              </w:rPr>
              <w:t>2025</w:t>
            </w:r>
            <w:r w:rsidR="005F1928">
              <w:rPr>
                <w:b/>
                <w:i/>
                <w:sz w:val="16"/>
                <w:szCs w:val="16"/>
                <w:lang w:val="ru-RU"/>
              </w:rPr>
              <w:t>г.</w:t>
            </w:r>
          </w:p>
        </w:tc>
        <w:tc>
          <w:tcPr>
            <w:tcW w:w="567" w:type="dxa"/>
            <w:shd w:val="clear" w:color="auto" w:fill="C5E0B3" w:themeFill="accent6" w:themeFillTint="66"/>
            <w:vAlign w:val="center"/>
          </w:tcPr>
          <w:p w14:paraId="3B725BC0" w14:textId="2EDBB364" w:rsidR="00AC07CC" w:rsidRPr="005F1928" w:rsidRDefault="00AC07CC" w:rsidP="005F1928">
            <w:pPr>
              <w:pStyle w:val="af2"/>
              <w:spacing w:before="0" w:beforeAutospacing="0" w:after="0" w:afterAutospacing="0"/>
              <w:contextualSpacing/>
              <w:jc w:val="center"/>
              <w:rPr>
                <w:b/>
                <w:i/>
                <w:sz w:val="16"/>
                <w:szCs w:val="16"/>
                <w:lang w:val="ru-RU"/>
              </w:rPr>
            </w:pPr>
            <w:r w:rsidRPr="005F1928">
              <w:rPr>
                <w:b/>
                <w:i/>
                <w:sz w:val="16"/>
                <w:szCs w:val="16"/>
              </w:rPr>
              <w:t>202</w:t>
            </w:r>
            <w:r w:rsidRPr="005F1928">
              <w:rPr>
                <w:b/>
                <w:i/>
                <w:sz w:val="16"/>
                <w:szCs w:val="16"/>
                <w:lang w:val="ru-RU"/>
              </w:rPr>
              <w:t>6</w:t>
            </w:r>
            <w:r w:rsidR="005F1928">
              <w:rPr>
                <w:b/>
                <w:i/>
                <w:sz w:val="16"/>
                <w:szCs w:val="16"/>
                <w:lang w:val="ru-RU"/>
              </w:rPr>
              <w:t>г.</w:t>
            </w:r>
          </w:p>
        </w:tc>
        <w:tc>
          <w:tcPr>
            <w:tcW w:w="567" w:type="dxa"/>
            <w:shd w:val="clear" w:color="auto" w:fill="C5E0B3" w:themeFill="accent6" w:themeFillTint="66"/>
            <w:vAlign w:val="center"/>
          </w:tcPr>
          <w:p w14:paraId="2D36B5B5" w14:textId="51F4551C" w:rsidR="00AC07CC" w:rsidRPr="005F1928" w:rsidRDefault="00AC07CC" w:rsidP="005F1928">
            <w:pPr>
              <w:pStyle w:val="af2"/>
              <w:spacing w:before="0" w:beforeAutospacing="0" w:after="0" w:afterAutospacing="0"/>
              <w:contextualSpacing/>
              <w:jc w:val="center"/>
              <w:rPr>
                <w:b/>
                <w:i/>
                <w:sz w:val="16"/>
                <w:szCs w:val="16"/>
                <w:lang w:val="ru-RU"/>
              </w:rPr>
            </w:pPr>
            <w:r w:rsidRPr="005F1928">
              <w:rPr>
                <w:b/>
                <w:i/>
                <w:sz w:val="16"/>
                <w:szCs w:val="16"/>
              </w:rPr>
              <w:t>2027</w:t>
            </w:r>
            <w:r w:rsidR="005F1928">
              <w:rPr>
                <w:b/>
                <w:i/>
                <w:sz w:val="16"/>
                <w:szCs w:val="16"/>
                <w:lang w:val="ru-RU"/>
              </w:rPr>
              <w:t>г.</w:t>
            </w:r>
          </w:p>
        </w:tc>
        <w:tc>
          <w:tcPr>
            <w:tcW w:w="709" w:type="dxa"/>
            <w:shd w:val="clear" w:color="auto" w:fill="C5E0B3" w:themeFill="accent6" w:themeFillTint="66"/>
            <w:vAlign w:val="center"/>
          </w:tcPr>
          <w:p w14:paraId="26E5BC3E" w14:textId="66CED74C" w:rsidR="00AC07CC" w:rsidRPr="005F1928" w:rsidRDefault="00AC07CC" w:rsidP="005F1928">
            <w:pPr>
              <w:pStyle w:val="af2"/>
              <w:spacing w:before="0" w:beforeAutospacing="0" w:after="0" w:afterAutospacing="0"/>
              <w:contextualSpacing/>
              <w:jc w:val="center"/>
              <w:rPr>
                <w:b/>
                <w:i/>
                <w:sz w:val="16"/>
                <w:szCs w:val="16"/>
                <w:lang w:val="ru-RU"/>
              </w:rPr>
            </w:pPr>
            <w:r w:rsidRPr="005F1928">
              <w:rPr>
                <w:b/>
                <w:i/>
                <w:sz w:val="16"/>
                <w:szCs w:val="16"/>
              </w:rPr>
              <w:t>2028</w:t>
            </w:r>
            <w:r w:rsidR="005F1928">
              <w:rPr>
                <w:b/>
                <w:i/>
                <w:sz w:val="16"/>
                <w:szCs w:val="16"/>
                <w:lang w:val="ru-RU"/>
              </w:rPr>
              <w:t>г.</w:t>
            </w:r>
          </w:p>
        </w:tc>
        <w:tc>
          <w:tcPr>
            <w:tcW w:w="567" w:type="dxa"/>
            <w:shd w:val="clear" w:color="auto" w:fill="C5E0B3" w:themeFill="accent6" w:themeFillTint="66"/>
            <w:vAlign w:val="center"/>
          </w:tcPr>
          <w:p w14:paraId="5673680B" w14:textId="623DFDB0" w:rsidR="00AC07CC" w:rsidRPr="005F1928" w:rsidRDefault="00AC07CC" w:rsidP="005F1928">
            <w:pPr>
              <w:pStyle w:val="af2"/>
              <w:spacing w:before="0" w:beforeAutospacing="0" w:after="0" w:afterAutospacing="0"/>
              <w:contextualSpacing/>
              <w:jc w:val="center"/>
              <w:rPr>
                <w:b/>
                <w:i/>
                <w:sz w:val="16"/>
                <w:szCs w:val="16"/>
                <w:lang w:val="ru-RU"/>
              </w:rPr>
            </w:pPr>
            <w:r w:rsidRPr="005F1928">
              <w:rPr>
                <w:b/>
                <w:i/>
                <w:sz w:val="16"/>
                <w:szCs w:val="16"/>
              </w:rPr>
              <w:t>202</w:t>
            </w:r>
            <w:r w:rsidRPr="005F1928">
              <w:rPr>
                <w:b/>
                <w:i/>
                <w:sz w:val="16"/>
                <w:szCs w:val="16"/>
                <w:lang w:val="ru-RU"/>
              </w:rPr>
              <w:t>9</w:t>
            </w:r>
            <w:r w:rsidR="005F1928">
              <w:rPr>
                <w:b/>
                <w:i/>
                <w:sz w:val="16"/>
                <w:szCs w:val="16"/>
                <w:lang w:val="ru-RU"/>
              </w:rPr>
              <w:t>г.</w:t>
            </w:r>
          </w:p>
        </w:tc>
        <w:tc>
          <w:tcPr>
            <w:tcW w:w="567" w:type="dxa"/>
            <w:shd w:val="clear" w:color="auto" w:fill="C5E0B3" w:themeFill="accent6" w:themeFillTint="66"/>
            <w:vAlign w:val="center"/>
          </w:tcPr>
          <w:p w14:paraId="246B5FD0" w14:textId="55940D67" w:rsidR="00AC07CC" w:rsidRPr="005F1928" w:rsidRDefault="00AC07CC" w:rsidP="005F1928">
            <w:pPr>
              <w:pStyle w:val="af2"/>
              <w:spacing w:before="0" w:beforeAutospacing="0" w:after="0" w:afterAutospacing="0"/>
              <w:contextualSpacing/>
              <w:jc w:val="center"/>
              <w:rPr>
                <w:b/>
                <w:i/>
                <w:sz w:val="16"/>
                <w:szCs w:val="16"/>
              </w:rPr>
            </w:pPr>
            <w:r w:rsidRPr="005F1928">
              <w:rPr>
                <w:b/>
                <w:i/>
                <w:sz w:val="16"/>
                <w:szCs w:val="16"/>
              </w:rPr>
              <w:t>2030-20</w:t>
            </w:r>
            <w:r w:rsidRPr="005F1928">
              <w:rPr>
                <w:b/>
                <w:i/>
                <w:sz w:val="16"/>
                <w:szCs w:val="16"/>
                <w:lang w:val="ru-RU"/>
              </w:rPr>
              <w:t>40</w:t>
            </w:r>
            <w:r w:rsidR="005F1928">
              <w:rPr>
                <w:b/>
                <w:i/>
                <w:sz w:val="16"/>
                <w:szCs w:val="16"/>
                <w:lang w:val="ru-RU"/>
              </w:rPr>
              <w:t>гг.</w:t>
            </w:r>
          </w:p>
        </w:tc>
        <w:tc>
          <w:tcPr>
            <w:tcW w:w="1559" w:type="dxa"/>
            <w:shd w:val="clear" w:color="auto" w:fill="C5E0B3" w:themeFill="accent6" w:themeFillTint="66"/>
            <w:vAlign w:val="center"/>
          </w:tcPr>
          <w:p w14:paraId="46478508" w14:textId="77777777" w:rsidR="00AC07CC" w:rsidRPr="005F1928" w:rsidRDefault="00AC07CC" w:rsidP="005F1928">
            <w:pPr>
              <w:pStyle w:val="af2"/>
              <w:spacing w:before="0" w:beforeAutospacing="0" w:after="0" w:afterAutospacing="0"/>
              <w:contextualSpacing/>
              <w:jc w:val="center"/>
              <w:rPr>
                <w:b/>
                <w:i/>
                <w:sz w:val="16"/>
                <w:szCs w:val="16"/>
              </w:rPr>
            </w:pPr>
            <w:proofErr w:type="spellStart"/>
            <w:r w:rsidRPr="005F1928">
              <w:rPr>
                <w:b/>
                <w:i/>
                <w:sz w:val="16"/>
                <w:szCs w:val="16"/>
              </w:rPr>
              <w:t>Консолидированный</w:t>
            </w:r>
            <w:proofErr w:type="spellEnd"/>
          </w:p>
          <w:p w14:paraId="40C74EE9" w14:textId="77777777" w:rsidR="00AC07CC" w:rsidRPr="005F1928" w:rsidRDefault="00AC07CC" w:rsidP="005F1928">
            <w:pPr>
              <w:pStyle w:val="af2"/>
              <w:spacing w:before="0" w:beforeAutospacing="0" w:after="0" w:afterAutospacing="0"/>
              <w:contextualSpacing/>
              <w:jc w:val="center"/>
              <w:rPr>
                <w:b/>
                <w:i/>
                <w:sz w:val="16"/>
                <w:szCs w:val="16"/>
              </w:rPr>
            </w:pPr>
            <w:proofErr w:type="spellStart"/>
            <w:r w:rsidRPr="005F1928">
              <w:rPr>
                <w:b/>
                <w:i/>
                <w:sz w:val="16"/>
                <w:szCs w:val="16"/>
              </w:rPr>
              <w:t>бюджет</w:t>
            </w:r>
            <w:proofErr w:type="spellEnd"/>
          </w:p>
        </w:tc>
        <w:tc>
          <w:tcPr>
            <w:tcW w:w="870" w:type="dxa"/>
            <w:shd w:val="clear" w:color="auto" w:fill="C5E0B3" w:themeFill="accent6" w:themeFillTint="66"/>
            <w:vAlign w:val="center"/>
          </w:tcPr>
          <w:p w14:paraId="392B13AA" w14:textId="77777777" w:rsidR="00AC07CC" w:rsidRPr="005F1928" w:rsidRDefault="00AC07CC" w:rsidP="005F1928">
            <w:pPr>
              <w:pStyle w:val="af2"/>
              <w:spacing w:before="0" w:beforeAutospacing="0" w:after="0" w:afterAutospacing="0"/>
              <w:contextualSpacing/>
              <w:jc w:val="center"/>
              <w:rPr>
                <w:b/>
                <w:i/>
                <w:sz w:val="16"/>
                <w:szCs w:val="16"/>
              </w:rPr>
            </w:pPr>
            <w:proofErr w:type="spellStart"/>
            <w:r w:rsidRPr="005F1928">
              <w:rPr>
                <w:b/>
                <w:i/>
                <w:sz w:val="16"/>
                <w:szCs w:val="16"/>
              </w:rPr>
              <w:t>Иные</w:t>
            </w:r>
            <w:proofErr w:type="spellEnd"/>
            <w:r w:rsidRPr="005F1928">
              <w:rPr>
                <w:b/>
                <w:i/>
                <w:spacing w:val="1"/>
                <w:sz w:val="16"/>
                <w:szCs w:val="16"/>
              </w:rPr>
              <w:t xml:space="preserve"> </w:t>
            </w:r>
            <w:proofErr w:type="spellStart"/>
            <w:r w:rsidRPr="005F1928">
              <w:rPr>
                <w:b/>
                <w:i/>
                <w:sz w:val="16"/>
                <w:szCs w:val="16"/>
              </w:rPr>
              <w:t>источники</w:t>
            </w:r>
            <w:proofErr w:type="spellEnd"/>
          </w:p>
        </w:tc>
      </w:tr>
      <w:tr w:rsidR="00AC07CC" w:rsidRPr="005F1928" w14:paraId="623B2BE0" w14:textId="77777777" w:rsidTr="005F1928">
        <w:trPr>
          <w:trHeight w:val="158"/>
        </w:trPr>
        <w:tc>
          <w:tcPr>
            <w:tcW w:w="590" w:type="dxa"/>
            <w:shd w:val="clear" w:color="auto" w:fill="C5E0B3" w:themeFill="accent6" w:themeFillTint="66"/>
            <w:vAlign w:val="center"/>
          </w:tcPr>
          <w:p w14:paraId="06B64030" w14:textId="6CFBEFCA" w:rsidR="00AC07CC" w:rsidRPr="005F1928" w:rsidRDefault="00AC07CC" w:rsidP="005F1928">
            <w:pPr>
              <w:pStyle w:val="af2"/>
              <w:spacing w:before="0" w:beforeAutospacing="0" w:after="0" w:afterAutospacing="0"/>
              <w:contextualSpacing/>
              <w:jc w:val="center"/>
              <w:rPr>
                <w:b/>
                <w:i/>
                <w:sz w:val="16"/>
                <w:szCs w:val="16"/>
              </w:rPr>
            </w:pPr>
            <w:r w:rsidRPr="005F1928">
              <w:rPr>
                <w:b/>
                <w:i/>
                <w:sz w:val="16"/>
                <w:szCs w:val="16"/>
              </w:rPr>
              <w:t>1</w:t>
            </w:r>
          </w:p>
        </w:tc>
        <w:tc>
          <w:tcPr>
            <w:tcW w:w="6095" w:type="dxa"/>
            <w:tcBorders>
              <w:top w:val="single" w:sz="8" w:space="0" w:color="000000"/>
              <w:bottom w:val="single" w:sz="8" w:space="0" w:color="000000"/>
              <w:right w:val="single" w:sz="8" w:space="0" w:color="000000"/>
            </w:tcBorders>
            <w:vAlign w:val="center"/>
          </w:tcPr>
          <w:p w14:paraId="18C91D93" w14:textId="466C9A7C"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 xml:space="preserve">Реконструкция изношенных участков ВЛ 10 </w:t>
            </w:r>
            <w:proofErr w:type="spellStart"/>
            <w:r w:rsidRPr="005F1928">
              <w:rPr>
                <w:sz w:val="16"/>
                <w:szCs w:val="16"/>
                <w:lang w:val="ru-RU"/>
              </w:rPr>
              <w:t>кВ</w:t>
            </w:r>
            <w:proofErr w:type="spellEnd"/>
            <w:r w:rsidRPr="005F1928">
              <w:rPr>
                <w:sz w:val="16"/>
                <w:szCs w:val="16"/>
                <w:lang w:val="ru-RU"/>
              </w:rPr>
              <w:t xml:space="preserve"> и ТП 10/0,4 </w:t>
            </w:r>
            <w:proofErr w:type="spellStart"/>
            <w:r w:rsidRPr="005F1928">
              <w:rPr>
                <w:sz w:val="16"/>
                <w:szCs w:val="16"/>
                <w:lang w:val="ru-RU"/>
              </w:rPr>
              <w:t>кВ</w:t>
            </w:r>
            <w:proofErr w:type="spellEnd"/>
          </w:p>
        </w:tc>
        <w:tc>
          <w:tcPr>
            <w:tcW w:w="1276" w:type="dxa"/>
            <w:tcBorders>
              <w:left w:val="single" w:sz="8" w:space="0" w:color="000000"/>
            </w:tcBorders>
            <w:vAlign w:val="center"/>
          </w:tcPr>
          <w:p w14:paraId="7680435A" w14:textId="7CDC6D8B"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567" w:type="dxa"/>
            <w:vAlign w:val="center"/>
          </w:tcPr>
          <w:p w14:paraId="31A4C151" w14:textId="112FC356" w:rsidR="00AC07CC" w:rsidRPr="005F1928" w:rsidRDefault="00AC07CC" w:rsidP="005F1928">
            <w:pPr>
              <w:pStyle w:val="af2"/>
              <w:spacing w:before="0" w:beforeAutospacing="0" w:after="0" w:afterAutospacing="0"/>
              <w:contextualSpacing/>
              <w:jc w:val="center"/>
              <w:rPr>
                <w:sz w:val="16"/>
                <w:szCs w:val="16"/>
              </w:rPr>
            </w:pPr>
            <w:r w:rsidRPr="005F1928">
              <w:rPr>
                <w:sz w:val="16"/>
                <w:szCs w:val="16"/>
                <w:lang w:val="ru-RU"/>
              </w:rPr>
              <w:t>-</w:t>
            </w:r>
          </w:p>
        </w:tc>
        <w:tc>
          <w:tcPr>
            <w:tcW w:w="567" w:type="dxa"/>
            <w:vAlign w:val="center"/>
          </w:tcPr>
          <w:p w14:paraId="18991061" w14:textId="7F9C0D16"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567" w:type="dxa"/>
            <w:vAlign w:val="center"/>
          </w:tcPr>
          <w:p w14:paraId="43160572" w14:textId="7766C9E3"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567" w:type="dxa"/>
            <w:vAlign w:val="center"/>
          </w:tcPr>
          <w:p w14:paraId="3EDBC6B3" w14:textId="0F339390" w:rsidR="00AC07CC" w:rsidRPr="005F1928" w:rsidRDefault="00AC07CC" w:rsidP="005F1928">
            <w:pPr>
              <w:pStyle w:val="af2"/>
              <w:spacing w:before="0" w:beforeAutospacing="0" w:after="0" w:afterAutospacing="0"/>
              <w:contextualSpacing/>
              <w:jc w:val="center"/>
              <w:rPr>
                <w:sz w:val="16"/>
                <w:szCs w:val="16"/>
              </w:rPr>
            </w:pPr>
            <w:r w:rsidRPr="005F1928">
              <w:rPr>
                <w:sz w:val="16"/>
                <w:szCs w:val="16"/>
                <w:lang w:val="ru-RU"/>
              </w:rPr>
              <w:t>-</w:t>
            </w:r>
          </w:p>
        </w:tc>
        <w:tc>
          <w:tcPr>
            <w:tcW w:w="709" w:type="dxa"/>
            <w:vAlign w:val="center"/>
          </w:tcPr>
          <w:p w14:paraId="1062842B" w14:textId="3EEBD902" w:rsidR="00AC07CC" w:rsidRPr="005F1928" w:rsidRDefault="00AC07CC" w:rsidP="005F1928">
            <w:pPr>
              <w:pStyle w:val="af2"/>
              <w:spacing w:before="0" w:beforeAutospacing="0" w:after="0" w:afterAutospacing="0"/>
              <w:contextualSpacing/>
              <w:jc w:val="center"/>
              <w:rPr>
                <w:sz w:val="16"/>
                <w:szCs w:val="16"/>
              </w:rPr>
            </w:pPr>
            <w:r w:rsidRPr="005F1928">
              <w:rPr>
                <w:sz w:val="16"/>
                <w:szCs w:val="16"/>
                <w:lang w:val="ru-RU"/>
              </w:rPr>
              <w:t>-</w:t>
            </w:r>
          </w:p>
        </w:tc>
        <w:tc>
          <w:tcPr>
            <w:tcW w:w="567" w:type="dxa"/>
            <w:vAlign w:val="center"/>
          </w:tcPr>
          <w:p w14:paraId="2E750F82" w14:textId="51E104F9" w:rsidR="00AC07CC" w:rsidRPr="005F1928" w:rsidRDefault="00AC07CC" w:rsidP="005F1928">
            <w:pPr>
              <w:pStyle w:val="af2"/>
              <w:spacing w:before="0" w:beforeAutospacing="0" w:after="0" w:afterAutospacing="0"/>
              <w:contextualSpacing/>
              <w:jc w:val="center"/>
              <w:rPr>
                <w:sz w:val="16"/>
                <w:szCs w:val="16"/>
              </w:rPr>
            </w:pPr>
            <w:r w:rsidRPr="005F1928">
              <w:rPr>
                <w:sz w:val="16"/>
                <w:szCs w:val="16"/>
                <w:lang w:val="ru-RU"/>
              </w:rPr>
              <w:t>-</w:t>
            </w:r>
          </w:p>
        </w:tc>
        <w:tc>
          <w:tcPr>
            <w:tcW w:w="567" w:type="dxa"/>
            <w:vAlign w:val="center"/>
          </w:tcPr>
          <w:p w14:paraId="5BE0B64E" w14:textId="56838061" w:rsidR="00AC07CC" w:rsidRPr="005F1928" w:rsidRDefault="00AC07CC" w:rsidP="005F1928">
            <w:pPr>
              <w:pStyle w:val="af2"/>
              <w:spacing w:before="0" w:beforeAutospacing="0" w:after="0" w:afterAutospacing="0"/>
              <w:contextualSpacing/>
              <w:jc w:val="center"/>
              <w:rPr>
                <w:sz w:val="16"/>
                <w:szCs w:val="16"/>
              </w:rPr>
            </w:pPr>
            <w:r w:rsidRPr="005F1928">
              <w:rPr>
                <w:sz w:val="16"/>
                <w:szCs w:val="16"/>
                <w:lang w:val="ru-RU"/>
              </w:rPr>
              <w:t>-</w:t>
            </w:r>
          </w:p>
        </w:tc>
        <w:tc>
          <w:tcPr>
            <w:tcW w:w="1559" w:type="dxa"/>
            <w:vAlign w:val="center"/>
          </w:tcPr>
          <w:p w14:paraId="56BEC47F" w14:textId="0B28DD43" w:rsidR="00AC07CC" w:rsidRPr="005F1928" w:rsidRDefault="00AC07CC" w:rsidP="005F1928">
            <w:pPr>
              <w:pStyle w:val="af2"/>
              <w:spacing w:before="0" w:beforeAutospacing="0" w:after="0" w:afterAutospacing="0"/>
              <w:contextualSpacing/>
              <w:jc w:val="center"/>
              <w:rPr>
                <w:sz w:val="16"/>
                <w:szCs w:val="16"/>
              </w:rPr>
            </w:pPr>
            <w:r w:rsidRPr="005F1928">
              <w:rPr>
                <w:sz w:val="16"/>
                <w:szCs w:val="16"/>
                <w:lang w:val="ru-RU"/>
              </w:rPr>
              <w:t>-</w:t>
            </w:r>
          </w:p>
        </w:tc>
        <w:tc>
          <w:tcPr>
            <w:tcW w:w="870" w:type="dxa"/>
            <w:vAlign w:val="center"/>
          </w:tcPr>
          <w:p w14:paraId="6F852722" w14:textId="26D4ADE8"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r>
      <w:tr w:rsidR="005F1928" w:rsidRPr="005F1928" w14:paraId="1EFE37F7" w14:textId="77777777" w:rsidTr="005F1928">
        <w:trPr>
          <w:trHeight w:val="232"/>
        </w:trPr>
        <w:tc>
          <w:tcPr>
            <w:tcW w:w="590" w:type="dxa"/>
            <w:shd w:val="clear" w:color="auto" w:fill="C5E0B3" w:themeFill="accent6" w:themeFillTint="66"/>
            <w:vAlign w:val="center"/>
          </w:tcPr>
          <w:p w14:paraId="130F1934" w14:textId="1CBB1DA6" w:rsidR="00AC07CC" w:rsidRPr="005F1928" w:rsidRDefault="00AC07CC" w:rsidP="005F1928">
            <w:pPr>
              <w:pStyle w:val="af2"/>
              <w:spacing w:before="0" w:beforeAutospacing="0" w:after="0" w:afterAutospacing="0"/>
              <w:contextualSpacing/>
              <w:jc w:val="center"/>
              <w:rPr>
                <w:b/>
                <w:i/>
                <w:sz w:val="16"/>
                <w:szCs w:val="16"/>
                <w:lang w:val="ru-RU"/>
              </w:rPr>
            </w:pPr>
            <w:r w:rsidRPr="005F1928">
              <w:rPr>
                <w:b/>
                <w:i/>
                <w:sz w:val="16"/>
                <w:szCs w:val="16"/>
                <w:lang w:val="ru-RU"/>
              </w:rPr>
              <w:t>2</w:t>
            </w:r>
          </w:p>
        </w:tc>
        <w:tc>
          <w:tcPr>
            <w:tcW w:w="6095" w:type="dxa"/>
            <w:tcBorders>
              <w:top w:val="single" w:sz="8" w:space="0" w:color="000000"/>
              <w:bottom w:val="single" w:sz="8" w:space="0" w:color="000000"/>
              <w:right w:val="single" w:sz="8" w:space="0" w:color="000000"/>
            </w:tcBorders>
            <w:shd w:val="clear" w:color="auto" w:fill="E2EFD9" w:themeFill="accent6" w:themeFillTint="33"/>
            <w:vAlign w:val="center"/>
          </w:tcPr>
          <w:p w14:paraId="454697CA" w14:textId="63AAE2AB" w:rsidR="00AC07CC" w:rsidRPr="005F1928" w:rsidRDefault="00AC07CC" w:rsidP="005F1928">
            <w:pPr>
              <w:pStyle w:val="af2"/>
              <w:spacing w:before="0" w:beforeAutospacing="0" w:after="0" w:afterAutospacing="0"/>
              <w:contextualSpacing/>
              <w:jc w:val="center"/>
              <w:rPr>
                <w:sz w:val="16"/>
                <w:szCs w:val="16"/>
                <w:highlight w:val="yellow"/>
                <w:lang w:val="ru-RU"/>
              </w:rPr>
            </w:pPr>
            <w:r w:rsidRPr="005F1928">
              <w:rPr>
                <w:sz w:val="16"/>
                <w:szCs w:val="16"/>
                <w:lang w:val="ru-RU"/>
              </w:rPr>
              <w:t xml:space="preserve">Строительство новых ВЛ 10 </w:t>
            </w:r>
            <w:proofErr w:type="spellStart"/>
            <w:r w:rsidRPr="005F1928">
              <w:rPr>
                <w:sz w:val="16"/>
                <w:szCs w:val="16"/>
                <w:lang w:val="ru-RU"/>
              </w:rPr>
              <w:t>кВ</w:t>
            </w:r>
            <w:proofErr w:type="spellEnd"/>
            <w:r w:rsidRPr="005F1928">
              <w:rPr>
                <w:sz w:val="16"/>
                <w:szCs w:val="16"/>
                <w:lang w:val="ru-RU"/>
              </w:rPr>
              <w:t xml:space="preserve"> и ТП 10/0,4 </w:t>
            </w:r>
            <w:proofErr w:type="spellStart"/>
            <w:r w:rsidRPr="005F1928">
              <w:rPr>
                <w:sz w:val="16"/>
                <w:szCs w:val="16"/>
                <w:lang w:val="ru-RU"/>
              </w:rPr>
              <w:t>кВ</w:t>
            </w:r>
            <w:proofErr w:type="spellEnd"/>
            <w:r w:rsidRPr="005F1928">
              <w:rPr>
                <w:sz w:val="16"/>
                <w:szCs w:val="16"/>
                <w:lang w:val="ru-RU"/>
              </w:rPr>
              <w:t xml:space="preserve"> в проектируемых кварталах</w:t>
            </w:r>
          </w:p>
        </w:tc>
        <w:tc>
          <w:tcPr>
            <w:tcW w:w="1276" w:type="dxa"/>
            <w:tcBorders>
              <w:left w:val="single" w:sz="8" w:space="0" w:color="000000"/>
            </w:tcBorders>
            <w:shd w:val="clear" w:color="auto" w:fill="E2EFD9" w:themeFill="accent6" w:themeFillTint="33"/>
            <w:vAlign w:val="center"/>
          </w:tcPr>
          <w:p w14:paraId="4039E731" w14:textId="39F2AA54"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567" w:type="dxa"/>
            <w:shd w:val="clear" w:color="auto" w:fill="E2EFD9" w:themeFill="accent6" w:themeFillTint="33"/>
            <w:vAlign w:val="center"/>
          </w:tcPr>
          <w:p w14:paraId="08670F3B" w14:textId="352A33F1"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567" w:type="dxa"/>
            <w:shd w:val="clear" w:color="auto" w:fill="E2EFD9" w:themeFill="accent6" w:themeFillTint="33"/>
            <w:vAlign w:val="center"/>
          </w:tcPr>
          <w:p w14:paraId="74C00865" w14:textId="3113EE20"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567" w:type="dxa"/>
            <w:shd w:val="clear" w:color="auto" w:fill="E2EFD9" w:themeFill="accent6" w:themeFillTint="33"/>
            <w:vAlign w:val="center"/>
          </w:tcPr>
          <w:p w14:paraId="060F1337" w14:textId="5E958A98"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567" w:type="dxa"/>
            <w:shd w:val="clear" w:color="auto" w:fill="E2EFD9" w:themeFill="accent6" w:themeFillTint="33"/>
            <w:vAlign w:val="center"/>
          </w:tcPr>
          <w:p w14:paraId="0B60D6A9" w14:textId="62349C7B"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709" w:type="dxa"/>
            <w:shd w:val="clear" w:color="auto" w:fill="E2EFD9" w:themeFill="accent6" w:themeFillTint="33"/>
            <w:vAlign w:val="center"/>
          </w:tcPr>
          <w:p w14:paraId="1D17D548" w14:textId="727FF524"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567" w:type="dxa"/>
            <w:shd w:val="clear" w:color="auto" w:fill="E2EFD9" w:themeFill="accent6" w:themeFillTint="33"/>
            <w:vAlign w:val="center"/>
          </w:tcPr>
          <w:p w14:paraId="365DF45D" w14:textId="517F138C"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567" w:type="dxa"/>
            <w:shd w:val="clear" w:color="auto" w:fill="E2EFD9" w:themeFill="accent6" w:themeFillTint="33"/>
            <w:vAlign w:val="center"/>
          </w:tcPr>
          <w:p w14:paraId="4D745905" w14:textId="7555039A"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1559" w:type="dxa"/>
            <w:shd w:val="clear" w:color="auto" w:fill="E2EFD9" w:themeFill="accent6" w:themeFillTint="33"/>
            <w:vAlign w:val="center"/>
          </w:tcPr>
          <w:p w14:paraId="0387E85E" w14:textId="7344354E"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870" w:type="dxa"/>
            <w:shd w:val="clear" w:color="auto" w:fill="E2EFD9" w:themeFill="accent6" w:themeFillTint="33"/>
            <w:vAlign w:val="center"/>
          </w:tcPr>
          <w:p w14:paraId="0FE9FF92" w14:textId="7FCEDC28"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r>
      <w:tr w:rsidR="00AC07CC" w:rsidRPr="005F1928" w14:paraId="0FC1C85C" w14:textId="77777777" w:rsidTr="005F1928">
        <w:trPr>
          <w:trHeight w:val="122"/>
        </w:trPr>
        <w:tc>
          <w:tcPr>
            <w:tcW w:w="590" w:type="dxa"/>
            <w:shd w:val="clear" w:color="auto" w:fill="C5E0B3" w:themeFill="accent6" w:themeFillTint="66"/>
            <w:vAlign w:val="center"/>
          </w:tcPr>
          <w:p w14:paraId="19B5D3DA" w14:textId="76133D37" w:rsidR="00AC07CC" w:rsidRPr="005F1928" w:rsidRDefault="00AC07CC" w:rsidP="005F1928">
            <w:pPr>
              <w:pStyle w:val="af2"/>
              <w:spacing w:before="0" w:beforeAutospacing="0" w:after="0" w:afterAutospacing="0"/>
              <w:contextualSpacing/>
              <w:jc w:val="center"/>
              <w:rPr>
                <w:b/>
                <w:i/>
                <w:sz w:val="16"/>
                <w:szCs w:val="16"/>
                <w:lang w:val="ru-RU"/>
              </w:rPr>
            </w:pPr>
            <w:r w:rsidRPr="005F1928">
              <w:rPr>
                <w:b/>
                <w:i/>
                <w:sz w:val="16"/>
                <w:szCs w:val="16"/>
                <w:lang w:val="ru-RU"/>
              </w:rPr>
              <w:t>3</w:t>
            </w:r>
          </w:p>
        </w:tc>
        <w:tc>
          <w:tcPr>
            <w:tcW w:w="6095" w:type="dxa"/>
            <w:tcBorders>
              <w:top w:val="single" w:sz="8" w:space="0" w:color="000000"/>
              <w:bottom w:val="single" w:sz="8" w:space="0" w:color="000000"/>
              <w:right w:val="single" w:sz="8" w:space="0" w:color="000000"/>
            </w:tcBorders>
            <w:vAlign w:val="center"/>
          </w:tcPr>
          <w:p w14:paraId="12195266" w14:textId="02630796" w:rsidR="00AC07CC" w:rsidRPr="005F1928" w:rsidRDefault="00AC07CC" w:rsidP="005F1928">
            <w:pPr>
              <w:pStyle w:val="af2"/>
              <w:spacing w:before="0" w:beforeAutospacing="0" w:after="0" w:afterAutospacing="0"/>
              <w:contextualSpacing/>
              <w:jc w:val="center"/>
              <w:rPr>
                <w:sz w:val="16"/>
                <w:szCs w:val="16"/>
                <w:highlight w:val="yellow"/>
                <w:lang w:val="ru-RU"/>
              </w:rPr>
            </w:pPr>
            <w:proofErr w:type="spellStart"/>
            <w:r w:rsidRPr="005F1928">
              <w:rPr>
                <w:color w:val="000000"/>
                <w:sz w:val="16"/>
                <w:szCs w:val="16"/>
              </w:rPr>
              <w:t>Реконструкция</w:t>
            </w:r>
            <w:proofErr w:type="spellEnd"/>
            <w:r w:rsidRPr="005F1928">
              <w:rPr>
                <w:color w:val="000000"/>
                <w:sz w:val="16"/>
                <w:szCs w:val="16"/>
              </w:rPr>
              <w:t xml:space="preserve"> </w:t>
            </w:r>
            <w:proofErr w:type="spellStart"/>
            <w:r w:rsidRPr="005F1928">
              <w:rPr>
                <w:color w:val="000000"/>
                <w:sz w:val="16"/>
                <w:szCs w:val="16"/>
              </w:rPr>
              <w:t>систем</w:t>
            </w:r>
            <w:proofErr w:type="spellEnd"/>
            <w:r w:rsidRPr="005F1928">
              <w:rPr>
                <w:color w:val="000000"/>
                <w:sz w:val="16"/>
                <w:szCs w:val="16"/>
              </w:rPr>
              <w:t xml:space="preserve"> </w:t>
            </w:r>
            <w:proofErr w:type="spellStart"/>
            <w:r w:rsidRPr="005F1928">
              <w:rPr>
                <w:color w:val="000000"/>
                <w:sz w:val="16"/>
                <w:szCs w:val="16"/>
              </w:rPr>
              <w:t>уличного</w:t>
            </w:r>
            <w:proofErr w:type="spellEnd"/>
            <w:r w:rsidRPr="005F1928">
              <w:rPr>
                <w:color w:val="000000"/>
                <w:sz w:val="16"/>
                <w:szCs w:val="16"/>
              </w:rPr>
              <w:t xml:space="preserve"> </w:t>
            </w:r>
            <w:proofErr w:type="spellStart"/>
            <w:r w:rsidRPr="005F1928">
              <w:rPr>
                <w:color w:val="000000"/>
                <w:sz w:val="16"/>
                <w:szCs w:val="16"/>
              </w:rPr>
              <w:t>освещения</w:t>
            </w:r>
            <w:proofErr w:type="spellEnd"/>
          </w:p>
        </w:tc>
        <w:tc>
          <w:tcPr>
            <w:tcW w:w="1276" w:type="dxa"/>
            <w:tcBorders>
              <w:left w:val="single" w:sz="8" w:space="0" w:color="000000"/>
            </w:tcBorders>
            <w:vAlign w:val="center"/>
          </w:tcPr>
          <w:p w14:paraId="707AC9D3" w14:textId="62AD099F"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567" w:type="dxa"/>
            <w:vAlign w:val="center"/>
          </w:tcPr>
          <w:p w14:paraId="319D9B64" w14:textId="5DEA1E79"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567" w:type="dxa"/>
            <w:vAlign w:val="center"/>
          </w:tcPr>
          <w:p w14:paraId="065F08FF" w14:textId="069D55AA"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567" w:type="dxa"/>
            <w:vAlign w:val="center"/>
          </w:tcPr>
          <w:p w14:paraId="06E8E4EC" w14:textId="657AF605"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567" w:type="dxa"/>
            <w:vAlign w:val="center"/>
          </w:tcPr>
          <w:p w14:paraId="2FA2F3BF" w14:textId="773448D1"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709" w:type="dxa"/>
            <w:vAlign w:val="center"/>
          </w:tcPr>
          <w:p w14:paraId="196DC134" w14:textId="73FFBE99"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567" w:type="dxa"/>
            <w:vAlign w:val="center"/>
          </w:tcPr>
          <w:p w14:paraId="2299A110" w14:textId="7221D035"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567" w:type="dxa"/>
            <w:vAlign w:val="center"/>
          </w:tcPr>
          <w:p w14:paraId="7AC4ACFD" w14:textId="50B0566B"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1559" w:type="dxa"/>
            <w:vAlign w:val="center"/>
          </w:tcPr>
          <w:p w14:paraId="662D5F5E" w14:textId="75963015"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870" w:type="dxa"/>
            <w:vAlign w:val="center"/>
          </w:tcPr>
          <w:p w14:paraId="75B083EB" w14:textId="59F23D67"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r>
      <w:tr w:rsidR="005F1928" w:rsidRPr="005F1928" w14:paraId="5429E44A" w14:textId="77777777" w:rsidTr="005F1928">
        <w:trPr>
          <w:trHeight w:val="195"/>
        </w:trPr>
        <w:tc>
          <w:tcPr>
            <w:tcW w:w="590" w:type="dxa"/>
            <w:shd w:val="clear" w:color="auto" w:fill="C5E0B3" w:themeFill="accent6" w:themeFillTint="66"/>
            <w:vAlign w:val="center"/>
          </w:tcPr>
          <w:p w14:paraId="3E4E4292" w14:textId="230621C7" w:rsidR="00AC07CC" w:rsidRPr="005F1928" w:rsidRDefault="00AC07CC" w:rsidP="005F1928">
            <w:pPr>
              <w:pStyle w:val="af2"/>
              <w:spacing w:before="0" w:beforeAutospacing="0" w:after="0" w:afterAutospacing="0"/>
              <w:contextualSpacing/>
              <w:jc w:val="center"/>
              <w:rPr>
                <w:b/>
                <w:i/>
                <w:sz w:val="16"/>
                <w:szCs w:val="16"/>
                <w:lang w:val="ru-RU"/>
              </w:rPr>
            </w:pPr>
            <w:r w:rsidRPr="005F1928">
              <w:rPr>
                <w:b/>
                <w:i/>
                <w:sz w:val="16"/>
                <w:szCs w:val="16"/>
                <w:lang w:val="ru-RU"/>
              </w:rPr>
              <w:t>4</w:t>
            </w:r>
          </w:p>
        </w:tc>
        <w:tc>
          <w:tcPr>
            <w:tcW w:w="6095" w:type="dxa"/>
            <w:tcBorders>
              <w:top w:val="single" w:sz="8" w:space="0" w:color="000000"/>
              <w:bottom w:val="single" w:sz="8" w:space="0" w:color="000000"/>
              <w:right w:val="single" w:sz="8" w:space="0" w:color="000000"/>
            </w:tcBorders>
            <w:shd w:val="clear" w:color="auto" w:fill="E2EFD9" w:themeFill="accent6" w:themeFillTint="33"/>
            <w:vAlign w:val="center"/>
          </w:tcPr>
          <w:p w14:paraId="5B5CB1CE" w14:textId="6F8765BA"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Строительство систем уличного освещения в существующих и проектируемых кварталах</w:t>
            </w:r>
          </w:p>
        </w:tc>
        <w:tc>
          <w:tcPr>
            <w:tcW w:w="1276" w:type="dxa"/>
            <w:tcBorders>
              <w:left w:val="single" w:sz="8" w:space="0" w:color="000000"/>
            </w:tcBorders>
            <w:shd w:val="clear" w:color="auto" w:fill="E2EFD9" w:themeFill="accent6" w:themeFillTint="33"/>
            <w:vAlign w:val="center"/>
          </w:tcPr>
          <w:p w14:paraId="0E1E12B7" w14:textId="68B293A4" w:rsidR="00AC07CC" w:rsidRPr="005F1928" w:rsidRDefault="00AC07CC" w:rsidP="005F1928">
            <w:pPr>
              <w:jc w:val="center"/>
              <w:rPr>
                <w:rFonts w:ascii="Times New Roman" w:hAnsi="Times New Roman" w:cs="Times New Roman"/>
                <w:sz w:val="16"/>
                <w:szCs w:val="16"/>
              </w:rPr>
            </w:pPr>
            <w:r w:rsidRPr="005F1928">
              <w:rPr>
                <w:rFonts w:ascii="Times New Roman" w:hAnsi="Times New Roman" w:cs="Times New Roman"/>
                <w:sz w:val="16"/>
                <w:szCs w:val="16"/>
              </w:rPr>
              <w:t>-</w:t>
            </w:r>
          </w:p>
        </w:tc>
        <w:tc>
          <w:tcPr>
            <w:tcW w:w="567" w:type="dxa"/>
            <w:shd w:val="clear" w:color="auto" w:fill="E2EFD9" w:themeFill="accent6" w:themeFillTint="33"/>
            <w:vAlign w:val="center"/>
          </w:tcPr>
          <w:p w14:paraId="32C0B905" w14:textId="425FC7D7" w:rsidR="00AC07CC" w:rsidRPr="005F1928" w:rsidRDefault="00AC07CC" w:rsidP="005F1928">
            <w:pPr>
              <w:jc w:val="center"/>
              <w:rPr>
                <w:rFonts w:ascii="Times New Roman" w:hAnsi="Times New Roman" w:cs="Times New Roman"/>
                <w:sz w:val="16"/>
                <w:szCs w:val="16"/>
              </w:rPr>
            </w:pPr>
            <w:r w:rsidRPr="005F1928">
              <w:rPr>
                <w:rFonts w:ascii="Times New Roman" w:hAnsi="Times New Roman" w:cs="Times New Roman"/>
                <w:sz w:val="16"/>
                <w:szCs w:val="16"/>
              </w:rPr>
              <w:t>-</w:t>
            </w:r>
          </w:p>
        </w:tc>
        <w:tc>
          <w:tcPr>
            <w:tcW w:w="567" w:type="dxa"/>
            <w:shd w:val="clear" w:color="auto" w:fill="E2EFD9" w:themeFill="accent6" w:themeFillTint="33"/>
            <w:vAlign w:val="center"/>
          </w:tcPr>
          <w:p w14:paraId="2686B3AF" w14:textId="749C7F75" w:rsidR="00AC07CC" w:rsidRPr="005F1928" w:rsidRDefault="00AC07CC" w:rsidP="005F1928">
            <w:pPr>
              <w:jc w:val="center"/>
              <w:rPr>
                <w:rFonts w:ascii="Times New Roman" w:hAnsi="Times New Roman" w:cs="Times New Roman"/>
                <w:sz w:val="16"/>
                <w:szCs w:val="16"/>
              </w:rPr>
            </w:pPr>
            <w:r w:rsidRPr="005F1928">
              <w:rPr>
                <w:rFonts w:ascii="Times New Roman" w:hAnsi="Times New Roman" w:cs="Times New Roman"/>
                <w:sz w:val="16"/>
                <w:szCs w:val="16"/>
              </w:rPr>
              <w:t>-</w:t>
            </w:r>
          </w:p>
        </w:tc>
        <w:tc>
          <w:tcPr>
            <w:tcW w:w="567" w:type="dxa"/>
            <w:shd w:val="clear" w:color="auto" w:fill="E2EFD9" w:themeFill="accent6" w:themeFillTint="33"/>
            <w:vAlign w:val="center"/>
          </w:tcPr>
          <w:p w14:paraId="18A80343" w14:textId="55F29D6F" w:rsidR="00AC07CC" w:rsidRPr="005F1928" w:rsidRDefault="00AC07CC" w:rsidP="005F1928">
            <w:pPr>
              <w:jc w:val="center"/>
              <w:rPr>
                <w:rFonts w:ascii="Times New Roman" w:hAnsi="Times New Roman" w:cs="Times New Roman"/>
                <w:sz w:val="16"/>
                <w:szCs w:val="16"/>
              </w:rPr>
            </w:pPr>
            <w:r w:rsidRPr="005F1928">
              <w:rPr>
                <w:rFonts w:ascii="Times New Roman" w:hAnsi="Times New Roman" w:cs="Times New Roman"/>
                <w:sz w:val="16"/>
                <w:szCs w:val="16"/>
              </w:rPr>
              <w:t>-</w:t>
            </w:r>
          </w:p>
        </w:tc>
        <w:tc>
          <w:tcPr>
            <w:tcW w:w="567" w:type="dxa"/>
            <w:shd w:val="clear" w:color="auto" w:fill="E2EFD9" w:themeFill="accent6" w:themeFillTint="33"/>
            <w:vAlign w:val="center"/>
          </w:tcPr>
          <w:p w14:paraId="0091EE25" w14:textId="111613C1" w:rsidR="00AC07CC" w:rsidRPr="005F1928" w:rsidRDefault="00AC07CC" w:rsidP="005F1928">
            <w:pPr>
              <w:jc w:val="center"/>
              <w:rPr>
                <w:rFonts w:ascii="Times New Roman" w:hAnsi="Times New Roman" w:cs="Times New Roman"/>
                <w:sz w:val="16"/>
                <w:szCs w:val="16"/>
              </w:rPr>
            </w:pPr>
            <w:r w:rsidRPr="005F1928">
              <w:rPr>
                <w:rFonts w:ascii="Times New Roman" w:hAnsi="Times New Roman" w:cs="Times New Roman"/>
                <w:sz w:val="16"/>
                <w:szCs w:val="16"/>
              </w:rPr>
              <w:t>-</w:t>
            </w:r>
          </w:p>
        </w:tc>
        <w:tc>
          <w:tcPr>
            <w:tcW w:w="709" w:type="dxa"/>
            <w:shd w:val="clear" w:color="auto" w:fill="E2EFD9" w:themeFill="accent6" w:themeFillTint="33"/>
            <w:vAlign w:val="center"/>
          </w:tcPr>
          <w:p w14:paraId="7969BBE2" w14:textId="09328C4D" w:rsidR="00AC07CC" w:rsidRPr="005F1928" w:rsidRDefault="00AC07CC" w:rsidP="005F1928">
            <w:pPr>
              <w:jc w:val="center"/>
              <w:rPr>
                <w:rFonts w:ascii="Times New Roman" w:hAnsi="Times New Roman" w:cs="Times New Roman"/>
                <w:sz w:val="16"/>
                <w:szCs w:val="16"/>
              </w:rPr>
            </w:pPr>
            <w:r w:rsidRPr="005F1928">
              <w:rPr>
                <w:rFonts w:ascii="Times New Roman" w:hAnsi="Times New Roman" w:cs="Times New Roman"/>
                <w:sz w:val="16"/>
                <w:szCs w:val="16"/>
              </w:rPr>
              <w:t>-</w:t>
            </w:r>
          </w:p>
        </w:tc>
        <w:tc>
          <w:tcPr>
            <w:tcW w:w="567" w:type="dxa"/>
            <w:shd w:val="clear" w:color="auto" w:fill="E2EFD9" w:themeFill="accent6" w:themeFillTint="33"/>
            <w:vAlign w:val="center"/>
          </w:tcPr>
          <w:p w14:paraId="6859C104" w14:textId="08AA521A" w:rsidR="00AC07CC" w:rsidRPr="005F1928" w:rsidRDefault="00AC07CC" w:rsidP="005F1928">
            <w:pPr>
              <w:jc w:val="center"/>
              <w:rPr>
                <w:rFonts w:ascii="Times New Roman" w:hAnsi="Times New Roman" w:cs="Times New Roman"/>
                <w:sz w:val="16"/>
                <w:szCs w:val="16"/>
              </w:rPr>
            </w:pPr>
            <w:r w:rsidRPr="005F1928">
              <w:rPr>
                <w:rFonts w:ascii="Times New Roman" w:hAnsi="Times New Roman" w:cs="Times New Roman"/>
                <w:sz w:val="16"/>
                <w:szCs w:val="16"/>
              </w:rPr>
              <w:t>-</w:t>
            </w:r>
          </w:p>
        </w:tc>
        <w:tc>
          <w:tcPr>
            <w:tcW w:w="567" w:type="dxa"/>
            <w:shd w:val="clear" w:color="auto" w:fill="E2EFD9" w:themeFill="accent6" w:themeFillTint="33"/>
            <w:vAlign w:val="center"/>
          </w:tcPr>
          <w:p w14:paraId="564E9BD4" w14:textId="20FA8A2F" w:rsidR="00AC07CC" w:rsidRPr="005F1928" w:rsidRDefault="00AC07CC" w:rsidP="005F1928">
            <w:pPr>
              <w:jc w:val="center"/>
              <w:rPr>
                <w:rFonts w:ascii="Times New Roman" w:hAnsi="Times New Roman" w:cs="Times New Roman"/>
                <w:sz w:val="16"/>
                <w:szCs w:val="16"/>
              </w:rPr>
            </w:pPr>
            <w:r w:rsidRPr="005F1928">
              <w:rPr>
                <w:rFonts w:ascii="Times New Roman" w:hAnsi="Times New Roman" w:cs="Times New Roman"/>
                <w:sz w:val="16"/>
                <w:szCs w:val="16"/>
              </w:rPr>
              <w:t>-</w:t>
            </w:r>
          </w:p>
        </w:tc>
        <w:tc>
          <w:tcPr>
            <w:tcW w:w="1559" w:type="dxa"/>
            <w:shd w:val="clear" w:color="auto" w:fill="E2EFD9" w:themeFill="accent6" w:themeFillTint="33"/>
            <w:vAlign w:val="center"/>
          </w:tcPr>
          <w:p w14:paraId="20BD0B01" w14:textId="35BDA8FE" w:rsidR="00AC07CC" w:rsidRPr="005F1928" w:rsidRDefault="00AC07CC" w:rsidP="005F1928">
            <w:pPr>
              <w:jc w:val="center"/>
              <w:rPr>
                <w:rFonts w:ascii="Times New Roman" w:hAnsi="Times New Roman" w:cs="Times New Roman"/>
                <w:sz w:val="16"/>
                <w:szCs w:val="16"/>
              </w:rPr>
            </w:pPr>
            <w:r w:rsidRPr="005F1928">
              <w:rPr>
                <w:rFonts w:ascii="Times New Roman" w:hAnsi="Times New Roman" w:cs="Times New Roman"/>
                <w:sz w:val="16"/>
                <w:szCs w:val="16"/>
              </w:rPr>
              <w:t>-</w:t>
            </w:r>
          </w:p>
        </w:tc>
        <w:tc>
          <w:tcPr>
            <w:tcW w:w="870" w:type="dxa"/>
            <w:shd w:val="clear" w:color="auto" w:fill="E2EFD9" w:themeFill="accent6" w:themeFillTint="33"/>
            <w:vAlign w:val="center"/>
          </w:tcPr>
          <w:p w14:paraId="0F5BE9ED" w14:textId="1B4B480E" w:rsidR="00AC07CC" w:rsidRPr="005F1928" w:rsidRDefault="00AC07CC" w:rsidP="005F1928">
            <w:pPr>
              <w:jc w:val="center"/>
              <w:rPr>
                <w:rFonts w:ascii="Times New Roman" w:hAnsi="Times New Roman" w:cs="Times New Roman"/>
                <w:sz w:val="16"/>
                <w:szCs w:val="16"/>
              </w:rPr>
            </w:pPr>
            <w:r w:rsidRPr="005F1928">
              <w:rPr>
                <w:rFonts w:ascii="Times New Roman" w:hAnsi="Times New Roman" w:cs="Times New Roman"/>
                <w:sz w:val="16"/>
                <w:szCs w:val="16"/>
              </w:rPr>
              <w:t>-</w:t>
            </w:r>
          </w:p>
        </w:tc>
      </w:tr>
      <w:tr w:rsidR="005F1928" w:rsidRPr="005F1928" w14:paraId="2A076640" w14:textId="77777777" w:rsidTr="005F1928">
        <w:trPr>
          <w:trHeight w:val="237"/>
        </w:trPr>
        <w:tc>
          <w:tcPr>
            <w:tcW w:w="590" w:type="dxa"/>
            <w:tcBorders>
              <w:bottom w:val="single" w:sz="6" w:space="0" w:color="000000"/>
            </w:tcBorders>
            <w:shd w:val="clear" w:color="auto" w:fill="C5E0B3" w:themeFill="accent6" w:themeFillTint="66"/>
            <w:vAlign w:val="center"/>
          </w:tcPr>
          <w:p w14:paraId="183019D0" w14:textId="77777777" w:rsidR="00270A1B" w:rsidRPr="005F1928" w:rsidRDefault="00270A1B" w:rsidP="005F1928">
            <w:pPr>
              <w:pStyle w:val="af2"/>
              <w:spacing w:before="0" w:beforeAutospacing="0" w:after="0" w:afterAutospacing="0"/>
              <w:contextualSpacing/>
              <w:jc w:val="center"/>
              <w:rPr>
                <w:b/>
                <w:i/>
                <w:sz w:val="16"/>
                <w:szCs w:val="16"/>
                <w:lang w:val="ru-RU"/>
              </w:rPr>
            </w:pPr>
          </w:p>
        </w:tc>
        <w:tc>
          <w:tcPr>
            <w:tcW w:w="6095" w:type="dxa"/>
            <w:tcBorders>
              <w:top w:val="single" w:sz="8" w:space="0" w:color="000000"/>
              <w:bottom w:val="single" w:sz="6" w:space="0" w:color="000000"/>
            </w:tcBorders>
            <w:shd w:val="clear" w:color="auto" w:fill="C5E0B3" w:themeFill="accent6" w:themeFillTint="66"/>
            <w:vAlign w:val="center"/>
          </w:tcPr>
          <w:p w14:paraId="085AF05F" w14:textId="77777777" w:rsidR="00270A1B" w:rsidRPr="005F1928" w:rsidRDefault="00270A1B" w:rsidP="005F1928">
            <w:pPr>
              <w:pStyle w:val="af2"/>
              <w:spacing w:before="0" w:beforeAutospacing="0" w:after="0" w:afterAutospacing="0"/>
              <w:contextualSpacing/>
              <w:jc w:val="center"/>
              <w:rPr>
                <w:b/>
                <w:i/>
                <w:sz w:val="16"/>
                <w:szCs w:val="16"/>
              </w:rPr>
            </w:pPr>
            <w:proofErr w:type="spellStart"/>
            <w:r w:rsidRPr="005F1928">
              <w:rPr>
                <w:b/>
                <w:i/>
                <w:sz w:val="16"/>
                <w:szCs w:val="16"/>
              </w:rPr>
              <w:t>Итого</w:t>
            </w:r>
            <w:proofErr w:type="spellEnd"/>
          </w:p>
        </w:tc>
        <w:tc>
          <w:tcPr>
            <w:tcW w:w="1276" w:type="dxa"/>
            <w:tcBorders>
              <w:bottom w:val="single" w:sz="6" w:space="0" w:color="000000"/>
            </w:tcBorders>
            <w:shd w:val="clear" w:color="auto" w:fill="C5E0B3" w:themeFill="accent6" w:themeFillTint="66"/>
            <w:vAlign w:val="center"/>
          </w:tcPr>
          <w:p w14:paraId="23C41BA5" w14:textId="77777777" w:rsidR="00270A1B" w:rsidRPr="005F1928" w:rsidRDefault="00270A1B" w:rsidP="005F1928">
            <w:pPr>
              <w:pStyle w:val="af2"/>
              <w:spacing w:before="0" w:beforeAutospacing="0" w:after="0" w:afterAutospacing="0"/>
              <w:contextualSpacing/>
              <w:jc w:val="center"/>
              <w:rPr>
                <w:b/>
                <w:i/>
                <w:sz w:val="16"/>
                <w:szCs w:val="16"/>
                <w:lang w:val="ru-RU"/>
              </w:rPr>
            </w:pPr>
            <w:r w:rsidRPr="005F1928">
              <w:rPr>
                <w:b/>
                <w:i/>
                <w:sz w:val="16"/>
                <w:szCs w:val="16"/>
                <w:lang w:val="ru-RU"/>
              </w:rPr>
              <w:t>-</w:t>
            </w:r>
          </w:p>
        </w:tc>
        <w:tc>
          <w:tcPr>
            <w:tcW w:w="567" w:type="dxa"/>
            <w:tcBorders>
              <w:bottom w:val="single" w:sz="6" w:space="0" w:color="000000"/>
            </w:tcBorders>
            <w:shd w:val="clear" w:color="auto" w:fill="C5E0B3" w:themeFill="accent6" w:themeFillTint="66"/>
            <w:vAlign w:val="center"/>
          </w:tcPr>
          <w:p w14:paraId="35654615" w14:textId="77777777" w:rsidR="00270A1B" w:rsidRPr="005F1928" w:rsidRDefault="00270A1B" w:rsidP="005F1928">
            <w:pPr>
              <w:pStyle w:val="af2"/>
              <w:spacing w:before="0" w:beforeAutospacing="0" w:after="0" w:afterAutospacing="0"/>
              <w:contextualSpacing/>
              <w:jc w:val="center"/>
              <w:rPr>
                <w:b/>
                <w:i/>
                <w:sz w:val="16"/>
                <w:szCs w:val="16"/>
              </w:rPr>
            </w:pPr>
            <w:r w:rsidRPr="005F1928">
              <w:rPr>
                <w:b/>
                <w:i/>
                <w:sz w:val="16"/>
                <w:szCs w:val="16"/>
                <w:lang w:val="ru-RU"/>
              </w:rPr>
              <w:t>-</w:t>
            </w:r>
          </w:p>
        </w:tc>
        <w:tc>
          <w:tcPr>
            <w:tcW w:w="567" w:type="dxa"/>
            <w:tcBorders>
              <w:bottom w:val="single" w:sz="6" w:space="0" w:color="000000"/>
            </w:tcBorders>
            <w:shd w:val="clear" w:color="auto" w:fill="C5E0B3" w:themeFill="accent6" w:themeFillTint="66"/>
            <w:vAlign w:val="center"/>
          </w:tcPr>
          <w:p w14:paraId="093E75DD" w14:textId="77777777" w:rsidR="00270A1B" w:rsidRPr="005F1928" w:rsidRDefault="00270A1B" w:rsidP="005F1928">
            <w:pPr>
              <w:pStyle w:val="af2"/>
              <w:spacing w:before="0" w:beforeAutospacing="0" w:after="0" w:afterAutospacing="0"/>
              <w:contextualSpacing/>
              <w:jc w:val="center"/>
              <w:rPr>
                <w:b/>
                <w:i/>
                <w:sz w:val="16"/>
                <w:szCs w:val="16"/>
              </w:rPr>
            </w:pPr>
            <w:r w:rsidRPr="005F1928">
              <w:rPr>
                <w:b/>
                <w:i/>
                <w:sz w:val="16"/>
                <w:szCs w:val="16"/>
                <w:lang w:val="ru-RU"/>
              </w:rPr>
              <w:t>-</w:t>
            </w:r>
          </w:p>
        </w:tc>
        <w:tc>
          <w:tcPr>
            <w:tcW w:w="567" w:type="dxa"/>
            <w:tcBorders>
              <w:bottom w:val="single" w:sz="6" w:space="0" w:color="000000"/>
            </w:tcBorders>
            <w:shd w:val="clear" w:color="auto" w:fill="C5E0B3" w:themeFill="accent6" w:themeFillTint="66"/>
            <w:vAlign w:val="center"/>
          </w:tcPr>
          <w:p w14:paraId="3C3C57C8" w14:textId="77777777" w:rsidR="00270A1B" w:rsidRPr="005F1928" w:rsidRDefault="00270A1B" w:rsidP="005F1928">
            <w:pPr>
              <w:pStyle w:val="af2"/>
              <w:spacing w:before="0" w:beforeAutospacing="0" w:after="0" w:afterAutospacing="0"/>
              <w:contextualSpacing/>
              <w:jc w:val="center"/>
              <w:rPr>
                <w:b/>
                <w:i/>
                <w:sz w:val="16"/>
                <w:szCs w:val="16"/>
                <w:lang w:val="ru-RU"/>
              </w:rPr>
            </w:pPr>
            <w:r w:rsidRPr="005F1928">
              <w:rPr>
                <w:b/>
                <w:i/>
                <w:sz w:val="16"/>
                <w:szCs w:val="16"/>
                <w:lang w:val="ru-RU"/>
              </w:rPr>
              <w:t>-</w:t>
            </w:r>
          </w:p>
        </w:tc>
        <w:tc>
          <w:tcPr>
            <w:tcW w:w="567" w:type="dxa"/>
            <w:tcBorders>
              <w:bottom w:val="single" w:sz="6" w:space="0" w:color="000000"/>
            </w:tcBorders>
            <w:shd w:val="clear" w:color="auto" w:fill="C5E0B3" w:themeFill="accent6" w:themeFillTint="66"/>
            <w:vAlign w:val="center"/>
          </w:tcPr>
          <w:p w14:paraId="72006BD8" w14:textId="77777777" w:rsidR="00270A1B" w:rsidRPr="005F1928" w:rsidRDefault="00270A1B" w:rsidP="005F1928">
            <w:pPr>
              <w:pStyle w:val="af2"/>
              <w:spacing w:before="0" w:beforeAutospacing="0" w:after="0" w:afterAutospacing="0"/>
              <w:contextualSpacing/>
              <w:jc w:val="center"/>
              <w:rPr>
                <w:b/>
                <w:i/>
                <w:sz w:val="16"/>
                <w:szCs w:val="16"/>
              </w:rPr>
            </w:pPr>
            <w:r w:rsidRPr="005F1928">
              <w:rPr>
                <w:b/>
                <w:i/>
                <w:sz w:val="16"/>
                <w:szCs w:val="16"/>
                <w:lang w:val="ru-RU"/>
              </w:rPr>
              <w:t>-</w:t>
            </w:r>
          </w:p>
        </w:tc>
        <w:tc>
          <w:tcPr>
            <w:tcW w:w="709" w:type="dxa"/>
            <w:tcBorders>
              <w:bottom w:val="single" w:sz="6" w:space="0" w:color="000000"/>
            </w:tcBorders>
            <w:shd w:val="clear" w:color="auto" w:fill="C5E0B3" w:themeFill="accent6" w:themeFillTint="66"/>
            <w:vAlign w:val="center"/>
          </w:tcPr>
          <w:p w14:paraId="153635A8" w14:textId="77777777" w:rsidR="00270A1B" w:rsidRPr="005F1928" w:rsidRDefault="00270A1B" w:rsidP="005F1928">
            <w:pPr>
              <w:pStyle w:val="af2"/>
              <w:spacing w:before="0" w:beforeAutospacing="0" w:after="0" w:afterAutospacing="0"/>
              <w:contextualSpacing/>
              <w:jc w:val="center"/>
              <w:rPr>
                <w:b/>
                <w:i/>
                <w:sz w:val="16"/>
                <w:szCs w:val="16"/>
              </w:rPr>
            </w:pPr>
            <w:r w:rsidRPr="005F1928">
              <w:rPr>
                <w:b/>
                <w:i/>
                <w:sz w:val="16"/>
                <w:szCs w:val="16"/>
                <w:lang w:val="ru-RU"/>
              </w:rPr>
              <w:t>-</w:t>
            </w:r>
          </w:p>
        </w:tc>
        <w:tc>
          <w:tcPr>
            <w:tcW w:w="567" w:type="dxa"/>
            <w:tcBorders>
              <w:bottom w:val="single" w:sz="6" w:space="0" w:color="000000"/>
            </w:tcBorders>
            <w:shd w:val="clear" w:color="auto" w:fill="C5E0B3" w:themeFill="accent6" w:themeFillTint="66"/>
            <w:vAlign w:val="center"/>
          </w:tcPr>
          <w:p w14:paraId="5BB52EFE" w14:textId="77777777" w:rsidR="00270A1B" w:rsidRPr="005F1928" w:rsidRDefault="00270A1B" w:rsidP="005F1928">
            <w:pPr>
              <w:pStyle w:val="af2"/>
              <w:spacing w:before="0" w:beforeAutospacing="0" w:after="0" w:afterAutospacing="0"/>
              <w:contextualSpacing/>
              <w:jc w:val="center"/>
              <w:rPr>
                <w:b/>
                <w:i/>
                <w:sz w:val="16"/>
                <w:szCs w:val="16"/>
              </w:rPr>
            </w:pPr>
            <w:r w:rsidRPr="005F1928">
              <w:rPr>
                <w:b/>
                <w:i/>
                <w:sz w:val="16"/>
                <w:szCs w:val="16"/>
                <w:lang w:val="ru-RU"/>
              </w:rPr>
              <w:t>-</w:t>
            </w:r>
          </w:p>
        </w:tc>
        <w:tc>
          <w:tcPr>
            <w:tcW w:w="567" w:type="dxa"/>
            <w:tcBorders>
              <w:bottom w:val="single" w:sz="6" w:space="0" w:color="000000"/>
            </w:tcBorders>
            <w:shd w:val="clear" w:color="auto" w:fill="C5E0B3" w:themeFill="accent6" w:themeFillTint="66"/>
            <w:vAlign w:val="center"/>
          </w:tcPr>
          <w:p w14:paraId="50D8B29E" w14:textId="77777777" w:rsidR="00270A1B" w:rsidRPr="005F1928" w:rsidRDefault="00270A1B" w:rsidP="005F1928">
            <w:pPr>
              <w:pStyle w:val="af2"/>
              <w:spacing w:before="0" w:beforeAutospacing="0" w:after="0" w:afterAutospacing="0"/>
              <w:contextualSpacing/>
              <w:jc w:val="center"/>
              <w:rPr>
                <w:b/>
                <w:i/>
                <w:sz w:val="16"/>
                <w:szCs w:val="16"/>
              </w:rPr>
            </w:pPr>
            <w:r w:rsidRPr="005F1928">
              <w:rPr>
                <w:b/>
                <w:i/>
                <w:sz w:val="16"/>
                <w:szCs w:val="16"/>
                <w:lang w:val="ru-RU"/>
              </w:rPr>
              <w:t>-</w:t>
            </w:r>
          </w:p>
        </w:tc>
        <w:tc>
          <w:tcPr>
            <w:tcW w:w="1559" w:type="dxa"/>
            <w:tcBorders>
              <w:bottom w:val="single" w:sz="6" w:space="0" w:color="000000"/>
            </w:tcBorders>
            <w:shd w:val="clear" w:color="auto" w:fill="C5E0B3" w:themeFill="accent6" w:themeFillTint="66"/>
            <w:vAlign w:val="center"/>
          </w:tcPr>
          <w:p w14:paraId="24494A44" w14:textId="77777777" w:rsidR="00270A1B" w:rsidRPr="005F1928" w:rsidRDefault="00270A1B" w:rsidP="005F1928">
            <w:pPr>
              <w:pStyle w:val="af2"/>
              <w:spacing w:before="0" w:beforeAutospacing="0" w:after="0" w:afterAutospacing="0"/>
              <w:contextualSpacing/>
              <w:jc w:val="center"/>
              <w:rPr>
                <w:b/>
                <w:i/>
                <w:sz w:val="16"/>
                <w:szCs w:val="16"/>
              </w:rPr>
            </w:pPr>
            <w:r w:rsidRPr="005F1928">
              <w:rPr>
                <w:b/>
                <w:i/>
                <w:sz w:val="16"/>
                <w:szCs w:val="16"/>
                <w:lang w:val="ru-RU"/>
              </w:rPr>
              <w:t>-</w:t>
            </w:r>
          </w:p>
        </w:tc>
        <w:tc>
          <w:tcPr>
            <w:tcW w:w="870" w:type="dxa"/>
            <w:tcBorders>
              <w:bottom w:val="single" w:sz="6" w:space="0" w:color="000000"/>
            </w:tcBorders>
            <w:shd w:val="clear" w:color="auto" w:fill="C5E0B3" w:themeFill="accent6" w:themeFillTint="66"/>
            <w:vAlign w:val="center"/>
          </w:tcPr>
          <w:p w14:paraId="2AB2D7A4" w14:textId="77777777" w:rsidR="00270A1B" w:rsidRPr="005F1928" w:rsidRDefault="00270A1B" w:rsidP="005F1928">
            <w:pPr>
              <w:pStyle w:val="af2"/>
              <w:spacing w:before="0" w:beforeAutospacing="0" w:after="0" w:afterAutospacing="0"/>
              <w:contextualSpacing/>
              <w:jc w:val="center"/>
              <w:rPr>
                <w:b/>
                <w:i/>
                <w:sz w:val="16"/>
                <w:szCs w:val="16"/>
              </w:rPr>
            </w:pPr>
            <w:r w:rsidRPr="005F1928">
              <w:rPr>
                <w:b/>
                <w:i/>
                <w:sz w:val="16"/>
                <w:szCs w:val="16"/>
                <w:lang w:val="ru-RU"/>
              </w:rPr>
              <w:t>-</w:t>
            </w:r>
          </w:p>
        </w:tc>
      </w:tr>
      <w:tr w:rsidR="005F1928" w:rsidRPr="005F1928" w14:paraId="68FDD72D" w14:textId="77777777" w:rsidTr="005F1928">
        <w:trPr>
          <w:trHeight w:val="239"/>
        </w:trPr>
        <w:tc>
          <w:tcPr>
            <w:tcW w:w="590" w:type="dxa"/>
            <w:tcBorders>
              <w:top w:val="single" w:sz="6" w:space="0" w:color="000000"/>
            </w:tcBorders>
            <w:shd w:val="clear" w:color="auto" w:fill="C5E0B3" w:themeFill="accent6" w:themeFillTint="66"/>
            <w:vAlign w:val="center"/>
          </w:tcPr>
          <w:p w14:paraId="78EA7D83" w14:textId="77777777" w:rsidR="00270A1B" w:rsidRPr="005F1928" w:rsidRDefault="00270A1B" w:rsidP="005F1928">
            <w:pPr>
              <w:pStyle w:val="af2"/>
              <w:spacing w:before="0" w:beforeAutospacing="0" w:after="0" w:afterAutospacing="0"/>
              <w:contextualSpacing/>
              <w:jc w:val="center"/>
              <w:rPr>
                <w:b/>
                <w:i/>
                <w:sz w:val="16"/>
                <w:szCs w:val="16"/>
              </w:rPr>
            </w:pPr>
          </w:p>
        </w:tc>
        <w:tc>
          <w:tcPr>
            <w:tcW w:w="6095" w:type="dxa"/>
            <w:tcBorders>
              <w:top w:val="single" w:sz="6" w:space="0" w:color="000000"/>
            </w:tcBorders>
            <w:shd w:val="clear" w:color="auto" w:fill="C5E0B3" w:themeFill="accent6" w:themeFillTint="66"/>
            <w:vAlign w:val="center"/>
          </w:tcPr>
          <w:p w14:paraId="56DE09BE" w14:textId="77777777" w:rsidR="00270A1B" w:rsidRPr="005F1928" w:rsidRDefault="00270A1B" w:rsidP="005F1928">
            <w:pPr>
              <w:pStyle w:val="af2"/>
              <w:spacing w:before="0" w:beforeAutospacing="0" w:after="0" w:afterAutospacing="0"/>
              <w:contextualSpacing/>
              <w:jc w:val="center"/>
              <w:rPr>
                <w:b/>
                <w:i/>
                <w:sz w:val="16"/>
                <w:szCs w:val="16"/>
              </w:rPr>
            </w:pPr>
            <w:r w:rsidRPr="005F1928">
              <w:rPr>
                <w:b/>
                <w:i/>
                <w:sz w:val="16"/>
                <w:szCs w:val="16"/>
              </w:rPr>
              <w:t>ВСЕГО</w:t>
            </w:r>
          </w:p>
        </w:tc>
        <w:tc>
          <w:tcPr>
            <w:tcW w:w="1276" w:type="dxa"/>
            <w:tcBorders>
              <w:top w:val="single" w:sz="6" w:space="0" w:color="000000"/>
            </w:tcBorders>
            <w:shd w:val="clear" w:color="auto" w:fill="C5E0B3" w:themeFill="accent6" w:themeFillTint="66"/>
            <w:vAlign w:val="center"/>
          </w:tcPr>
          <w:p w14:paraId="1F28A14E" w14:textId="77777777" w:rsidR="00270A1B" w:rsidRPr="005F1928" w:rsidRDefault="00270A1B" w:rsidP="005F1928">
            <w:pPr>
              <w:pStyle w:val="af2"/>
              <w:spacing w:before="0" w:beforeAutospacing="0" w:after="0" w:afterAutospacing="0"/>
              <w:contextualSpacing/>
              <w:jc w:val="center"/>
              <w:rPr>
                <w:b/>
                <w:i/>
                <w:sz w:val="16"/>
                <w:szCs w:val="16"/>
                <w:lang w:val="ru-RU"/>
              </w:rPr>
            </w:pPr>
            <w:r w:rsidRPr="005F1928">
              <w:rPr>
                <w:b/>
                <w:i/>
                <w:sz w:val="16"/>
                <w:szCs w:val="16"/>
                <w:lang w:val="ru-RU"/>
              </w:rPr>
              <w:t>-</w:t>
            </w:r>
          </w:p>
        </w:tc>
        <w:tc>
          <w:tcPr>
            <w:tcW w:w="567" w:type="dxa"/>
            <w:tcBorders>
              <w:top w:val="single" w:sz="6" w:space="0" w:color="000000"/>
            </w:tcBorders>
            <w:shd w:val="clear" w:color="auto" w:fill="C5E0B3" w:themeFill="accent6" w:themeFillTint="66"/>
            <w:vAlign w:val="center"/>
          </w:tcPr>
          <w:p w14:paraId="74C0FAA9" w14:textId="77777777" w:rsidR="00270A1B" w:rsidRPr="005F1928" w:rsidRDefault="00270A1B" w:rsidP="005F1928">
            <w:pPr>
              <w:pStyle w:val="af2"/>
              <w:spacing w:before="0" w:beforeAutospacing="0" w:after="0" w:afterAutospacing="0"/>
              <w:contextualSpacing/>
              <w:jc w:val="center"/>
              <w:rPr>
                <w:b/>
                <w:i/>
                <w:sz w:val="16"/>
                <w:szCs w:val="16"/>
              </w:rPr>
            </w:pPr>
            <w:r w:rsidRPr="005F1928">
              <w:rPr>
                <w:b/>
                <w:i/>
                <w:sz w:val="16"/>
                <w:szCs w:val="16"/>
                <w:lang w:val="ru-RU"/>
              </w:rPr>
              <w:t>-</w:t>
            </w:r>
          </w:p>
        </w:tc>
        <w:tc>
          <w:tcPr>
            <w:tcW w:w="567" w:type="dxa"/>
            <w:tcBorders>
              <w:top w:val="single" w:sz="6" w:space="0" w:color="000000"/>
            </w:tcBorders>
            <w:shd w:val="clear" w:color="auto" w:fill="C5E0B3" w:themeFill="accent6" w:themeFillTint="66"/>
            <w:vAlign w:val="center"/>
          </w:tcPr>
          <w:p w14:paraId="2A5D109E" w14:textId="77777777" w:rsidR="00270A1B" w:rsidRPr="005F1928" w:rsidRDefault="00270A1B" w:rsidP="005F1928">
            <w:pPr>
              <w:pStyle w:val="af2"/>
              <w:spacing w:before="0" w:beforeAutospacing="0" w:after="0" w:afterAutospacing="0"/>
              <w:contextualSpacing/>
              <w:jc w:val="center"/>
              <w:rPr>
                <w:b/>
                <w:i/>
                <w:sz w:val="16"/>
                <w:szCs w:val="16"/>
              </w:rPr>
            </w:pPr>
            <w:r w:rsidRPr="005F1928">
              <w:rPr>
                <w:b/>
                <w:i/>
                <w:sz w:val="16"/>
                <w:szCs w:val="16"/>
                <w:lang w:val="ru-RU"/>
              </w:rPr>
              <w:t>-</w:t>
            </w:r>
          </w:p>
        </w:tc>
        <w:tc>
          <w:tcPr>
            <w:tcW w:w="567" w:type="dxa"/>
            <w:tcBorders>
              <w:top w:val="single" w:sz="6" w:space="0" w:color="000000"/>
            </w:tcBorders>
            <w:shd w:val="clear" w:color="auto" w:fill="C5E0B3" w:themeFill="accent6" w:themeFillTint="66"/>
            <w:vAlign w:val="center"/>
          </w:tcPr>
          <w:p w14:paraId="4F53548A" w14:textId="77777777" w:rsidR="00270A1B" w:rsidRPr="005F1928" w:rsidRDefault="00270A1B" w:rsidP="005F1928">
            <w:pPr>
              <w:pStyle w:val="af2"/>
              <w:spacing w:before="0" w:beforeAutospacing="0" w:after="0" w:afterAutospacing="0"/>
              <w:contextualSpacing/>
              <w:jc w:val="center"/>
              <w:rPr>
                <w:b/>
                <w:i/>
                <w:sz w:val="16"/>
                <w:szCs w:val="16"/>
              </w:rPr>
            </w:pPr>
            <w:r w:rsidRPr="005F1928">
              <w:rPr>
                <w:b/>
                <w:i/>
                <w:sz w:val="16"/>
                <w:szCs w:val="16"/>
                <w:lang w:val="ru-RU"/>
              </w:rPr>
              <w:t>-</w:t>
            </w:r>
          </w:p>
        </w:tc>
        <w:tc>
          <w:tcPr>
            <w:tcW w:w="567" w:type="dxa"/>
            <w:tcBorders>
              <w:top w:val="single" w:sz="6" w:space="0" w:color="000000"/>
            </w:tcBorders>
            <w:shd w:val="clear" w:color="auto" w:fill="C5E0B3" w:themeFill="accent6" w:themeFillTint="66"/>
            <w:vAlign w:val="center"/>
          </w:tcPr>
          <w:p w14:paraId="4ADF157D" w14:textId="77777777" w:rsidR="00270A1B" w:rsidRPr="005F1928" w:rsidRDefault="00270A1B" w:rsidP="005F1928">
            <w:pPr>
              <w:pStyle w:val="af2"/>
              <w:spacing w:before="0" w:beforeAutospacing="0" w:after="0" w:afterAutospacing="0"/>
              <w:contextualSpacing/>
              <w:jc w:val="center"/>
              <w:rPr>
                <w:b/>
                <w:i/>
                <w:sz w:val="16"/>
                <w:szCs w:val="16"/>
              </w:rPr>
            </w:pPr>
            <w:r w:rsidRPr="005F1928">
              <w:rPr>
                <w:b/>
                <w:i/>
                <w:sz w:val="16"/>
                <w:szCs w:val="16"/>
                <w:lang w:val="ru-RU"/>
              </w:rPr>
              <w:t>-</w:t>
            </w:r>
          </w:p>
        </w:tc>
        <w:tc>
          <w:tcPr>
            <w:tcW w:w="709" w:type="dxa"/>
            <w:tcBorders>
              <w:top w:val="single" w:sz="6" w:space="0" w:color="000000"/>
            </w:tcBorders>
            <w:shd w:val="clear" w:color="auto" w:fill="C5E0B3" w:themeFill="accent6" w:themeFillTint="66"/>
            <w:vAlign w:val="center"/>
          </w:tcPr>
          <w:p w14:paraId="6B4830B4" w14:textId="77777777" w:rsidR="00270A1B" w:rsidRPr="005F1928" w:rsidRDefault="00270A1B" w:rsidP="005F1928">
            <w:pPr>
              <w:pStyle w:val="af2"/>
              <w:spacing w:before="0" w:beforeAutospacing="0" w:after="0" w:afterAutospacing="0"/>
              <w:contextualSpacing/>
              <w:jc w:val="center"/>
              <w:rPr>
                <w:b/>
                <w:i/>
                <w:sz w:val="16"/>
                <w:szCs w:val="16"/>
              </w:rPr>
            </w:pPr>
            <w:r w:rsidRPr="005F1928">
              <w:rPr>
                <w:b/>
                <w:i/>
                <w:sz w:val="16"/>
                <w:szCs w:val="16"/>
                <w:lang w:val="ru-RU"/>
              </w:rPr>
              <w:t>-</w:t>
            </w:r>
          </w:p>
        </w:tc>
        <w:tc>
          <w:tcPr>
            <w:tcW w:w="567" w:type="dxa"/>
            <w:tcBorders>
              <w:top w:val="single" w:sz="6" w:space="0" w:color="000000"/>
            </w:tcBorders>
            <w:shd w:val="clear" w:color="auto" w:fill="C5E0B3" w:themeFill="accent6" w:themeFillTint="66"/>
            <w:vAlign w:val="center"/>
          </w:tcPr>
          <w:p w14:paraId="4B81507E" w14:textId="77777777" w:rsidR="00270A1B" w:rsidRPr="005F1928" w:rsidRDefault="00270A1B" w:rsidP="005F1928">
            <w:pPr>
              <w:pStyle w:val="af2"/>
              <w:spacing w:before="0" w:beforeAutospacing="0" w:after="0" w:afterAutospacing="0"/>
              <w:contextualSpacing/>
              <w:jc w:val="center"/>
              <w:rPr>
                <w:b/>
                <w:i/>
                <w:sz w:val="16"/>
                <w:szCs w:val="16"/>
              </w:rPr>
            </w:pPr>
            <w:r w:rsidRPr="005F1928">
              <w:rPr>
                <w:b/>
                <w:i/>
                <w:sz w:val="16"/>
                <w:szCs w:val="16"/>
                <w:lang w:val="ru-RU"/>
              </w:rPr>
              <w:t>-</w:t>
            </w:r>
          </w:p>
        </w:tc>
        <w:tc>
          <w:tcPr>
            <w:tcW w:w="567" w:type="dxa"/>
            <w:tcBorders>
              <w:top w:val="single" w:sz="6" w:space="0" w:color="000000"/>
            </w:tcBorders>
            <w:shd w:val="clear" w:color="auto" w:fill="C5E0B3" w:themeFill="accent6" w:themeFillTint="66"/>
            <w:vAlign w:val="center"/>
          </w:tcPr>
          <w:p w14:paraId="3AF9C937" w14:textId="77777777" w:rsidR="00270A1B" w:rsidRPr="005F1928" w:rsidRDefault="00270A1B" w:rsidP="005F1928">
            <w:pPr>
              <w:pStyle w:val="af2"/>
              <w:spacing w:before="0" w:beforeAutospacing="0" w:after="0" w:afterAutospacing="0"/>
              <w:contextualSpacing/>
              <w:jc w:val="center"/>
              <w:rPr>
                <w:b/>
                <w:i/>
                <w:sz w:val="16"/>
                <w:szCs w:val="16"/>
              </w:rPr>
            </w:pPr>
            <w:r w:rsidRPr="005F1928">
              <w:rPr>
                <w:b/>
                <w:i/>
                <w:sz w:val="16"/>
                <w:szCs w:val="16"/>
                <w:lang w:val="ru-RU"/>
              </w:rPr>
              <w:t>-</w:t>
            </w:r>
          </w:p>
        </w:tc>
        <w:tc>
          <w:tcPr>
            <w:tcW w:w="1559" w:type="dxa"/>
            <w:tcBorders>
              <w:top w:val="single" w:sz="6" w:space="0" w:color="000000"/>
            </w:tcBorders>
            <w:shd w:val="clear" w:color="auto" w:fill="C5E0B3" w:themeFill="accent6" w:themeFillTint="66"/>
            <w:vAlign w:val="center"/>
          </w:tcPr>
          <w:p w14:paraId="1BA91BD9" w14:textId="77777777" w:rsidR="00270A1B" w:rsidRPr="005F1928" w:rsidRDefault="00270A1B" w:rsidP="005F1928">
            <w:pPr>
              <w:pStyle w:val="af2"/>
              <w:spacing w:before="0" w:beforeAutospacing="0" w:after="0" w:afterAutospacing="0"/>
              <w:contextualSpacing/>
              <w:jc w:val="center"/>
              <w:rPr>
                <w:b/>
                <w:i/>
                <w:sz w:val="16"/>
                <w:szCs w:val="16"/>
              </w:rPr>
            </w:pPr>
            <w:r w:rsidRPr="005F1928">
              <w:rPr>
                <w:b/>
                <w:i/>
                <w:sz w:val="16"/>
                <w:szCs w:val="16"/>
                <w:lang w:val="ru-RU"/>
              </w:rPr>
              <w:t>-</w:t>
            </w:r>
          </w:p>
        </w:tc>
        <w:tc>
          <w:tcPr>
            <w:tcW w:w="870" w:type="dxa"/>
            <w:tcBorders>
              <w:top w:val="single" w:sz="6" w:space="0" w:color="000000"/>
            </w:tcBorders>
            <w:shd w:val="clear" w:color="auto" w:fill="C5E0B3" w:themeFill="accent6" w:themeFillTint="66"/>
            <w:vAlign w:val="center"/>
          </w:tcPr>
          <w:p w14:paraId="419E17A4" w14:textId="77777777" w:rsidR="00270A1B" w:rsidRPr="005F1928" w:rsidRDefault="00270A1B" w:rsidP="005F1928">
            <w:pPr>
              <w:pStyle w:val="af2"/>
              <w:spacing w:before="0" w:beforeAutospacing="0" w:after="0" w:afterAutospacing="0"/>
              <w:contextualSpacing/>
              <w:jc w:val="center"/>
              <w:rPr>
                <w:b/>
                <w:i/>
                <w:sz w:val="16"/>
                <w:szCs w:val="16"/>
              </w:rPr>
            </w:pPr>
            <w:r w:rsidRPr="005F1928">
              <w:rPr>
                <w:b/>
                <w:i/>
                <w:sz w:val="16"/>
                <w:szCs w:val="16"/>
                <w:lang w:val="ru-RU"/>
              </w:rPr>
              <w:t>-</w:t>
            </w:r>
          </w:p>
        </w:tc>
      </w:tr>
    </w:tbl>
    <w:p w14:paraId="21F5F56D" w14:textId="70A48326" w:rsidR="005F0BA5" w:rsidRPr="005F1928" w:rsidRDefault="00270A1B" w:rsidP="005F1928">
      <w:pPr>
        <w:spacing w:line="360" w:lineRule="auto"/>
        <w:ind w:firstLine="567"/>
        <w:rPr>
          <w:rFonts w:ascii="Times New Roman" w:hAnsi="Times New Roman" w:cs="Times New Roman"/>
          <w:sz w:val="28"/>
          <w:szCs w:val="28"/>
        </w:rPr>
      </w:pPr>
      <w:r w:rsidRPr="005F1928">
        <w:rPr>
          <w:rFonts w:ascii="Times New Roman" w:hAnsi="Times New Roman" w:cs="Times New Roman"/>
          <w:sz w:val="28"/>
          <w:szCs w:val="28"/>
        </w:rPr>
        <w:t xml:space="preserve">В связи с тем, что основные мероприятия по электроснабжению формируются энергоснабжающей организацией на основании прогнозируемой необходимой валовой выручки. </w:t>
      </w:r>
    </w:p>
    <w:p w14:paraId="4EA58FF0" w14:textId="77777777" w:rsidR="005F0BA5" w:rsidRPr="005F0BA5" w:rsidRDefault="005F0BA5" w:rsidP="005F0BA5"/>
    <w:p w14:paraId="651E20B3" w14:textId="77777777" w:rsidR="005F0BA5" w:rsidRPr="005F0BA5" w:rsidRDefault="005F0BA5" w:rsidP="005F0BA5"/>
    <w:p w14:paraId="048DC2C1" w14:textId="09323F41" w:rsidR="005F0BA5" w:rsidRDefault="005F0BA5" w:rsidP="005F0BA5"/>
    <w:p w14:paraId="5EC9120E" w14:textId="18117324" w:rsidR="005F0BA5" w:rsidRPr="005F0BA5" w:rsidRDefault="005F0BA5" w:rsidP="005F0BA5">
      <w:pPr>
        <w:tabs>
          <w:tab w:val="left" w:pos="1215"/>
        </w:tabs>
        <w:rPr>
          <w:rFonts w:ascii="Times New Roman" w:eastAsia="Calibri" w:hAnsi="Times New Roman" w:cs="Times New Roman"/>
          <w:sz w:val="28"/>
          <w:szCs w:val="28"/>
        </w:rPr>
        <w:sectPr w:rsidR="005F0BA5" w:rsidRPr="005F0BA5" w:rsidSect="005F0BA5">
          <w:headerReference w:type="default" r:id="rId39"/>
          <w:pgSz w:w="16838" w:h="11906" w:orient="landscape" w:code="9"/>
          <w:pgMar w:top="1418"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r>
        <w:tab/>
      </w:r>
    </w:p>
    <w:p w14:paraId="042B334F" w14:textId="0C131D66" w:rsidR="004911D5" w:rsidRDefault="004911D5" w:rsidP="004911D5">
      <w:pPr>
        <w:autoSpaceDE w:val="0"/>
        <w:autoSpaceDN w:val="0"/>
        <w:adjustRightInd w:val="0"/>
        <w:spacing w:after="0" w:line="360" w:lineRule="auto"/>
        <w:ind w:firstLine="567"/>
        <w:jc w:val="center"/>
        <w:rPr>
          <w:rFonts w:ascii="Times New Roman" w:eastAsia="Calibri" w:hAnsi="Times New Roman" w:cs="Times New Roman"/>
          <w:b/>
          <w:bCs/>
          <w:i/>
          <w:iCs/>
          <w:sz w:val="28"/>
          <w:szCs w:val="28"/>
        </w:rPr>
      </w:pPr>
      <w:r w:rsidRPr="002429FB">
        <w:rPr>
          <w:rFonts w:ascii="Times New Roman" w:eastAsia="Calibri" w:hAnsi="Times New Roman" w:cs="Times New Roman"/>
          <w:b/>
          <w:bCs/>
          <w:i/>
          <w:iCs/>
          <w:sz w:val="28"/>
          <w:szCs w:val="28"/>
        </w:rPr>
        <w:lastRenderedPageBreak/>
        <w:t>12.6 Обращение с ТКО</w:t>
      </w:r>
    </w:p>
    <w:p w14:paraId="10C963A9" w14:textId="77777777" w:rsidR="00E20E6C" w:rsidRPr="00E20E6C" w:rsidRDefault="00E20E6C" w:rsidP="005F1928">
      <w:pPr>
        <w:autoSpaceDE w:val="0"/>
        <w:autoSpaceDN w:val="0"/>
        <w:adjustRightInd w:val="0"/>
        <w:spacing w:after="0" w:line="360" w:lineRule="auto"/>
        <w:ind w:firstLine="567"/>
        <w:jc w:val="both"/>
        <w:rPr>
          <w:rFonts w:ascii="Times New Roman" w:eastAsia="Calibri" w:hAnsi="Times New Roman" w:cs="Times New Roman"/>
          <w:sz w:val="28"/>
          <w:szCs w:val="28"/>
        </w:rPr>
      </w:pPr>
      <w:r w:rsidRPr="00E20E6C">
        <w:rPr>
          <w:rFonts w:ascii="Times New Roman" w:eastAsia="Calibri" w:hAnsi="Times New Roman" w:cs="Times New Roman"/>
          <w:sz w:val="28"/>
          <w:szCs w:val="28"/>
        </w:rPr>
        <w:t>Основными задачами реализации инвестиционных проектов в сфере обращения с ТКО являются:</w:t>
      </w:r>
    </w:p>
    <w:p w14:paraId="19010238" w14:textId="17412359" w:rsidR="00E20E6C" w:rsidRPr="00E20E6C" w:rsidRDefault="00E20E6C" w:rsidP="00FC7A35">
      <w:pPr>
        <w:pStyle w:val="af0"/>
        <w:numPr>
          <w:ilvl w:val="0"/>
          <w:numId w:val="19"/>
        </w:numPr>
        <w:autoSpaceDE w:val="0"/>
        <w:autoSpaceDN w:val="0"/>
        <w:adjustRightInd w:val="0"/>
        <w:spacing w:before="0" w:beforeAutospacing="0" w:after="0" w:afterAutospacing="0" w:line="360" w:lineRule="auto"/>
        <w:ind w:left="0" w:firstLine="426"/>
        <w:jc w:val="both"/>
        <w:rPr>
          <w:rFonts w:eastAsia="Calibri"/>
          <w:sz w:val="28"/>
          <w:szCs w:val="28"/>
        </w:rPr>
      </w:pPr>
      <w:r w:rsidRPr="00E20E6C">
        <w:rPr>
          <w:rFonts w:eastAsia="Calibri"/>
          <w:sz w:val="28"/>
          <w:szCs w:val="28"/>
        </w:rPr>
        <w:t>улучшение санитарно</w:t>
      </w:r>
      <w:r w:rsidR="005F1928">
        <w:rPr>
          <w:rFonts w:eastAsia="Calibri"/>
          <w:sz w:val="28"/>
          <w:szCs w:val="28"/>
        </w:rPr>
        <w:t>-</w:t>
      </w:r>
      <w:r w:rsidRPr="00E20E6C">
        <w:rPr>
          <w:rFonts w:eastAsia="Calibri"/>
          <w:sz w:val="28"/>
          <w:szCs w:val="28"/>
        </w:rPr>
        <w:t xml:space="preserve">экологической ситуации на территории </w:t>
      </w:r>
      <w:r w:rsidR="00215169" w:rsidRPr="002312FE">
        <w:rPr>
          <w:color w:val="000000"/>
          <w:sz w:val="28"/>
          <w:szCs w:val="28"/>
          <w:shd w:val="clear" w:color="auto" w:fill="FFFFFF"/>
        </w:rPr>
        <w:t xml:space="preserve">сельского поселения </w:t>
      </w:r>
      <w:proofErr w:type="spellStart"/>
      <w:r w:rsidR="00AC07CC">
        <w:rPr>
          <w:color w:val="000000"/>
          <w:sz w:val="28"/>
          <w:szCs w:val="28"/>
          <w:shd w:val="clear" w:color="auto" w:fill="FFFFFF"/>
        </w:rPr>
        <w:t>Сармаково</w:t>
      </w:r>
      <w:proofErr w:type="spellEnd"/>
      <w:r w:rsidR="00215169" w:rsidRPr="002312FE">
        <w:rPr>
          <w:color w:val="000000"/>
          <w:sz w:val="28"/>
          <w:szCs w:val="28"/>
          <w:shd w:val="clear" w:color="auto" w:fill="FFFFFF"/>
        </w:rPr>
        <w:t xml:space="preserve"> </w:t>
      </w:r>
      <w:r w:rsidR="0072053A" w:rsidRPr="0072053A">
        <w:rPr>
          <w:sz w:val="28"/>
          <w:szCs w:val="28"/>
        </w:rPr>
        <w:t>Зольского муниципального района Кабардино-Балкарской Республики</w:t>
      </w:r>
      <w:r w:rsidRPr="00E20E6C">
        <w:rPr>
          <w:rFonts w:eastAsia="Calibri"/>
          <w:sz w:val="28"/>
          <w:szCs w:val="28"/>
        </w:rPr>
        <w:t>.</w:t>
      </w:r>
    </w:p>
    <w:p w14:paraId="56BEDE2E" w14:textId="045F3F65" w:rsidR="00E20E6C" w:rsidRPr="00E20E6C" w:rsidRDefault="00E20E6C" w:rsidP="005F1928">
      <w:pPr>
        <w:autoSpaceDE w:val="0"/>
        <w:autoSpaceDN w:val="0"/>
        <w:adjustRightInd w:val="0"/>
        <w:spacing w:after="0" w:line="360" w:lineRule="auto"/>
        <w:ind w:firstLine="567"/>
        <w:jc w:val="both"/>
        <w:rPr>
          <w:rFonts w:ascii="Times New Roman" w:eastAsia="Calibri" w:hAnsi="Times New Roman" w:cs="Times New Roman"/>
          <w:sz w:val="28"/>
          <w:szCs w:val="28"/>
        </w:rPr>
      </w:pPr>
      <w:r w:rsidRPr="00E20E6C">
        <w:rPr>
          <w:rFonts w:ascii="Times New Roman" w:eastAsia="Calibri" w:hAnsi="Times New Roman" w:cs="Times New Roman"/>
          <w:sz w:val="28"/>
          <w:szCs w:val="28"/>
        </w:rPr>
        <w:t xml:space="preserve">Для решения задачи по улучшению экологической ситуации на территории </w:t>
      </w:r>
      <w:r w:rsidR="00215169" w:rsidRPr="002312FE">
        <w:rPr>
          <w:rFonts w:ascii="Times New Roman" w:hAnsi="Times New Roman" w:cs="Times New Roman"/>
          <w:color w:val="000000"/>
          <w:sz w:val="28"/>
          <w:szCs w:val="28"/>
          <w:shd w:val="clear" w:color="auto" w:fill="FFFFFF"/>
        </w:rPr>
        <w:t xml:space="preserve">сельского поселения </w:t>
      </w:r>
      <w:proofErr w:type="spellStart"/>
      <w:r w:rsidR="00AC07CC">
        <w:rPr>
          <w:rFonts w:ascii="Times New Roman" w:hAnsi="Times New Roman" w:cs="Times New Roman"/>
          <w:color w:val="000000"/>
          <w:sz w:val="28"/>
          <w:szCs w:val="28"/>
          <w:shd w:val="clear" w:color="auto" w:fill="FFFFFF"/>
        </w:rPr>
        <w:t>Сармаково</w:t>
      </w:r>
      <w:proofErr w:type="spellEnd"/>
      <w:r w:rsidR="00215169" w:rsidRPr="002312FE">
        <w:rPr>
          <w:rFonts w:ascii="Times New Roman" w:hAnsi="Times New Roman" w:cs="Times New Roman"/>
          <w:color w:val="000000"/>
          <w:sz w:val="28"/>
          <w:szCs w:val="28"/>
          <w:shd w:val="clear" w:color="auto" w:fill="FFFFFF"/>
        </w:rPr>
        <w:t xml:space="preserve"> </w:t>
      </w:r>
      <w:r w:rsidR="0072053A" w:rsidRPr="0072053A">
        <w:rPr>
          <w:rFonts w:ascii="Times New Roman" w:hAnsi="Times New Roman" w:cs="Times New Roman"/>
          <w:sz w:val="28"/>
          <w:szCs w:val="28"/>
        </w:rPr>
        <w:t xml:space="preserve">Зольского муниципального района Кабардино-Балкарской Республики </w:t>
      </w:r>
      <w:r w:rsidRPr="00E20E6C">
        <w:rPr>
          <w:rFonts w:ascii="Times New Roman" w:eastAsia="Calibri" w:hAnsi="Times New Roman" w:cs="Times New Roman"/>
          <w:sz w:val="28"/>
          <w:szCs w:val="28"/>
        </w:rPr>
        <w:t>предусмотрены следующие мероприятия:</w:t>
      </w:r>
    </w:p>
    <w:p w14:paraId="735E819F" w14:textId="77777777" w:rsidR="00E20E6C" w:rsidRPr="00E20E6C" w:rsidRDefault="00E20E6C" w:rsidP="00FC7A35">
      <w:pPr>
        <w:pStyle w:val="af0"/>
        <w:numPr>
          <w:ilvl w:val="0"/>
          <w:numId w:val="19"/>
        </w:numPr>
        <w:autoSpaceDE w:val="0"/>
        <w:autoSpaceDN w:val="0"/>
        <w:adjustRightInd w:val="0"/>
        <w:spacing w:before="0" w:beforeAutospacing="0" w:after="0" w:afterAutospacing="0" w:line="360" w:lineRule="auto"/>
        <w:ind w:left="0" w:firstLine="426"/>
        <w:jc w:val="both"/>
        <w:rPr>
          <w:color w:val="000000"/>
          <w:sz w:val="28"/>
          <w:szCs w:val="28"/>
        </w:rPr>
      </w:pPr>
      <w:r w:rsidRPr="00E20E6C">
        <w:rPr>
          <w:color w:val="000000"/>
          <w:sz w:val="28"/>
          <w:szCs w:val="28"/>
        </w:rPr>
        <w:t>организация раздельного сбора, складирования и обработки мусора;</w:t>
      </w:r>
    </w:p>
    <w:p w14:paraId="0B9F94B8" w14:textId="77777777" w:rsidR="00E20E6C" w:rsidRPr="00E20E6C" w:rsidRDefault="00E20E6C" w:rsidP="00FC7A35">
      <w:pPr>
        <w:pStyle w:val="af0"/>
        <w:numPr>
          <w:ilvl w:val="0"/>
          <w:numId w:val="19"/>
        </w:numPr>
        <w:autoSpaceDE w:val="0"/>
        <w:autoSpaceDN w:val="0"/>
        <w:adjustRightInd w:val="0"/>
        <w:spacing w:before="0" w:beforeAutospacing="0" w:after="0" w:afterAutospacing="0" w:line="360" w:lineRule="auto"/>
        <w:ind w:left="0" w:firstLine="426"/>
        <w:jc w:val="both"/>
        <w:rPr>
          <w:color w:val="000000"/>
          <w:sz w:val="28"/>
          <w:szCs w:val="28"/>
        </w:rPr>
      </w:pPr>
      <w:r w:rsidRPr="00E20E6C">
        <w:rPr>
          <w:color w:val="000000"/>
          <w:sz w:val="28"/>
          <w:szCs w:val="28"/>
        </w:rPr>
        <w:t>создание оборудованных контейнерных площадок;</w:t>
      </w:r>
    </w:p>
    <w:p w14:paraId="04191650" w14:textId="77777777" w:rsidR="00E20E6C" w:rsidRPr="00E20E6C" w:rsidRDefault="00E20E6C" w:rsidP="00FC7A35">
      <w:pPr>
        <w:pStyle w:val="af0"/>
        <w:numPr>
          <w:ilvl w:val="0"/>
          <w:numId w:val="19"/>
        </w:numPr>
        <w:spacing w:before="0" w:beforeAutospacing="0" w:after="0" w:afterAutospacing="0" w:line="360" w:lineRule="auto"/>
        <w:ind w:left="0" w:firstLine="426"/>
        <w:jc w:val="both"/>
        <w:rPr>
          <w:color w:val="000000"/>
          <w:sz w:val="28"/>
          <w:szCs w:val="28"/>
        </w:rPr>
      </w:pPr>
      <w:r w:rsidRPr="00E20E6C">
        <w:rPr>
          <w:color w:val="000000"/>
          <w:sz w:val="28"/>
          <w:szCs w:val="28"/>
        </w:rPr>
        <w:t>осуществление строительства площадки ожидания разгрузки для мусоровозов.</w:t>
      </w:r>
    </w:p>
    <w:p w14:paraId="09A1FDA9" w14:textId="5179A8C5" w:rsidR="00270A1B" w:rsidRPr="005F1928" w:rsidRDefault="00E20E6C" w:rsidP="005F1928">
      <w:pPr>
        <w:autoSpaceDE w:val="0"/>
        <w:autoSpaceDN w:val="0"/>
        <w:adjustRightInd w:val="0"/>
        <w:spacing w:after="0" w:line="360" w:lineRule="auto"/>
        <w:ind w:firstLine="567"/>
        <w:jc w:val="both"/>
        <w:rPr>
          <w:rFonts w:ascii="Times New Roman" w:eastAsia="Calibri" w:hAnsi="Times New Roman" w:cs="Times New Roman"/>
          <w:sz w:val="28"/>
          <w:szCs w:val="28"/>
        </w:rPr>
      </w:pPr>
      <w:r w:rsidRPr="005F1928">
        <w:rPr>
          <w:rFonts w:ascii="Times New Roman" w:eastAsia="Calibri" w:hAnsi="Times New Roman" w:cs="Times New Roman"/>
          <w:sz w:val="28"/>
          <w:szCs w:val="28"/>
        </w:rPr>
        <w:t>В результате выполнения данного мероприятия ожидается улучшение санитарной и экологической ситуации на территории поселения.</w:t>
      </w:r>
    </w:p>
    <w:p w14:paraId="268CF066" w14:textId="5B7507B8" w:rsidR="00270A1B" w:rsidRDefault="00270A1B" w:rsidP="00270A1B">
      <w:pPr>
        <w:pStyle w:val="af2"/>
        <w:spacing w:before="0" w:beforeAutospacing="0" w:after="0" w:afterAutospacing="0" w:line="360" w:lineRule="auto"/>
        <w:ind w:firstLine="567"/>
        <w:jc w:val="both"/>
        <w:rPr>
          <w:sz w:val="28"/>
          <w:szCs w:val="28"/>
        </w:rPr>
      </w:pPr>
      <w:r w:rsidRPr="00E8343C">
        <w:rPr>
          <w:sz w:val="28"/>
          <w:szCs w:val="28"/>
        </w:rPr>
        <w:t xml:space="preserve">Перечень мероприятий в </w:t>
      </w:r>
      <w:r>
        <w:rPr>
          <w:sz w:val="28"/>
          <w:szCs w:val="28"/>
        </w:rPr>
        <w:t xml:space="preserve">сфере ТКО приведены </w:t>
      </w:r>
      <w:r w:rsidRPr="00DE24C3">
        <w:rPr>
          <w:sz w:val="28"/>
          <w:szCs w:val="28"/>
        </w:rPr>
        <w:t>в таблице</w:t>
      </w:r>
      <w:r w:rsidRPr="00DE24C3">
        <w:rPr>
          <w:spacing w:val="-3"/>
          <w:sz w:val="28"/>
          <w:szCs w:val="28"/>
        </w:rPr>
        <w:t xml:space="preserve"> </w:t>
      </w:r>
      <w:r w:rsidR="00BD3C33">
        <w:rPr>
          <w:sz w:val="28"/>
          <w:szCs w:val="28"/>
        </w:rPr>
        <w:t>4</w:t>
      </w:r>
      <w:r w:rsidR="00A427DF">
        <w:rPr>
          <w:sz w:val="28"/>
          <w:szCs w:val="28"/>
        </w:rPr>
        <w:t>6</w:t>
      </w:r>
      <w:r>
        <w:rPr>
          <w:sz w:val="28"/>
          <w:szCs w:val="28"/>
        </w:rPr>
        <w:t>.</w:t>
      </w:r>
    </w:p>
    <w:p w14:paraId="07382559" w14:textId="750E517B" w:rsidR="004911D5" w:rsidRDefault="004911D5" w:rsidP="004911D5">
      <w:pPr>
        <w:autoSpaceDE w:val="0"/>
        <w:autoSpaceDN w:val="0"/>
        <w:adjustRightInd w:val="0"/>
        <w:spacing w:after="0" w:line="360" w:lineRule="auto"/>
        <w:ind w:firstLine="567"/>
        <w:contextualSpacing/>
        <w:jc w:val="both"/>
        <w:rPr>
          <w:rFonts w:ascii="Times New Roman" w:eastAsia="Calibri" w:hAnsi="Times New Roman" w:cs="Times New Roman"/>
          <w:sz w:val="28"/>
          <w:szCs w:val="28"/>
        </w:rPr>
      </w:pPr>
    </w:p>
    <w:p w14:paraId="5B0E972C" w14:textId="77777777" w:rsidR="005F0BA5" w:rsidRDefault="005F0BA5" w:rsidP="004911D5">
      <w:pPr>
        <w:autoSpaceDE w:val="0"/>
        <w:autoSpaceDN w:val="0"/>
        <w:adjustRightInd w:val="0"/>
        <w:spacing w:after="0" w:line="360" w:lineRule="auto"/>
        <w:ind w:firstLine="567"/>
        <w:contextualSpacing/>
        <w:jc w:val="both"/>
        <w:rPr>
          <w:rFonts w:ascii="Times New Roman" w:eastAsia="Calibri" w:hAnsi="Times New Roman" w:cs="Times New Roman"/>
          <w:sz w:val="28"/>
          <w:szCs w:val="28"/>
        </w:rPr>
        <w:sectPr w:rsidR="005F0BA5" w:rsidSect="005F0BA5">
          <w:headerReference w:type="default" r:id="rId40"/>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3D94AB28" w14:textId="24E8D8AB" w:rsidR="00270A1B" w:rsidRPr="005F1928" w:rsidRDefault="00270A1B" w:rsidP="005F1928">
      <w:pPr>
        <w:spacing w:after="0" w:line="240" w:lineRule="auto"/>
        <w:jc w:val="center"/>
        <w:rPr>
          <w:rFonts w:ascii="Times New Roman" w:hAnsi="Times New Roman" w:cs="Times New Roman"/>
          <w:b/>
          <w:i/>
          <w:sz w:val="28"/>
          <w:szCs w:val="28"/>
        </w:rPr>
      </w:pPr>
      <w:r w:rsidRPr="005F1928">
        <w:rPr>
          <w:rFonts w:ascii="Times New Roman" w:hAnsi="Times New Roman" w:cs="Times New Roman"/>
          <w:b/>
          <w:i/>
          <w:sz w:val="28"/>
          <w:szCs w:val="28"/>
        </w:rPr>
        <w:lastRenderedPageBreak/>
        <w:t>Таблица</w:t>
      </w:r>
      <w:r w:rsidRPr="005F1928">
        <w:rPr>
          <w:rFonts w:ascii="Times New Roman" w:hAnsi="Times New Roman" w:cs="Times New Roman"/>
          <w:b/>
          <w:i/>
          <w:spacing w:val="-3"/>
          <w:sz w:val="28"/>
          <w:szCs w:val="28"/>
        </w:rPr>
        <w:t xml:space="preserve"> </w:t>
      </w:r>
      <w:r w:rsidR="00BD3C33" w:rsidRPr="005F1928">
        <w:rPr>
          <w:rFonts w:ascii="Times New Roman" w:hAnsi="Times New Roman" w:cs="Times New Roman"/>
          <w:b/>
          <w:i/>
          <w:sz w:val="28"/>
          <w:szCs w:val="28"/>
        </w:rPr>
        <w:t>4</w:t>
      </w:r>
      <w:r w:rsidR="00A427DF" w:rsidRPr="005F1928">
        <w:rPr>
          <w:rFonts w:ascii="Times New Roman" w:hAnsi="Times New Roman" w:cs="Times New Roman"/>
          <w:b/>
          <w:i/>
          <w:sz w:val="28"/>
          <w:szCs w:val="28"/>
        </w:rPr>
        <w:t>6</w:t>
      </w:r>
      <w:r w:rsidR="005F1928" w:rsidRPr="005F1928">
        <w:rPr>
          <w:rFonts w:ascii="Times New Roman" w:hAnsi="Times New Roman" w:cs="Times New Roman"/>
          <w:b/>
          <w:i/>
          <w:sz w:val="28"/>
          <w:szCs w:val="28"/>
        </w:rPr>
        <w:t xml:space="preserve"> – </w:t>
      </w:r>
      <w:r w:rsidRPr="005F1928">
        <w:rPr>
          <w:rFonts w:ascii="Times New Roman" w:hAnsi="Times New Roman" w:cs="Times New Roman"/>
          <w:b/>
          <w:i/>
          <w:sz w:val="28"/>
          <w:szCs w:val="28"/>
        </w:rPr>
        <w:t>Мероприятия</w:t>
      </w:r>
      <w:r w:rsidRPr="005F1928">
        <w:rPr>
          <w:rFonts w:ascii="Times New Roman" w:hAnsi="Times New Roman" w:cs="Times New Roman"/>
          <w:b/>
          <w:i/>
          <w:spacing w:val="-2"/>
          <w:sz w:val="28"/>
          <w:szCs w:val="28"/>
        </w:rPr>
        <w:t xml:space="preserve"> </w:t>
      </w:r>
      <w:r w:rsidRPr="005F1928">
        <w:rPr>
          <w:rFonts w:ascii="Times New Roman" w:hAnsi="Times New Roman" w:cs="Times New Roman"/>
          <w:b/>
          <w:i/>
          <w:sz w:val="28"/>
          <w:szCs w:val="28"/>
        </w:rPr>
        <w:t>в</w:t>
      </w:r>
      <w:r w:rsidRPr="005F1928">
        <w:rPr>
          <w:rFonts w:ascii="Times New Roman" w:hAnsi="Times New Roman" w:cs="Times New Roman"/>
          <w:b/>
          <w:i/>
          <w:spacing w:val="-3"/>
          <w:sz w:val="28"/>
          <w:szCs w:val="28"/>
        </w:rPr>
        <w:t xml:space="preserve"> </w:t>
      </w:r>
      <w:r w:rsidRPr="005F1928">
        <w:rPr>
          <w:rFonts w:ascii="Times New Roman" w:hAnsi="Times New Roman" w:cs="Times New Roman"/>
          <w:b/>
          <w:i/>
          <w:sz w:val="28"/>
          <w:szCs w:val="28"/>
        </w:rPr>
        <w:t>сфере ТКО</w:t>
      </w:r>
    </w:p>
    <w:tbl>
      <w:tblPr>
        <w:tblStyle w:val="TableNormal"/>
        <w:tblW w:w="14501"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6237"/>
        <w:gridCol w:w="1134"/>
        <w:gridCol w:w="567"/>
        <w:gridCol w:w="567"/>
        <w:gridCol w:w="567"/>
        <w:gridCol w:w="567"/>
        <w:gridCol w:w="567"/>
        <w:gridCol w:w="567"/>
        <w:gridCol w:w="709"/>
        <w:gridCol w:w="1559"/>
        <w:gridCol w:w="870"/>
      </w:tblGrid>
      <w:tr w:rsidR="00270A1B" w:rsidRPr="005F1928" w14:paraId="43F94F6E" w14:textId="77777777" w:rsidTr="005F1928">
        <w:trPr>
          <w:trHeight w:val="216"/>
        </w:trPr>
        <w:tc>
          <w:tcPr>
            <w:tcW w:w="590" w:type="dxa"/>
            <w:vMerge w:val="restart"/>
            <w:shd w:val="clear" w:color="auto" w:fill="C5E0B3" w:themeFill="accent6" w:themeFillTint="66"/>
            <w:vAlign w:val="center"/>
          </w:tcPr>
          <w:p w14:paraId="6CC37747" w14:textId="261B9531" w:rsidR="00270A1B" w:rsidRPr="005F1928" w:rsidRDefault="00270A1B" w:rsidP="005F1928">
            <w:pPr>
              <w:pStyle w:val="af2"/>
              <w:spacing w:before="0" w:beforeAutospacing="0" w:after="0" w:afterAutospacing="0"/>
              <w:contextualSpacing/>
              <w:jc w:val="center"/>
              <w:rPr>
                <w:b/>
                <w:i/>
                <w:sz w:val="16"/>
                <w:szCs w:val="16"/>
              </w:rPr>
            </w:pPr>
            <w:r w:rsidRPr="005F1928">
              <w:rPr>
                <w:b/>
                <w:i/>
                <w:sz w:val="16"/>
                <w:szCs w:val="16"/>
              </w:rPr>
              <w:t>№</w:t>
            </w:r>
            <w:r w:rsidR="005F1928" w:rsidRPr="005F1928">
              <w:rPr>
                <w:b/>
                <w:i/>
                <w:sz w:val="16"/>
                <w:szCs w:val="16"/>
                <w:lang w:val="ru-RU"/>
              </w:rPr>
              <w:t xml:space="preserve"> </w:t>
            </w:r>
            <w:r w:rsidRPr="005F1928">
              <w:rPr>
                <w:b/>
                <w:i/>
                <w:sz w:val="16"/>
                <w:szCs w:val="16"/>
              </w:rPr>
              <w:t>п</w:t>
            </w:r>
            <w:r w:rsidR="005F1928" w:rsidRPr="005F1928">
              <w:rPr>
                <w:b/>
                <w:i/>
                <w:sz w:val="16"/>
                <w:szCs w:val="16"/>
                <w:lang w:val="ru-RU"/>
              </w:rPr>
              <w:t>/</w:t>
            </w:r>
            <w:r w:rsidRPr="005F1928">
              <w:rPr>
                <w:b/>
                <w:i/>
                <w:sz w:val="16"/>
                <w:szCs w:val="16"/>
              </w:rPr>
              <w:t>п</w:t>
            </w:r>
          </w:p>
        </w:tc>
        <w:tc>
          <w:tcPr>
            <w:tcW w:w="6237" w:type="dxa"/>
            <w:vMerge w:val="restart"/>
            <w:tcBorders>
              <w:bottom w:val="single" w:sz="8" w:space="0" w:color="000000"/>
            </w:tcBorders>
            <w:shd w:val="clear" w:color="auto" w:fill="C5E0B3" w:themeFill="accent6" w:themeFillTint="66"/>
            <w:vAlign w:val="center"/>
          </w:tcPr>
          <w:p w14:paraId="21C3D362" w14:textId="77777777" w:rsidR="00270A1B" w:rsidRPr="005F1928" w:rsidRDefault="00270A1B" w:rsidP="005F1928">
            <w:pPr>
              <w:pStyle w:val="af2"/>
              <w:spacing w:before="0" w:beforeAutospacing="0" w:after="0" w:afterAutospacing="0"/>
              <w:contextualSpacing/>
              <w:jc w:val="center"/>
              <w:rPr>
                <w:b/>
                <w:i/>
                <w:sz w:val="16"/>
                <w:szCs w:val="16"/>
              </w:rPr>
            </w:pPr>
            <w:proofErr w:type="spellStart"/>
            <w:r w:rsidRPr="005F1928">
              <w:rPr>
                <w:b/>
                <w:i/>
                <w:sz w:val="16"/>
                <w:szCs w:val="16"/>
              </w:rPr>
              <w:t>Наименование</w:t>
            </w:r>
            <w:proofErr w:type="spellEnd"/>
            <w:r w:rsidRPr="005F1928">
              <w:rPr>
                <w:b/>
                <w:i/>
                <w:spacing w:val="27"/>
                <w:sz w:val="16"/>
                <w:szCs w:val="16"/>
              </w:rPr>
              <w:t xml:space="preserve"> </w:t>
            </w:r>
            <w:proofErr w:type="spellStart"/>
            <w:r w:rsidRPr="005F1928">
              <w:rPr>
                <w:b/>
                <w:i/>
                <w:sz w:val="16"/>
                <w:szCs w:val="16"/>
              </w:rPr>
              <w:t>меро</w:t>
            </w:r>
            <w:proofErr w:type="spellEnd"/>
            <w:r w:rsidRPr="005F1928">
              <w:rPr>
                <w:b/>
                <w:i/>
                <w:spacing w:val="-57"/>
                <w:sz w:val="16"/>
                <w:szCs w:val="16"/>
              </w:rPr>
              <w:t xml:space="preserve"> </w:t>
            </w:r>
            <w:proofErr w:type="spellStart"/>
            <w:r w:rsidRPr="005F1928">
              <w:rPr>
                <w:b/>
                <w:i/>
                <w:sz w:val="16"/>
                <w:szCs w:val="16"/>
              </w:rPr>
              <w:t>приятий</w:t>
            </w:r>
            <w:proofErr w:type="spellEnd"/>
          </w:p>
        </w:tc>
        <w:tc>
          <w:tcPr>
            <w:tcW w:w="1134" w:type="dxa"/>
            <w:vMerge w:val="restart"/>
            <w:shd w:val="clear" w:color="auto" w:fill="C5E0B3" w:themeFill="accent6" w:themeFillTint="66"/>
            <w:vAlign w:val="center"/>
          </w:tcPr>
          <w:p w14:paraId="7091225A" w14:textId="7B74461D" w:rsidR="00270A1B" w:rsidRPr="005F1928" w:rsidRDefault="00270A1B" w:rsidP="005F1928">
            <w:pPr>
              <w:pStyle w:val="af2"/>
              <w:spacing w:before="0" w:beforeAutospacing="0" w:after="0" w:afterAutospacing="0"/>
              <w:contextualSpacing/>
              <w:jc w:val="center"/>
              <w:rPr>
                <w:b/>
                <w:i/>
                <w:sz w:val="16"/>
                <w:szCs w:val="16"/>
              </w:rPr>
            </w:pPr>
            <w:proofErr w:type="spellStart"/>
            <w:r w:rsidRPr="005F1928">
              <w:rPr>
                <w:b/>
                <w:i/>
                <w:sz w:val="16"/>
                <w:szCs w:val="16"/>
              </w:rPr>
              <w:t>Объем</w:t>
            </w:r>
            <w:proofErr w:type="spellEnd"/>
            <w:r w:rsidRPr="005F1928">
              <w:rPr>
                <w:b/>
                <w:i/>
                <w:spacing w:val="1"/>
                <w:sz w:val="16"/>
                <w:szCs w:val="16"/>
              </w:rPr>
              <w:t xml:space="preserve"> </w:t>
            </w:r>
            <w:proofErr w:type="spellStart"/>
            <w:r w:rsidRPr="005F1928">
              <w:rPr>
                <w:b/>
                <w:i/>
                <w:sz w:val="16"/>
                <w:szCs w:val="16"/>
              </w:rPr>
              <w:t>капитальных</w:t>
            </w:r>
            <w:proofErr w:type="spellEnd"/>
            <w:r w:rsidRPr="005F1928">
              <w:rPr>
                <w:b/>
                <w:i/>
                <w:sz w:val="16"/>
                <w:szCs w:val="16"/>
              </w:rPr>
              <w:t xml:space="preserve"> </w:t>
            </w:r>
            <w:proofErr w:type="spellStart"/>
            <w:r w:rsidRPr="005F1928">
              <w:rPr>
                <w:b/>
                <w:i/>
                <w:sz w:val="16"/>
                <w:szCs w:val="16"/>
              </w:rPr>
              <w:t>вложени</w:t>
            </w:r>
            <w:proofErr w:type="spellEnd"/>
            <w:r w:rsidR="005F1928">
              <w:rPr>
                <w:b/>
                <w:i/>
                <w:sz w:val="16"/>
                <w:szCs w:val="16"/>
                <w:lang w:val="ru-RU"/>
              </w:rPr>
              <w:t>й</w:t>
            </w:r>
            <w:r w:rsidRPr="005F1928">
              <w:rPr>
                <w:b/>
                <w:i/>
                <w:sz w:val="16"/>
                <w:szCs w:val="16"/>
              </w:rPr>
              <w:t>,</w:t>
            </w:r>
            <w:r w:rsidRPr="005F1928">
              <w:rPr>
                <w:b/>
                <w:i/>
                <w:spacing w:val="1"/>
                <w:sz w:val="16"/>
                <w:szCs w:val="16"/>
              </w:rPr>
              <w:t xml:space="preserve"> </w:t>
            </w:r>
            <w:proofErr w:type="spellStart"/>
            <w:r w:rsidRPr="005F1928">
              <w:rPr>
                <w:b/>
                <w:i/>
                <w:sz w:val="16"/>
                <w:szCs w:val="16"/>
              </w:rPr>
              <w:t>всего</w:t>
            </w:r>
            <w:proofErr w:type="spellEnd"/>
          </w:p>
        </w:tc>
        <w:tc>
          <w:tcPr>
            <w:tcW w:w="4111" w:type="dxa"/>
            <w:gridSpan w:val="7"/>
            <w:shd w:val="clear" w:color="auto" w:fill="C5E0B3" w:themeFill="accent6" w:themeFillTint="66"/>
            <w:vAlign w:val="center"/>
          </w:tcPr>
          <w:p w14:paraId="0ADFC90A" w14:textId="77777777" w:rsidR="00270A1B" w:rsidRPr="005F1928" w:rsidRDefault="00270A1B" w:rsidP="005F1928">
            <w:pPr>
              <w:pStyle w:val="af2"/>
              <w:spacing w:before="0" w:beforeAutospacing="0" w:after="0" w:afterAutospacing="0"/>
              <w:contextualSpacing/>
              <w:jc w:val="center"/>
              <w:rPr>
                <w:b/>
                <w:i/>
                <w:sz w:val="16"/>
                <w:szCs w:val="16"/>
                <w:lang w:val="ru-RU"/>
              </w:rPr>
            </w:pPr>
            <w:r w:rsidRPr="005F1928">
              <w:rPr>
                <w:b/>
                <w:i/>
                <w:sz w:val="16"/>
                <w:szCs w:val="16"/>
                <w:lang w:val="ru-RU"/>
              </w:rPr>
              <w:t>Финансовые</w:t>
            </w:r>
            <w:r w:rsidRPr="005F1928">
              <w:rPr>
                <w:b/>
                <w:i/>
                <w:spacing w:val="-3"/>
                <w:sz w:val="16"/>
                <w:szCs w:val="16"/>
                <w:lang w:val="ru-RU"/>
              </w:rPr>
              <w:t xml:space="preserve"> </w:t>
            </w:r>
            <w:r w:rsidRPr="005F1928">
              <w:rPr>
                <w:b/>
                <w:i/>
                <w:sz w:val="16"/>
                <w:szCs w:val="16"/>
                <w:lang w:val="ru-RU"/>
              </w:rPr>
              <w:t>потребности</w:t>
            </w:r>
            <w:r w:rsidRPr="005F1928">
              <w:rPr>
                <w:b/>
                <w:i/>
                <w:spacing w:val="-1"/>
                <w:sz w:val="16"/>
                <w:szCs w:val="16"/>
                <w:lang w:val="ru-RU"/>
              </w:rPr>
              <w:t xml:space="preserve"> </w:t>
            </w:r>
            <w:r w:rsidRPr="005F1928">
              <w:rPr>
                <w:b/>
                <w:i/>
                <w:sz w:val="16"/>
                <w:szCs w:val="16"/>
                <w:lang w:val="ru-RU"/>
              </w:rPr>
              <w:t>для</w:t>
            </w:r>
            <w:r w:rsidRPr="005F1928">
              <w:rPr>
                <w:b/>
                <w:i/>
                <w:spacing w:val="-2"/>
                <w:sz w:val="16"/>
                <w:szCs w:val="16"/>
                <w:lang w:val="ru-RU"/>
              </w:rPr>
              <w:t xml:space="preserve"> </w:t>
            </w:r>
            <w:r w:rsidRPr="005F1928">
              <w:rPr>
                <w:b/>
                <w:i/>
                <w:sz w:val="16"/>
                <w:szCs w:val="16"/>
                <w:lang w:val="ru-RU"/>
              </w:rPr>
              <w:t>реализации</w:t>
            </w:r>
            <w:r w:rsidRPr="005F1928">
              <w:rPr>
                <w:b/>
                <w:i/>
                <w:spacing w:val="-2"/>
                <w:sz w:val="16"/>
                <w:szCs w:val="16"/>
                <w:lang w:val="ru-RU"/>
              </w:rPr>
              <w:t xml:space="preserve"> </w:t>
            </w:r>
            <w:r w:rsidRPr="005F1928">
              <w:rPr>
                <w:b/>
                <w:i/>
                <w:sz w:val="16"/>
                <w:szCs w:val="16"/>
                <w:lang w:val="ru-RU"/>
              </w:rPr>
              <w:t>мероприятий</w:t>
            </w:r>
          </w:p>
        </w:tc>
        <w:tc>
          <w:tcPr>
            <w:tcW w:w="2429" w:type="dxa"/>
            <w:gridSpan w:val="2"/>
            <w:shd w:val="clear" w:color="auto" w:fill="C5E0B3" w:themeFill="accent6" w:themeFillTint="66"/>
            <w:vAlign w:val="center"/>
          </w:tcPr>
          <w:p w14:paraId="46303F4D" w14:textId="77777777" w:rsidR="00270A1B" w:rsidRPr="005F1928" w:rsidRDefault="00270A1B" w:rsidP="005F1928">
            <w:pPr>
              <w:pStyle w:val="af2"/>
              <w:spacing w:before="0" w:beforeAutospacing="0" w:after="0" w:afterAutospacing="0"/>
              <w:contextualSpacing/>
              <w:jc w:val="center"/>
              <w:rPr>
                <w:b/>
                <w:i/>
                <w:sz w:val="16"/>
                <w:szCs w:val="16"/>
              </w:rPr>
            </w:pPr>
            <w:proofErr w:type="spellStart"/>
            <w:r w:rsidRPr="005F1928">
              <w:rPr>
                <w:b/>
                <w:i/>
                <w:sz w:val="16"/>
                <w:szCs w:val="16"/>
              </w:rPr>
              <w:t>Источники</w:t>
            </w:r>
            <w:proofErr w:type="spellEnd"/>
            <w:r w:rsidRPr="005F1928">
              <w:rPr>
                <w:b/>
                <w:i/>
                <w:spacing w:val="28"/>
                <w:sz w:val="16"/>
                <w:szCs w:val="16"/>
              </w:rPr>
              <w:t xml:space="preserve"> </w:t>
            </w:r>
            <w:proofErr w:type="spellStart"/>
            <w:r w:rsidRPr="005F1928">
              <w:rPr>
                <w:b/>
                <w:i/>
                <w:sz w:val="16"/>
                <w:szCs w:val="16"/>
              </w:rPr>
              <w:t>финансирования</w:t>
            </w:r>
            <w:proofErr w:type="spellEnd"/>
          </w:p>
        </w:tc>
      </w:tr>
      <w:tr w:rsidR="00AC07CC" w:rsidRPr="005F1928" w14:paraId="00FB2A61" w14:textId="77777777" w:rsidTr="005F1928">
        <w:trPr>
          <w:trHeight w:val="394"/>
        </w:trPr>
        <w:tc>
          <w:tcPr>
            <w:tcW w:w="590" w:type="dxa"/>
            <w:vMerge/>
            <w:tcBorders>
              <w:top w:val="nil"/>
            </w:tcBorders>
            <w:shd w:val="clear" w:color="auto" w:fill="C5E0B3" w:themeFill="accent6" w:themeFillTint="66"/>
            <w:vAlign w:val="center"/>
          </w:tcPr>
          <w:p w14:paraId="4E68FC5C" w14:textId="77777777" w:rsidR="00AC07CC" w:rsidRPr="005F1928" w:rsidRDefault="00AC07CC" w:rsidP="005F1928">
            <w:pPr>
              <w:pStyle w:val="af2"/>
              <w:spacing w:before="0" w:beforeAutospacing="0" w:after="0" w:afterAutospacing="0"/>
              <w:contextualSpacing/>
              <w:jc w:val="center"/>
              <w:rPr>
                <w:b/>
                <w:i/>
                <w:sz w:val="16"/>
                <w:szCs w:val="16"/>
              </w:rPr>
            </w:pPr>
          </w:p>
        </w:tc>
        <w:tc>
          <w:tcPr>
            <w:tcW w:w="6237" w:type="dxa"/>
            <w:vMerge/>
            <w:tcBorders>
              <w:top w:val="nil"/>
              <w:bottom w:val="single" w:sz="8" w:space="0" w:color="000000"/>
            </w:tcBorders>
            <w:shd w:val="clear" w:color="auto" w:fill="C5E0B3" w:themeFill="accent6" w:themeFillTint="66"/>
            <w:vAlign w:val="center"/>
          </w:tcPr>
          <w:p w14:paraId="2CA6479D" w14:textId="77777777" w:rsidR="00AC07CC" w:rsidRPr="005F1928" w:rsidRDefault="00AC07CC" w:rsidP="005F1928">
            <w:pPr>
              <w:pStyle w:val="af2"/>
              <w:spacing w:before="0" w:beforeAutospacing="0" w:after="0" w:afterAutospacing="0"/>
              <w:contextualSpacing/>
              <w:jc w:val="center"/>
              <w:rPr>
                <w:b/>
                <w:i/>
                <w:sz w:val="16"/>
                <w:szCs w:val="16"/>
              </w:rPr>
            </w:pPr>
          </w:p>
        </w:tc>
        <w:tc>
          <w:tcPr>
            <w:tcW w:w="1134" w:type="dxa"/>
            <w:vMerge/>
            <w:tcBorders>
              <w:top w:val="nil"/>
            </w:tcBorders>
            <w:shd w:val="clear" w:color="auto" w:fill="C5E0B3" w:themeFill="accent6" w:themeFillTint="66"/>
            <w:vAlign w:val="center"/>
          </w:tcPr>
          <w:p w14:paraId="021624FC" w14:textId="77777777" w:rsidR="00AC07CC" w:rsidRPr="005F1928" w:rsidRDefault="00AC07CC" w:rsidP="005F1928">
            <w:pPr>
              <w:pStyle w:val="af2"/>
              <w:spacing w:before="0" w:beforeAutospacing="0" w:after="0" w:afterAutospacing="0"/>
              <w:contextualSpacing/>
              <w:jc w:val="center"/>
              <w:rPr>
                <w:b/>
                <w:i/>
                <w:sz w:val="16"/>
                <w:szCs w:val="16"/>
              </w:rPr>
            </w:pPr>
          </w:p>
        </w:tc>
        <w:tc>
          <w:tcPr>
            <w:tcW w:w="567" w:type="dxa"/>
            <w:shd w:val="clear" w:color="auto" w:fill="C5E0B3" w:themeFill="accent6" w:themeFillTint="66"/>
            <w:vAlign w:val="center"/>
          </w:tcPr>
          <w:p w14:paraId="26958DF2" w14:textId="43EBA14E" w:rsidR="00AC07CC" w:rsidRPr="005F1928" w:rsidRDefault="00AC07CC" w:rsidP="005F1928">
            <w:pPr>
              <w:pStyle w:val="af2"/>
              <w:spacing w:before="0" w:beforeAutospacing="0" w:after="0" w:afterAutospacing="0"/>
              <w:contextualSpacing/>
              <w:jc w:val="center"/>
              <w:rPr>
                <w:b/>
                <w:i/>
                <w:sz w:val="16"/>
                <w:szCs w:val="16"/>
              </w:rPr>
            </w:pPr>
            <w:r w:rsidRPr="005F1928">
              <w:rPr>
                <w:b/>
                <w:i/>
                <w:sz w:val="16"/>
                <w:szCs w:val="16"/>
              </w:rPr>
              <w:t>202</w:t>
            </w:r>
            <w:r w:rsidRPr="005F1928">
              <w:rPr>
                <w:b/>
                <w:i/>
                <w:sz w:val="16"/>
                <w:szCs w:val="16"/>
                <w:lang w:val="ru-RU"/>
              </w:rPr>
              <w:t>4</w:t>
            </w:r>
            <w:r w:rsidR="005F1928">
              <w:rPr>
                <w:b/>
                <w:i/>
                <w:sz w:val="16"/>
                <w:szCs w:val="16"/>
                <w:lang w:val="ru-RU"/>
              </w:rPr>
              <w:t>г.</w:t>
            </w:r>
          </w:p>
        </w:tc>
        <w:tc>
          <w:tcPr>
            <w:tcW w:w="567" w:type="dxa"/>
            <w:shd w:val="clear" w:color="auto" w:fill="C5E0B3" w:themeFill="accent6" w:themeFillTint="66"/>
            <w:vAlign w:val="center"/>
          </w:tcPr>
          <w:p w14:paraId="527351CF" w14:textId="2062C83B" w:rsidR="00AC07CC" w:rsidRPr="005F1928" w:rsidRDefault="00AC07CC" w:rsidP="005F1928">
            <w:pPr>
              <w:pStyle w:val="af2"/>
              <w:spacing w:before="0" w:beforeAutospacing="0" w:after="0" w:afterAutospacing="0"/>
              <w:contextualSpacing/>
              <w:jc w:val="center"/>
              <w:rPr>
                <w:b/>
                <w:i/>
                <w:sz w:val="16"/>
                <w:szCs w:val="16"/>
                <w:lang w:val="ru-RU"/>
              </w:rPr>
            </w:pPr>
            <w:r w:rsidRPr="005F1928">
              <w:rPr>
                <w:b/>
                <w:i/>
                <w:sz w:val="16"/>
                <w:szCs w:val="16"/>
              </w:rPr>
              <w:t>2025</w:t>
            </w:r>
            <w:r w:rsidR="005F1928">
              <w:rPr>
                <w:b/>
                <w:i/>
                <w:sz w:val="16"/>
                <w:szCs w:val="16"/>
                <w:lang w:val="ru-RU"/>
              </w:rPr>
              <w:t>г.</w:t>
            </w:r>
          </w:p>
        </w:tc>
        <w:tc>
          <w:tcPr>
            <w:tcW w:w="567" w:type="dxa"/>
            <w:shd w:val="clear" w:color="auto" w:fill="C5E0B3" w:themeFill="accent6" w:themeFillTint="66"/>
            <w:vAlign w:val="center"/>
          </w:tcPr>
          <w:p w14:paraId="2D165B53" w14:textId="163271D6" w:rsidR="00AC07CC" w:rsidRPr="005F1928" w:rsidRDefault="00AC07CC" w:rsidP="005F1928">
            <w:pPr>
              <w:pStyle w:val="af2"/>
              <w:spacing w:before="0" w:beforeAutospacing="0" w:after="0" w:afterAutospacing="0"/>
              <w:contextualSpacing/>
              <w:jc w:val="center"/>
              <w:rPr>
                <w:b/>
                <w:i/>
                <w:sz w:val="16"/>
                <w:szCs w:val="16"/>
                <w:lang w:val="ru-RU"/>
              </w:rPr>
            </w:pPr>
            <w:r w:rsidRPr="005F1928">
              <w:rPr>
                <w:b/>
                <w:i/>
                <w:sz w:val="16"/>
                <w:szCs w:val="16"/>
              </w:rPr>
              <w:t>202</w:t>
            </w:r>
            <w:r w:rsidRPr="005F1928">
              <w:rPr>
                <w:b/>
                <w:i/>
                <w:sz w:val="16"/>
                <w:szCs w:val="16"/>
                <w:lang w:val="ru-RU"/>
              </w:rPr>
              <w:t>6</w:t>
            </w:r>
            <w:r w:rsidR="005F1928">
              <w:rPr>
                <w:b/>
                <w:i/>
                <w:sz w:val="16"/>
                <w:szCs w:val="16"/>
                <w:lang w:val="ru-RU"/>
              </w:rPr>
              <w:t>г.</w:t>
            </w:r>
          </w:p>
        </w:tc>
        <w:tc>
          <w:tcPr>
            <w:tcW w:w="567" w:type="dxa"/>
            <w:shd w:val="clear" w:color="auto" w:fill="C5E0B3" w:themeFill="accent6" w:themeFillTint="66"/>
            <w:vAlign w:val="center"/>
          </w:tcPr>
          <w:p w14:paraId="4DBA52EC" w14:textId="229FE6CA" w:rsidR="00AC07CC" w:rsidRPr="005F1928" w:rsidRDefault="00AC07CC" w:rsidP="005F1928">
            <w:pPr>
              <w:pStyle w:val="af2"/>
              <w:spacing w:before="0" w:beforeAutospacing="0" w:after="0" w:afterAutospacing="0"/>
              <w:contextualSpacing/>
              <w:jc w:val="center"/>
              <w:rPr>
                <w:b/>
                <w:i/>
                <w:sz w:val="16"/>
                <w:szCs w:val="16"/>
                <w:lang w:val="ru-RU"/>
              </w:rPr>
            </w:pPr>
            <w:r w:rsidRPr="005F1928">
              <w:rPr>
                <w:b/>
                <w:i/>
                <w:sz w:val="16"/>
                <w:szCs w:val="16"/>
              </w:rPr>
              <w:t>2027</w:t>
            </w:r>
            <w:r w:rsidR="005F1928">
              <w:rPr>
                <w:b/>
                <w:i/>
                <w:sz w:val="16"/>
                <w:szCs w:val="16"/>
                <w:lang w:val="ru-RU"/>
              </w:rPr>
              <w:t>г.</w:t>
            </w:r>
          </w:p>
        </w:tc>
        <w:tc>
          <w:tcPr>
            <w:tcW w:w="567" w:type="dxa"/>
            <w:shd w:val="clear" w:color="auto" w:fill="C5E0B3" w:themeFill="accent6" w:themeFillTint="66"/>
            <w:vAlign w:val="center"/>
          </w:tcPr>
          <w:p w14:paraId="000C046D" w14:textId="1B466B28" w:rsidR="00AC07CC" w:rsidRPr="005F1928" w:rsidRDefault="00AC07CC" w:rsidP="005F1928">
            <w:pPr>
              <w:pStyle w:val="af2"/>
              <w:spacing w:before="0" w:beforeAutospacing="0" w:after="0" w:afterAutospacing="0"/>
              <w:contextualSpacing/>
              <w:jc w:val="center"/>
              <w:rPr>
                <w:b/>
                <w:i/>
                <w:sz w:val="16"/>
                <w:szCs w:val="16"/>
                <w:lang w:val="ru-RU"/>
              </w:rPr>
            </w:pPr>
            <w:r w:rsidRPr="005F1928">
              <w:rPr>
                <w:b/>
                <w:i/>
                <w:sz w:val="16"/>
                <w:szCs w:val="16"/>
              </w:rPr>
              <w:t>2028</w:t>
            </w:r>
            <w:r w:rsidR="005F1928">
              <w:rPr>
                <w:b/>
                <w:i/>
                <w:sz w:val="16"/>
                <w:szCs w:val="16"/>
                <w:lang w:val="ru-RU"/>
              </w:rPr>
              <w:t>г.</w:t>
            </w:r>
          </w:p>
        </w:tc>
        <w:tc>
          <w:tcPr>
            <w:tcW w:w="567" w:type="dxa"/>
            <w:shd w:val="clear" w:color="auto" w:fill="C5E0B3" w:themeFill="accent6" w:themeFillTint="66"/>
            <w:vAlign w:val="center"/>
          </w:tcPr>
          <w:p w14:paraId="68127128" w14:textId="18648860" w:rsidR="00AC07CC" w:rsidRPr="005F1928" w:rsidRDefault="00AC07CC" w:rsidP="005F1928">
            <w:pPr>
              <w:pStyle w:val="af2"/>
              <w:spacing w:before="0" w:beforeAutospacing="0" w:after="0" w:afterAutospacing="0"/>
              <w:contextualSpacing/>
              <w:jc w:val="center"/>
              <w:rPr>
                <w:b/>
                <w:i/>
                <w:sz w:val="16"/>
                <w:szCs w:val="16"/>
                <w:lang w:val="ru-RU"/>
              </w:rPr>
            </w:pPr>
            <w:r w:rsidRPr="005F1928">
              <w:rPr>
                <w:b/>
                <w:i/>
                <w:sz w:val="16"/>
                <w:szCs w:val="16"/>
              </w:rPr>
              <w:t>202</w:t>
            </w:r>
            <w:r w:rsidRPr="005F1928">
              <w:rPr>
                <w:b/>
                <w:i/>
                <w:sz w:val="16"/>
                <w:szCs w:val="16"/>
                <w:lang w:val="ru-RU"/>
              </w:rPr>
              <w:t>9</w:t>
            </w:r>
            <w:r w:rsidR="005F1928">
              <w:rPr>
                <w:b/>
                <w:i/>
                <w:sz w:val="16"/>
                <w:szCs w:val="16"/>
                <w:lang w:val="ru-RU"/>
              </w:rPr>
              <w:t>г.</w:t>
            </w:r>
          </w:p>
        </w:tc>
        <w:tc>
          <w:tcPr>
            <w:tcW w:w="709" w:type="dxa"/>
            <w:shd w:val="clear" w:color="auto" w:fill="C5E0B3" w:themeFill="accent6" w:themeFillTint="66"/>
            <w:vAlign w:val="center"/>
          </w:tcPr>
          <w:p w14:paraId="268C0824" w14:textId="64079BC2" w:rsidR="00AC07CC" w:rsidRPr="005F1928" w:rsidRDefault="00AC07CC" w:rsidP="005F1928">
            <w:pPr>
              <w:pStyle w:val="af2"/>
              <w:spacing w:before="0" w:beforeAutospacing="0" w:after="0" w:afterAutospacing="0"/>
              <w:contextualSpacing/>
              <w:jc w:val="center"/>
              <w:rPr>
                <w:b/>
                <w:i/>
                <w:sz w:val="16"/>
                <w:szCs w:val="16"/>
              </w:rPr>
            </w:pPr>
            <w:r w:rsidRPr="005F1928">
              <w:rPr>
                <w:b/>
                <w:i/>
                <w:sz w:val="16"/>
                <w:szCs w:val="16"/>
              </w:rPr>
              <w:t>2030-20</w:t>
            </w:r>
            <w:r w:rsidRPr="005F1928">
              <w:rPr>
                <w:b/>
                <w:i/>
                <w:sz w:val="16"/>
                <w:szCs w:val="16"/>
                <w:lang w:val="ru-RU"/>
              </w:rPr>
              <w:t>40</w:t>
            </w:r>
            <w:r w:rsidR="005F1928">
              <w:rPr>
                <w:b/>
                <w:i/>
                <w:sz w:val="16"/>
                <w:szCs w:val="16"/>
                <w:lang w:val="ru-RU"/>
              </w:rPr>
              <w:t>гг.</w:t>
            </w:r>
          </w:p>
        </w:tc>
        <w:tc>
          <w:tcPr>
            <w:tcW w:w="1559" w:type="dxa"/>
            <w:shd w:val="clear" w:color="auto" w:fill="C5E0B3" w:themeFill="accent6" w:themeFillTint="66"/>
            <w:vAlign w:val="center"/>
          </w:tcPr>
          <w:p w14:paraId="652110D0" w14:textId="77777777" w:rsidR="00AC07CC" w:rsidRPr="005F1928" w:rsidRDefault="00AC07CC" w:rsidP="005F1928">
            <w:pPr>
              <w:pStyle w:val="af2"/>
              <w:spacing w:before="0" w:beforeAutospacing="0" w:after="0" w:afterAutospacing="0"/>
              <w:contextualSpacing/>
              <w:jc w:val="center"/>
              <w:rPr>
                <w:b/>
                <w:i/>
                <w:sz w:val="16"/>
                <w:szCs w:val="16"/>
              </w:rPr>
            </w:pPr>
            <w:proofErr w:type="spellStart"/>
            <w:r w:rsidRPr="005F1928">
              <w:rPr>
                <w:b/>
                <w:i/>
                <w:sz w:val="16"/>
                <w:szCs w:val="16"/>
              </w:rPr>
              <w:t>Консолидированный</w:t>
            </w:r>
            <w:proofErr w:type="spellEnd"/>
          </w:p>
          <w:p w14:paraId="408EDD32" w14:textId="77777777" w:rsidR="00AC07CC" w:rsidRPr="005F1928" w:rsidRDefault="00AC07CC" w:rsidP="005F1928">
            <w:pPr>
              <w:pStyle w:val="af2"/>
              <w:spacing w:before="0" w:beforeAutospacing="0" w:after="0" w:afterAutospacing="0"/>
              <w:contextualSpacing/>
              <w:jc w:val="center"/>
              <w:rPr>
                <w:b/>
                <w:i/>
                <w:sz w:val="16"/>
                <w:szCs w:val="16"/>
              </w:rPr>
            </w:pPr>
            <w:proofErr w:type="spellStart"/>
            <w:r w:rsidRPr="005F1928">
              <w:rPr>
                <w:b/>
                <w:i/>
                <w:sz w:val="16"/>
                <w:szCs w:val="16"/>
              </w:rPr>
              <w:t>бюджет</w:t>
            </w:r>
            <w:proofErr w:type="spellEnd"/>
          </w:p>
        </w:tc>
        <w:tc>
          <w:tcPr>
            <w:tcW w:w="870" w:type="dxa"/>
            <w:shd w:val="clear" w:color="auto" w:fill="C5E0B3" w:themeFill="accent6" w:themeFillTint="66"/>
            <w:vAlign w:val="center"/>
          </w:tcPr>
          <w:p w14:paraId="43C894A4" w14:textId="77777777" w:rsidR="00AC07CC" w:rsidRPr="005F1928" w:rsidRDefault="00AC07CC" w:rsidP="005F1928">
            <w:pPr>
              <w:pStyle w:val="af2"/>
              <w:spacing w:before="0" w:beforeAutospacing="0" w:after="0" w:afterAutospacing="0"/>
              <w:contextualSpacing/>
              <w:jc w:val="center"/>
              <w:rPr>
                <w:b/>
                <w:i/>
                <w:sz w:val="16"/>
                <w:szCs w:val="16"/>
              </w:rPr>
            </w:pPr>
            <w:proofErr w:type="spellStart"/>
            <w:r w:rsidRPr="005F1928">
              <w:rPr>
                <w:b/>
                <w:i/>
                <w:sz w:val="16"/>
                <w:szCs w:val="16"/>
              </w:rPr>
              <w:t>Иные</w:t>
            </w:r>
            <w:proofErr w:type="spellEnd"/>
            <w:r w:rsidRPr="005F1928">
              <w:rPr>
                <w:b/>
                <w:i/>
                <w:spacing w:val="1"/>
                <w:sz w:val="16"/>
                <w:szCs w:val="16"/>
              </w:rPr>
              <w:t xml:space="preserve"> </w:t>
            </w:r>
            <w:proofErr w:type="spellStart"/>
            <w:r w:rsidRPr="005F1928">
              <w:rPr>
                <w:b/>
                <w:i/>
                <w:sz w:val="16"/>
                <w:szCs w:val="16"/>
              </w:rPr>
              <w:t>источники</w:t>
            </w:r>
            <w:proofErr w:type="spellEnd"/>
          </w:p>
        </w:tc>
      </w:tr>
      <w:tr w:rsidR="00AC07CC" w:rsidRPr="005F1928" w14:paraId="312C0543" w14:textId="77777777" w:rsidTr="005F1928">
        <w:trPr>
          <w:trHeight w:val="321"/>
        </w:trPr>
        <w:tc>
          <w:tcPr>
            <w:tcW w:w="590" w:type="dxa"/>
            <w:shd w:val="clear" w:color="auto" w:fill="C5E0B3" w:themeFill="accent6" w:themeFillTint="66"/>
            <w:vAlign w:val="center"/>
          </w:tcPr>
          <w:p w14:paraId="3E9573B3" w14:textId="129B9823" w:rsidR="00AC07CC" w:rsidRPr="005F1928" w:rsidRDefault="00AC07CC" w:rsidP="005F1928">
            <w:pPr>
              <w:pStyle w:val="af2"/>
              <w:spacing w:before="0" w:beforeAutospacing="0" w:after="0" w:afterAutospacing="0"/>
              <w:contextualSpacing/>
              <w:jc w:val="center"/>
              <w:rPr>
                <w:b/>
                <w:i/>
                <w:sz w:val="16"/>
                <w:szCs w:val="16"/>
              </w:rPr>
            </w:pPr>
            <w:r w:rsidRPr="005F1928">
              <w:rPr>
                <w:b/>
                <w:i/>
                <w:sz w:val="16"/>
                <w:szCs w:val="16"/>
              </w:rPr>
              <w:t>1</w:t>
            </w:r>
          </w:p>
        </w:tc>
        <w:tc>
          <w:tcPr>
            <w:tcW w:w="6237" w:type="dxa"/>
            <w:tcBorders>
              <w:top w:val="single" w:sz="8" w:space="0" w:color="000000"/>
              <w:bottom w:val="single" w:sz="8" w:space="0" w:color="000000"/>
              <w:right w:val="single" w:sz="8" w:space="0" w:color="000000"/>
            </w:tcBorders>
            <w:vAlign w:val="center"/>
          </w:tcPr>
          <w:p w14:paraId="0684772B" w14:textId="7D54D211"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 xml:space="preserve">Закрытие существующих несанкционированных свалок </w:t>
            </w:r>
            <w:proofErr w:type="spellStart"/>
            <w:r w:rsidRPr="005F1928">
              <w:rPr>
                <w:sz w:val="16"/>
                <w:szCs w:val="16"/>
                <w:lang w:val="ru-RU"/>
              </w:rPr>
              <w:t>ощадок</w:t>
            </w:r>
            <w:proofErr w:type="spellEnd"/>
          </w:p>
        </w:tc>
        <w:tc>
          <w:tcPr>
            <w:tcW w:w="1134" w:type="dxa"/>
            <w:tcBorders>
              <w:left w:val="single" w:sz="8" w:space="0" w:color="000000"/>
            </w:tcBorders>
            <w:vAlign w:val="center"/>
          </w:tcPr>
          <w:p w14:paraId="22DC6319" w14:textId="701E3C29"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567" w:type="dxa"/>
            <w:vAlign w:val="center"/>
          </w:tcPr>
          <w:p w14:paraId="7BD26B94" w14:textId="63086662" w:rsidR="00AC07CC" w:rsidRPr="005F1928" w:rsidRDefault="00AC07CC" w:rsidP="005F1928">
            <w:pPr>
              <w:pStyle w:val="af2"/>
              <w:spacing w:before="0" w:beforeAutospacing="0" w:after="0" w:afterAutospacing="0"/>
              <w:contextualSpacing/>
              <w:jc w:val="center"/>
              <w:rPr>
                <w:sz w:val="16"/>
                <w:szCs w:val="16"/>
              </w:rPr>
            </w:pPr>
            <w:r w:rsidRPr="005F1928">
              <w:rPr>
                <w:sz w:val="16"/>
                <w:szCs w:val="16"/>
                <w:lang w:val="ru-RU"/>
              </w:rPr>
              <w:t>-</w:t>
            </w:r>
          </w:p>
        </w:tc>
        <w:tc>
          <w:tcPr>
            <w:tcW w:w="567" w:type="dxa"/>
            <w:vAlign w:val="center"/>
          </w:tcPr>
          <w:p w14:paraId="52760121" w14:textId="19353D68"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567" w:type="dxa"/>
            <w:vAlign w:val="center"/>
          </w:tcPr>
          <w:p w14:paraId="14162C47" w14:textId="453F662C"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567" w:type="dxa"/>
            <w:vAlign w:val="center"/>
          </w:tcPr>
          <w:p w14:paraId="31AD58BD" w14:textId="1A17BED6" w:rsidR="00AC07CC" w:rsidRPr="005F1928" w:rsidRDefault="00AC07CC" w:rsidP="005F1928">
            <w:pPr>
              <w:pStyle w:val="af2"/>
              <w:spacing w:before="0" w:beforeAutospacing="0" w:after="0" w:afterAutospacing="0"/>
              <w:contextualSpacing/>
              <w:jc w:val="center"/>
              <w:rPr>
                <w:sz w:val="16"/>
                <w:szCs w:val="16"/>
              </w:rPr>
            </w:pPr>
            <w:r w:rsidRPr="005F1928">
              <w:rPr>
                <w:sz w:val="16"/>
                <w:szCs w:val="16"/>
                <w:lang w:val="ru-RU"/>
              </w:rPr>
              <w:t>-</w:t>
            </w:r>
          </w:p>
        </w:tc>
        <w:tc>
          <w:tcPr>
            <w:tcW w:w="567" w:type="dxa"/>
            <w:vAlign w:val="center"/>
          </w:tcPr>
          <w:p w14:paraId="6232264C" w14:textId="68A8B0AC" w:rsidR="00AC07CC" w:rsidRPr="005F1928" w:rsidRDefault="00AC07CC" w:rsidP="005F1928">
            <w:pPr>
              <w:pStyle w:val="af2"/>
              <w:spacing w:before="0" w:beforeAutospacing="0" w:after="0" w:afterAutospacing="0"/>
              <w:contextualSpacing/>
              <w:jc w:val="center"/>
              <w:rPr>
                <w:sz w:val="16"/>
                <w:szCs w:val="16"/>
              </w:rPr>
            </w:pPr>
            <w:r w:rsidRPr="005F1928">
              <w:rPr>
                <w:sz w:val="16"/>
                <w:szCs w:val="16"/>
                <w:lang w:val="ru-RU"/>
              </w:rPr>
              <w:t>-</w:t>
            </w:r>
          </w:p>
        </w:tc>
        <w:tc>
          <w:tcPr>
            <w:tcW w:w="567" w:type="dxa"/>
            <w:vAlign w:val="center"/>
          </w:tcPr>
          <w:p w14:paraId="38F41112" w14:textId="3EE0FCAC" w:rsidR="00AC07CC" w:rsidRPr="005F1928" w:rsidRDefault="00AC07CC" w:rsidP="005F1928">
            <w:pPr>
              <w:pStyle w:val="af2"/>
              <w:spacing w:before="0" w:beforeAutospacing="0" w:after="0" w:afterAutospacing="0"/>
              <w:contextualSpacing/>
              <w:jc w:val="center"/>
              <w:rPr>
                <w:sz w:val="16"/>
                <w:szCs w:val="16"/>
              </w:rPr>
            </w:pPr>
            <w:r w:rsidRPr="005F1928">
              <w:rPr>
                <w:sz w:val="16"/>
                <w:szCs w:val="16"/>
                <w:lang w:val="ru-RU"/>
              </w:rPr>
              <w:t>-</w:t>
            </w:r>
          </w:p>
        </w:tc>
        <w:tc>
          <w:tcPr>
            <w:tcW w:w="709" w:type="dxa"/>
            <w:vAlign w:val="center"/>
          </w:tcPr>
          <w:p w14:paraId="063FA2C1" w14:textId="2FA4A88F" w:rsidR="00AC07CC" w:rsidRPr="005F1928" w:rsidRDefault="00AC07CC" w:rsidP="005F1928">
            <w:pPr>
              <w:pStyle w:val="af2"/>
              <w:spacing w:before="0" w:beforeAutospacing="0" w:after="0" w:afterAutospacing="0"/>
              <w:contextualSpacing/>
              <w:jc w:val="center"/>
              <w:rPr>
                <w:sz w:val="16"/>
                <w:szCs w:val="16"/>
              </w:rPr>
            </w:pPr>
            <w:r w:rsidRPr="005F1928">
              <w:rPr>
                <w:sz w:val="16"/>
                <w:szCs w:val="16"/>
                <w:lang w:val="ru-RU"/>
              </w:rPr>
              <w:t>-</w:t>
            </w:r>
          </w:p>
        </w:tc>
        <w:tc>
          <w:tcPr>
            <w:tcW w:w="1559" w:type="dxa"/>
            <w:vAlign w:val="center"/>
          </w:tcPr>
          <w:p w14:paraId="525376F7" w14:textId="5CEBF064" w:rsidR="00AC07CC" w:rsidRPr="005F1928" w:rsidRDefault="00AC07CC" w:rsidP="005F1928">
            <w:pPr>
              <w:pStyle w:val="af2"/>
              <w:spacing w:before="0" w:beforeAutospacing="0" w:after="0" w:afterAutospacing="0"/>
              <w:contextualSpacing/>
              <w:jc w:val="center"/>
              <w:rPr>
                <w:sz w:val="16"/>
                <w:szCs w:val="16"/>
              </w:rPr>
            </w:pPr>
            <w:r w:rsidRPr="005F1928">
              <w:rPr>
                <w:sz w:val="16"/>
                <w:szCs w:val="16"/>
                <w:lang w:val="ru-RU"/>
              </w:rPr>
              <w:t>-</w:t>
            </w:r>
          </w:p>
        </w:tc>
        <w:tc>
          <w:tcPr>
            <w:tcW w:w="870" w:type="dxa"/>
            <w:vAlign w:val="center"/>
          </w:tcPr>
          <w:p w14:paraId="6707CC0D" w14:textId="4CD6409C"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r>
      <w:tr w:rsidR="005F1928" w:rsidRPr="005F1928" w14:paraId="44424458" w14:textId="77777777" w:rsidTr="005F1928">
        <w:trPr>
          <w:trHeight w:val="249"/>
        </w:trPr>
        <w:tc>
          <w:tcPr>
            <w:tcW w:w="590" w:type="dxa"/>
            <w:shd w:val="clear" w:color="auto" w:fill="C5E0B3" w:themeFill="accent6" w:themeFillTint="66"/>
            <w:vAlign w:val="center"/>
          </w:tcPr>
          <w:p w14:paraId="00D29C75" w14:textId="1A1E5C99" w:rsidR="00AC07CC" w:rsidRPr="005F1928" w:rsidRDefault="00AC07CC" w:rsidP="005F1928">
            <w:pPr>
              <w:pStyle w:val="af2"/>
              <w:spacing w:before="0" w:beforeAutospacing="0" w:after="0" w:afterAutospacing="0"/>
              <w:contextualSpacing/>
              <w:jc w:val="center"/>
              <w:rPr>
                <w:b/>
                <w:i/>
                <w:sz w:val="16"/>
                <w:szCs w:val="16"/>
                <w:lang w:val="ru-RU"/>
              </w:rPr>
            </w:pPr>
            <w:r w:rsidRPr="005F1928">
              <w:rPr>
                <w:b/>
                <w:i/>
                <w:sz w:val="16"/>
                <w:szCs w:val="16"/>
                <w:lang w:val="ru-RU"/>
              </w:rPr>
              <w:t>2</w:t>
            </w:r>
          </w:p>
        </w:tc>
        <w:tc>
          <w:tcPr>
            <w:tcW w:w="6237" w:type="dxa"/>
            <w:tcBorders>
              <w:top w:val="single" w:sz="8" w:space="0" w:color="000000"/>
              <w:bottom w:val="single" w:sz="8" w:space="0" w:color="000000"/>
              <w:right w:val="single" w:sz="8" w:space="0" w:color="000000"/>
            </w:tcBorders>
            <w:shd w:val="clear" w:color="auto" w:fill="E2EFD9" w:themeFill="accent6" w:themeFillTint="33"/>
            <w:vAlign w:val="center"/>
          </w:tcPr>
          <w:p w14:paraId="2AC8E210" w14:textId="5534F5BE"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Рекультивация земель, занятых несанкционированными свалками</w:t>
            </w:r>
          </w:p>
        </w:tc>
        <w:tc>
          <w:tcPr>
            <w:tcW w:w="1134" w:type="dxa"/>
            <w:tcBorders>
              <w:left w:val="single" w:sz="8" w:space="0" w:color="000000"/>
            </w:tcBorders>
            <w:shd w:val="clear" w:color="auto" w:fill="E2EFD9" w:themeFill="accent6" w:themeFillTint="33"/>
            <w:vAlign w:val="center"/>
          </w:tcPr>
          <w:p w14:paraId="77954412" w14:textId="68981703"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567" w:type="dxa"/>
            <w:shd w:val="clear" w:color="auto" w:fill="E2EFD9" w:themeFill="accent6" w:themeFillTint="33"/>
            <w:vAlign w:val="center"/>
          </w:tcPr>
          <w:p w14:paraId="34615E17" w14:textId="7C52C8DE"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567" w:type="dxa"/>
            <w:shd w:val="clear" w:color="auto" w:fill="E2EFD9" w:themeFill="accent6" w:themeFillTint="33"/>
            <w:vAlign w:val="center"/>
          </w:tcPr>
          <w:p w14:paraId="166357AC" w14:textId="4AE0C2C5"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567" w:type="dxa"/>
            <w:shd w:val="clear" w:color="auto" w:fill="E2EFD9" w:themeFill="accent6" w:themeFillTint="33"/>
            <w:vAlign w:val="center"/>
          </w:tcPr>
          <w:p w14:paraId="7C27279D" w14:textId="3D38C657"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567" w:type="dxa"/>
            <w:shd w:val="clear" w:color="auto" w:fill="E2EFD9" w:themeFill="accent6" w:themeFillTint="33"/>
            <w:vAlign w:val="center"/>
          </w:tcPr>
          <w:p w14:paraId="0527B2D7" w14:textId="7EC84D4D"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567" w:type="dxa"/>
            <w:shd w:val="clear" w:color="auto" w:fill="E2EFD9" w:themeFill="accent6" w:themeFillTint="33"/>
            <w:vAlign w:val="center"/>
          </w:tcPr>
          <w:p w14:paraId="5F049EDF" w14:textId="76384B6F"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567" w:type="dxa"/>
            <w:shd w:val="clear" w:color="auto" w:fill="E2EFD9" w:themeFill="accent6" w:themeFillTint="33"/>
            <w:vAlign w:val="center"/>
          </w:tcPr>
          <w:p w14:paraId="4F4FB6C4" w14:textId="30EA70B8"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709" w:type="dxa"/>
            <w:shd w:val="clear" w:color="auto" w:fill="E2EFD9" w:themeFill="accent6" w:themeFillTint="33"/>
            <w:vAlign w:val="center"/>
          </w:tcPr>
          <w:p w14:paraId="40234A4E" w14:textId="05E25447"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1559" w:type="dxa"/>
            <w:shd w:val="clear" w:color="auto" w:fill="E2EFD9" w:themeFill="accent6" w:themeFillTint="33"/>
            <w:vAlign w:val="center"/>
          </w:tcPr>
          <w:p w14:paraId="24E668A8" w14:textId="496DB7AE"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870" w:type="dxa"/>
            <w:shd w:val="clear" w:color="auto" w:fill="E2EFD9" w:themeFill="accent6" w:themeFillTint="33"/>
            <w:vAlign w:val="center"/>
          </w:tcPr>
          <w:p w14:paraId="3649B219" w14:textId="72A009DD"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r>
      <w:tr w:rsidR="00AC07CC" w:rsidRPr="005F1928" w14:paraId="29AF8533" w14:textId="77777777" w:rsidTr="005F1928">
        <w:trPr>
          <w:trHeight w:val="125"/>
        </w:trPr>
        <w:tc>
          <w:tcPr>
            <w:tcW w:w="590" w:type="dxa"/>
            <w:shd w:val="clear" w:color="auto" w:fill="C5E0B3" w:themeFill="accent6" w:themeFillTint="66"/>
            <w:vAlign w:val="center"/>
          </w:tcPr>
          <w:p w14:paraId="3D44C6F3" w14:textId="2CA411FF" w:rsidR="00AC07CC" w:rsidRPr="005F1928" w:rsidRDefault="00AC07CC" w:rsidP="005F1928">
            <w:pPr>
              <w:pStyle w:val="af2"/>
              <w:spacing w:before="0" w:beforeAutospacing="0" w:after="0" w:afterAutospacing="0"/>
              <w:contextualSpacing/>
              <w:jc w:val="center"/>
              <w:rPr>
                <w:b/>
                <w:i/>
                <w:sz w:val="16"/>
                <w:szCs w:val="16"/>
                <w:lang w:val="ru-RU"/>
              </w:rPr>
            </w:pPr>
            <w:r w:rsidRPr="005F1928">
              <w:rPr>
                <w:b/>
                <w:i/>
                <w:sz w:val="16"/>
                <w:szCs w:val="16"/>
                <w:lang w:val="ru-RU"/>
              </w:rPr>
              <w:t>3</w:t>
            </w:r>
          </w:p>
        </w:tc>
        <w:tc>
          <w:tcPr>
            <w:tcW w:w="6237" w:type="dxa"/>
            <w:tcBorders>
              <w:top w:val="single" w:sz="8" w:space="0" w:color="000000"/>
              <w:bottom w:val="single" w:sz="8" w:space="0" w:color="000000"/>
              <w:right w:val="single" w:sz="8" w:space="0" w:color="000000"/>
            </w:tcBorders>
            <w:vAlign w:val="center"/>
          </w:tcPr>
          <w:p w14:paraId="12913019" w14:textId="685FA88F"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Оборудование площадок для сбора мусора (твердое покрытие, ограждение)</w:t>
            </w:r>
          </w:p>
        </w:tc>
        <w:tc>
          <w:tcPr>
            <w:tcW w:w="1134" w:type="dxa"/>
            <w:tcBorders>
              <w:left w:val="single" w:sz="8" w:space="0" w:color="000000"/>
            </w:tcBorders>
            <w:vAlign w:val="center"/>
          </w:tcPr>
          <w:p w14:paraId="66EEDE0F" w14:textId="7AC2921E"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567" w:type="dxa"/>
            <w:vAlign w:val="center"/>
          </w:tcPr>
          <w:p w14:paraId="74C9E161" w14:textId="7E700C3A"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567" w:type="dxa"/>
            <w:vAlign w:val="center"/>
          </w:tcPr>
          <w:p w14:paraId="7FD830B5" w14:textId="1A25CA02"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567" w:type="dxa"/>
            <w:vAlign w:val="center"/>
          </w:tcPr>
          <w:p w14:paraId="23D1944E" w14:textId="02D73CD5"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567" w:type="dxa"/>
            <w:vAlign w:val="center"/>
          </w:tcPr>
          <w:p w14:paraId="3A333440" w14:textId="7DE51EF7"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567" w:type="dxa"/>
            <w:vAlign w:val="center"/>
          </w:tcPr>
          <w:p w14:paraId="596852C4" w14:textId="4AA489E6"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567" w:type="dxa"/>
            <w:vAlign w:val="center"/>
          </w:tcPr>
          <w:p w14:paraId="123C090A" w14:textId="4D3F4B82"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709" w:type="dxa"/>
            <w:vAlign w:val="center"/>
          </w:tcPr>
          <w:p w14:paraId="24338453" w14:textId="1A2F2E52"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1559" w:type="dxa"/>
            <w:vAlign w:val="center"/>
          </w:tcPr>
          <w:p w14:paraId="676826C3" w14:textId="6323B68C"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870" w:type="dxa"/>
            <w:vAlign w:val="center"/>
          </w:tcPr>
          <w:p w14:paraId="21A3F30A" w14:textId="7EC0FB9D"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r>
      <w:tr w:rsidR="005F1928" w:rsidRPr="005F1928" w14:paraId="3C6ACA79" w14:textId="77777777" w:rsidTr="005F1928">
        <w:trPr>
          <w:trHeight w:val="57"/>
        </w:trPr>
        <w:tc>
          <w:tcPr>
            <w:tcW w:w="590" w:type="dxa"/>
            <w:shd w:val="clear" w:color="auto" w:fill="C5E0B3" w:themeFill="accent6" w:themeFillTint="66"/>
            <w:vAlign w:val="center"/>
          </w:tcPr>
          <w:p w14:paraId="4D95C2B4" w14:textId="24AF7123" w:rsidR="00AC07CC" w:rsidRPr="005F1928" w:rsidRDefault="00AC07CC" w:rsidP="005F1928">
            <w:pPr>
              <w:pStyle w:val="af2"/>
              <w:spacing w:before="0" w:beforeAutospacing="0" w:after="0" w:afterAutospacing="0"/>
              <w:contextualSpacing/>
              <w:jc w:val="center"/>
              <w:rPr>
                <w:b/>
                <w:i/>
                <w:sz w:val="16"/>
                <w:szCs w:val="16"/>
                <w:lang w:val="ru-RU"/>
              </w:rPr>
            </w:pPr>
            <w:r w:rsidRPr="005F1928">
              <w:rPr>
                <w:b/>
                <w:i/>
                <w:sz w:val="16"/>
                <w:szCs w:val="16"/>
                <w:lang w:val="ru-RU"/>
              </w:rPr>
              <w:t>4</w:t>
            </w:r>
          </w:p>
        </w:tc>
        <w:tc>
          <w:tcPr>
            <w:tcW w:w="6237" w:type="dxa"/>
            <w:tcBorders>
              <w:top w:val="single" w:sz="8" w:space="0" w:color="000000"/>
              <w:bottom w:val="single" w:sz="8" w:space="0" w:color="000000"/>
              <w:right w:val="single" w:sz="8" w:space="0" w:color="000000"/>
            </w:tcBorders>
            <w:shd w:val="clear" w:color="auto" w:fill="E2EFD9" w:themeFill="accent6" w:themeFillTint="33"/>
            <w:vAlign w:val="center"/>
          </w:tcPr>
          <w:p w14:paraId="055B50AE" w14:textId="40440EDB"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Организация в поселении раздельного сбора мусора</w:t>
            </w:r>
          </w:p>
        </w:tc>
        <w:tc>
          <w:tcPr>
            <w:tcW w:w="1134" w:type="dxa"/>
            <w:tcBorders>
              <w:left w:val="single" w:sz="8" w:space="0" w:color="000000"/>
            </w:tcBorders>
            <w:shd w:val="clear" w:color="auto" w:fill="E2EFD9" w:themeFill="accent6" w:themeFillTint="33"/>
            <w:vAlign w:val="center"/>
          </w:tcPr>
          <w:p w14:paraId="1B32DC29" w14:textId="6A191DDC"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567" w:type="dxa"/>
            <w:shd w:val="clear" w:color="auto" w:fill="E2EFD9" w:themeFill="accent6" w:themeFillTint="33"/>
            <w:vAlign w:val="center"/>
          </w:tcPr>
          <w:p w14:paraId="0934C62C" w14:textId="45DB5B25"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567" w:type="dxa"/>
            <w:shd w:val="clear" w:color="auto" w:fill="E2EFD9" w:themeFill="accent6" w:themeFillTint="33"/>
            <w:vAlign w:val="center"/>
          </w:tcPr>
          <w:p w14:paraId="48A33F14" w14:textId="5DC02DB9"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567" w:type="dxa"/>
            <w:shd w:val="clear" w:color="auto" w:fill="E2EFD9" w:themeFill="accent6" w:themeFillTint="33"/>
            <w:vAlign w:val="center"/>
          </w:tcPr>
          <w:p w14:paraId="39B7CBD7" w14:textId="0E6F9D66"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567" w:type="dxa"/>
            <w:shd w:val="clear" w:color="auto" w:fill="E2EFD9" w:themeFill="accent6" w:themeFillTint="33"/>
            <w:vAlign w:val="center"/>
          </w:tcPr>
          <w:p w14:paraId="5B13CE52" w14:textId="79FD128F"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567" w:type="dxa"/>
            <w:shd w:val="clear" w:color="auto" w:fill="E2EFD9" w:themeFill="accent6" w:themeFillTint="33"/>
            <w:vAlign w:val="center"/>
          </w:tcPr>
          <w:p w14:paraId="21DF0A1D" w14:textId="1F08405D"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567" w:type="dxa"/>
            <w:shd w:val="clear" w:color="auto" w:fill="E2EFD9" w:themeFill="accent6" w:themeFillTint="33"/>
            <w:vAlign w:val="center"/>
          </w:tcPr>
          <w:p w14:paraId="0493CAB6" w14:textId="21C3988F"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709" w:type="dxa"/>
            <w:shd w:val="clear" w:color="auto" w:fill="E2EFD9" w:themeFill="accent6" w:themeFillTint="33"/>
            <w:vAlign w:val="center"/>
          </w:tcPr>
          <w:p w14:paraId="34D4693B" w14:textId="5BB19F8F"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1559" w:type="dxa"/>
            <w:shd w:val="clear" w:color="auto" w:fill="E2EFD9" w:themeFill="accent6" w:themeFillTint="33"/>
            <w:vAlign w:val="center"/>
          </w:tcPr>
          <w:p w14:paraId="53D5D05A" w14:textId="4FD0AFBE"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c>
          <w:tcPr>
            <w:tcW w:w="870" w:type="dxa"/>
            <w:shd w:val="clear" w:color="auto" w:fill="E2EFD9" w:themeFill="accent6" w:themeFillTint="33"/>
            <w:vAlign w:val="center"/>
          </w:tcPr>
          <w:p w14:paraId="4CA6F751" w14:textId="69DED024" w:rsidR="00AC07CC" w:rsidRPr="005F1928" w:rsidRDefault="00AC07CC" w:rsidP="005F1928">
            <w:pPr>
              <w:pStyle w:val="af2"/>
              <w:spacing w:before="0" w:beforeAutospacing="0" w:after="0" w:afterAutospacing="0"/>
              <w:contextualSpacing/>
              <w:jc w:val="center"/>
              <w:rPr>
                <w:sz w:val="16"/>
                <w:szCs w:val="16"/>
                <w:lang w:val="ru-RU"/>
              </w:rPr>
            </w:pPr>
            <w:r w:rsidRPr="005F1928">
              <w:rPr>
                <w:sz w:val="16"/>
                <w:szCs w:val="16"/>
                <w:lang w:val="ru-RU"/>
              </w:rPr>
              <w:t>-</w:t>
            </w:r>
          </w:p>
        </w:tc>
      </w:tr>
      <w:tr w:rsidR="005F1928" w:rsidRPr="005F1928" w14:paraId="00D341F9" w14:textId="77777777" w:rsidTr="005F1928">
        <w:trPr>
          <w:trHeight w:val="237"/>
        </w:trPr>
        <w:tc>
          <w:tcPr>
            <w:tcW w:w="590" w:type="dxa"/>
            <w:tcBorders>
              <w:bottom w:val="single" w:sz="6" w:space="0" w:color="000000"/>
            </w:tcBorders>
            <w:shd w:val="clear" w:color="auto" w:fill="C5E0B3" w:themeFill="accent6" w:themeFillTint="66"/>
            <w:vAlign w:val="center"/>
          </w:tcPr>
          <w:p w14:paraId="67E65AF2" w14:textId="77777777" w:rsidR="00270A1B" w:rsidRPr="005F1928" w:rsidRDefault="00270A1B" w:rsidP="005F1928">
            <w:pPr>
              <w:pStyle w:val="af2"/>
              <w:spacing w:before="0" w:beforeAutospacing="0" w:after="0" w:afterAutospacing="0"/>
              <w:contextualSpacing/>
              <w:jc w:val="center"/>
              <w:rPr>
                <w:b/>
                <w:i/>
                <w:sz w:val="16"/>
                <w:szCs w:val="16"/>
                <w:lang w:val="ru-RU"/>
              </w:rPr>
            </w:pPr>
          </w:p>
        </w:tc>
        <w:tc>
          <w:tcPr>
            <w:tcW w:w="6237" w:type="dxa"/>
            <w:tcBorders>
              <w:top w:val="single" w:sz="8" w:space="0" w:color="000000"/>
              <w:bottom w:val="single" w:sz="6" w:space="0" w:color="000000"/>
            </w:tcBorders>
            <w:shd w:val="clear" w:color="auto" w:fill="C5E0B3" w:themeFill="accent6" w:themeFillTint="66"/>
            <w:vAlign w:val="center"/>
          </w:tcPr>
          <w:p w14:paraId="0B3BF1B3" w14:textId="77777777" w:rsidR="00270A1B" w:rsidRPr="005F1928" w:rsidRDefault="00270A1B" w:rsidP="005F1928">
            <w:pPr>
              <w:pStyle w:val="af2"/>
              <w:spacing w:before="0" w:beforeAutospacing="0" w:after="0" w:afterAutospacing="0"/>
              <w:contextualSpacing/>
              <w:jc w:val="center"/>
              <w:rPr>
                <w:b/>
                <w:i/>
                <w:sz w:val="16"/>
                <w:szCs w:val="16"/>
              </w:rPr>
            </w:pPr>
            <w:proofErr w:type="spellStart"/>
            <w:r w:rsidRPr="005F1928">
              <w:rPr>
                <w:b/>
                <w:i/>
                <w:sz w:val="16"/>
                <w:szCs w:val="16"/>
              </w:rPr>
              <w:t>Итого</w:t>
            </w:r>
            <w:proofErr w:type="spellEnd"/>
          </w:p>
        </w:tc>
        <w:tc>
          <w:tcPr>
            <w:tcW w:w="1134" w:type="dxa"/>
            <w:tcBorders>
              <w:bottom w:val="single" w:sz="6" w:space="0" w:color="000000"/>
            </w:tcBorders>
            <w:shd w:val="clear" w:color="auto" w:fill="C5E0B3" w:themeFill="accent6" w:themeFillTint="66"/>
            <w:vAlign w:val="center"/>
          </w:tcPr>
          <w:p w14:paraId="15B41634" w14:textId="77777777" w:rsidR="00270A1B" w:rsidRPr="005F1928" w:rsidRDefault="00270A1B" w:rsidP="005F1928">
            <w:pPr>
              <w:pStyle w:val="af2"/>
              <w:spacing w:before="0" w:beforeAutospacing="0" w:after="0" w:afterAutospacing="0"/>
              <w:contextualSpacing/>
              <w:jc w:val="center"/>
              <w:rPr>
                <w:b/>
                <w:i/>
                <w:sz w:val="16"/>
                <w:szCs w:val="16"/>
                <w:lang w:val="ru-RU"/>
              </w:rPr>
            </w:pPr>
            <w:r w:rsidRPr="005F1928">
              <w:rPr>
                <w:b/>
                <w:i/>
                <w:sz w:val="16"/>
                <w:szCs w:val="16"/>
                <w:lang w:val="ru-RU"/>
              </w:rPr>
              <w:t>-</w:t>
            </w:r>
          </w:p>
        </w:tc>
        <w:tc>
          <w:tcPr>
            <w:tcW w:w="567" w:type="dxa"/>
            <w:tcBorders>
              <w:bottom w:val="single" w:sz="6" w:space="0" w:color="000000"/>
            </w:tcBorders>
            <w:shd w:val="clear" w:color="auto" w:fill="C5E0B3" w:themeFill="accent6" w:themeFillTint="66"/>
            <w:vAlign w:val="center"/>
          </w:tcPr>
          <w:p w14:paraId="38C488E1" w14:textId="77777777" w:rsidR="00270A1B" w:rsidRPr="005F1928" w:rsidRDefault="00270A1B" w:rsidP="005F1928">
            <w:pPr>
              <w:pStyle w:val="af2"/>
              <w:spacing w:before="0" w:beforeAutospacing="0" w:after="0" w:afterAutospacing="0"/>
              <w:contextualSpacing/>
              <w:jc w:val="center"/>
              <w:rPr>
                <w:b/>
                <w:i/>
                <w:sz w:val="16"/>
                <w:szCs w:val="16"/>
              </w:rPr>
            </w:pPr>
            <w:r w:rsidRPr="005F1928">
              <w:rPr>
                <w:b/>
                <w:i/>
                <w:sz w:val="16"/>
                <w:szCs w:val="16"/>
                <w:lang w:val="ru-RU"/>
              </w:rPr>
              <w:t>-</w:t>
            </w:r>
          </w:p>
        </w:tc>
        <w:tc>
          <w:tcPr>
            <w:tcW w:w="567" w:type="dxa"/>
            <w:tcBorders>
              <w:bottom w:val="single" w:sz="6" w:space="0" w:color="000000"/>
            </w:tcBorders>
            <w:shd w:val="clear" w:color="auto" w:fill="C5E0B3" w:themeFill="accent6" w:themeFillTint="66"/>
            <w:vAlign w:val="center"/>
          </w:tcPr>
          <w:p w14:paraId="66C3FE39" w14:textId="77777777" w:rsidR="00270A1B" w:rsidRPr="005F1928" w:rsidRDefault="00270A1B" w:rsidP="005F1928">
            <w:pPr>
              <w:pStyle w:val="af2"/>
              <w:spacing w:before="0" w:beforeAutospacing="0" w:after="0" w:afterAutospacing="0"/>
              <w:contextualSpacing/>
              <w:jc w:val="center"/>
              <w:rPr>
                <w:b/>
                <w:i/>
                <w:sz w:val="16"/>
                <w:szCs w:val="16"/>
              </w:rPr>
            </w:pPr>
            <w:r w:rsidRPr="005F1928">
              <w:rPr>
                <w:b/>
                <w:i/>
                <w:sz w:val="16"/>
                <w:szCs w:val="16"/>
                <w:lang w:val="ru-RU"/>
              </w:rPr>
              <w:t>-</w:t>
            </w:r>
          </w:p>
        </w:tc>
        <w:tc>
          <w:tcPr>
            <w:tcW w:w="567" w:type="dxa"/>
            <w:tcBorders>
              <w:bottom w:val="single" w:sz="6" w:space="0" w:color="000000"/>
            </w:tcBorders>
            <w:shd w:val="clear" w:color="auto" w:fill="C5E0B3" w:themeFill="accent6" w:themeFillTint="66"/>
            <w:vAlign w:val="center"/>
          </w:tcPr>
          <w:p w14:paraId="07FCAC6C" w14:textId="77777777" w:rsidR="00270A1B" w:rsidRPr="005F1928" w:rsidRDefault="00270A1B" w:rsidP="005F1928">
            <w:pPr>
              <w:pStyle w:val="af2"/>
              <w:spacing w:before="0" w:beforeAutospacing="0" w:after="0" w:afterAutospacing="0"/>
              <w:contextualSpacing/>
              <w:jc w:val="center"/>
              <w:rPr>
                <w:b/>
                <w:i/>
                <w:sz w:val="16"/>
                <w:szCs w:val="16"/>
                <w:lang w:val="ru-RU"/>
              </w:rPr>
            </w:pPr>
            <w:r w:rsidRPr="005F1928">
              <w:rPr>
                <w:b/>
                <w:i/>
                <w:sz w:val="16"/>
                <w:szCs w:val="16"/>
                <w:lang w:val="ru-RU"/>
              </w:rPr>
              <w:t>-</w:t>
            </w:r>
          </w:p>
        </w:tc>
        <w:tc>
          <w:tcPr>
            <w:tcW w:w="567" w:type="dxa"/>
            <w:tcBorders>
              <w:bottom w:val="single" w:sz="6" w:space="0" w:color="000000"/>
            </w:tcBorders>
            <w:shd w:val="clear" w:color="auto" w:fill="C5E0B3" w:themeFill="accent6" w:themeFillTint="66"/>
            <w:vAlign w:val="center"/>
          </w:tcPr>
          <w:p w14:paraId="036F6B4D" w14:textId="77777777" w:rsidR="00270A1B" w:rsidRPr="005F1928" w:rsidRDefault="00270A1B" w:rsidP="005F1928">
            <w:pPr>
              <w:pStyle w:val="af2"/>
              <w:spacing w:before="0" w:beforeAutospacing="0" w:after="0" w:afterAutospacing="0"/>
              <w:contextualSpacing/>
              <w:jc w:val="center"/>
              <w:rPr>
                <w:b/>
                <w:i/>
                <w:sz w:val="16"/>
                <w:szCs w:val="16"/>
              </w:rPr>
            </w:pPr>
            <w:r w:rsidRPr="005F1928">
              <w:rPr>
                <w:b/>
                <w:i/>
                <w:sz w:val="16"/>
                <w:szCs w:val="16"/>
                <w:lang w:val="ru-RU"/>
              </w:rPr>
              <w:t>-</w:t>
            </w:r>
          </w:p>
        </w:tc>
        <w:tc>
          <w:tcPr>
            <w:tcW w:w="567" w:type="dxa"/>
            <w:tcBorders>
              <w:bottom w:val="single" w:sz="6" w:space="0" w:color="000000"/>
            </w:tcBorders>
            <w:shd w:val="clear" w:color="auto" w:fill="C5E0B3" w:themeFill="accent6" w:themeFillTint="66"/>
            <w:vAlign w:val="center"/>
          </w:tcPr>
          <w:p w14:paraId="6474280F" w14:textId="77777777" w:rsidR="00270A1B" w:rsidRPr="005F1928" w:rsidRDefault="00270A1B" w:rsidP="005F1928">
            <w:pPr>
              <w:pStyle w:val="af2"/>
              <w:spacing w:before="0" w:beforeAutospacing="0" w:after="0" w:afterAutospacing="0"/>
              <w:contextualSpacing/>
              <w:jc w:val="center"/>
              <w:rPr>
                <w:b/>
                <w:i/>
                <w:sz w:val="16"/>
                <w:szCs w:val="16"/>
              </w:rPr>
            </w:pPr>
            <w:r w:rsidRPr="005F1928">
              <w:rPr>
                <w:b/>
                <w:i/>
                <w:sz w:val="16"/>
                <w:szCs w:val="16"/>
                <w:lang w:val="ru-RU"/>
              </w:rPr>
              <w:t>-</w:t>
            </w:r>
          </w:p>
        </w:tc>
        <w:tc>
          <w:tcPr>
            <w:tcW w:w="567" w:type="dxa"/>
            <w:tcBorders>
              <w:bottom w:val="single" w:sz="6" w:space="0" w:color="000000"/>
            </w:tcBorders>
            <w:shd w:val="clear" w:color="auto" w:fill="C5E0B3" w:themeFill="accent6" w:themeFillTint="66"/>
            <w:vAlign w:val="center"/>
          </w:tcPr>
          <w:p w14:paraId="5731C567" w14:textId="77777777" w:rsidR="00270A1B" w:rsidRPr="005F1928" w:rsidRDefault="00270A1B" w:rsidP="005F1928">
            <w:pPr>
              <w:pStyle w:val="af2"/>
              <w:spacing w:before="0" w:beforeAutospacing="0" w:after="0" w:afterAutospacing="0"/>
              <w:contextualSpacing/>
              <w:jc w:val="center"/>
              <w:rPr>
                <w:b/>
                <w:i/>
                <w:sz w:val="16"/>
                <w:szCs w:val="16"/>
              </w:rPr>
            </w:pPr>
            <w:r w:rsidRPr="005F1928">
              <w:rPr>
                <w:b/>
                <w:i/>
                <w:sz w:val="16"/>
                <w:szCs w:val="16"/>
                <w:lang w:val="ru-RU"/>
              </w:rPr>
              <w:t>-</w:t>
            </w:r>
          </w:p>
        </w:tc>
        <w:tc>
          <w:tcPr>
            <w:tcW w:w="709" w:type="dxa"/>
            <w:tcBorders>
              <w:bottom w:val="single" w:sz="6" w:space="0" w:color="000000"/>
            </w:tcBorders>
            <w:shd w:val="clear" w:color="auto" w:fill="C5E0B3" w:themeFill="accent6" w:themeFillTint="66"/>
            <w:vAlign w:val="center"/>
          </w:tcPr>
          <w:p w14:paraId="2B6EE739" w14:textId="77777777" w:rsidR="00270A1B" w:rsidRPr="005F1928" w:rsidRDefault="00270A1B" w:rsidP="005F1928">
            <w:pPr>
              <w:pStyle w:val="af2"/>
              <w:spacing w:before="0" w:beforeAutospacing="0" w:after="0" w:afterAutospacing="0"/>
              <w:contextualSpacing/>
              <w:jc w:val="center"/>
              <w:rPr>
                <w:b/>
                <w:i/>
                <w:sz w:val="16"/>
                <w:szCs w:val="16"/>
              </w:rPr>
            </w:pPr>
            <w:r w:rsidRPr="005F1928">
              <w:rPr>
                <w:b/>
                <w:i/>
                <w:sz w:val="16"/>
                <w:szCs w:val="16"/>
                <w:lang w:val="ru-RU"/>
              </w:rPr>
              <w:t>-</w:t>
            </w:r>
          </w:p>
        </w:tc>
        <w:tc>
          <w:tcPr>
            <w:tcW w:w="1559" w:type="dxa"/>
            <w:tcBorders>
              <w:bottom w:val="single" w:sz="6" w:space="0" w:color="000000"/>
            </w:tcBorders>
            <w:shd w:val="clear" w:color="auto" w:fill="C5E0B3" w:themeFill="accent6" w:themeFillTint="66"/>
            <w:vAlign w:val="center"/>
          </w:tcPr>
          <w:p w14:paraId="58A93146" w14:textId="77777777" w:rsidR="00270A1B" w:rsidRPr="005F1928" w:rsidRDefault="00270A1B" w:rsidP="005F1928">
            <w:pPr>
              <w:pStyle w:val="af2"/>
              <w:spacing w:before="0" w:beforeAutospacing="0" w:after="0" w:afterAutospacing="0"/>
              <w:contextualSpacing/>
              <w:jc w:val="center"/>
              <w:rPr>
                <w:b/>
                <w:i/>
                <w:sz w:val="16"/>
                <w:szCs w:val="16"/>
              </w:rPr>
            </w:pPr>
            <w:r w:rsidRPr="005F1928">
              <w:rPr>
                <w:b/>
                <w:i/>
                <w:sz w:val="16"/>
                <w:szCs w:val="16"/>
                <w:lang w:val="ru-RU"/>
              </w:rPr>
              <w:t>-</w:t>
            </w:r>
          </w:p>
        </w:tc>
        <w:tc>
          <w:tcPr>
            <w:tcW w:w="870" w:type="dxa"/>
            <w:tcBorders>
              <w:bottom w:val="single" w:sz="6" w:space="0" w:color="000000"/>
            </w:tcBorders>
            <w:shd w:val="clear" w:color="auto" w:fill="C5E0B3" w:themeFill="accent6" w:themeFillTint="66"/>
            <w:vAlign w:val="center"/>
          </w:tcPr>
          <w:p w14:paraId="6DD433C7" w14:textId="77777777" w:rsidR="00270A1B" w:rsidRPr="005F1928" w:rsidRDefault="00270A1B" w:rsidP="005F1928">
            <w:pPr>
              <w:pStyle w:val="af2"/>
              <w:spacing w:before="0" w:beforeAutospacing="0" w:after="0" w:afterAutospacing="0"/>
              <w:contextualSpacing/>
              <w:jc w:val="center"/>
              <w:rPr>
                <w:b/>
                <w:i/>
                <w:sz w:val="16"/>
                <w:szCs w:val="16"/>
              </w:rPr>
            </w:pPr>
            <w:r w:rsidRPr="005F1928">
              <w:rPr>
                <w:b/>
                <w:i/>
                <w:sz w:val="16"/>
                <w:szCs w:val="16"/>
                <w:lang w:val="ru-RU"/>
              </w:rPr>
              <w:t>-</w:t>
            </w:r>
          </w:p>
        </w:tc>
      </w:tr>
      <w:tr w:rsidR="005F1928" w:rsidRPr="005F1928" w14:paraId="5614EE88" w14:textId="77777777" w:rsidTr="005F1928">
        <w:trPr>
          <w:trHeight w:val="239"/>
        </w:trPr>
        <w:tc>
          <w:tcPr>
            <w:tcW w:w="590" w:type="dxa"/>
            <w:tcBorders>
              <w:top w:val="single" w:sz="6" w:space="0" w:color="000000"/>
            </w:tcBorders>
            <w:shd w:val="clear" w:color="auto" w:fill="C5E0B3" w:themeFill="accent6" w:themeFillTint="66"/>
            <w:vAlign w:val="center"/>
          </w:tcPr>
          <w:p w14:paraId="4396977E" w14:textId="77777777" w:rsidR="00270A1B" w:rsidRPr="005F1928" w:rsidRDefault="00270A1B" w:rsidP="005F1928">
            <w:pPr>
              <w:pStyle w:val="af2"/>
              <w:spacing w:before="0" w:beforeAutospacing="0" w:after="0" w:afterAutospacing="0"/>
              <w:contextualSpacing/>
              <w:jc w:val="center"/>
              <w:rPr>
                <w:b/>
                <w:i/>
                <w:sz w:val="16"/>
                <w:szCs w:val="16"/>
              </w:rPr>
            </w:pPr>
          </w:p>
        </w:tc>
        <w:tc>
          <w:tcPr>
            <w:tcW w:w="6237" w:type="dxa"/>
            <w:tcBorders>
              <w:top w:val="single" w:sz="6" w:space="0" w:color="000000"/>
            </w:tcBorders>
            <w:shd w:val="clear" w:color="auto" w:fill="C5E0B3" w:themeFill="accent6" w:themeFillTint="66"/>
            <w:vAlign w:val="center"/>
          </w:tcPr>
          <w:p w14:paraId="033E92CC" w14:textId="77777777" w:rsidR="00270A1B" w:rsidRPr="005F1928" w:rsidRDefault="00270A1B" w:rsidP="005F1928">
            <w:pPr>
              <w:pStyle w:val="af2"/>
              <w:spacing w:before="0" w:beforeAutospacing="0" w:after="0" w:afterAutospacing="0"/>
              <w:contextualSpacing/>
              <w:jc w:val="center"/>
              <w:rPr>
                <w:b/>
                <w:i/>
                <w:sz w:val="16"/>
                <w:szCs w:val="16"/>
              </w:rPr>
            </w:pPr>
            <w:r w:rsidRPr="005F1928">
              <w:rPr>
                <w:b/>
                <w:i/>
                <w:sz w:val="16"/>
                <w:szCs w:val="16"/>
              </w:rPr>
              <w:t>ВСЕГО</w:t>
            </w:r>
          </w:p>
        </w:tc>
        <w:tc>
          <w:tcPr>
            <w:tcW w:w="1134" w:type="dxa"/>
            <w:tcBorders>
              <w:top w:val="single" w:sz="6" w:space="0" w:color="000000"/>
            </w:tcBorders>
            <w:shd w:val="clear" w:color="auto" w:fill="C5E0B3" w:themeFill="accent6" w:themeFillTint="66"/>
            <w:vAlign w:val="center"/>
          </w:tcPr>
          <w:p w14:paraId="129248C5" w14:textId="77777777" w:rsidR="00270A1B" w:rsidRPr="005F1928" w:rsidRDefault="00270A1B" w:rsidP="005F1928">
            <w:pPr>
              <w:pStyle w:val="af2"/>
              <w:spacing w:before="0" w:beforeAutospacing="0" w:after="0" w:afterAutospacing="0"/>
              <w:contextualSpacing/>
              <w:jc w:val="center"/>
              <w:rPr>
                <w:b/>
                <w:i/>
                <w:sz w:val="16"/>
                <w:szCs w:val="16"/>
                <w:lang w:val="ru-RU"/>
              </w:rPr>
            </w:pPr>
            <w:r w:rsidRPr="005F1928">
              <w:rPr>
                <w:b/>
                <w:i/>
                <w:sz w:val="16"/>
                <w:szCs w:val="16"/>
                <w:lang w:val="ru-RU"/>
              </w:rPr>
              <w:t>-</w:t>
            </w:r>
          </w:p>
        </w:tc>
        <w:tc>
          <w:tcPr>
            <w:tcW w:w="567" w:type="dxa"/>
            <w:tcBorders>
              <w:top w:val="single" w:sz="6" w:space="0" w:color="000000"/>
            </w:tcBorders>
            <w:shd w:val="clear" w:color="auto" w:fill="C5E0B3" w:themeFill="accent6" w:themeFillTint="66"/>
            <w:vAlign w:val="center"/>
          </w:tcPr>
          <w:p w14:paraId="10FE6AF0" w14:textId="77777777" w:rsidR="00270A1B" w:rsidRPr="005F1928" w:rsidRDefault="00270A1B" w:rsidP="005F1928">
            <w:pPr>
              <w:pStyle w:val="af2"/>
              <w:spacing w:before="0" w:beforeAutospacing="0" w:after="0" w:afterAutospacing="0"/>
              <w:contextualSpacing/>
              <w:jc w:val="center"/>
              <w:rPr>
                <w:b/>
                <w:i/>
                <w:sz w:val="16"/>
                <w:szCs w:val="16"/>
              </w:rPr>
            </w:pPr>
            <w:r w:rsidRPr="005F1928">
              <w:rPr>
                <w:b/>
                <w:i/>
                <w:sz w:val="16"/>
                <w:szCs w:val="16"/>
                <w:lang w:val="ru-RU"/>
              </w:rPr>
              <w:t>-</w:t>
            </w:r>
          </w:p>
        </w:tc>
        <w:tc>
          <w:tcPr>
            <w:tcW w:w="567" w:type="dxa"/>
            <w:tcBorders>
              <w:top w:val="single" w:sz="6" w:space="0" w:color="000000"/>
            </w:tcBorders>
            <w:shd w:val="clear" w:color="auto" w:fill="C5E0B3" w:themeFill="accent6" w:themeFillTint="66"/>
            <w:vAlign w:val="center"/>
          </w:tcPr>
          <w:p w14:paraId="0B593A9A" w14:textId="77777777" w:rsidR="00270A1B" w:rsidRPr="005F1928" w:rsidRDefault="00270A1B" w:rsidP="005F1928">
            <w:pPr>
              <w:pStyle w:val="af2"/>
              <w:spacing w:before="0" w:beforeAutospacing="0" w:after="0" w:afterAutospacing="0"/>
              <w:contextualSpacing/>
              <w:jc w:val="center"/>
              <w:rPr>
                <w:b/>
                <w:i/>
                <w:sz w:val="16"/>
                <w:szCs w:val="16"/>
              </w:rPr>
            </w:pPr>
            <w:r w:rsidRPr="005F1928">
              <w:rPr>
                <w:b/>
                <w:i/>
                <w:sz w:val="16"/>
                <w:szCs w:val="16"/>
                <w:lang w:val="ru-RU"/>
              </w:rPr>
              <w:t>-</w:t>
            </w:r>
          </w:p>
        </w:tc>
        <w:tc>
          <w:tcPr>
            <w:tcW w:w="567" w:type="dxa"/>
            <w:tcBorders>
              <w:top w:val="single" w:sz="6" w:space="0" w:color="000000"/>
            </w:tcBorders>
            <w:shd w:val="clear" w:color="auto" w:fill="C5E0B3" w:themeFill="accent6" w:themeFillTint="66"/>
            <w:vAlign w:val="center"/>
          </w:tcPr>
          <w:p w14:paraId="7929EF5F" w14:textId="77777777" w:rsidR="00270A1B" w:rsidRPr="005F1928" w:rsidRDefault="00270A1B" w:rsidP="005F1928">
            <w:pPr>
              <w:pStyle w:val="af2"/>
              <w:spacing w:before="0" w:beforeAutospacing="0" w:after="0" w:afterAutospacing="0"/>
              <w:contextualSpacing/>
              <w:jc w:val="center"/>
              <w:rPr>
                <w:b/>
                <w:i/>
                <w:sz w:val="16"/>
                <w:szCs w:val="16"/>
              </w:rPr>
            </w:pPr>
            <w:r w:rsidRPr="005F1928">
              <w:rPr>
                <w:b/>
                <w:i/>
                <w:sz w:val="16"/>
                <w:szCs w:val="16"/>
                <w:lang w:val="ru-RU"/>
              </w:rPr>
              <w:t>-</w:t>
            </w:r>
          </w:p>
        </w:tc>
        <w:tc>
          <w:tcPr>
            <w:tcW w:w="567" w:type="dxa"/>
            <w:tcBorders>
              <w:top w:val="single" w:sz="6" w:space="0" w:color="000000"/>
            </w:tcBorders>
            <w:shd w:val="clear" w:color="auto" w:fill="C5E0B3" w:themeFill="accent6" w:themeFillTint="66"/>
            <w:vAlign w:val="center"/>
          </w:tcPr>
          <w:p w14:paraId="58D11003" w14:textId="77777777" w:rsidR="00270A1B" w:rsidRPr="005F1928" w:rsidRDefault="00270A1B" w:rsidP="005F1928">
            <w:pPr>
              <w:pStyle w:val="af2"/>
              <w:spacing w:before="0" w:beforeAutospacing="0" w:after="0" w:afterAutospacing="0"/>
              <w:contextualSpacing/>
              <w:jc w:val="center"/>
              <w:rPr>
                <w:b/>
                <w:i/>
                <w:sz w:val="16"/>
                <w:szCs w:val="16"/>
              </w:rPr>
            </w:pPr>
            <w:r w:rsidRPr="005F1928">
              <w:rPr>
                <w:b/>
                <w:i/>
                <w:sz w:val="16"/>
                <w:szCs w:val="16"/>
                <w:lang w:val="ru-RU"/>
              </w:rPr>
              <w:t>-</w:t>
            </w:r>
          </w:p>
        </w:tc>
        <w:tc>
          <w:tcPr>
            <w:tcW w:w="567" w:type="dxa"/>
            <w:tcBorders>
              <w:top w:val="single" w:sz="6" w:space="0" w:color="000000"/>
            </w:tcBorders>
            <w:shd w:val="clear" w:color="auto" w:fill="C5E0B3" w:themeFill="accent6" w:themeFillTint="66"/>
            <w:vAlign w:val="center"/>
          </w:tcPr>
          <w:p w14:paraId="676030B5" w14:textId="77777777" w:rsidR="00270A1B" w:rsidRPr="005F1928" w:rsidRDefault="00270A1B" w:rsidP="005F1928">
            <w:pPr>
              <w:pStyle w:val="af2"/>
              <w:spacing w:before="0" w:beforeAutospacing="0" w:after="0" w:afterAutospacing="0"/>
              <w:contextualSpacing/>
              <w:jc w:val="center"/>
              <w:rPr>
                <w:b/>
                <w:i/>
                <w:sz w:val="16"/>
                <w:szCs w:val="16"/>
              </w:rPr>
            </w:pPr>
            <w:r w:rsidRPr="005F1928">
              <w:rPr>
                <w:b/>
                <w:i/>
                <w:sz w:val="16"/>
                <w:szCs w:val="16"/>
                <w:lang w:val="ru-RU"/>
              </w:rPr>
              <w:t>-</w:t>
            </w:r>
          </w:p>
        </w:tc>
        <w:tc>
          <w:tcPr>
            <w:tcW w:w="567" w:type="dxa"/>
            <w:tcBorders>
              <w:top w:val="single" w:sz="6" w:space="0" w:color="000000"/>
            </w:tcBorders>
            <w:shd w:val="clear" w:color="auto" w:fill="C5E0B3" w:themeFill="accent6" w:themeFillTint="66"/>
            <w:vAlign w:val="center"/>
          </w:tcPr>
          <w:p w14:paraId="703985FD" w14:textId="77777777" w:rsidR="00270A1B" w:rsidRPr="005F1928" w:rsidRDefault="00270A1B" w:rsidP="005F1928">
            <w:pPr>
              <w:pStyle w:val="af2"/>
              <w:spacing w:before="0" w:beforeAutospacing="0" w:after="0" w:afterAutospacing="0"/>
              <w:contextualSpacing/>
              <w:jc w:val="center"/>
              <w:rPr>
                <w:b/>
                <w:i/>
                <w:sz w:val="16"/>
                <w:szCs w:val="16"/>
              </w:rPr>
            </w:pPr>
            <w:r w:rsidRPr="005F1928">
              <w:rPr>
                <w:b/>
                <w:i/>
                <w:sz w:val="16"/>
                <w:szCs w:val="16"/>
                <w:lang w:val="ru-RU"/>
              </w:rPr>
              <w:t>-</w:t>
            </w:r>
          </w:p>
        </w:tc>
        <w:tc>
          <w:tcPr>
            <w:tcW w:w="709" w:type="dxa"/>
            <w:tcBorders>
              <w:top w:val="single" w:sz="6" w:space="0" w:color="000000"/>
            </w:tcBorders>
            <w:shd w:val="clear" w:color="auto" w:fill="C5E0B3" w:themeFill="accent6" w:themeFillTint="66"/>
            <w:vAlign w:val="center"/>
          </w:tcPr>
          <w:p w14:paraId="69D62CE0" w14:textId="77777777" w:rsidR="00270A1B" w:rsidRPr="005F1928" w:rsidRDefault="00270A1B" w:rsidP="005F1928">
            <w:pPr>
              <w:pStyle w:val="af2"/>
              <w:spacing w:before="0" w:beforeAutospacing="0" w:after="0" w:afterAutospacing="0"/>
              <w:contextualSpacing/>
              <w:jc w:val="center"/>
              <w:rPr>
                <w:b/>
                <w:i/>
                <w:sz w:val="16"/>
                <w:szCs w:val="16"/>
              </w:rPr>
            </w:pPr>
            <w:r w:rsidRPr="005F1928">
              <w:rPr>
                <w:b/>
                <w:i/>
                <w:sz w:val="16"/>
                <w:szCs w:val="16"/>
                <w:lang w:val="ru-RU"/>
              </w:rPr>
              <w:t>-</w:t>
            </w:r>
          </w:p>
        </w:tc>
        <w:tc>
          <w:tcPr>
            <w:tcW w:w="1559" w:type="dxa"/>
            <w:tcBorders>
              <w:top w:val="single" w:sz="6" w:space="0" w:color="000000"/>
            </w:tcBorders>
            <w:shd w:val="clear" w:color="auto" w:fill="C5E0B3" w:themeFill="accent6" w:themeFillTint="66"/>
            <w:vAlign w:val="center"/>
          </w:tcPr>
          <w:p w14:paraId="588471DA" w14:textId="77777777" w:rsidR="00270A1B" w:rsidRPr="005F1928" w:rsidRDefault="00270A1B" w:rsidP="005F1928">
            <w:pPr>
              <w:pStyle w:val="af2"/>
              <w:spacing w:before="0" w:beforeAutospacing="0" w:after="0" w:afterAutospacing="0"/>
              <w:contextualSpacing/>
              <w:jc w:val="center"/>
              <w:rPr>
                <w:b/>
                <w:i/>
                <w:sz w:val="16"/>
                <w:szCs w:val="16"/>
              </w:rPr>
            </w:pPr>
            <w:r w:rsidRPr="005F1928">
              <w:rPr>
                <w:b/>
                <w:i/>
                <w:sz w:val="16"/>
                <w:szCs w:val="16"/>
                <w:lang w:val="ru-RU"/>
              </w:rPr>
              <w:t>-</w:t>
            </w:r>
          </w:p>
        </w:tc>
        <w:tc>
          <w:tcPr>
            <w:tcW w:w="870" w:type="dxa"/>
            <w:tcBorders>
              <w:top w:val="single" w:sz="6" w:space="0" w:color="000000"/>
            </w:tcBorders>
            <w:shd w:val="clear" w:color="auto" w:fill="C5E0B3" w:themeFill="accent6" w:themeFillTint="66"/>
            <w:vAlign w:val="center"/>
          </w:tcPr>
          <w:p w14:paraId="6C10A849" w14:textId="77777777" w:rsidR="00270A1B" w:rsidRPr="005F1928" w:rsidRDefault="00270A1B" w:rsidP="005F1928">
            <w:pPr>
              <w:pStyle w:val="af2"/>
              <w:spacing w:before="0" w:beforeAutospacing="0" w:after="0" w:afterAutospacing="0"/>
              <w:contextualSpacing/>
              <w:jc w:val="center"/>
              <w:rPr>
                <w:b/>
                <w:i/>
                <w:sz w:val="16"/>
                <w:szCs w:val="16"/>
              </w:rPr>
            </w:pPr>
            <w:r w:rsidRPr="005F1928">
              <w:rPr>
                <w:b/>
                <w:i/>
                <w:sz w:val="16"/>
                <w:szCs w:val="16"/>
                <w:lang w:val="ru-RU"/>
              </w:rPr>
              <w:t>-</w:t>
            </w:r>
          </w:p>
        </w:tc>
      </w:tr>
    </w:tbl>
    <w:p w14:paraId="018E09DF" w14:textId="46CE35F2" w:rsidR="00270A1B" w:rsidRPr="005F1928" w:rsidRDefault="00270A1B" w:rsidP="00FC7A35">
      <w:pPr>
        <w:tabs>
          <w:tab w:val="left" w:pos="0"/>
        </w:tabs>
        <w:spacing w:line="360" w:lineRule="auto"/>
        <w:ind w:firstLine="567"/>
        <w:jc w:val="both"/>
        <w:rPr>
          <w:rFonts w:ascii="Times New Roman" w:hAnsi="Times New Roman" w:cs="Times New Roman"/>
          <w:sz w:val="28"/>
          <w:szCs w:val="28"/>
        </w:rPr>
        <w:sectPr w:rsidR="00270A1B" w:rsidRPr="005F1928" w:rsidSect="009D33A0">
          <w:headerReference w:type="default" r:id="rId41"/>
          <w:pgSz w:w="16838" w:h="11906" w:orient="landscape" w:code="9"/>
          <w:pgMar w:top="1418"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r w:rsidRPr="005F1928">
        <w:rPr>
          <w:rFonts w:ascii="Times New Roman" w:hAnsi="Times New Roman" w:cs="Times New Roman"/>
          <w:sz w:val="28"/>
          <w:szCs w:val="28"/>
        </w:rPr>
        <w:tab/>
        <w:t xml:space="preserve">Технические параметры и объем необходимых капитальных вложений на развитие системы обращения с ТКО определяется Администрацией </w:t>
      </w:r>
      <w:r w:rsidR="00215169" w:rsidRPr="005F1928">
        <w:rPr>
          <w:rFonts w:ascii="Times New Roman" w:hAnsi="Times New Roman" w:cs="Times New Roman"/>
          <w:color w:val="000000"/>
          <w:sz w:val="28"/>
          <w:szCs w:val="28"/>
          <w:shd w:val="clear" w:color="auto" w:fill="FFFFFF"/>
        </w:rPr>
        <w:t xml:space="preserve">сельского поселения </w:t>
      </w:r>
      <w:proofErr w:type="spellStart"/>
      <w:r w:rsidR="00AC07CC" w:rsidRPr="005F1928">
        <w:rPr>
          <w:rFonts w:ascii="Times New Roman" w:hAnsi="Times New Roman" w:cs="Times New Roman"/>
          <w:color w:val="000000"/>
          <w:sz w:val="28"/>
          <w:szCs w:val="28"/>
          <w:shd w:val="clear" w:color="auto" w:fill="FFFFFF"/>
        </w:rPr>
        <w:t>Сармаково</w:t>
      </w:r>
      <w:proofErr w:type="spellEnd"/>
      <w:r w:rsidR="0072053A" w:rsidRPr="005F1928">
        <w:rPr>
          <w:sz w:val="28"/>
          <w:szCs w:val="28"/>
        </w:rPr>
        <w:t xml:space="preserve"> </w:t>
      </w:r>
      <w:r w:rsidR="0072053A" w:rsidRPr="005F1928">
        <w:rPr>
          <w:rFonts w:ascii="Times New Roman" w:hAnsi="Times New Roman" w:cs="Times New Roman"/>
          <w:color w:val="000000"/>
          <w:sz w:val="28"/>
          <w:szCs w:val="28"/>
          <w:shd w:val="clear" w:color="auto" w:fill="FFFFFF"/>
        </w:rPr>
        <w:t>Зольского муниципального района Кабардино-Балкарской Республики</w:t>
      </w:r>
      <w:r w:rsidR="00215169" w:rsidRPr="005F1928">
        <w:rPr>
          <w:rFonts w:ascii="Times New Roman" w:hAnsi="Times New Roman" w:cs="Times New Roman"/>
          <w:color w:val="000000"/>
          <w:sz w:val="28"/>
          <w:szCs w:val="28"/>
          <w:shd w:val="clear" w:color="auto" w:fill="FFFFFF"/>
        </w:rPr>
        <w:t xml:space="preserve"> </w:t>
      </w:r>
      <w:r w:rsidRPr="005F1928">
        <w:rPr>
          <w:rFonts w:ascii="Times New Roman" w:hAnsi="Times New Roman" w:cs="Times New Roman"/>
          <w:sz w:val="28"/>
          <w:szCs w:val="28"/>
        </w:rPr>
        <w:t>в ходе детальной проработки мероприятий.</w:t>
      </w:r>
    </w:p>
    <w:p w14:paraId="0FFD89DF" w14:textId="2ACC0AAF" w:rsidR="004911D5" w:rsidRPr="004911D5" w:rsidRDefault="004911D5" w:rsidP="004911D5">
      <w:pPr>
        <w:autoSpaceDE w:val="0"/>
        <w:autoSpaceDN w:val="0"/>
        <w:adjustRightInd w:val="0"/>
        <w:spacing w:after="0" w:line="360" w:lineRule="auto"/>
        <w:ind w:firstLine="567"/>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lastRenderedPageBreak/>
        <w:t>12.7 Общие мероприятия по системе коммунальной инфраструктуры</w:t>
      </w:r>
    </w:p>
    <w:p w14:paraId="0C9EEEE1"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Основные задачи реализации инвестиционных проектов, являющихся общими для системы коммунальной инфраструктуры:</w:t>
      </w:r>
    </w:p>
    <w:p w14:paraId="483EF06D" w14:textId="4E1D5D24" w:rsidR="004911D5" w:rsidRPr="004911D5" w:rsidRDefault="009168B9" w:rsidP="005F1928">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 </w:t>
      </w:r>
      <w:r w:rsidR="007D0897">
        <w:rPr>
          <w:rFonts w:ascii="Times New Roman" w:eastAsia="Calibri" w:hAnsi="Times New Roman" w:cs="Times New Roman"/>
          <w:sz w:val="28"/>
          <w:szCs w:val="28"/>
        </w:rPr>
        <w:t>с</w:t>
      </w:r>
      <w:r w:rsidR="004911D5" w:rsidRPr="004911D5">
        <w:rPr>
          <w:rFonts w:ascii="Times New Roman" w:eastAsia="Calibri" w:hAnsi="Times New Roman" w:cs="Times New Roman"/>
          <w:sz w:val="28"/>
          <w:szCs w:val="28"/>
        </w:rPr>
        <w:t>троительство, реконструкция и техническое перевооружение объектов коммунальной инфраструктуры.</w:t>
      </w:r>
    </w:p>
    <w:p w14:paraId="319A5266" w14:textId="77777777" w:rsidR="004911D5" w:rsidRPr="004911D5" w:rsidRDefault="004911D5" w:rsidP="005F1928">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Для решения этой задачи предусмотрены следующие мероприятия.</w:t>
      </w:r>
    </w:p>
    <w:p w14:paraId="0857F3DE" w14:textId="640AEA78" w:rsidR="004911D5" w:rsidRPr="00895B7E" w:rsidRDefault="004911D5" w:rsidP="00F50ACE">
      <w:pPr>
        <w:pStyle w:val="af0"/>
        <w:numPr>
          <w:ilvl w:val="0"/>
          <w:numId w:val="35"/>
        </w:numPr>
        <w:autoSpaceDE w:val="0"/>
        <w:autoSpaceDN w:val="0"/>
        <w:adjustRightInd w:val="0"/>
        <w:spacing w:before="0" w:beforeAutospacing="0" w:after="0" w:afterAutospacing="0" w:line="360" w:lineRule="auto"/>
        <w:ind w:left="0" w:firstLine="426"/>
        <w:contextualSpacing/>
        <w:jc w:val="both"/>
        <w:rPr>
          <w:rFonts w:eastAsia="Calibri"/>
          <w:sz w:val="28"/>
          <w:szCs w:val="28"/>
        </w:rPr>
      </w:pPr>
      <w:r w:rsidRPr="00895B7E">
        <w:rPr>
          <w:rFonts w:eastAsia="Calibri"/>
          <w:sz w:val="28"/>
          <w:szCs w:val="28"/>
        </w:rPr>
        <w:t xml:space="preserve">С целью повышения качества и условий жизни семей, имеющих троих и более детей в возрасте до 18 лет, проживающих на территории </w:t>
      </w:r>
      <w:r w:rsidR="00895B7E" w:rsidRPr="00895B7E">
        <w:rPr>
          <w:color w:val="000000"/>
          <w:sz w:val="28"/>
          <w:szCs w:val="28"/>
          <w:shd w:val="clear" w:color="auto" w:fill="FFFFFF"/>
        </w:rPr>
        <w:t xml:space="preserve">сельского поселения </w:t>
      </w:r>
      <w:proofErr w:type="spellStart"/>
      <w:r w:rsidR="00AC07CC">
        <w:rPr>
          <w:color w:val="000000"/>
          <w:sz w:val="28"/>
          <w:szCs w:val="28"/>
          <w:shd w:val="clear" w:color="auto" w:fill="FFFFFF"/>
        </w:rPr>
        <w:t>Сармаково</w:t>
      </w:r>
      <w:proofErr w:type="spellEnd"/>
      <w:r w:rsidR="0072053A" w:rsidRPr="0072053A">
        <w:t xml:space="preserve"> </w:t>
      </w:r>
      <w:r w:rsidR="0072053A" w:rsidRPr="0072053A">
        <w:rPr>
          <w:color w:val="000000"/>
          <w:sz w:val="28"/>
          <w:szCs w:val="28"/>
          <w:shd w:val="clear" w:color="auto" w:fill="FFFFFF"/>
        </w:rPr>
        <w:t>Зольского муниципального района Кабардино-Балкарской Республики</w:t>
      </w:r>
      <w:r w:rsidRPr="00895B7E">
        <w:rPr>
          <w:rFonts w:eastAsia="Calibri"/>
          <w:sz w:val="28"/>
          <w:szCs w:val="28"/>
        </w:rPr>
        <w:t>:</w:t>
      </w:r>
    </w:p>
    <w:p w14:paraId="313332D6" w14:textId="0D764021" w:rsidR="004911D5" w:rsidRPr="004911D5" w:rsidRDefault="009168B9" w:rsidP="00F50ACE">
      <w:pPr>
        <w:autoSpaceDE w:val="0"/>
        <w:autoSpaceDN w:val="0"/>
        <w:adjustRightInd w:val="0"/>
        <w:spacing w:after="0" w:line="360" w:lineRule="auto"/>
        <w:ind w:firstLine="567"/>
        <w:contextualSpacing/>
        <w:jc w:val="both"/>
        <w:rPr>
          <w:rFonts w:ascii="Times New Roman" w:eastAsia="Calibri" w:hAnsi="Times New Roman" w:cs="Times New Roman"/>
          <w:iCs/>
          <w:sz w:val="28"/>
          <w:szCs w:val="28"/>
        </w:rPr>
      </w:pPr>
      <w:r>
        <w:rPr>
          <w:rFonts w:ascii="Times New Roman" w:eastAsia="Calibri" w:hAnsi="Times New Roman" w:cs="Times New Roman"/>
          <w:iCs/>
          <w:sz w:val="28"/>
          <w:szCs w:val="28"/>
        </w:rPr>
        <w:t>–</w:t>
      </w:r>
      <w:r w:rsidR="004911D5" w:rsidRPr="004911D5">
        <w:rPr>
          <w:rFonts w:ascii="Times New Roman" w:eastAsia="Calibri" w:hAnsi="Times New Roman" w:cs="Times New Roman"/>
          <w:iCs/>
          <w:sz w:val="28"/>
          <w:szCs w:val="28"/>
        </w:rPr>
        <w:t> обеспечение инженерной и транспортной инфраструктурой земельных участков, предоставляемых (предоставленных) бесплатно для индивидуального жилищного строительства семьям, имеющим троих и более детей в возрасте до 18 лет.</w:t>
      </w:r>
    </w:p>
    <w:p w14:paraId="14321582" w14:textId="77777777" w:rsidR="004911D5" w:rsidRPr="004911D5" w:rsidRDefault="004911D5" w:rsidP="00F50ACE">
      <w:pPr>
        <w:spacing w:after="0" w:line="276" w:lineRule="auto"/>
        <w:contextualSpacing/>
        <w:rPr>
          <w:rFonts w:ascii="Times New Roman" w:eastAsia="Calibri" w:hAnsi="Times New Roman" w:cs="Times New Roman"/>
          <w:b/>
          <w:bCs/>
          <w:i/>
          <w:sz w:val="28"/>
          <w:szCs w:val="28"/>
        </w:rPr>
      </w:pPr>
      <w:r w:rsidRPr="004911D5">
        <w:rPr>
          <w:rFonts w:ascii="Times New Roman" w:eastAsia="Calibri" w:hAnsi="Times New Roman" w:cs="Times New Roman"/>
          <w:b/>
          <w:bCs/>
          <w:i/>
          <w:sz w:val="28"/>
          <w:szCs w:val="28"/>
        </w:rPr>
        <w:br w:type="page"/>
      </w:r>
    </w:p>
    <w:p w14:paraId="606FE6EE" w14:textId="77777777" w:rsidR="004911D5" w:rsidRPr="00CE11FA" w:rsidRDefault="004911D5" w:rsidP="004911D5">
      <w:pPr>
        <w:autoSpaceDE w:val="0"/>
        <w:autoSpaceDN w:val="0"/>
        <w:adjustRightInd w:val="0"/>
        <w:spacing w:after="240" w:line="240" w:lineRule="auto"/>
        <w:ind w:firstLine="567"/>
        <w:jc w:val="center"/>
        <w:rPr>
          <w:rFonts w:ascii="Times New Roman" w:eastAsia="Calibri" w:hAnsi="Times New Roman" w:cs="Times New Roman"/>
          <w:b/>
          <w:bCs/>
          <w:i/>
          <w:sz w:val="28"/>
          <w:szCs w:val="28"/>
        </w:rPr>
      </w:pPr>
      <w:r w:rsidRPr="004911D5">
        <w:rPr>
          <w:rFonts w:ascii="Times New Roman" w:eastAsia="Calibri" w:hAnsi="Times New Roman" w:cs="Times New Roman"/>
          <w:b/>
          <w:bCs/>
          <w:i/>
          <w:sz w:val="28"/>
          <w:szCs w:val="28"/>
        </w:rPr>
        <w:lastRenderedPageBreak/>
        <w:t xml:space="preserve">РАЗДЕЛ 13. </w:t>
      </w:r>
      <w:r w:rsidRPr="00CE11FA">
        <w:rPr>
          <w:rFonts w:ascii="Times New Roman" w:eastAsia="Calibri" w:hAnsi="Times New Roman" w:cs="Times New Roman"/>
          <w:b/>
          <w:bCs/>
          <w:i/>
          <w:sz w:val="28"/>
          <w:szCs w:val="28"/>
        </w:rPr>
        <w:t>ФИНАНСОВЫЕ ПОТРЕБНОСТИ ДЛЯ РЕАЛИЗАЦИИ ПРОГРАММЫ</w:t>
      </w:r>
    </w:p>
    <w:p w14:paraId="366F7971" w14:textId="19262A28" w:rsidR="005F0BA5" w:rsidRPr="00CE11FA" w:rsidRDefault="005F0BA5" w:rsidP="005F0BA5">
      <w:pPr>
        <w:pStyle w:val="af2"/>
        <w:spacing w:before="0" w:beforeAutospacing="0" w:after="0" w:afterAutospacing="0" w:line="360" w:lineRule="auto"/>
        <w:ind w:firstLine="567"/>
        <w:jc w:val="both"/>
        <w:rPr>
          <w:b/>
          <w:sz w:val="28"/>
          <w:szCs w:val="28"/>
        </w:rPr>
      </w:pPr>
      <w:r w:rsidRPr="00CE11FA">
        <w:rPr>
          <w:sz w:val="28"/>
          <w:szCs w:val="28"/>
        </w:rPr>
        <w:t>Совокупные</w:t>
      </w:r>
      <w:r w:rsidRPr="00CE11FA">
        <w:rPr>
          <w:spacing w:val="14"/>
          <w:sz w:val="28"/>
          <w:szCs w:val="28"/>
        </w:rPr>
        <w:t xml:space="preserve"> </w:t>
      </w:r>
      <w:r w:rsidRPr="00CE11FA">
        <w:rPr>
          <w:sz w:val="28"/>
          <w:szCs w:val="28"/>
        </w:rPr>
        <w:t>финансовые</w:t>
      </w:r>
      <w:r w:rsidRPr="00CE11FA">
        <w:rPr>
          <w:spacing w:val="17"/>
          <w:sz w:val="28"/>
          <w:szCs w:val="28"/>
        </w:rPr>
        <w:t xml:space="preserve"> </w:t>
      </w:r>
      <w:r w:rsidRPr="00CE11FA">
        <w:rPr>
          <w:sz w:val="28"/>
          <w:szCs w:val="28"/>
        </w:rPr>
        <w:t>потребности</w:t>
      </w:r>
      <w:r w:rsidRPr="00CE11FA">
        <w:rPr>
          <w:spacing w:val="16"/>
          <w:sz w:val="28"/>
          <w:szCs w:val="28"/>
        </w:rPr>
        <w:t xml:space="preserve"> </w:t>
      </w:r>
      <w:r w:rsidRPr="00CE11FA">
        <w:rPr>
          <w:sz w:val="28"/>
          <w:szCs w:val="28"/>
        </w:rPr>
        <w:t>на</w:t>
      </w:r>
      <w:r w:rsidRPr="00CE11FA">
        <w:rPr>
          <w:spacing w:val="17"/>
          <w:sz w:val="28"/>
          <w:szCs w:val="28"/>
        </w:rPr>
        <w:t xml:space="preserve"> </w:t>
      </w:r>
      <w:r w:rsidRPr="00CE11FA">
        <w:rPr>
          <w:sz w:val="28"/>
          <w:szCs w:val="28"/>
        </w:rPr>
        <w:t>период</w:t>
      </w:r>
      <w:r w:rsidRPr="00CE11FA">
        <w:rPr>
          <w:spacing w:val="15"/>
          <w:sz w:val="28"/>
          <w:szCs w:val="28"/>
        </w:rPr>
        <w:t xml:space="preserve"> </w:t>
      </w:r>
      <w:r w:rsidRPr="00CE11FA">
        <w:rPr>
          <w:sz w:val="28"/>
          <w:szCs w:val="28"/>
        </w:rPr>
        <w:t>реализации</w:t>
      </w:r>
      <w:r w:rsidRPr="00CE11FA">
        <w:rPr>
          <w:spacing w:val="18"/>
          <w:sz w:val="28"/>
          <w:szCs w:val="28"/>
        </w:rPr>
        <w:t xml:space="preserve"> </w:t>
      </w:r>
      <w:r w:rsidRPr="00CE11FA">
        <w:rPr>
          <w:sz w:val="28"/>
          <w:szCs w:val="28"/>
        </w:rPr>
        <w:t>Программы</w:t>
      </w:r>
      <w:r w:rsidRPr="00CE11FA">
        <w:rPr>
          <w:spacing w:val="-67"/>
          <w:sz w:val="28"/>
          <w:szCs w:val="28"/>
        </w:rPr>
        <w:t xml:space="preserve"> </w:t>
      </w:r>
      <w:r w:rsidRPr="00CE11FA">
        <w:rPr>
          <w:sz w:val="28"/>
          <w:szCs w:val="28"/>
        </w:rPr>
        <w:t>составляют</w:t>
      </w:r>
      <w:r w:rsidRPr="00CE11FA">
        <w:rPr>
          <w:spacing w:val="-5"/>
          <w:sz w:val="28"/>
          <w:szCs w:val="28"/>
        </w:rPr>
        <w:t xml:space="preserve"> </w:t>
      </w:r>
      <w:r w:rsidR="00AC07CC">
        <w:rPr>
          <w:spacing w:val="-5"/>
          <w:sz w:val="28"/>
          <w:szCs w:val="28"/>
        </w:rPr>
        <w:t xml:space="preserve">54130,9 </w:t>
      </w:r>
      <w:r w:rsidRPr="00CE11FA">
        <w:rPr>
          <w:b/>
          <w:sz w:val="28"/>
          <w:szCs w:val="28"/>
        </w:rPr>
        <w:t>тыс.</w:t>
      </w:r>
      <w:r w:rsidRPr="00CE11FA">
        <w:rPr>
          <w:b/>
          <w:spacing w:val="-1"/>
          <w:sz w:val="28"/>
          <w:szCs w:val="28"/>
        </w:rPr>
        <w:t xml:space="preserve"> </w:t>
      </w:r>
      <w:r w:rsidRPr="00CE11FA">
        <w:rPr>
          <w:b/>
          <w:sz w:val="28"/>
          <w:szCs w:val="28"/>
        </w:rPr>
        <w:t>руб.</w:t>
      </w:r>
    </w:p>
    <w:p w14:paraId="6D92C288" w14:textId="77777777" w:rsidR="005F0BA5" w:rsidRPr="00CE11FA" w:rsidRDefault="005F0BA5" w:rsidP="005F0BA5">
      <w:pPr>
        <w:pStyle w:val="af2"/>
        <w:spacing w:before="0" w:beforeAutospacing="0" w:after="0" w:afterAutospacing="0" w:line="360" w:lineRule="auto"/>
        <w:ind w:firstLine="567"/>
        <w:jc w:val="both"/>
        <w:rPr>
          <w:spacing w:val="-67"/>
          <w:sz w:val="28"/>
          <w:szCs w:val="28"/>
        </w:rPr>
      </w:pPr>
      <w:r w:rsidRPr="00CE11FA">
        <w:rPr>
          <w:sz w:val="28"/>
          <w:szCs w:val="28"/>
        </w:rPr>
        <w:t>Объемы</w:t>
      </w:r>
      <w:r w:rsidRPr="00CE11FA">
        <w:rPr>
          <w:spacing w:val="-5"/>
          <w:sz w:val="28"/>
          <w:szCs w:val="28"/>
        </w:rPr>
        <w:t xml:space="preserve"> </w:t>
      </w:r>
      <w:r w:rsidRPr="00CE11FA">
        <w:rPr>
          <w:sz w:val="28"/>
          <w:szCs w:val="28"/>
        </w:rPr>
        <w:t>необходимых</w:t>
      </w:r>
      <w:r w:rsidRPr="00CE11FA">
        <w:rPr>
          <w:spacing w:val="-7"/>
          <w:sz w:val="28"/>
          <w:szCs w:val="28"/>
        </w:rPr>
        <w:t xml:space="preserve"> </w:t>
      </w:r>
      <w:r w:rsidRPr="00CE11FA">
        <w:rPr>
          <w:sz w:val="28"/>
          <w:szCs w:val="28"/>
        </w:rPr>
        <w:t>инвестиций</w:t>
      </w:r>
      <w:r w:rsidRPr="00CE11FA">
        <w:rPr>
          <w:spacing w:val="-4"/>
          <w:sz w:val="28"/>
          <w:szCs w:val="28"/>
        </w:rPr>
        <w:t xml:space="preserve"> </w:t>
      </w:r>
      <w:r w:rsidRPr="00CE11FA">
        <w:rPr>
          <w:sz w:val="28"/>
          <w:szCs w:val="28"/>
        </w:rPr>
        <w:t>по</w:t>
      </w:r>
      <w:r w:rsidRPr="00CE11FA">
        <w:rPr>
          <w:spacing w:val="-3"/>
          <w:sz w:val="28"/>
          <w:szCs w:val="28"/>
        </w:rPr>
        <w:t xml:space="preserve"> </w:t>
      </w:r>
      <w:r w:rsidRPr="00CE11FA">
        <w:rPr>
          <w:sz w:val="28"/>
          <w:szCs w:val="28"/>
        </w:rPr>
        <w:t>проектам</w:t>
      </w:r>
      <w:r w:rsidRPr="00CE11FA">
        <w:rPr>
          <w:spacing w:val="-4"/>
          <w:sz w:val="28"/>
          <w:szCs w:val="28"/>
        </w:rPr>
        <w:t xml:space="preserve"> </w:t>
      </w:r>
      <w:r w:rsidRPr="00CE11FA">
        <w:rPr>
          <w:sz w:val="28"/>
          <w:szCs w:val="28"/>
        </w:rPr>
        <w:t>составили:</w:t>
      </w:r>
    </w:p>
    <w:p w14:paraId="323DDD7C" w14:textId="0E7E1C15" w:rsidR="005F0BA5" w:rsidRPr="00BB3565" w:rsidRDefault="005F0BA5" w:rsidP="005F0BA5">
      <w:pPr>
        <w:pStyle w:val="af2"/>
        <w:spacing w:before="0" w:beforeAutospacing="0" w:after="0" w:afterAutospacing="0" w:line="360" w:lineRule="auto"/>
        <w:ind w:firstLine="567"/>
        <w:jc w:val="both"/>
        <w:rPr>
          <w:spacing w:val="-67"/>
          <w:sz w:val="28"/>
          <w:szCs w:val="28"/>
        </w:rPr>
      </w:pPr>
      <w:r w:rsidRPr="00CE11FA">
        <w:rPr>
          <w:sz w:val="28"/>
          <w:szCs w:val="28"/>
        </w:rPr>
        <w:t>Электроснабжение</w:t>
      </w:r>
      <w:r w:rsidRPr="00CE11FA">
        <w:rPr>
          <w:spacing w:val="-3"/>
          <w:sz w:val="28"/>
          <w:szCs w:val="28"/>
        </w:rPr>
        <w:t xml:space="preserve"> </w:t>
      </w:r>
      <w:r w:rsidRPr="00CE11FA">
        <w:rPr>
          <w:sz w:val="28"/>
          <w:szCs w:val="28"/>
        </w:rPr>
        <w:t xml:space="preserve">–  </w:t>
      </w:r>
      <w:r w:rsidR="00F50ACE">
        <w:rPr>
          <w:sz w:val="28"/>
          <w:szCs w:val="28"/>
        </w:rPr>
        <w:t xml:space="preserve"> 0 </w:t>
      </w:r>
      <w:r w:rsidRPr="00CE11FA">
        <w:rPr>
          <w:sz w:val="28"/>
          <w:szCs w:val="28"/>
        </w:rPr>
        <w:t>тыс.</w:t>
      </w:r>
      <w:r w:rsidRPr="00CE11FA">
        <w:rPr>
          <w:spacing w:val="-4"/>
          <w:sz w:val="28"/>
          <w:szCs w:val="28"/>
        </w:rPr>
        <w:t xml:space="preserve"> </w:t>
      </w:r>
      <w:r w:rsidRPr="00CE11FA">
        <w:rPr>
          <w:sz w:val="28"/>
          <w:szCs w:val="28"/>
        </w:rPr>
        <w:t>руб</w:t>
      </w:r>
      <w:r w:rsidRPr="00BB3565">
        <w:rPr>
          <w:sz w:val="28"/>
          <w:szCs w:val="28"/>
        </w:rPr>
        <w:t>.</w:t>
      </w:r>
    </w:p>
    <w:p w14:paraId="0A669E1D" w14:textId="6F34794B" w:rsidR="005F0BA5" w:rsidRPr="00BB3565" w:rsidRDefault="005F0BA5" w:rsidP="005F0BA5">
      <w:pPr>
        <w:pStyle w:val="af2"/>
        <w:spacing w:before="0" w:beforeAutospacing="0" w:after="0" w:afterAutospacing="0" w:line="360" w:lineRule="auto"/>
        <w:ind w:firstLine="567"/>
        <w:jc w:val="both"/>
        <w:rPr>
          <w:sz w:val="28"/>
          <w:szCs w:val="28"/>
        </w:rPr>
      </w:pPr>
      <w:r w:rsidRPr="00BB3565">
        <w:rPr>
          <w:sz w:val="28"/>
          <w:szCs w:val="28"/>
        </w:rPr>
        <w:t>Теплоснабжение</w:t>
      </w:r>
      <w:r w:rsidRPr="00BB3565">
        <w:rPr>
          <w:spacing w:val="-2"/>
          <w:sz w:val="28"/>
          <w:szCs w:val="28"/>
        </w:rPr>
        <w:t xml:space="preserve"> </w:t>
      </w:r>
      <w:r w:rsidRPr="00BB3565">
        <w:rPr>
          <w:sz w:val="28"/>
          <w:szCs w:val="28"/>
        </w:rPr>
        <w:t>–</w:t>
      </w:r>
      <w:r w:rsidRPr="00BB3565">
        <w:rPr>
          <w:sz w:val="28"/>
          <w:szCs w:val="28"/>
        </w:rPr>
        <w:tab/>
      </w:r>
      <w:r w:rsidR="00F50ACE">
        <w:rPr>
          <w:sz w:val="28"/>
          <w:szCs w:val="28"/>
        </w:rPr>
        <w:t xml:space="preserve"> 0 </w:t>
      </w:r>
      <w:r w:rsidRPr="00BB3565">
        <w:rPr>
          <w:sz w:val="28"/>
          <w:szCs w:val="28"/>
        </w:rPr>
        <w:t>тыс. руб.</w:t>
      </w:r>
    </w:p>
    <w:p w14:paraId="1DCC7DA1" w14:textId="100774CF" w:rsidR="005F0BA5" w:rsidRPr="00BB3565" w:rsidRDefault="005F0BA5" w:rsidP="005F0BA5">
      <w:pPr>
        <w:pStyle w:val="af2"/>
        <w:spacing w:before="0" w:beforeAutospacing="0" w:after="0" w:afterAutospacing="0" w:line="360" w:lineRule="auto"/>
        <w:ind w:firstLine="567"/>
        <w:jc w:val="both"/>
        <w:rPr>
          <w:spacing w:val="-67"/>
          <w:sz w:val="28"/>
          <w:szCs w:val="28"/>
        </w:rPr>
      </w:pPr>
      <w:r w:rsidRPr="00BB3565">
        <w:rPr>
          <w:sz w:val="28"/>
          <w:szCs w:val="28"/>
        </w:rPr>
        <w:t>Газоснабжение</w:t>
      </w:r>
      <w:r w:rsidRPr="00BB3565">
        <w:rPr>
          <w:spacing w:val="-3"/>
          <w:sz w:val="28"/>
          <w:szCs w:val="28"/>
        </w:rPr>
        <w:t xml:space="preserve"> </w:t>
      </w:r>
      <w:r w:rsidRPr="00BB3565">
        <w:rPr>
          <w:sz w:val="28"/>
          <w:szCs w:val="28"/>
        </w:rPr>
        <w:t>–</w:t>
      </w:r>
      <w:r w:rsidRPr="00BB3565">
        <w:rPr>
          <w:spacing w:val="-5"/>
          <w:sz w:val="28"/>
          <w:szCs w:val="28"/>
        </w:rPr>
        <w:t xml:space="preserve"> </w:t>
      </w:r>
      <w:r w:rsidR="00F50ACE">
        <w:rPr>
          <w:bCs/>
          <w:sz w:val="28"/>
          <w:szCs w:val="28"/>
        </w:rPr>
        <w:t xml:space="preserve">0 </w:t>
      </w:r>
      <w:r w:rsidRPr="00BB3565">
        <w:rPr>
          <w:sz w:val="28"/>
          <w:szCs w:val="28"/>
        </w:rPr>
        <w:t>тыс. руб.</w:t>
      </w:r>
    </w:p>
    <w:p w14:paraId="48FC3AB7" w14:textId="3E6FDDBB" w:rsidR="005F0BA5" w:rsidRPr="00BB3565" w:rsidRDefault="005F0BA5" w:rsidP="005F0BA5">
      <w:pPr>
        <w:pStyle w:val="af2"/>
        <w:spacing w:before="0" w:beforeAutospacing="0" w:after="0" w:afterAutospacing="0" w:line="360" w:lineRule="auto"/>
        <w:ind w:firstLine="567"/>
        <w:jc w:val="both"/>
        <w:rPr>
          <w:sz w:val="28"/>
          <w:szCs w:val="28"/>
        </w:rPr>
      </w:pPr>
      <w:r w:rsidRPr="00BB3565">
        <w:rPr>
          <w:sz w:val="28"/>
          <w:szCs w:val="28"/>
        </w:rPr>
        <w:t>Водоснабжение –</w:t>
      </w:r>
      <w:r w:rsidRPr="00BB3565">
        <w:rPr>
          <w:sz w:val="28"/>
          <w:szCs w:val="28"/>
        </w:rPr>
        <w:tab/>
      </w:r>
      <w:r w:rsidR="00AC07CC">
        <w:rPr>
          <w:sz w:val="28"/>
          <w:szCs w:val="28"/>
        </w:rPr>
        <w:t xml:space="preserve">54130,9 </w:t>
      </w:r>
      <w:r w:rsidRPr="00BB3565">
        <w:rPr>
          <w:sz w:val="28"/>
          <w:szCs w:val="28"/>
        </w:rPr>
        <w:t>тыс.</w:t>
      </w:r>
      <w:r w:rsidRPr="00BB3565">
        <w:rPr>
          <w:spacing w:val="-3"/>
          <w:sz w:val="28"/>
          <w:szCs w:val="28"/>
        </w:rPr>
        <w:t xml:space="preserve"> </w:t>
      </w:r>
      <w:r w:rsidRPr="00BB3565">
        <w:rPr>
          <w:sz w:val="28"/>
          <w:szCs w:val="28"/>
        </w:rPr>
        <w:t>руб.</w:t>
      </w:r>
    </w:p>
    <w:p w14:paraId="0F656549" w14:textId="43A5EF3B" w:rsidR="005F0BA5" w:rsidRPr="00BB3565" w:rsidRDefault="005F0BA5" w:rsidP="005F0BA5">
      <w:pPr>
        <w:pStyle w:val="af2"/>
        <w:spacing w:before="0" w:beforeAutospacing="0" w:after="0" w:afterAutospacing="0" w:line="360" w:lineRule="auto"/>
        <w:ind w:firstLine="567"/>
        <w:jc w:val="both"/>
        <w:rPr>
          <w:sz w:val="28"/>
          <w:szCs w:val="28"/>
        </w:rPr>
      </w:pPr>
      <w:r w:rsidRPr="00BB3565">
        <w:rPr>
          <w:sz w:val="28"/>
          <w:szCs w:val="28"/>
        </w:rPr>
        <w:t>Водоотведение</w:t>
      </w:r>
      <w:r w:rsidRPr="00BB3565">
        <w:rPr>
          <w:spacing w:val="-3"/>
          <w:sz w:val="28"/>
          <w:szCs w:val="28"/>
        </w:rPr>
        <w:t xml:space="preserve"> </w:t>
      </w:r>
      <w:r w:rsidRPr="00BB3565">
        <w:rPr>
          <w:sz w:val="28"/>
          <w:szCs w:val="28"/>
        </w:rPr>
        <w:t>–</w:t>
      </w:r>
      <w:r w:rsidR="00F50ACE">
        <w:rPr>
          <w:sz w:val="28"/>
          <w:szCs w:val="28"/>
        </w:rPr>
        <w:t xml:space="preserve"> 0 </w:t>
      </w:r>
      <w:r w:rsidRPr="00BB3565">
        <w:rPr>
          <w:sz w:val="28"/>
          <w:szCs w:val="28"/>
        </w:rPr>
        <w:t>тыс.</w:t>
      </w:r>
      <w:r w:rsidRPr="00BB3565">
        <w:rPr>
          <w:spacing w:val="-3"/>
          <w:sz w:val="28"/>
          <w:szCs w:val="28"/>
        </w:rPr>
        <w:t xml:space="preserve"> </w:t>
      </w:r>
      <w:r w:rsidRPr="00BB3565">
        <w:rPr>
          <w:sz w:val="28"/>
          <w:szCs w:val="28"/>
        </w:rPr>
        <w:t>руб.</w:t>
      </w:r>
    </w:p>
    <w:p w14:paraId="3FEB5D16" w14:textId="6855615B" w:rsidR="005F0BA5" w:rsidRPr="00BB3565" w:rsidRDefault="005F0BA5" w:rsidP="005F0BA5">
      <w:pPr>
        <w:pStyle w:val="af2"/>
        <w:spacing w:before="0" w:beforeAutospacing="0" w:after="0" w:afterAutospacing="0" w:line="360" w:lineRule="auto"/>
        <w:ind w:firstLine="567"/>
        <w:jc w:val="both"/>
        <w:rPr>
          <w:sz w:val="28"/>
          <w:szCs w:val="28"/>
        </w:rPr>
      </w:pPr>
      <w:r w:rsidRPr="00BB3565">
        <w:rPr>
          <w:spacing w:val="-1"/>
          <w:sz w:val="28"/>
          <w:szCs w:val="28"/>
        </w:rPr>
        <w:t>Утилизация</w:t>
      </w:r>
      <w:r w:rsidRPr="00BB3565">
        <w:rPr>
          <w:spacing w:val="-17"/>
          <w:sz w:val="28"/>
          <w:szCs w:val="28"/>
        </w:rPr>
        <w:t xml:space="preserve"> </w:t>
      </w:r>
      <w:r w:rsidRPr="00BB3565">
        <w:rPr>
          <w:spacing w:val="-1"/>
          <w:sz w:val="28"/>
          <w:szCs w:val="28"/>
        </w:rPr>
        <w:t>(захоронение)</w:t>
      </w:r>
      <w:r w:rsidRPr="00BB3565">
        <w:rPr>
          <w:spacing w:val="-17"/>
          <w:sz w:val="28"/>
          <w:szCs w:val="28"/>
        </w:rPr>
        <w:t xml:space="preserve"> </w:t>
      </w:r>
      <w:r w:rsidRPr="00BB3565">
        <w:rPr>
          <w:spacing w:val="-1"/>
          <w:sz w:val="28"/>
          <w:szCs w:val="28"/>
        </w:rPr>
        <w:t>ТБО</w:t>
      </w:r>
      <w:r w:rsidRPr="00BB3565">
        <w:rPr>
          <w:spacing w:val="-17"/>
          <w:sz w:val="28"/>
          <w:szCs w:val="28"/>
        </w:rPr>
        <w:t xml:space="preserve"> </w:t>
      </w:r>
      <w:r w:rsidRPr="00BB3565">
        <w:rPr>
          <w:sz w:val="28"/>
          <w:szCs w:val="28"/>
        </w:rPr>
        <w:t xml:space="preserve">– </w:t>
      </w:r>
      <w:r w:rsidR="00F50ACE">
        <w:rPr>
          <w:sz w:val="28"/>
          <w:szCs w:val="28"/>
        </w:rPr>
        <w:t>0</w:t>
      </w:r>
      <w:r w:rsidRPr="00BB3565">
        <w:rPr>
          <w:sz w:val="28"/>
          <w:szCs w:val="28"/>
        </w:rPr>
        <w:t xml:space="preserve"> тыс.</w:t>
      </w:r>
      <w:r w:rsidRPr="00BB3565">
        <w:rPr>
          <w:spacing w:val="-3"/>
          <w:sz w:val="28"/>
          <w:szCs w:val="28"/>
        </w:rPr>
        <w:t xml:space="preserve"> </w:t>
      </w:r>
      <w:r w:rsidRPr="00BB3565">
        <w:rPr>
          <w:sz w:val="28"/>
          <w:szCs w:val="28"/>
        </w:rPr>
        <w:t>руб.</w:t>
      </w:r>
    </w:p>
    <w:p w14:paraId="435EFE57" w14:textId="77777777" w:rsidR="005F0BA5" w:rsidRPr="005F0BA5" w:rsidRDefault="005F0BA5" w:rsidP="00F50ACE">
      <w:pPr>
        <w:autoSpaceDE w:val="0"/>
        <w:autoSpaceDN w:val="0"/>
        <w:adjustRightInd w:val="0"/>
        <w:spacing w:after="0" w:line="360" w:lineRule="auto"/>
        <w:ind w:firstLine="567"/>
        <w:jc w:val="both"/>
        <w:rPr>
          <w:rFonts w:ascii="Times New Roman" w:hAnsi="Times New Roman" w:cs="Times New Roman"/>
          <w:sz w:val="28"/>
          <w:szCs w:val="28"/>
        </w:rPr>
      </w:pPr>
      <w:r w:rsidRPr="005F0BA5">
        <w:rPr>
          <w:rFonts w:ascii="Times New Roman" w:hAnsi="Times New Roman" w:cs="Times New Roman"/>
          <w:sz w:val="28"/>
          <w:szCs w:val="28"/>
        </w:rPr>
        <w:t>Объемы финансирования инвестиций по проектам Программы определены в ценах отчетного года, носят оценочный характер и подлежат ежегодному уточнению, исходя из возможностей бюджетов и степени реализации мероприятий.</w:t>
      </w:r>
    </w:p>
    <w:p w14:paraId="2E503848" w14:textId="77777777" w:rsidR="005F0BA5" w:rsidRPr="005F0BA5" w:rsidRDefault="005F0BA5" w:rsidP="00F50ACE">
      <w:pPr>
        <w:autoSpaceDE w:val="0"/>
        <w:autoSpaceDN w:val="0"/>
        <w:adjustRightInd w:val="0"/>
        <w:spacing w:after="0" w:line="360" w:lineRule="auto"/>
        <w:ind w:firstLine="567"/>
        <w:jc w:val="both"/>
        <w:rPr>
          <w:rFonts w:ascii="Times New Roman" w:hAnsi="Times New Roman" w:cs="Times New Roman"/>
          <w:sz w:val="28"/>
          <w:szCs w:val="28"/>
        </w:rPr>
      </w:pPr>
      <w:r w:rsidRPr="005F0BA5">
        <w:rPr>
          <w:rFonts w:ascii="Times New Roman" w:hAnsi="Times New Roman" w:cs="Times New Roman"/>
          <w:sz w:val="28"/>
          <w:szCs w:val="28"/>
        </w:rPr>
        <w:t>Финансовое обеспечение программных инвестиционных проектов должно осуществляться в том числе, за счет привлечения средств бюджетов всех уровней.</w:t>
      </w:r>
    </w:p>
    <w:p w14:paraId="011460BC" w14:textId="376647AE" w:rsidR="004911D5" w:rsidRPr="005F0BA5" w:rsidRDefault="005F0BA5" w:rsidP="005F0BA5">
      <w:pPr>
        <w:autoSpaceDE w:val="0"/>
        <w:autoSpaceDN w:val="0"/>
        <w:adjustRightInd w:val="0"/>
        <w:spacing w:after="0" w:line="360" w:lineRule="auto"/>
        <w:ind w:firstLine="567"/>
        <w:jc w:val="both"/>
        <w:rPr>
          <w:rFonts w:ascii="Times New Roman" w:eastAsia="Calibri" w:hAnsi="Times New Roman" w:cs="Times New Roman"/>
          <w:sz w:val="28"/>
          <w:szCs w:val="28"/>
        </w:rPr>
      </w:pPr>
      <w:r w:rsidRPr="005F0BA5">
        <w:rPr>
          <w:rFonts w:ascii="Times New Roman" w:hAnsi="Times New Roman" w:cs="Times New Roman"/>
          <w:sz w:val="28"/>
          <w:szCs w:val="28"/>
        </w:rPr>
        <w:t xml:space="preserve">График финансирования проектов программы по периодам реализации с распределением по источникам финансирования приведен в таблице </w:t>
      </w:r>
      <w:r w:rsidR="00596419">
        <w:rPr>
          <w:rFonts w:ascii="Times New Roman" w:hAnsi="Times New Roman" w:cs="Times New Roman"/>
          <w:sz w:val="28"/>
          <w:szCs w:val="28"/>
        </w:rPr>
        <w:t>46</w:t>
      </w:r>
      <w:r w:rsidRPr="005F0BA5">
        <w:rPr>
          <w:rFonts w:ascii="Times New Roman" w:hAnsi="Times New Roman" w:cs="Times New Roman"/>
          <w:sz w:val="28"/>
          <w:szCs w:val="28"/>
        </w:rPr>
        <w:t xml:space="preserve">. В </w:t>
      </w:r>
      <w:r w:rsidRPr="004400F2">
        <w:rPr>
          <w:rFonts w:ascii="Times New Roman" w:hAnsi="Times New Roman" w:cs="Times New Roman"/>
          <w:sz w:val="28"/>
          <w:szCs w:val="28"/>
        </w:rPr>
        <w:t xml:space="preserve">таблицу </w:t>
      </w:r>
      <w:r w:rsidR="00596419">
        <w:rPr>
          <w:rFonts w:ascii="Times New Roman" w:hAnsi="Times New Roman" w:cs="Times New Roman"/>
          <w:sz w:val="28"/>
          <w:szCs w:val="28"/>
        </w:rPr>
        <w:t>4</w:t>
      </w:r>
      <w:r w:rsidR="002A4036">
        <w:rPr>
          <w:rFonts w:ascii="Times New Roman" w:hAnsi="Times New Roman" w:cs="Times New Roman"/>
          <w:sz w:val="28"/>
          <w:szCs w:val="28"/>
        </w:rPr>
        <w:t>7</w:t>
      </w:r>
      <w:r w:rsidRPr="004400F2">
        <w:rPr>
          <w:rFonts w:ascii="Times New Roman" w:hAnsi="Times New Roman" w:cs="Times New Roman"/>
          <w:sz w:val="28"/>
          <w:szCs w:val="28"/>
        </w:rPr>
        <w:t xml:space="preserve"> включены проекты</w:t>
      </w:r>
      <w:r w:rsidRPr="005F0BA5">
        <w:rPr>
          <w:rFonts w:ascii="Times New Roman" w:hAnsi="Times New Roman" w:cs="Times New Roman"/>
          <w:sz w:val="28"/>
          <w:szCs w:val="28"/>
        </w:rPr>
        <w:t>, реализуемые на территории муниципального образования в соответствии с утверждёнными инвестиционными программами. Стоимость строительства, реконструкции и технического перевооружения объектов коммунальной инфраструктуры приведена на основании соответствующих инвестиционных программ.</w:t>
      </w:r>
    </w:p>
    <w:p w14:paraId="26B0F83F" w14:textId="77777777" w:rsidR="005E05D5" w:rsidRDefault="005E05D5" w:rsidP="004911D5">
      <w:pPr>
        <w:autoSpaceDE w:val="0"/>
        <w:autoSpaceDN w:val="0"/>
        <w:adjustRightInd w:val="0"/>
        <w:spacing w:after="0" w:line="360" w:lineRule="auto"/>
        <w:ind w:firstLine="567"/>
        <w:jc w:val="both"/>
        <w:rPr>
          <w:rFonts w:ascii="Times New Roman" w:eastAsia="Calibri" w:hAnsi="Times New Roman" w:cs="Times New Roman"/>
          <w:sz w:val="28"/>
          <w:szCs w:val="28"/>
        </w:rPr>
        <w:sectPr w:rsidR="005E05D5" w:rsidSect="005F0BA5">
          <w:headerReference w:type="default" r:id="rId42"/>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05CFBFDA" w14:textId="50C868D7" w:rsidR="004911D5" w:rsidRPr="00DE24C3" w:rsidRDefault="00B542D7" w:rsidP="00F50ACE">
      <w:pPr>
        <w:autoSpaceDE w:val="0"/>
        <w:autoSpaceDN w:val="0"/>
        <w:adjustRightInd w:val="0"/>
        <w:spacing w:after="0" w:line="240" w:lineRule="auto"/>
        <w:ind w:firstLine="567"/>
        <w:jc w:val="center"/>
        <w:rPr>
          <w:rFonts w:ascii="Times New Roman" w:eastAsia="Calibri" w:hAnsi="Times New Roman" w:cs="Times New Roman"/>
          <w:b/>
          <w:i/>
          <w:iCs/>
          <w:sz w:val="28"/>
          <w:szCs w:val="28"/>
        </w:rPr>
      </w:pPr>
      <w:r w:rsidRPr="004400F2">
        <w:rPr>
          <w:rFonts w:ascii="Times New Roman" w:eastAsia="Calibri" w:hAnsi="Times New Roman" w:cs="Times New Roman"/>
          <w:b/>
          <w:i/>
          <w:iCs/>
          <w:sz w:val="28"/>
          <w:szCs w:val="28"/>
        </w:rPr>
        <w:lastRenderedPageBreak/>
        <w:t xml:space="preserve">Таблица </w:t>
      </w:r>
      <w:r w:rsidR="00596419">
        <w:rPr>
          <w:rFonts w:ascii="Times New Roman" w:eastAsia="Calibri" w:hAnsi="Times New Roman" w:cs="Times New Roman"/>
          <w:b/>
          <w:i/>
          <w:iCs/>
          <w:sz w:val="28"/>
          <w:szCs w:val="28"/>
        </w:rPr>
        <w:t>4</w:t>
      </w:r>
      <w:r w:rsidR="00A427DF">
        <w:rPr>
          <w:rFonts w:ascii="Times New Roman" w:eastAsia="Calibri" w:hAnsi="Times New Roman" w:cs="Times New Roman"/>
          <w:b/>
          <w:i/>
          <w:iCs/>
          <w:sz w:val="28"/>
          <w:szCs w:val="28"/>
        </w:rPr>
        <w:t>7</w:t>
      </w:r>
      <w:r w:rsidR="00BA6402" w:rsidRPr="004400F2">
        <w:rPr>
          <w:rFonts w:ascii="Times New Roman" w:eastAsia="Calibri" w:hAnsi="Times New Roman" w:cs="Times New Roman"/>
          <w:b/>
          <w:i/>
          <w:iCs/>
          <w:sz w:val="28"/>
          <w:szCs w:val="28"/>
        </w:rPr>
        <w:t xml:space="preserve"> – </w:t>
      </w:r>
      <w:r w:rsidR="005E05D5" w:rsidRPr="00DE24C3">
        <w:rPr>
          <w:rFonts w:ascii="Times New Roman" w:eastAsia="Calibri" w:hAnsi="Times New Roman" w:cs="Times New Roman"/>
          <w:b/>
          <w:i/>
          <w:iCs/>
          <w:sz w:val="28"/>
          <w:szCs w:val="28"/>
        </w:rPr>
        <w:t>График финансирования проектов программы по периодам реализации</w:t>
      </w:r>
    </w:p>
    <w:tbl>
      <w:tblPr>
        <w:tblStyle w:val="TableNormal"/>
        <w:tblW w:w="147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6834"/>
        <w:gridCol w:w="850"/>
        <w:gridCol w:w="709"/>
        <w:gridCol w:w="709"/>
        <w:gridCol w:w="709"/>
        <w:gridCol w:w="708"/>
        <w:gridCol w:w="709"/>
        <w:gridCol w:w="851"/>
        <w:gridCol w:w="992"/>
        <w:gridCol w:w="850"/>
      </w:tblGrid>
      <w:tr w:rsidR="005F0BA5" w:rsidRPr="00F50ACE" w14:paraId="35107746" w14:textId="77777777" w:rsidTr="00F50ACE">
        <w:trPr>
          <w:trHeight w:val="412"/>
          <w:jc w:val="center"/>
        </w:trPr>
        <w:tc>
          <w:tcPr>
            <w:tcW w:w="816" w:type="dxa"/>
            <w:vMerge w:val="restart"/>
            <w:shd w:val="clear" w:color="auto" w:fill="C5E0B3" w:themeFill="accent6" w:themeFillTint="66"/>
            <w:vAlign w:val="center"/>
          </w:tcPr>
          <w:p w14:paraId="79D2DF05" w14:textId="6DE56CFE" w:rsidR="005F0BA5" w:rsidRPr="00F50ACE" w:rsidRDefault="005F0BA5" w:rsidP="00F50ACE">
            <w:pPr>
              <w:pStyle w:val="af2"/>
              <w:spacing w:before="0" w:beforeAutospacing="0" w:after="0" w:afterAutospacing="0"/>
              <w:jc w:val="center"/>
              <w:rPr>
                <w:b/>
                <w:i/>
                <w:sz w:val="16"/>
                <w:szCs w:val="16"/>
              </w:rPr>
            </w:pPr>
            <w:r w:rsidRPr="00F50ACE">
              <w:rPr>
                <w:b/>
                <w:i/>
                <w:sz w:val="16"/>
                <w:szCs w:val="16"/>
              </w:rPr>
              <w:t>№</w:t>
            </w:r>
          </w:p>
          <w:p w14:paraId="29C2BF6D" w14:textId="77777777" w:rsidR="005F0BA5" w:rsidRPr="00F50ACE" w:rsidRDefault="005F0BA5" w:rsidP="00F50ACE">
            <w:pPr>
              <w:pStyle w:val="af2"/>
              <w:spacing w:before="0" w:beforeAutospacing="0" w:after="0" w:afterAutospacing="0"/>
              <w:jc w:val="center"/>
              <w:rPr>
                <w:b/>
                <w:i/>
                <w:sz w:val="16"/>
                <w:szCs w:val="16"/>
              </w:rPr>
            </w:pPr>
            <w:r w:rsidRPr="00F50ACE">
              <w:rPr>
                <w:b/>
                <w:i/>
                <w:sz w:val="16"/>
                <w:szCs w:val="16"/>
              </w:rPr>
              <w:t>п/п</w:t>
            </w:r>
          </w:p>
        </w:tc>
        <w:tc>
          <w:tcPr>
            <w:tcW w:w="6834" w:type="dxa"/>
            <w:vMerge w:val="restart"/>
            <w:shd w:val="clear" w:color="auto" w:fill="C5E0B3" w:themeFill="accent6" w:themeFillTint="66"/>
            <w:vAlign w:val="center"/>
          </w:tcPr>
          <w:p w14:paraId="2F366EC6" w14:textId="42548EA3" w:rsidR="005F0BA5" w:rsidRPr="00F50ACE" w:rsidRDefault="005F0BA5" w:rsidP="00F50ACE">
            <w:pPr>
              <w:pStyle w:val="af2"/>
              <w:spacing w:before="0" w:beforeAutospacing="0" w:after="0" w:afterAutospacing="0"/>
              <w:jc w:val="center"/>
              <w:rPr>
                <w:b/>
                <w:i/>
                <w:sz w:val="16"/>
                <w:szCs w:val="16"/>
              </w:rPr>
            </w:pPr>
            <w:proofErr w:type="spellStart"/>
            <w:r w:rsidRPr="00F50ACE">
              <w:rPr>
                <w:b/>
                <w:i/>
                <w:sz w:val="16"/>
                <w:szCs w:val="16"/>
              </w:rPr>
              <w:t>Наименование</w:t>
            </w:r>
            <w:proofErr w:type="spellEnd"/>
            <w:r w:rsidR="00F50ACE">
              <w:rPr>
                <w:b/>
                <w:i/>
                <w:sz w:val="16"/>
                <w:szCs w:val="16"/>
                <w:lang w:val="ru-RU"/>
              </w:rPr>
              <w:t xml:space="preserve"> </w:t>
            </w:r>
            <w:proofErr w:type="spellStart"/>
            <w:r w:rsidRPr="00F50ACE">
              <w:rPr>
                <w:b/>
                <w:i/>
                <w:sz w:val="16"/>
                <w:szCs w:val="16"/>
              </w:rPr>
              <w:t>инвестиционных</w:t>
            </w:r>
            <w:proofErr w:type="spellEnd"/>
            <w:r w:rsidRPr="00F50ACE">
              <w:rPr>
                <w:b/>
                <w:i/>
                <w:spacing w:val="-1"/>
                <w:sz w:val="16"/>
                <w:szCs w:val="16"/>
              </w:rPr>
              <w:t xml:space="preserve"> </w:t>
            </w:r>
            <w:proofErr w:type="spellStart"/>
            <w:r w:rsidRPr="00F50ACE">
              <w:rPr>
                <w:b/>
                <w:i/>
                <w:sz w:val="16"/>
                <w:szCs w:val="16"/>
              </w:rPr>
              <w:t>программ</w:t>
            </w:r>
            <w:proofErr w:type="spellEnd"/>
          </w:p>
        </w:tc>
        <w:tc>
          <w:tcPr>
            <w:tcW w:w="850" w:type="dxa"/>
            <w:vMerge w:val="restart"/>
            <w:shd w:val="clear" w:color="auto" w:fill="C5E0B3" w:themeFill="accent6" w:themeFillTint="66"/>
            <w:vAlign w:val="center"/>
          </w:tcPr>
          <w:p w14:paraId="564461EB" w14:textId="77777777" w:rsidR="005F0BA5" w:rsidRPr="00F50ACE" w:rsidRDefault="005F0BA5" w:rsidP="00F50ACE">
            <w:pPr>
              <w:pStyle w:val="af2"/>
              <w:spacing w:before="0" w:beforeAutospacing="0" w:after="0" w:afterAutospacing="0"/>
              <w:jc w:val="center"/>
              <w:rPr>
                <w:b/>
                <w:i/>
                <w:sz w:val="16"/>
                <w:szCs w:val="16"/>
              </w:rPr>
            </w:pPr>
            <w:proofErr w:type="spellStart"/>
            <w:r w:rsidRPr="00F50ACE">
              <w:rPr>
                <w:b/>
                <w:i/>
                <w:sz w:val="16"/>
                <w:szCs w:val="16"/>
              </w:rPr>
              <w:t>Ед</w:t>
            </w:r>
            <w:proofErr w:type="spellEnd"/>
            <w:r w:rsidRPr="00F50ACE">
              <w:rPr>
                <w:b/>
                <w:i/>
                <w:sz w:val="16"/>
                <w:szCs w:val="16"/>
              </w:rPr>
              <w:t xml:space="preserve">. </w:t>
            </w:r>
            <w:proofErr w:type="spellStart"/>
            <w:r w:rsidRPr="00F50ACE">
              <w:rPr>
                <w:b/>
                <w:i/>
                <w:sz w:val="16"/>
                <w:szCs w:val="16"/>
              </w:rPr>
              <w:t>изм</w:t>
            </w:r>
            <w:proofErr w:type="spellEnd"/>
            <w:r w:rsidRPr="00F50ACE">
              <w:rPr>
                <w:b/>
                <w:i/>
                <w:sz w:val="16"/>
                <w:szCs w:val="16"/>
              </w:rPr>
              <w:t>.</w:t>
            </w:r>
          </w:p>
        </w:tc>
        <w:tc>
          <w:tcPr>
            <w:tcW w:w="6237" w:type="dxa"/>
            <w:gridSpan w:val="8"/>
            <w:shd w:val="clear" w:color="auto" w:fill="C5E0B3" w:themeFill="accent6" w:themeFillTint="66"/>
            <w:vAlign w:val="center"/>
          </w:tcPr>
          <w:p w14:paraId="186D52DC" w14:textId="77777777" w:rsidR="005F0BA5" w:rsidRPr="00F50ACE" w:rsidRDefault="005F0BA5" w:rsidP="00F50ACE">
            <w:pPr>
              <w:pStyle w:val="af2"/>
              <w:spacing w:before="0" w:beforeAutospacing="0" w:after="0" w:afterAutospacing="0"/>
              <w:jc w:val="center"/>
              <w:rPr>
                <w:b/>
                <w:i/>
                <w:sz w:val="16"/>
                <w:szCs w:val="16"/>
              </w:rPr>
            </w:pPr>
            <w:proofErr w:type="spellStart"/>
            <w:r w:rsidRPr="00F50ACE">
              <w:rPr>
                <w:b/>
                <w:i/>
                <w:sz w:val="16"/>
                <w:szCs w:val="16"/>
              </w:rPr>
              <w:t>Период</w:t>
            </w:r>
            <w:proofErr w:type="spellEnd"/>
            <w:r w:rsidRPr="00F50ACE">
              <w:rPr>
                <w:b/>
                <w:i/>
                <w:sz w:val="16"/>
                <w:szCs w:val="16"/>
              </w:rPr>
              <w:t xml:space="preserve"> </w:t>
            </w:r>
            <w:proofErr w:type="spellStart"/>
            <w:r w:rsidRPr="00F50ACE">
              <w:rPr>
                <w:b/>
                <w:i/>
                <w:sz w:val="16"/>
                <w:szCs w:val="16"/>
              </w:rPr>
              <w:t>реализации</w:t>
            </w:r>
            <w:proofErr w:type="spellEnd"/>
            <w:r w:rsidRPr="00F50ACE">
              <w:rPr>
                <w:b/>
                <w:i/>
                <w:spacing w:val="-3"/>
                <w:sz w:val="16"/>
                <w:szCs w:val="16"/>
              </w:rPr>
              <w:t xml:space="preserve"> </w:t>
            </w:r>
            <w:proofErr w:type="spellStart"/>
            <w:r w:rsidRPr="00F50ACE">
              <w:rPr>
                <w:b/>
                <w:i/>
                <w:sz w:val="16"/>
                <w:szCs w:val="16"/>
              </w:rPr>
              <w:t>программы</w:t>
            </w:r>
            <w:proofErr w:type="spellEnd"/>
          </w:p>
        </w:tc>
      </w:tr>
      <w:tr w:rsidR="00AC07CC" w:rsidRPr="00F50ACE" w14:paraId="2F748E4E" w14:textId="77777777" w:rsidTr="00F50ACE">
        <w:trPr>
          <w:trHeight w:val="414"/>
          <w:jc w:val="center"/>
        </w:trPr>
        <w:tc>
          <w:tcPr>
            <w:tcW w:w="816" w:type="dxa"/>
            <w:vMerge/>
            <w:tcBorders>
              <w:top w:val="nil"/>
            </w:tcBorders>
            <w:shd w:val="clear" w:color="auto" w:fill="C5E0B3" w:themeFill="accent6" w:themeFillTint="66"/>
            <w:vAlign w:val="center"/>
          </w:tcPr>
          <w:p w14:paraId="53BC787E" w14:textId="77777777" w:rsidR="00AC07CC" w:rsidRPr="00F50ACE" w:rsidRDefault="00AC07CC" w:rsidP="00F50ACE">
            <w:pPr>
              <w:pStyle w:val="af2"/>
              <w:spacing w:before="0" w:beforeAutospacing="0" w:after="0" w:afterAutospacing="0"/>
              <w:jc w:val="center"/>
              <w:rPr>
                <w:b/>
                <w:i/>
                <w:sz w:val="16"/>
                <w:szCs w:val="16"/>
              </w:rPr>
            </w:pPr>
          </w:p>
        </w:tc>
        <w:tc>
          <w:tcPr>
            <w:tcW w:w="6834" w:type="dxa"/>
            <w:vMerge/>
            <w:tcBorders>
              <w:top w:val="nil"/>
            </w:tcBorders>
            <w:shd w:val="clear" w:color="auto" w:fill="C5E0B3" w:themeFill="accent6" w:themeFillTint="66"/>
            <w:vAlign w:val="center"/>
          </w:tcPr>
          <w:p w14:paraId="00675F3B" w14:textId="77777777" w:rsidR="00AC07CC" w:rsidRPr="00F50ACE" w:rsidRDefault="00AC07CC" w:rsidP="00F50ACE">
            <w:pPr>
              <w:pStyle w:val="af2"/>
              <w:spacing w:before="0" w:beforeAutospacing="0" w:after="0" w:afterAutospacing="0"/>
              <w:jc w:val="center"/>
              <w:rPr>
                <w:b/>
                <w:i/>
                <w:sz w:val="16"/>
                <w:szCs w:val="16"/>
              </w:rPr>
            </w:pPr>
          </w:p>
        </w:tc>
        <w:tc>
          <w:tcPr>
            <w:tcW w:w="850" w:type="dxa"/>
            <w:vMerge/>
            <w:tcBorders>
              <w:top w:val="nil"/>
            </w:tcBorders>
            <w:shd w:val="clear" w:color="auto" w:fill="C5E0B3" w:themeFill="accent6" w:themeFillTint="66"/>
            <w:vAlign w:val="center"/>
          </w:tcPr>
          <w:p w14:paraId="18BD0BAA" w14:textId="77777777" w:rsidR="00AC07CC" w:rsidRPr="00F50ACE" w:rsidRDefault="00AC07CC" w:rsidP="00F50ACE">
            <w:pPr>
              <w:pStyle w:val="af2"/>
              <w:spacing w:before="0" w:beforeAutospacing="0" w:after="0" w:afterAutospacing="0"/>
              <w:jc w:val="center"/>
              <w:rPr>
                <w:b/>
                <w:i/>
                <w:sz w:val="16"/>
                <w:szCs w:val="16"/>
              </w:rPr>
            </w:pPr>
          </w:p>
        </w:tc>
        <w:tc>
          <w:tcPr>
            <w:tcW w:w="709" w:type="dxa"/>
            <w:shd w:val="clear" w:color="auto" w:fill="C5E0B3" w:themeFill="accent6" w:themeFillTint="66"/>
            <w:vAlign w:val="center"/>
          </w:tcPr>
          <w:p w14:paraId="27753933" w14:textId="6F9FC120" w:rsidR="00AC07CC" w:rsidRPr="00F50ACE" w:rsidRDefault="00AC07CC" w:rsidP="00F50ACE">
            <w:pPr>
              <w:pStyle w:val="af2"/>
              <w:spacing w:before="0" w:beforeAutospacing="0" w:after="0" w:afterAutospacing="0"/>
              <w:jc w:val="center"/>
              <w:rPr>
                <w:b/>
                <w:i/>
                <w:sz w:val="16"/>
                <w:szCs w:val="16"/>
                <w:lang w:val="ru-RU"/>
              </w:rPr>
            </w:pPr>
            <w:r w:rsidRPr="00F50ACE">
              <w:rPr>
                <w:b/>
                <w:i/>
                <w:sz w:val="16"/>
                <w:szCs w:val="16"/>
              </w:rPr>
              <w:t>2024</w:t>
            </w:r>
            <w:r w:rsidR="00F50ACE">
              <w:rPr>
                <w:b/>
                <w:i/>
                <w:sz w:val="16"/>
                <w:szCs w:val="16"/>
                <w:lang w:val="ru-RU"/>
              </w:rPr>
              <w:t>г.</w:t>
            </w:r>
          </w:p>
        </w:tc>
        <w:tc>
          <w:tcPr>
            <w:tcW w:w="709" w:type="dxa"/>
            <w:shd w:val="clear" w:color="auto" w:fill="C5E0B3" w:themeFill="accent6" w:themeFillTint="66"/>
            <w:vAlign w:val="center"/>
          </w:tcPr>
          <w:p w14:paraId="57202376" w14:textId="7494FF85" w:rsidR="00AC07CC" w:rsidRPr="00F50ACE" w:rsidRDefault="00AC07CC" w:rsidP="00F50ACE">
            <w:pPr>
              <w:pStyle w:val="af2"/>
              <w:spacing w:before="0" w:beforeAutospacing="0" w:after="0" w:afterAutospacing="0"/>
              <w:jc w:val="center"/>
              <w:rPr>
                <w:b/>
                <w:i/>
                <w:sz w:val="16"/>
                <w:szCs w:val="16"/>
                <w:lang w:val="ru-RU"/>
              </w:rPr>
            </w:pPr>
            <w:r w:rsidRPr="00F50ACE">
              <w:rPr>
                <w:b/>
                <w:i/>
                <w:sz w:val="16"/>
                <w:szCs w:val="16"/>
              </w:rPr>
              <w:t>2025</w:t>
            </w:r>
            <w:r w:rsidR="00F50ACE">
              <w:rPr>
                <w:b/>
                <w:i/>
                <w:sz w:val="16"/>
                <w:szCs w:val="16"/>
                <w:lang w:val="ru-RU"/>
              </w:rPr>
              <w:t>г.</w:t>
            </w:r>
          </w:p>
        </w:tc>
        <w:tc>
          <w:tcPr>
            <w:tcW w:w="709" w:type="dxa"/>
            <w:shd w:val="clear" w:color="auto" w:fill="C5E0B3" w:themeFill="accent6" w:themeFillTint="66"/>
            <w:vAlign w:val="center"/>
          </w:tcPr>
          <w:p w14:paraId="06FD524B" w14:textId="242E7ABC" w:rsidR="00AC07CC" w:rsidRPr="00F50ACE" w:rsidRDefault="00AC07CC" w:rsidP="00F50ACE">
            <w:pPr>
              <w:pStyle w:val="af2"/>
              <w:spacing w:before="0" w:beforeAutospacing="0" w:after="0" w:afterAutospacing="0"/>
              <w:jc w:val="center"/>
              <w:rPr>
                <w:b/>
                <w:i/>
                <w:sz w:val="16"/>
                <w:szCs w:val="16"/>
                <w:lang w:val="ru-RU"/>
              </w:rPr>
            </w:pPr>
            <w:r w:rsidRPr="00F50ACE">
              <w:rPr>
                <w:b/>
                <w:i/>
                <w:sz w:val="16"/>
                <w:szCs w:val="16"/>
              </w:rPr>
              <w:t>2026</w:t>
            </w:r>
            <w:r w:rsidR="00F50ACE">
              <w:rPr>
                <w:b/>
                <w:i/>
                <w:sz w:val="16"/>
                <w:szCs w:val="16"/>
                <w:lang w:val="ru-RU"/>
              </w:rPr>
              <w:t>г.</w:t>
            </w:r>
          </w:p>
        </w:tc>
        <w:tc>
          <w:tcPr>
            <w:tcW w:w="708" w:type="dxa"/>
            <w:shd w:val="clear" w:color="auto" w:fill="C5E0B3" w:themeFill="accent6" w:themeFillTint="66"/>
            <w:vAlign w:val="center"/>
          </w:tcPr>
          <w:p w14:paraId="3F4AB45A" w14:textId="5D6D1D05" w:rsidR="00AC07CC" w:rsidRPr="00F50ACE" w:rsidRDefault="00AC07CC" w:rsidP="00F50ACE">
            <w:pPr>
              <w:pStyle w:val="af2"/>
              <w:spacing w:before="0" w:beforeAutospacing="0" w:after="0" w:afterAutospacing="0"/>
              <w:jc w:val="center"/>
              <w:rPr>
                <w:b/>
                <w:i/>
                <w:sz w:val="16"/>
                <w:szCs w:val="16"/>
                <w:lang w:val="ru-RU"/>
              </w:rPr>
            </w:pPr>
            <w:r w:rsidRPr="00F50ACE">
              <w:rPr>
                <w:b/>
                <w:i/>
                <w:sz w:val="16"/>
                <w:szCs w:val="16"/>
              </w:rPr>
              <w:t>2027</w:t>
            </w:r>
            <w:r w:rsidR="00F50ACE">
              <w:rPr>
                <w:b/>
                <w:i/>
                <w:sz w:val="16"/>
                <w:szCs w:val="16"/>
                <w:lang w:val="ru-RU"/>
              </w:rPr>
              <w:t>г.</w:t>
            </w:r>
          </w:p>
        </w:tc>
        <w:tc>
          <w:tcPr>
            <w:tcW w:w="709" w:type="dxa"/>
            <w:shd w:val="clear" w:color="auto" w:fill="C5E0B3" w:themeFill="accent6" w:themeFillTint="66"/>
            <w:vAlign w:val="center"/>
          </w:tcPr>
          <w:p w14:paraId="2FF5C7DF" w14:textId="10916DD4" w:rsidR="00AC07CC" w:rsidRPr="00F50ACE" w:rsidRDefault="00AC07CC" w:rsidP="00F50ACE">
            <w:pPr>
              <w:pStyle w:val="af2"/>
              <w:spacing w:before="0" w:beforeAutospacing="0" w:after="0" w:afterAutospacing="0"/>
              <w:jc w:val="center"/>
              <w:rPr>
                <w:b/>
                <w:i/>
                <w:sz w:val="16"/>
                <w:szCs w:val="16"/>
                <w:lang w:val="ru-RU"/>
              </w:rPr>
            </w:pPr>
            <w:r w:rsidRPr="00F50ACE">
              <w:rPr>
                <w:b/>
                <w:i/>
                <w:sz w:val="16"/>
                <w:szCs w:val="16"/>
              </w:rPr>
              <w:t>2028</w:t>
            </w:r>
            <w:r w:rsidR="00F50ACE">
              <w:rPr>
                <w:b/>
                <w:i/>
                <w:sz w:val="16"/>
                <w:szCs w:val="16"/>
                <w:lang w:val="ru-RU"/>
              </w:rPr>
              <w:t>г.</w:t>
            </w:r>
          </w:p>
        </w:tc>
        <w:tc>
          <w:tcPr>
            <w:tcW w:w="851" w:type="dxa"/>
            <w:shd w:val="clear" w:color="auto" w:fill="C5E0B3" w:themeFill="accent6" w:themeFillTint="66"/>
            <w:vAlign w:val="center"/>
          </w:tcPr>
          <w:p w14:paraId="0301946D" w14:textId="2F169780" w:rsidR="00AC07CC" w:rsidRPr="00F50ACE" w:rsidRDefault="00AC07CC" w:rsidP="00F50ACE">
            <w:pPr>
              <w:pStyle w:val="af2"/>
              <w:spacing w:before="0" w:beforeAutospacing="0" w:after="0" w:afterAutospacing="0"/>
              <w:jc w:val="center"/>
              <w:rPr>
                <w:b/>
                <w:i/>
                <w:sz w:val="16"/>
                <w:szCs w:val="16"/>
                <w:lang w:val="ru-RU"/>
              </w:rPr>
            </w:pPr>
            <w:r w:rsidRPr="00F50ACE">
              <w:rPr>
                <w:b/>
                <w:i/>
                <w:sz w:val="16"/>
                <w:szCs w:val="16"/>
              </w:rPr>
              <w:t>2029</w:t>
            </w:r>
            <w:r w:rsidR="00F50ACE">
              <w:rPr>
                <w:b/>
                <w:i/>
                <w:sz w:val="16"/>
                <w:szCs w:val="16"/>
                <w:lang w:val="ru-RU"/>
              </w:rPr>
              <w:t>г.</w:t>
            </w:r>
          </w:p>
        </w:tc>
        <w:tc>
          <w:tcPr>
            <w:tcW w:w="992" w:type="dxa"/>
            <w:shd w:val="clear" w:color="auto" w:fill="C5E0B3" w:themeFill="accent6" w:themeFillTint="66"/>
            <w:vAlign w:val="center"/>
          </w:tcPr>
          <w:p w14:paraId="6EA7C7FA" w14:textId="1B457BF2" w:rsidR="00AC07CC" w:rsidRPr="00F50ACE" w:rsidRDefault="00AC07CC" w:rsidP="00F50ACE">
            <w:pPr>
              <w:pStyle w:val="af2"/>
              <w:spacing w:before="0" w:beforeAutospacing="0" w:after="0" w:afterAutospacing="0"/>
              <w:jc w:val="center"/>
              <w:rPr>
                <w:b/>
                <w:i/>
                <w:sz w:val="16"/>
                <w:szCs w:val="16"/>
                <w:lang w:val="ru-RU"/>
              </w:rPr>
            </w:pPr>
            <w:r w:rsidRPr="00F50ACE">
              <w:rPr>
                <w:b/>
                <w:i/>
                <w:sz w:val="16"/>
                <w:szCs w:val="16"/>
              </w:rPr>
              <w:t>2030-2040</w:t>
            </w:r>
            <w:r w:rsidR="00F50ACE">
              <w:rPr>
                <w:b/>
                <w:i/>
                <w:sz w:val="16"/>
                <w:szCs w:val="16"/>
                <w:lang w:val="ru-RU"/>
              </w:rPr>
              <w:t>гг.</w:t>
            </w:r>
          </w:p>
        </w:tc>
        <w:tc>
          <w:tcPr>
            <w:tcW w:w="850" w:type="dxa"/>
            <w:shd w:val="clear" w:color="auto" w:fill="C5E0B3" w:themeFill="accent6" w:themeFillTint="66"/>
            <w:vAlign w:val="center"/>
          </w:tcPr>
          <w:p w14:paraId="35AFAC5F" w14:textId="0B37BC7F" w:rsidR="00AC07CC" w:rsidRPr="00F50ACE" w:rsidRDefault="00AC07CC" w:rsidP="00F50ACE">
            <w:pPr>
              <w:pStyle w:val="af2"/>
              <w:spacing w:before="0" w:beforeAutospacing="0" w:after="0" w:afterAutospacing="0"/>
              <w:jc w:val="center"/>
              <w:rPr>
                <w:b/>
                <w:i/>
                <w:sz w:val="16"/>
                <w:szCs w:val="16"/>
              </w:rPr>
            </w:pPr>
            <w:proofErr w:type="spellStart"/>
            <w:r w:rsidRPr="00F50ACE">
              <w:rPr>
                <w:b/>
                <w:i/>
                <w:sz w:val="16"/>
                <w:szCs w:val="16"/>
              </w:rPr>
              <w:t>Итого</w:t>
            </w:r>
            <w:proofErr w:type="spellEnd"/>
          </w:p>
        </w:tc>
      </w:tr>
      <w:tr w:rsidR="00AC07CC" w:rsidRPr="00F50ACE" w14:paraId="12C86F4A" w14:textId="77777777" w:rsidTr="00F50ACE">
        <w:trPr>
          <w:trHeight w:val="264"/>
          <w:jc w:val="center"/>
        </w:trPr>
        <w:tc>
          <w:tcPr>
            <w:tcW w:w="816" w:type="dxa"/>
            <w:shd w:val="clear" w:color="auto" w:fill="C5E0B3" w:themeFill="accent6" w:themeFillTint="66"/>
            <w:vAlign w:val="center"/>
          </w:tcPr>
          <w:p w14:paraId="25841F5A" w14:textId="77777777" w:rsidR="00AC07CC" w:rsidRPr="00F50ACE" w:rsidRDefault="00AC07CC" w:rsidP="00F50ACE">
            <w:pPr>
              <w:pStyle w:val="af2"/>
              <w:spacing w:before="0" w:beforeAutospacing="0" w:after="0" w:afterAutospacing="0"/>
              <w:jc w:val="center"/>
              <w:rPr>
                <w:b/>
                <w:i/>
                <w:sz w:val="16"/>
                <w:szCs w:val="16"/>
              </w:rPr>
            </w:pPr>
            <w:r w:rsidRPr="00F50ACE">
              <w:rPr>
                <w:b/>
                <w:i/>
                <w:sz w:val="16"/>
                <w:szCs w:val="16"/>
              </w:rPr>
              <w:t>1</w:t>
            </w:r>
          </w:p>
        </w:tc>
        <w:tc>
          <w:tcPr>
            <w:tcW w:w="6834" w:type="dxa"/>
            <w:vAlign w:val="center"/>
          </w:tcPr>
          <w:p w14:paraId="58B39171" w14:textId="7B71D22C" w:rsidR="00AC07CC" w:rsidRPr="00F50ACE" w:rsidRDefault="00AC07CC" w:rsidP="00F50ACE">
            <w:pPr>
              <w:pStyle w:val="af2"/>
              <w:spacing w:before="0" w:beforeAutospacing="0" w:after="0" w:afterAutospacing="0"/>
              <w:jc w:val="center"/>
              <w:rPr>
                <w:sz w:val="16"/>
                <w:szCs w:val="16"/>
                <w:lang w:val="ru-RU"/>
              </w:rPr>
            </w:pPr>
            <w:r w:rsidRPr="00F50ACE">
              <w:rPr>
                <w:sz w:val="16"/>
                <w:szCs w:val="16"/>
                <w:lang w:val="ru-RU"/>
              </w:rPr>
              <w:t>Программа</w:t>
            </w:r>
            <w:r w:rsidR="00F50ACE">
              <w:rPr>
                <w:sz w:val="16"/>
                <w:szCs w:val="16"/>
                <w:lang w:val="ru-RU"/>
              </w:rPr>
              <w:t xml:space="preserve"> </w:t>
            </w:r>
            <w:r w:rsidRPr="00F50ACE">
              <w:rPr>
                <w:sz w:val="16"/>
                <w:szCs w:val="16"/>
                <w:lang w:val="ru-RU"/>
              </w:rPr>
              <w:t>инвестиционных</w:t>
            </w:r>
            <w:r w:rsidRPr="00F50ACE">
              <w:rPr>
                <w:spacing w:val="41"/>
                <w:sz w:val="16"/>
                <w:szCs w:val="16"/>
                <w:lang w:val="ru-RU"/>
              </w:rPr>
              <w:t xml:space="preserve"> </w:t>
            </w:r>
            <w:r w:rsidRPr="00F50ACE">
              <w:rPr>
                <w:sz w:val="16"/>
                <w:szCs w:val="16"/>
                <w:lang w:val="ru-RU"/>
              </w:rPr>
              <w:t>проектов</w:t>
            </w:r>
            <w:r w:rsidRPr="00F50ACE">
              <w:rPr>
                <w:spacing w:val="42"/>
                <w:sz w:val="16"/>
                <w:szCs w:val="16"/>
                <w:lang w:val="ru-RU"/>
              </w:rPr>
              <w:t xml:space="preserve"> </w:t>
            </w:r>
            <w:r w:rsidRPr="00F50ACE">
              <w:rPr>
                <w:sz w:val="16"/>
                <w:szCs w:val="16"/>
                <w:lang w:val="ru-RU"/>
              </w:rPr>
              <w:t>в</w:t>
            </w:r>
            <w:r w:rsidRPr="00F50ACE">
              <w:rPr>
                <w:spacing w:val="43"/>
                <w:sz w:val="16"/>
                <w:szCs w:val="16"/>
                <w:lang w:val="ru-RU"/>
              </w:rPr>
              <w:t xml:space="preserve"> </w:t>
            </w:r>
            <w:proofErr w:type="spellStart"/>
            <w:r w:rsidRPr="00F50ACE">
              <w:rPr>
                <w:sz w:val="16"/>
                <w:szCs w:val="16"/>
                <w:lang w:val="ru-RU"/>
              </w:rPr>
              <w:t>электро</w:t>
            </w:r>
            <w:proofErr w:type="spellEnd"/>
            <w:r w:rsidRPr="00F50ACE">
              <w:rPr>
                <w:spacing w:val="-57"/>
                <w:sz w:val="16"/>
                <w:szCs w:val="16"/>
                <w:lang w:val="ru-RU"/>
              </w:rPr>
              <w:t xml:space="preserve"> </w:t>
            </w:r>
            <w:r w:rsidRPr="00F50ACE">
              <w:rPr>
                <w:sz w:val="16"/>
                <w:szCs w:val="16"/>
                <w:lang w:val="ru-RU"/>
              </w:rPr>
              <w:t>снабжении</w:t>
            </w:r>
          </w:p>
        </w:tc>
        <w:tc>
          <w:tcPr>
            <w:tcW w:w="850" w:type="dxa"/>
            <w:vAlign w:val="center"/>
          </w:tcPr>
          <w:p w14:paraId="7BDF7C68" w14:textId="77777777" w:rsidR="00AC07CC" w:rsidRPr="00F50ACE" w:rsidRDefault="00AC07CC" w:rsidP="00F50ACE">
            <w:pPr>
              <w:pStyle w:val="af2"/>
              <w:spacing w:before="0" w:beforeAutospacing="0" w:after="0" w:afterAutospacing="0"/>
              <w:jc w:val="center"/>
              <w:rPr>
                <w:sz w:val="16"/>
                <w:szCs w:val="16"/>
              </w:rPr>
            </w:pPr>
            <w:proofErr w:type="spellStart"/>
            <w:r w:rsidRPr="00F50ACE">
              <w:rPr>
                <w:sz w:val="16"/>
                <w:szCs w:val="16"/>
              </w:rPr>
              <w:t>тыс.руб</w:t>
            </w:r>
            <w:proofErr w:type="spellEnd"/>
            <w:r w:rsidRPr="00F50ACE">
              <w:rPr>
                <w:sz w:val="16"/>
                <w:szCs w:val="16"/>
              </w:rPr>
              <w:t>.</w:t>
            </w:r>
          </w:p>
        </w:tc>
        <w:tc>
          <w:tcPr>
            <w:tcW w:w="709" w:type="dxa"/>
            <w:vAlign w:val="center"/>
          </w:tcPr>
          <w:p w14:paraId="47B49240" w14:textId="63130E2E" w:rsidR="00AC07CC" w:rsidRPr="00F50ACE" w:rsidRDefault="00AC07CC" w:rsidP="00F50ACE">
            <w:pPr>
              <w:pStyle w:val="af2"/>
              <w:spacing w:before="0" w:beforeAutospacing="0" w:after="0" w:afterAutospacing="0"/>
              <w:jc w:val="center"/>
              <w:rPr>
                <w:sz w:val="16"/>
                <w:szCs w:val="16"/>
                <w:lang w:val="ru-RU"/>
              </w:rPr>
            </w:pPr>
            <w:r w:rsidRPr="00F50ACE">
              <w:rPr>
                <w:sz w:val="16"/>
                <w:szCs w:val="16"/>
              </w:rPr>
              <w:t>-</w:t>
            </w:r>
          </w:p>
        </w:tc>
        <w:tc>
          <w:tcPr>
            <w:tcW w:w="709" w:type="dxa"/>
            <w:vAlign w:val="center"/>
          </w:tcPr>
          <w:p w14:paraId="755B6D73" w14:textId="30C7891D" w:rsidR="00AC07CC" w:rsidRPr="00F50ACE" w:rsidRDefault="00AC07CC" w:rsidP="00F50ACE">
            <w:pPr>
              <w:pStyle w:val="af2"/>
              <w:spacing w:before="0" w:beforeAutospacing="0" w:after="0" w:afterAutospacing="0"/>
              <w:jc w:val="center"/>
              <w:rPr>
                <w:sz w:val="16"/>
                <w:szCs w:val="16"/>
              </w:rPr>
            </w:pPr>
            <w:r w:rsidRPr="00F50ACE">
              <w:rPr>
                <w:sz w:val="16"/>
                <w:szCs w:val="16"/>
              </w:rPr>
              <w:t>-</w:t>
            </w:r>
          </w:p>
        </w:tc>
        <w:tc>
          <w:tcPr>
            <w:tcW w:w="709" w:type="dxa"/>
            <w:vAlign w:val="center"/>
          </w:tcPr>
          <w:p w14:paraId="4F82CA90" w14:textId="515C7222" w:rsidR="00AC07CC" w:rsidRPr="00F50ACE" w:rsidRDefault="00AC07CC" w:rsidP="00F50ACE">
            <w:pPr>
              <w:pStyle w:val="af2"/>
              <w:spacing w:before="0" w:beforeAutospacing="0" w:after="0" w:afterAutospacing="0"/>
              <w:jc w:val="center"/>
              <w:rPr>
                <w:sz w:val="16"/>
                <w:szCs w:val="16"/>
              </w:rPr>
            </w:pPr>
            <w:r w:rsidRPr="00F50ACE">
              <w:rPr>
                <w:sz w:val="16"/>
                <w:szCs w:val="16"/>
              </w:rPr>
              <w:t>-</w:t>
            </w:r>
          </w:p>
        </w:tc>
        <w:tc>
          <w:tcPr>
            <w:tcW w:w="708" w:type="dxa"/>
            <w:vAlign w:val="center"/>
          </w:tcPr>
          <w:p w14:paraId="67A1E4D4" w14:textId="4B138C29" w:rsidR="00AC07CC" w:rsidRPr="00F50ACE" w:rsidRDefault="00AC07CC" w:rsidP="00F50ACE">
            <w:pPr>
              <w:pStyle w:val="af2"/>
              <w:spacing w:before="0" w:beforeAutospacing="0" w:after="0" w:afterAutospacing="0"/>
              <w:jc w:val="center"/>
              <w:rPr>
                <w:sz w:val="16"/>
                <w:szCs w:val="16"/>
              </w:rPr>
            </w:pPr>
            <w:r w:rsidRPr="00F50ACE">
              <w:rPr>
                <w:sz w:val="16"/>
                <w:szCs w:val="16"/>
              </w:rPr>
              <w:t>-</w:t>
            </w:r>
          </w:p>
        </w:tc>
        <w:tc>
          <w:tcPr>
            <w:tcW w:w="709" w:type="dxa"/>
            <w:vAlign w:val="center"/>
          </w:tcPr>
          <w:p w14:paraId="48D49625" w14:textId="18EDDF29" w:rsidR="00AC07CC" w:rsidRPr="00F50ACE" w:rsidRDefault="00AC07CC" w:rsidP="00F50ACE">
            <w:pPr>
              <w:pStyle w:val="af2"/>
              <w:spacing w:before="0" w:beforeAutospacing="0" w:after="0" w:afterAutospacing="0"/>
              <w:jc w:val="center"/>
              <w:rPr>
                <w:sz w:val="16"/>
                <w:szCs w:val="16"/>
              </w:rPr>
            </w:pPr>
            <w:r w:rsidRPr="00F50ACE">
              <w:rPr>
                <w:sz w:val="16"/>
                <w:szCs w:val="16"/>
              </w:rPr>
              <w:t>-</w:t>
            </w:r>
          </w:p>
        </w:tc>
        <w:tc>
          <w:tcPr>
            <w:tcW w:w="851" w:type="dxa"/>
            <w:vAlign w:val="center"/>
          </w:tcPr>
          <w:p w14:paraId="1E90F052" w14:textId="4E8D1BA2" w:rsidR="00AC07CC" w:rsidRPr="00F50ACE" w:rsidRDefault="00AC07CC" w:rsidP="00F50ACE">
            <w:pPr>
              <w:pStyle w:val="af2"/>
              <w:spacing w:before="0" w:beforeAutospacing="0" w:after="0" w:afterAutospacing="0"/>
              <w:jc w:val="center"/>
              <w:rPr>
                <w:sz w:val="16"/>
                <w:szCs w:val="16"/>
              </w:rPr>
            </w:pPr>
            <w:r w:rsidRPr="00F50ACE">
              <w:rPr>
                <w:sz w:val="16"/>
                <w:szCs w:val="16"/>
              </w:rPr>
              <w:t>-</w:t>
            </w:r>
          </w:p>
        </w:tc>
        <w:tc>
          <w:tcPr>
            <w:tcW w:w="992" w:type="dxa"/>
            <w:vAlign w:val="center"/>
          </w:tcPr>
          <w:p w14:paraId="39603C53" w14:textId="77683EA1" w:rsidR="00AC07CC" w:rsidRPr="00F50ACE" w:rsidRDefault="00AC07CC" w:rsidP="00F50ACE">
            <w:pPr>
              <w:pStyle w:val="af2"/>
              <w:spacing w:before="0" w:beforeAutospacing="0" w:after="0" w:afterAutospacing="0"/>
              <w:jc w:val="center"/>
              <w:rPr>
                <w:sz w:val="16"/>
                <w:szCs w:val="16"/>
              </w:rPr>
            </w:pPr>
            <w:r w:rsidRPr="00F50ACE">
              <w:rPr>
                <w:sz w:val="16"/>
                <w:szCs w:val="16"/>
              </w:rPr>
              <w:t>-</w:t>
            </w:r>
          </w:p>
        </w:tc>
        <w:tc>
          <w:tcPr>
            <w:tcW w:w="850" w:type="dxa"/>
            <w:vAlign w:val="center"/>
          </w:tcPr>
          <w:p w14:paraId="3BF72162" w14:textId="6F14934F" w:rsidR="00AC07CC" w:rsidRPr="00F50ACE" w:rsidRDefault="00AC07CC" w:rsidP="00F50ACE">
            <w:pPr>
              <w:pStyle w:val="af2"/>
              <w:spacing w:before="0" w:beforeAutospacing="0" w:after="0" w:afterAutospacing="0"/>
              <w:jc w:val="center"/>
              <w:rPr>
                <w:sz w:val="16"/>
                <w:szCs w:val="16"/>
                <w:lang w:val="ru-RU"/>
              </w:rPr>
            </w:pPr>
            <w:r w:rsidRPr="00F50ACE">
              <w:rPr>
                <w:sz w:val="16"/>
                <w:szCs w:val="16"/>
              </w:rPr>
              <w:t>-</w:t>
            </w:r>
          </w:p>
        </w:tc>
      </w:tr>
      <w:tr w:rsidR="00AC07CC" w:rsidRPr="00F50ACE" w14:paraId="0CEBA67F" w14:textId="77777777" w:rsidTr="00F50ACE">
        <w:trPr>
          <w:trHeight w:val="139"/>
          <w:jc w:val="center"/>
        </w:trPr>
        <w:tc>
          <w:tcPr>
            <w:tcW w:w="816" w:type="dxa"/>
            <w:shd w:val="clear" w:color="auto" w:fill="C5E0B3" w:themeFill="accent6" w:themeFillTint="66"/>
            <w:vAlign w:val="center"/>
          </w:tcPr>
          <w:p w14:paraId="2E6236B0" w14:textId="77777777" w:rsidR="00AC07CC" w:rsidRPr="00F50ACE" w:rsidRDefault="00AC07CC" w:rsidP="00F50ACE">
            <w:pPr>
              <w:pStyle w:val="af2"/>
              <w:spacing w:before="0" w:beforeAutospacing="0" w:after="0" w:afterAutospacing="0"/>
              <w:jc w:val="center"/>
              <w:rPr>
                <w:b/>
                <w:i/>
                <w:sz w:val="16"/>
                <w:szCs w:val="16"/>
              </w:rPr>
            </w:pPr>
            <w:r w:rsidRPr="00F50ACE">
              <w:rPr>
                <w:b/>
                <w:i/>
                <w:sz w:val="16"/>
                <w:szCs w:val="16"/>
              </w:rPr>
              <w:t>2</w:t>
            </w:r>
          </w:p>
        </w:tc>
        <w:tc>
          <w:tcPr>
            <w:tcW w:w="6834" w:type="dxa"/>
            <w:shd w:val="clear" w:color="auto" w:fill="E2EFD9" w:themeFill="accent6" w:themeFillTint="33"/>
            <w:vAlign w:val="center"/>
          </w:tcPr>
          <w:p w14:paraId="08D8B863" w14:textId="77777777" w:rsidR="00AC07CC" w:rsidRPr="00F50ACE" w:rsidRDefault="00AC07CC" w:rsidP="00F50ACE">
            <w:pPr>
              <w:pStyle w:val="af2"/>
              <w:spacing w:before="0" w:beforeAutospacing="0" w:after="0" w:afterAutospacing="0"/>
              <w:jc w:val="center"/>
              <w:rPr>
                <w:sz w:val="16"/>
                <w:szCs w:val="16"/>
                <w:lang w:val="ru-RU"/>
              </w:rPr>
            </w:pPr>
            <w:r w:rsidRPr="00F50ACE">
              <w:rPr>
                <w:sz w:val="16"/>
                <w:szCs w:val="16"/>
                <w:lang w:val="ru-RU"/>
              </w:rPr>
              <w:t>Программа инвестиционных</w:t>
            </w:r>
            <w:r w:rsidRPr="00F50ACE">
              <w:rPr>
                <w:spacing w:val="-6"/>
                <w:sz w:val="16"/>
                <w:szCs w:val="16"/>
                <w:lang w:val="ru-RU"/>
              </w:rPr>
              <w:t xml:space="preserve"> </w:t>
            </w:r>
            <w:r w:rsidRPr="00F50ACE">
              <w:rPr>
                <w:sz w:val="16"/>
                <w:szCs w:val="16"/>
                <w:lang w:val="ru-RU"/>
              </w:rPr>
              <w:t>проектов</w:t>
            </w:r>
            <w:r w:rsidRPr="00F50ACE">
              <w:rPr>
                <w:spacing w:val="-5"/>
                <w:sz w:val="16"/>
                <w:szCs w:val="16"/>
                <w:lang w:val="ru-RU"/>
              </w:rPr>
              <w:t xml:space="preserve"> </w:t>
            </w:r>
            <w:r w:rsidRPr="00F50ACE">
              <w:rPr>
                <w:sz w:val="16"/>
                <w:szCs w:val="16"/>
                <w:lang w:val="ru-RU"/>
              </w:rPr>
              <w:t>в</w:t>
            </w:r>
            <w:r w:rsidRPr="00F50ACE">
              <w:rPr>
                <w:spacing w:val="-5"/>
                <w:sz w:val="16"/>
                <w:szCs w:val="16"/>
                <w:lang w:val="ru-RU"/>
              </w:rPr>
              <w:t xml:space="preserve"> </w:t>
            </w:r>
            <w:r w:rsidRPr="00F50ACE">
              <w:rPr>
                <w:sz w:val="16"/>
                <w:szCs w:val="16"/>
                <w:lang w:val="ru-RU"/>
              </w:rPr>
              <w:t>теплоснабжении</w:t>
            </w:r>
          </w:p>
        </w:tc>
        <w:tc>
          <w:tcPr>
            <w:tcW w:w="850" w:type="dxa"/>
            <w:shd w:val="clear" w:color="auto" w:fill="E2EFD9" w:themeFill="accent6" w:themeFillTint="33"/>
            <w:vAlign w:val="center"/>
          </w:tcPr>
          <w:p w14:paraId="7D265526" w14:textId="77777777" w:rsidR="00AC07CC" w:rsidRPr="00F50ACE" w:rsidRDefault="00AC07CC" w:rsidP="00F50ACE">
            <w:pPr>
              <w:pStyle w:val="af2"/>
              <w:spacing w:before="0" w:beforeAutospacing="0" w:after="0" w:afterAutospacing="0"/>
              <w:jc w:val="center"/>
              <w:rPr>
                <w:sz w:val="16"/>
                <w:szCs w:val="16"/>
              </w:rPr>
            </w:pPr>
            <w:proofErr w:type="spellStart"/>
            <w:r w:rsidRPr="00F50ACE">
              <w:rPr>
                <w:sz w:val="16"/>
                <w:szCs w:val="16"/>
              </w:rPr>
              <w:t>тыс.руб</w:t>
            </w:r>
            <w:proofErr w:type="spellEnd"/>
            <w:r w:rsidRPr="00F50ACE">
              <w:rPr>
                <w:sz w:val="16"/>
                <w:szCs w:val="16"/>
              </w:rPr>
              <w:t>.</w:t>
            </w:r>
          </w:p>
        </w:tc>
        <w:tc>
          <w:tcPr>
            <w:tcW w:w="709" w:type="dxa"/>
            <w:shd w:val="clear" w:color="auto" w:fill="E2EFD9" w:themeFill="accent6" w:themeFillTint="33"/>
            <w:vAlign w:val="center"/>
          </w:tcPr>
          <w:p w14:paraId="429D92EF" w14:textId="365467ED" w:rsidR="00AC07CC" w:rsidRPr="00F50ACE" w:rsidRDefault="00AC07CC" w:rsidP="00F50ACE">
            <w:pPr>
              <w:pStyle w:val="af2"/>
              <w:spacing w:before="0" w:beforeAutospacing="0" w:after="0" w:afterAutospacing="0"/>
              <w:jc w:val="center"/>
              <w:rPr>
                <w:sz w:val="16"/>
                <w:szCs w:val="16"/>
              </w:rPr>
            </w:pPr>
            <w:r w:rsidRPr="00F50ACE">
              <w:rPr>
                <w:sz w:val="16"/>
                <w:szCs w:val="16"/>
              </w:rPr>
              <w:t>-</w:t>
            </w:r>
          </w:p>
        </w:tc>
        <w:tc>
          <w:tcPr>
            <w:tcW w:w="709" w:type="dxa"/>
            <w:shd w:val="clear" w:color="auto" w:fill="E2EFD9" w:themeFill="accent6" w:themeFillTint="33"/>
            <w:vAlign w:val="center"/>
          </w:tcPr>
          <w:p w14:paraId="321AA5AE" w14:textId="79FD5B13" w:rsidR="00AC07CC" w:rsidRPr="00F50ACE" w:rsidRDefault="00AC07CC" w:rsidP="00F50ACE">
            <w:pPr>
              <w:pStyle w:val="af2"/>
              <w:spacing w:before="0" w:beforeAutospacing="0" w:after="0" w:afterAutospacing="0"/>
              <w:jc w:val="center"/>
              <w:rPr>
                <w:sz w:val="16"/>
                <w:szCs w:val="16"/>
              </w:rPr>
            </w:pPr>
            <w:r w:rsidRPr="00F50ACE">
              <w:rPr>
                <w:sz w:val="16"/>
                <w:szCs w:val="16"/>
              </w:rPr>
              <w:t>-</w:t>
            </w:r>
          </w:p>
        </w:tc>
        <w:tc>
          <w:tcPr>
            <w:tcW w:w="709" w:type="dxa"/>
            <w:shd w:val="clear" w:color="auto" w:fill="E2EFD9" w:themeFill="accent6" w:themeFillTint="33"/>
            <w:vAlign w:val="center"/>
          </w:tcPr>
          <w:p w14:paraId="4352C94C" w14:textId="001EE86C" w:rsidR="00AC07CC" w:rsidRPr="00F50ACE" w:rsidRDefault="00AC07CC" w:rsidP="00F50ACE">
            <w:pPr>
              <w:pStyle w:val="af2"/>
              <w:spacing w:before="0" w:beforeAutospacing="0" w:after="0" w:afterAutospacing="0"/>
              <w:jc w:val="center"/>
              <w:rPr>
                <w:sz w:val="16"/>
                <w:szCs w:val="16"/>
              </w:rPr>
            </w:pPr>
            <w:r w:rsidRPr="00F50ACE">
              <w:rPr>
                <w:sz w:val="16"/>
                <w:szCs w:val="16"/>
              </w:rPr>
              <w:t>-</w:t>
            </w:r>
          </w:p>
        </w:tc>
        <w:tc>
          <w:tcPr>
            <w:tcW w:w="708" w:type="dxa"/>
            <w:shd w:val="clear" w:color="auto" w:fill="E2EFD9" w:themeFill="accent6" w:themeFillTint="33"/>
            <w:vAlign w:val="center"/>
          </w:tcPr>
          <w:p w14:paraId="5A012E37" w14:textId="412B695E" w:rsidR="00AC07CC" w:rsidRPr="00F50ACE" w:rsidRDefault="00AC07CC" w:rsidP="00F50ACE">
            <w:pPr>
              <w:pStyle w:val="af2"/>
              <w:spacing w:before="0" w:beforeAutospacing="0" w:after="0" w:afterAutospacing="0"/>
              <w:jc w:val="center"/>
              <w:rPr>
                <w:sz w:val="16"/>
                <w:szCs w:val="16"/>
              </w:rPr>
            </w:pPr>
            <w:r w:rsidRPr="00F50ACE">
              <w:rPr>
                <w:sz w:val="16"/>
                <w:szCs w:val="16"/>
              </w:rPr>
              <w:t>-</w:t>
            </w:r>
          </w:p>
        </w:tc>
        <w:tc>
          <w:tcPr>
            <w:tcW w:w="709" w:type="dxa"/>
            <w:shd w:val="clear" w:color="auto" w:fill="E2EFD9" w:themeFill="accent6" w:themeFillTint="33"/>
            <w:vAlign w:val="center"/>
          </w:tcPr>
          <w:p w14:paraId="7A56EA5D" w14:textId="0074F214" w:rsidR="00AC07CC" w:rsidRPr="00F50ACE" w:rsidRDefault="00AC07CC" w:rsidP="00F50ACE">
            <w:pPr>
              <w:pStyle w:val="af2"/>
              <w:spacing w:before="0" w:beforeAutospacing="0" w:after="0" w:afterAutospacing="0"/>
              <w:jc w:val="center"/>
              <w:rPr>
                <w:sz w:val="16"/>
                <w:szCs w:val="16"/>
              </w:rPr>
            </w:pPr>
            <w:r w:rsidRPr="00F50ACE">
              <w:rPr>
                <w:sz w:val="16"/>
                <w:szCs w:val="16"/>
              </w:rPr>
              <w:t>-</w:t>
            </w:r>
          </w:p>
        </w:tc>
        <w:tc>
          <w:tcPr>
            <w:tcW w:w="851" w:type="dxa"/>
            <w:shd w:val="clear" w:color="auto" w:fill="E2EFD9" w:themeFill="accent6" w:themeFillTint="33"/>
            <w:vAlign w:val="center"/>
          </w:tcPr>
          <w:p w14:paraId="7369F1AF" w14:textId="06C77F8D" w:rsidR="00AC07CC" w:rsidRPr="00F50ACE" w:rsidRDefault="00AC07CC" w:rsidP="00F50ACE">
            <w:pPr>
              <w:pStyle w:val="af2"/>
              <w:spacing w:before="0" w:beforeAutospacing="0" w:after="0" w:afterAutospacing="0"/>
              <w:jc w:val="center"/>
              <w:rPr>
                <w:sz w:val="16"/>
                <w:szCs w:val="16"/>
              </w:rPr>
            </w:pPr>
            <w:r w:rsidRPr="00F50ACE">
              <w:rPr>
                <w:sz w:val="16"/>
                <w:szCs w:val="16"/>
              </w:rPr>
              <w:t>-</w:t>
            </w:r>
          </w:p>
        </w:tc>
        <w:tc>
          <w:tcPr>
            <w:tcW w:w="992" w:type="dxa"/>
            <w:shd w:val="clear" w:color="auto" w:fill="E2EFD9" w:themeFill="accent6" w:themeFillTint="33"/>
            <w:vAlign w:val="center"/>
          </w:tcPr>
          <w:p w14:paraId="4269C92D" w14:textId="58A70BC1" w:rsidR="00AC07CC" w:rsidRPr="00F50ACE" w:rsidRDefault="00AC07CC" w:rsidP="00F50ACE">
            <w:pPr>
              <w:pStyle w:val="af2"/>
              <w:spacing w:before="0" w:beforeAutospacing="0" w:after="0" w:afterAutospacing="0"/>
              <w:jc w:val="center"/>
              <w:rPr>
                <w:sz w:val="16"/>
                <w:szCs w:val="16"/>
              </w:rPr>
            </w:pPr>
            <w:r w:rsidRPr="00F50ACE">
              <w:rPr>
                <w:sz w:val="16"/>
                <w:szCs w:val="16"/>
              </w:rPr>
              <w:t>-</w:t>
            </w:r>
          </w:p>
        </w:tc>
        <w:tc>
          <w:tcPr>
            <w:tcW w:w="850" w:type="dxa"/>
            <w:shd w:val="clear" w:color="auto" w:fill="E2EFD9" w:themeFill="accent6" w:themeFillTint="33"/>
            <w:vAlign w:val="center"/>
          </w:tcPr>
          <w:p w14:paraId="6F578DE6" w14:textId="511A783E" w:rsidR="00AC07CC" w:rsidRPr="00F50ACE" w:rsidRDefault="00AC07CC" w:rsidP="00F50ACE">
            <w:pPr>
              <w:pStyle w:val="af2"/>
              <w:spacing w:before="0" w:beforeAutospacing="0" w:after="0" w:afterAutospacing="0"/>
              <w:jc w:val="center"/>
              <w:rPr>
                <w:sz w:val="16"/>
                <w:szCs w:val="16"/>
                <w:lang w:val="ru-RU"/>
              </w:rPr>
            </w:pPr>
            <w:r w:rsidRPr="00F50ACE">
              <w:rPr>
                <w:sz w:val="16"/>
                <w:szCs w:val="16"/>
              </w:rPr>
              <w:t>-</w:t>
            </w:r>
          </w:p>
        </w:tc>
      </w:tr>
      <w:tr w:rsidR="00AC07CC" w:rsidRPr="00F50ACE" w14:paraId="40F2CED0" w14:textId="77777777" w:rsidTr="00F50ACE">
        <w:trPr>
          <w:trHeight w:val="214"/>
          <w:jc w:val="center"/>
        </w:trPr>
        <w:tc>
          <w:tcPr>
            <w:tcW w:w="816" w:type="dxa"/>
            <w:shd w:val="clear" w:color="auto" w:fill="C5E0B3" w:themeFill="accent6" w:themeFillTint="66"/>
            <w:vAlign w:val="center"/>
          </w:tcPr>
          <w:p w14:paraId="475F0604" w14:textId="77777777" w:rsidR="00AC07CC" w:rsidRPr="00F50ACE" w:rsidRDefault="00AC07CC" w:rsidP="00F50ACE">
            <w:pPr>
              <w:pStyle w:val="af2"/>
              <w:spacing w:before="0" w:beforeAutospacing="0" w:after="0" w:afterAutospacing="0"/>
              <w:jc w:val="center"/>
              <w:rPr>
                <w:b/>
                <w:i/>
                <w:sz w:val="16"/>
                <w:szCs w:val="16"/>
              </w:rPr>
            </w:pPr>
            <w:r w:rsidRPr="00F50ACE">
              <w:rPr>
                <w:b/>
                <w:i/>
                <w:sz w:val="16"/>
                <w:szCs w:val="16"/>
              </w:rPr>
              <w:t>3</w:t>
            </w:r>
          </w:p>
        </w:tc>
        <w:tc>
          <w:tcPr>
            <w:tcW w:w="6834" w:type="dxa"/>
            <w:vAlign w:val="center"/>
          </w:tcPr>
          <w:p w14:paraId="2376A3EB" w14:textId="77777777" w:rsidR="00AC07CC" w:rsidRPr="00F50ACE" w:rsidRDefault="00AC07CC" w:rsidP="00F50ACE">
            <w:pPr>
              <w:pStyle w:val="af2"/>
              <w:spacing w:before="0" w:beforeAutospacing="0" w:after="0" w:afterAutospacing="0"/>
              <w:jc w:val="center"/>
              <w:rPr>
                <w:sz w:val="16"/>
                <w:szCs w:val="16"/>
                <w:lang w:val="ru-RU"/>
              </w:rPr>
            </w:pPr>
            <w:r w:rsidRPr="00F50ACE">
              <w:rPr>
                <w:sz w:val="16"/>
                <w:szCs w:val="16"/>
                <w:lang w:val="ru-RU"/>
              </w:rPr>
              <w:t>Программа</w:t>
            </w:r>
            <w:r w:rsidRPr="00F50ACE">
              <w:rPr>
                <w:spacing w:val="-4"/>
                <w:sz w:val="16"/>
                <w:szCs w:val="16"/>
                <w:lang w:val="ru-RU"/>
              </w:rPr>
              <w:t xml:space="preserve"> </w:t>
            </w:r>
            <w:r w:rsidRPr="00F50ACE">
              <w:rPr>
                <w:sz w:val="16"/>
                <w:szCs w:val="16"/>
                <w:lang w:val="ru-RU"/>
              </w:rPr>
              <w:t xml:space="preserve">инвестиционных проектов в </w:t>
            </w:r>
            <w:proofErr w:type="spellStart"/>
            <w:r w:rsidRPr="00F50ACE">
              <w:rPr>
                <w:sz w:val="16"/>
                <w:szCs w:val="16"/>
                <w:lang w:val="ru-RU"/>
              </w:rPr>
              <w:t>газоснаб</w:t>
            </w:r>
            <w:proofErr w:type="spellEnd"/>
            <w:r w:rsidRPr="00F50ACE">
              <w:rPr>
                <w:spacing w:val="-57"/>
                <w:sz w:val="16"/>
                <w:szCs w:val="16"/>
                <w:lang w:val="ru-RU"/>
              </w:rPr>
              <w:t xml:space="preserve"> </w:t>
            </w:r>
            <w:proofErr w:type="spellStart"/>
            <w:r w:rsidRPr="00F50ACE">
              <w:rPr>
                <w:sz w:val="16"/>
                <w:szCs w:val="16"/>
                <w:lang w:val="ru-RU"/>
              </w:rPr>
              <w:t>жении</w:t>
            </w:r>
            <w:proofErr w:type="spellEnd"/>
          </w:p>
        </w:tc>
        <w:tc>
          <w:tcPr>
            <w:tcW w:w="850" w:type="dxa"/>
            <w:vAlign w:val="center"/>
          </w:tcPr>
          <w:p w14:paraId="197B2765" w14:textId="77777777" w:rsidR="00AC07CC" w:rsidRPr="00F50ACE" w:rsidRDefault="00AC07CC" w:rsidP="00F50ACE">
            <w:pPr>
              <w:pStyle w:val="af2"/>
              <w:spacing w:before="0" w:beforeAutospacing="0" w:after="0" w:afterAutospacing="0"/>
              <w:jc w:val="center"/>
              <w:rPr>
                <w:sz w:val="16"/>
                <w:szCs w:val="16"/>
              </w:rPr>
            </w:pPr>
            <w:proofErr w:type="spellStart"/>
            <w:r w:rsidRPr="00F50ACE">
              <w:rPr>
                <w:sz w:val="16"/>
                <w:szCs w:val="16"/>
              </w:rPr>
              <w:t>тыс.руб</w:t>
            </w:r>
            <w:proofErr w:type="spellEnd"/>
            <w:r w:rsidRPr="00F50ACE">
              <w:rPr>
                <w:sz w:val="16"/>
                <w:szCs w:val="16"/>
              </w:rPr>
              <w:t>.</w:t>
            </w:r>
          </w:p>
        </w:tc>
        <w:tc>
          <w:tcPr>
            <w:tcW w:w="709" w:type="dxa"/>
            <w:vAlign w:val="center"/>
          </w:tcPr>
          <w:p w14:paraId="24A309F0" w14:textId="7D427D6B" w:rsidR="00AC07CC" w:rsidRPr="00F50ACE" w:rsidRDefault="00AC07CC" w:rsidP="00F50ACE">
            <w:pPr>
              <w:pStyle w:val="af2"/>
              <w:spacing w:before="0" w:beforeAutospacing="0" w:after="0" w:afterAutospacing="0"/>
              <w:jc w:val="center"/>
              <w:rPr>
                <w:sz w:val="16"/>
                <w:szCs w:val="16"/>
              </w:rPr>
            </w:pPr>
            <w:r w:rsidRPr="00F50ACE">
              <w:rPr>
                <w:sz w:val="16"/>
                <w:szCs w:val="16"/>
              </w:rPr>
              <w:t>-</w:t>
            </w:r>
          </w:p>
        </w:tc>
        <w:tc>
          <w:tcPr>
            <w:tcW w:w="709" w:type="dxa"/>
            <w:vAlign w:val="center"/>
          </w:tcPr>
          <w:p w14:paraId="1DC0F12A" w14:textId="748C2A5F" w:rsidR="00AC07CC" w:rsidRPr="00F50ACE" w:rsidRDefault="00AC07CC" w:rsidP="00F50ACE">
            <w:pPr>
              <w:pStyle w:val="af2"/>
              <w:spacing w:before="0" w:beforeAutospacing="0" w:after="0" w:afterAutospacing="0"/>
              <w:jc w:val="center"/>
              <w:rPr>
                <w:sz w:val="16"/>
                <w:szCs w:val="16"/>
              </w:rPr>
            </w:pPr>
            <w:r w:rsidRPr="00F50ACE">
              <w:rPr>
                <w:sz w:val="16"/>
                <w:szCs w:val="16"/>
              </w:rPr>
              <w:t>-</w:t>
            </w:r>
          </w:p>
        </w:tc>
        <w:tc>
          <w:tcPr>
            <w:tcW w:w="709" w:type="dxa"/>
            <w:vAlign w:val="center"/>
          </w:tcPr>
          <w:p w14:paraId="0DF09BD9" w14:textId="5345F5BE" w:rsidR="00AC07CC" w:rsidRPr="00F50ACE" w:rsidRDefault="00AC07CC" w:rsidP="00F50ACE">
            <w:pPr>
              <w:pStyle w:val="af2"/>
              <w:spacing w:before="0" w:beforeAutospacing="0" w:after="0" w:afterAutospacing="0"/>
              <w:jc w:val="center"/>
              <w:rPr>
                <w:sz w:val="16"/>
                <w:szCs w:val="16"/>
              </w:rPr>
            </w:pPr>
            <w:r w:rsidRPr="00F50ACE">
              <w:rPr>
                <w:sz w:val="16"/>
                <w:szCs w:val="16"/>
              </w:rPr>
              <w:t>-</w:t>
            </w:r>
          </w:p>
        </w:tc>
        <w:tc>
          <w:tcPr>
            <w:tcW w:w="708" w:type="dxa"/>
            <w:vAlign w:val="center"/>
          </w:tcPr>
          <w:p w14:paraId="62978129" w14:textId="6EF72DC6" w:rsidR="00AC07CC" w:rsidRPr="00F50ACE" w:rsidRDefault="00AC07CC" w:rsidP="00F50ACE">
            <w:pPr>
              <w:pStyle w:val="af2"/>
              <w:spacing w:before="0" w:beforeAutospacing="0" w:after="0" w:afterAutospacing="0"/>
              <w:jc w:val="center"/>
              <w:rPr>
                <w:sz w:val="16"/>
                <w:szCs w:val="16"/>
              </w:rPr>
            </w:pPr>
            <w:r w:rsidRPr="00F50ACE">
              <w:rPr>
                <w:sz w:val="16"/>
                <w:szCs w:val="16"/>
              </w:rPr>
              <w:t>-</w:t>
            </w:r>
          </w:p>
        </w:tc>
        <w:tc>
          <w:tcPr>
            <w:tcW w:w="709" w:type="dxa"/>
            <w:vAlign w:val="center"/>
          </w:tcPr>
          <w:p w14:paraId="6942FDF9" w14:textId="7AB9C54F" w:rsidR="00AC07CC" w:rsidRPr="00F50ACE" w:rsidRDefault="00AC07CC" w:rsidP="00F50ACE">
            <w:pPr>
              <w:pStyle w:val="af2"/>
              <w:spacing w:before="0" w:beforeAutospacing="0" w:after="0" w:afterAutospacing="0"/>
              <w:jc w:val="center"/>
              <w:rPr>
                <w:sz w:val="16"/>
                <w:szCs w:val="16"/>
              </w:rPr>
            </w:pPr>
            <w:r w:rsidRPr="00F50ACE">
              <w:rPr>
                <w:sz w:val="16"/>
                <w:szCs w:val="16"/>
              </w:rPr>
              <w:t>-</w:t>
            </w:r>
          </w:p>
        </w:tc>
        <w:tc>
          <w:tcPr>
            <w:tcW w:w="851" w:type="dxa"/>
            <w:vAlign w:val="center"/>
          </w:tcPr>
          <w:p w14:paraId="4A1631DE" w14:textId="20EF731D" w:rsidR="00AC07CC" w:rsidRPr="00F50ACE" w:rsidRDefault="00AC07CC" w:rsidP="00F50ACE">
            <w:pPr>
              <w:pStyle w:val="af2"/>
              <w:spacing w:before="0" w:beforeAutospacing="0" w:after="0" w:afterAutospacing="0"/>
              <w:jc w:val="center"/>
              <w:rPr>
                <w:sz w:val="16"/>
                <w:szCs w:val="16"/>
              </w:rPr>
            </w:pPr>
            <w:r w:rsidRPr="00F50ACE">
              <w:rPr>
                <w:sz w:val="16"/>
                <w:szCs w:val="16"/>
              </w:rPr>
              <w:t>-</w:t>
            </w:r>
          </w:p>
        </w:tc>
        <w:tc>
          <w:tcPr>
            <w:tcW w:w="992" w:type="dxa"/>
            <w:vAlign w:val="center"/>
          </w:tcPr>
          <w:p w14:paraId="5083E784" w14:textId="69030ADB" w:rsidR="00AC07CC" w:rsidRPr="00F50ACE" w:rsidRDefault="00AC07CC" w:rsidP="00F50ACE">
            <w:pPr>
              <w:pStyle w:val="af2"/>
              <w:spacing w:before="0" w:beforeAutospacing="0" w:after="0" w:afterAutospacing="0"/>
              <w:jc w:val="center"/>
              <w:rPr>
                <w:sz w:val="16"/>
                <w:szCs w:val="16"/>
              </w:rPr>
            </w:pPr>
            <w:r w:rsidRPr="00F50ACE">
              <w:rPr>
                <w:sz w:val="16"/>
                <w:szCs w:val="16"/>
              </w:rPr>
              <w:t>-</w:t>
            </w:r>
          </w:p>
        </w:tc>
        <w:tc>
          <w:tcPr>
            <w:tcW w:w="850" w:type="dxa"/>
            <w:vAlign w:val="center"/>
          </w:tcPr>
          <w:p w14:paraId="6F5592EF" w14:textId="6B35E413" w:rsidR="00AC07CC" w:rsidRPr="00F50ACE" w:rsidRDefault="00AC07CC" w:rsidP="00F50ACE">
            <w:pPr>
              <w:pStyle w:val="af2"/>
              <w:spacing w:before="0" w:beforeAutospacing="0" w:after="0" w:afterAutospacing="0"/>
              <w:jc w:val="center"/>
              <w:rPr>
                <w:sz w:val="16"/>
                <w:szCs w:val="16"/>
                <w:lang w:val="ru-RU"/>
              </w:rPr>
            </w:pPr>
            <w:r w:rsidRPr="00F50ACE">
              <w:rPr>
                <w:sz w:val="16"/>
                <w:szCs w:val="16"/>
              </w:rPr>
              <w:t>-</w:t>
            </w:r>
          </w:p>
        </w:tc>
      </w:tr>
      <w:tr w:rsidR="00AC07CC" w:rsidRPr="00F50ACE" w14:paraId="65582D6D" w14:textId="77777777" w:rsidTr="00F50ACE">
        <w:trPr>
          <w:trHeight w:val="132"/>
          <w:jc w:val="center"/>
        </w:trPr>
        <w:tc>
          <w:tcPr>
            <w:tcW w:w="816" w:type="dxa"/>
            <w:shd w:val="clear" w:color="auto" w:fill="C5E0B3" w:themeFill="accent6" w:themeFillTint="66"/>
            <w:vAlign w:val="center"/>
          </w:tcPr>
          <w:p w14:paraId="3DF4E24C" w14:textId="77777777" w:rsidR="00AC07CC" w:rsidRPr="00F50ACE" w:rsidRDefault="00AC07CC" w:rsidP="00F50ACE">
            <w:pPr>
              <w:pStyle w:val="af2"/>
              <w:spacing w:before="0" w:beforeAutospacing="0" w:after="0" w:afterAutospacing="0"/>
              <w:jc w:val="center"/>
              <w:rPr>
                <w:b/>
                <w:i/>
                <w:sz w:val="16"/>
                <w:szCs w:val="16"/>
              </w:rPr>
            </w:pPr>
            <w:r w:rsidRPr="00F50ACE">
              <w:rPr>
                <w:b/>
                <w:i/>
                <w:sz w:val="16"/>
                <w:szCs w:val="16"/>
              </w:rPr>
              <w:t>4</w:t>
            </w:r>
          </w:p>
        </w:tc>
        <w:tc>
          <w:tcPr>
            <w:tcW w:w="6834" w:type="dxa"/>
            <w:shd w:val="clear" w:color="auto" w:fill="E2EFD9" w:themeFill="accent6" w:themeFillTint="33"/>
            <w:vAlign w:val="center"/>
          </w:tcPr>
          <w:p w14:paraId="769A4430" w14:textId="77777777" w:rsidR="00AC07CC" w:rsidRPr="00F50ACE" w:rsidRDefault="00AC07CC" w:rsidP="00F50ACE">
            <w:pPr>
              <w:pStyle w:val="af2"/>
              <w:spacing w:before="0" w:beforeAutospacing="0" w:after="0" w:afterAutospacing="0"/>
              <w:jc w:val="center"/>
              <w:rPr>
                <w:sz w:val="16"/>
                <w:szCs w:val="16"/>
                <w:lang w:val="ru-RU"/>
              </w:rPr>
            </w:pPr>
            <w:r w:rsidRPr="00F50ACE">
              <w:rPr>
                <w:sz w:val="16"/>
                <w:szCs w:val="16"/>
                <w:lang w:val="ru-RU"/>
              </w:rPr>
              <w:t xml:space="preserve">Программа </w:t>
            </w:r>
            <w:proofErr w:type="spellStart"/>
            <w:r w:rsidRPr="00F50ACE">
              <w:rPr>
                <w:sz w:val="16"/>
                <w:szCs w:val="16"/>
                <w:lang w:val="ru-RU"/>
              </w:rPr>
              <w:t>инвестицион</w:t>
            </w:r>
            <w:proofErr w:type="spellEnd"/>
            <w:r w:rsidRPr="00F50ACE">
              <w:rPr>
                <w:spacing w:val="-57"/>
                <w:sz w:val="16"/>
                <w:szCs w:val="16"/>
                <w:lang w:val="ru-RU"/>
              </w:rPr>
              <w:t xml:space="preserve"> </w:t>
            </w:r>
            <w:proofErr w:type="spellStart"/>
            <w:r w:rsidRPr="00F50ACE">
              <w:rPr>
                <w:sz w:val="16"/>
                <w:szCs w:val="16"/>
                <w:lang w:val="ru-RU"/>
              </w:rPr>
              <w:t>ных</w:t>
            </w:r>
            <w:proofErr w:type="spellEnd"/>
            <w:r w:rsidRPr="00F50ACE">
              <w:rPr>
                <w:spacing w:val="-4"/>
                <w:sz w:val="16"/>
                <w:szCs w:val="16"/>
                <w:lang w:val="ru-RU"/>
              </w:rPr>
              <w:t xml:space="preserve"> </w:t>
            </w:r>
            <w:r w:rsidRPr="00F50ACE">
              <w:rPr>
                <w:sz w:val="16"/>
                <w:szCs w:val="16"/>
                <w:lang w:val="ru-RU"/>
              </w:rPr>
              <w:t>проектов</w:t>
            </w:r>
            <w:r w:rsidRPr="00F50ACE">
              <w:rPr>
                <w:spacing w:val="-2"/>
                <w:sz w:val="16"/>
                <w:szCs w:val="16"/>
                <w:lang w:val="ru-RU"/>
              </w:rPr>
              <w:t xml:space="preserve"> </w:t>
            </w:r>
            <w:r w:rsidRPr="00F50ACE">
              <w:rPr>
                <w:sz w:val="16"/>
                <w:szCs w:val="16"/>
                <w:lang w:val="ru-RU"/>
              </w:rPr>
              <w:t>в</w:t>
            </w:r>
            <w:r w:rsidRPr="00F50ACE">
              <w:rPr>
                <w:spacing w:val="-3"/>
                <w:sz w:val="16"/>
                <w:szCs w:val="16"/>
                <w:lang w:val="ru-RU"/>
              </w:rPr>
              <w:t xml:space="preserve"> </w:t>
            </w:r>
            <w:r w:rsidRPr="00F50ACE">
              <w:rPr>
                <w:sz w:val="16"/>
                <w:szCs w:val="16"/>
                <w:lang w:val="ru-RU"/>
              </w:rPr>
              <w:t>водоснабжении</w:t>
            </w:r>
          </w:p>
        </w:tc>
        <w:tc>
          <w:tcPr>
            <w:tcW w:w="850" w:type="dxa"/>
            <w:shd w:val="clear" w:color="auto" w:fill="E2EFD9" w:themeFill="accent6" w:themeFillTint="33"/>
            <w:vAlign w:val="center"/>
          </w:tcPr>
          <w:p w14:paraId="1736E9B0" w14:textId="77777777" w:rsidR="00AC07CC" w:rsidRPr="00F50ACE" w:rsidRDefault="00AC07CC" w:rsidP="00F50ACE">
            <w:pPr>
              <w:pStyle w:val="af2"/>
              <w:spacing w:before="0" w:beforeAutospacing="0" w:after="0" w:afterAutospacing="0"/>
              <w:jc w:val="center"/>
              <w:rPr>
                <w:sz w:val="16"/>
                <w:szCs w:val="16"/>
              </w:rPr>
            </w:pPr>
            <w:proofErr w:type="spellStart"/>
            <w:r w:rsidRPr="00F50ACE">
              <w:rPr>
                <w:sz w:val="16"/>
                <w:szCs w:val="16"/>
              </w:rPr>
              <w:t>тыс.руб</w:t>
            </w:r>
            <w:proofErr w:type="spellEnd"/>
            <w:r w:rsidRPr="00F50ACE">
              <w:rPr>
                <w:sz w:val="16"/>
                <w:szCs w:val="16"/>
              </w:rPr>
              <w:t>.</w:t>
            </w:r>
          </w:p>
        </w:tc>
        <w:tc>
          <w:tcPr>
            <w:tcW w:w="709" w:type="dxa"/>
            <w:shd w:val="clear" w:color="auto" w:fill="E2EFD9" w:themeFill="accent6" w:themeFillTint="33"/>
            <w:vAlign w:val="center"/>
          </w:tcPr>
          <w:p w14:paraId="30AFCF58" w14:textId="5C9E5747" w:rsidR="00AC07CC" w:rsidRPr="00F50ACE" w:rsidRDefault="00AC07CC" w:rsidP="00F50ACE">
            <w:pPr>
              <w:pStyle w:val="af2"/>
              <w:spacing w:before="0" w:beforeAutospacing="0" w:after="0" w:afterAutospacing="0"/>
              <w:jc w:val="center"/>
              <w:rPr>
                <w:sz w:val="16"/>
                <w:szCs w:val="16"/>
              </w:rPr>
            </w:pPr>
            <w:r w:rsidRPr="00F50ACE">
              <w:rPr>
                <w:sz w:val="16"/>
                <w:szCs w:val="16"/>
                <w:lang w:val="ru-RU"/>
              </w:rPr>
              <w:t>6930,0</w:t>
            </w:r>
          </w:p>
        </w:tc>
        <w:tc>
          <w:tcPr>
            <w:tcW w:w="709" w:type="dxa"/>
            <w:shd w:val="clear" w:color="auto" w:fill="E2EFD9" w:themeFill="accent6" w:themeFillTint="33"/>
            <w:vAlign w:val="center"/>
          </w:tcPr>
          <w:p w14:paraId="63B2249B" w14:textId="7624F7E4" w:rsidR="00AC07CC" w:rsidRPr="00F50ACE" w:rsidRDefault="00AC07CC" w:rsidP="00F50ACE">
            <w:pPr>
              <w:pStyle w:val="af2"/>
              <w:spacing w:before="0" w:beforeAutospacing="0" w:after="0" w:afterAutospacing="0"/>
              <w:jc w:val="center"/>
              <w:rPr>
                <w:sz w:val="16"/>
                <w:szCs w:val="16"/>
              </w:rPr>
            </w:pPr>
            <w:r w:rsidRPr="00F50ACE">
              <w:rPr>
                <w:sz w:val="16"/>
                <w:szCs w:val="16"/>
                <w:lang w:val="ru-RU"/>
              </w:rPr>
              <w:t>6930,0</w:t>
            </w:r>
          </w:p>
        </w:tc>
        <w:tc>
          <w:tcPr>
            <w:tcW w:w="709" w:type="dxa"/>
            <w:shd w:val="clear" w:color="auto" w:fill="E2EFD9" w:themeFill="accent6" w:themeFillTint="33"/>
            <w:vAlign w:val="center"/>
          </w:tcPr>
          <w:p w14:paraId="44332CA5" w14:textId="52976B35" w:rsidR="00AC07CC" w:rsidRPr="00F50ACE" w:rsidRDefault="00AC07CC" w:rsidP="00F50ACE">
            <w:pPr>
              <w:pStyle w:val="af2"/>
              <w:spacing w:before="0" w:beforeAutospacing="0" w:after="0" w:afterAutospacing="0"/>
              <w:jc w:val="center"/>
              <w:rPr>
                <w:sz w:val="16"/>
                <w:szCs w:val="16"/>
              </w:rPr>
            </w:pPr>
            <w:r w:rsidRPr="00F50ACE">
              <w:rPr>
                <w:sz w:val="16"/>
                <w:szCs w:val="16"/>
                <w:lang w:val="ru-RU"/>
              </w:rPr>
              <w:t>6930,0</w:t>
            </w:r>
          </w:p>
        </w:tc>
        <w:tc>
          <w:tcPr>
            <w:tcW w:w="708" w:type="dxa"/>
            <w:shd w:val="clear" w:color="auto" w:fill="E2EFD9" w:themeFill="accent6" w:themeFillTint="33"/>
            <w:vAlign w:val="center"/>
          </w:tcPr>
          <w:p w14:paraId="7A4483B7" w14:textId="7EDBEC50" w:rsidR="00AC07CC" w:rsidRPr="00F50ACE" w:rsidRDefault="00AC07CC" w:rsidP="00F50ACE">
            <w:pPr>
              <w:pStyle w:val="af2"/>
              <w:spacing w:before="0" w:beforeAutospacing="0" w:after="0" w:afterAutospacing="0"/>
              <w:jc w:val="center"/>
              <w:rPr>
                <w:sz w:val="16"/>
                <w:szCs w:val="16"/>
              </w:rPr>
            </w:pPr>
            <w:r w:rsidRPr="00F50ACE">
              <w:rPr>
                <w:sz w:val="16"/>
                <w:szCs w:val="16"/>
                <w:lang w:val="ru-RU"/>
              </w:rPr>
              <w:t>6930,0</w:t>
            </w:r>
          </w:p>
        </w:tc>
        <w:tc>
          <w:tcPr>
            <w:tcW w:w="709" w:type="dxa"/>
            <w:shd w:val="clear" w:color="auto" w:fill="E2EFD9" w:themeFill="accent6" w:themeFillTint="33"/>
            <w:vAlign w:val="center"/>
          </w:tcPr>
          <w:p w14:paraId="317DF227" w14:textId="3592AC96" w:rsidR="00AC07CC" w:rsidRPr="00F50ACE" w:rsidRDefault="00AC07CC" w:rsidP="00F50ACE">
            <w:pPr>
              <w:pStyle w:val="af2"/>
              <w:spacing w:before="0" w:beforeAutospacing="0" w:after="0" w:afterAutospacing="0"/>
              <w:jc w:val="center"/>
              <w:rPr>
                <w:sz w:val="16"/>
                <w:szCs w:val="16"/>
              </w:rPr>
            </w:pPr>
            <w:r w:rsidRPr="00F50ACE">
              <w:rPr>
                <w:sz w:val="16"/>
                <w:szCs w:val="16"/>
                <w:lang w:val="ru-RU"/>
              </w:rPr>
              <w:t>6930,0</w:t>
            </w:r>
          </w:p>
        </w:tc>
        <w:tc>
          <w:tcPr>
            <w:tcW w:w="851" w:type="dxa"/>
            <w:shd w:val="clear" w:color="auto" w:fill="E2EFD9" w:themeFill="accent6" w:themeFillTint="33"/>
            <w:vAlign w:val="center"/>
          </w:tcPr>
          <w:p w14:paraId="47BF8095" w14:textId="6363B4D9" w:rsidR="00AC07CC" w:rsidRPr="00F50ACE" w:rsidRDefault="00AC07CC" w:rsidP="00F50ACE">
            <w:pPr>
              <w:pStyle w:val="af2"/>
              <w:spacing w:before="0" w:beforeAutospacing="0" w:after="0" w:afterAutospacing="0"/>
              <w:jc w:val="center"/>
              <w:rPr>
                <w:sz w:val="16"/>
                <w:szCs w:val="16"/>
              </w:rPr>
            </w:pPr>
            <w:r w:rsidRPr="00F50ACE">
              <w:rPr>
                <w:sz w:val="16"/>
                <w:szCs w:val="16"/>
                <w:lang w:val="ru-RU"/>
              </w:rPr>
              <w:t>6930,0</w:t>
            </w:r>
          </w:p>
        </w:tc>
        <w:tc>
          <w:tcPr>
            <w:tcW w:w="992" w:type="dxa"/>
            <w:shd w:val="clear" w:color="auto" w:fill="E2EFD9" w:themeFill="accent6" w:themeFillTint="33"/>
            <w:vAlign w:val="center"/>
          </w:tcPr>
          <w:p w14:paraId="18B4B9BC" w14:textId="2D1D3478" w:rsidR="00AC07CC" w:rsidRPr="00F50ACE" w:rsidRDefault="00AC07CC" w:rsidP="00F50ACE">
            <w:pPr>
              <w:pStyle w:val="af2"/>
              <w:spacing w:before="0" w:beforeAutospacing="0" w:after="0" w:afterAutospacing="0"/>
              <w:jc w:val="center"/>
              <w:rPr>
                <w:sz w:val="16"/>
                <w:szCs w:val="16"/>
              </w:rPr>
            </w:pPr>
            <w:r w:rsidRPr="00F50ACE">
              <w:rPr>
                <w:sz w:val="16"/>
                <w:szCs w:val="16"/>
                <w:lang w:val="ru-RU"/>
              </w:rPr>
              <w:t>12550,9</w:t>
            </w:r>
          </w:p>
        </w:tc>
        <w:tc>
          <w:tcPr>
            <w:tcW w:w="850" w:type="dxa"/>
            <w:shd w:val="clear" w:color="auto" w:fill="E2EFD9" w:themeFill="accent6" w:themeFillTint="33"/>
            <w:vAlign w:val="center"/>
          </w:tcPr>
          <w:p w14:paraId="68462076" w14:textId="4ECDF0AE" w:rsidR="00AC07CC" w:rsidRPr="00F50ACE" w:rsidRDefault="00AC07CC" w:rsidP="00F50ACE">
            <w:pPr>
              <w:pStyle w:val="af2"/>
              <w:spacing w:before="0" w:beforeAutospacing="0" w:after="0" w:afterAutospacing="0"/>
              <w:jc w:val="center"/>
              <w:rPr>
                <w:sz w:val="16"/>
                <w:szCs w:val="16"/>
                <w:lang w:val="ru-RU"/>
              </w:rPr>
            </w:pPr>
            <w:r w:rsidRPr="00F50ACE">
              <w:rPr>
                <w:sz w:val="16"/>
                <w:szCs w:val="16"/>
              </w:rPr>
              <w:t>54130,9</w:t>
            </w:r>
          </w:p>
        </w:tc>
      </w:tr>
      <w:tr w:rsidR="00AC07CC" w:rsidRPr="00F50ACE" w14:paraId="7D6E997E" w14:textId="77777777" w:rsidTr="00F50ACE">
        <w:trPr>
          <w:trHeight w:val="234"/>
          <w:jc w:val="center"/>
        </w:trPr>
        <w:tc>
          <w:tcPr>
            <w:tcW w:w="816" w:type="dxa"/>
            <w:shd w:val="clear" w:color="auto" w:fill="C5E0B3" w:themeFill="accent6" w:themeFillTint="66"/>
            <w:vAlign w:val="center"/>
          </w:tcPr>
          <w:p w14:paraId="02D39148" w14:textId="77777777" w:rsidR="00AC07CC" w:rsidRPr="00F50ACE" w:rsidRDefault="00AC07CC" w:rsidP="00F50ACE">
            <w:pPr>
              <w:pStyle w:val="af2"/>
              <w:spacing w:before="0" w:beforeAutospacing="0" w:after="0" w:afterAutospacing="0"/>
              <w:jc w:val="center"/>
              <w:rPr>
                <w:b/>
                <w:i/>
                <w:sz w:val="16"/>
                <w:szCs w:val="16"/>
              </w:rPr>
            </w:pPr>
            <w:r w:rsidRPr="00F50ACE">
              <w:rPr>
                <w:b/>
                <w:i/>
                <w:sz w:val="16"/>
                <w:szCs w:val="16"/>
              </w:rPr>
              <w:t>5</w:t>
            </w:r>
          </w:p>
        </w:tc>
        <w:tc>
          <w:tcPr>
            <w:tcW w:w="6834" w:type="dxa"/>
            <w:vAlign w:val="center"/>
          </w:tcPr>
          <w:p w14:paraId="09AA2BEA" w14:textId="2438CB6B" w:rsidR="00AC07CC" w:rsidRPr="00F50ACE" w:rsidRDefault="00AC07CC" w:rsidP="00F50ACE">
            <w:pPr>
              <w:pStyle w:val="af2"/>
              <w:spacing w:before="0" w:beforeAutospacing="0" w:after="0" w:afterAutospacing="0"/>
              <w:jc w:val="center"/>
              <w:rPr>
                <w:sz w:val="16"/>
                <w:szCs w:val="16"/>
                <w:lang w:val="ru-RU"/>
              </w:rPr>
            </w:pPr>
            <w:r w:rsidRPr="00F50ACE">
              <w:rPr>
                <w:sz w:val="16"/>
                <w:szCs w:val="16"/>
                <w:lang w:val="ru-RU"/>
              </w:rPr>
              <w:t xml:space="preserve">Программа </w:t>
            </w:r>
            <w:proofErr w:type="spellStart"/>
            <w:r w:rsidRPr="00F50ACE">
              <w:rPr>
                <w:sz w:val="16"/>
                <w:szCs w:val="16"/>
                <w:lang w:val="ru-RU"/>
              </w:rPr>
              <w:t>инвестицион</w:t>
            </w:r>
            <w:proofErr w:type="spellEnd"/>
            <w:r w:rsidRPr="00F50ACE">
              <w:rPr>
                <w:spacing w:val="-58"/>
                <w:sz w:val="16"/>
                <w:szCs w:val="16"/>
                <w:lang w:val="ru-RU"/>
              </w:rPr>
              <w:t xml:space="preserve"> </w:t>
            </w:r>
            <w:proofErr w:type="spellStart"/>
            <w:r w:rsidRPr="00F50ACE">
              <w:rPr>
                <w:sz w:val="16"/>
                <w:szCs w:val="16"/>
                <w:lang w:val="ru-RU"/>
              </w:rPr>
              <w:t>ных</w:t>
            </w:r>
            <w:proofErr w:type="spellEnd"/>
            <w:r w:rsidRPr="00F50ACE">
              <w:rPr>
                <w:spacing w:val="-2"/>
                <w:sz w:val="16"/>
                <w:szCs w:val="16"/>
                <w:lang w:val="ru-RU"/>
              </w:rPr>
              <w:t xml:space="preserve"> </w:t>
            </w:r>
            <w:r w:rsidRPr="00F50ACE">
              <w:rPr>
                <w:sz w:val="16"/>
                <w:szCs w:val="16"/>
                <w:lang w:val="ru-RU"/>
              </w:rPr>
              <w:t>проектов</w:t>
            </w:r>
            <w:r w:rsidRPr="00F50ACE">
              <w:rPr>
                <w:spacing w:val="-1"/>
                <w:sz w:val="16"/>
                <w:szCs w:val="16"/>
                <w:lang w:val="ru-RU"/>
              </w:rPr>
              <w:t xml:space="preserve"> </w:t>
            </w:r>
            <w:r w:rsidRPr="00F50ACE">
              <w:rPr>
                <w:sz w:val="16"/>
                <w:szCs w:val="16"/>
                <w:lang w:val="ru-RU"/>
              </w:rPr>
              <w:t>в</w:t>
            </w:r>
            <w:r w:rsidRPr="00F50ACE">
              <w:rPr>
                <w:spacing w:val="-1"/>
                <w:sz w:val="16"/>
                <w:szCs w:val="16"/>
                <w:lang w:val="ru-RU"/>
              </w:rPr>
              <w:t xml:space="preserve"> </w:t>
            </w:r>
            <w:r w:rsidRPr="00F50ACE">
              <w:rPr>
                <w:sz w:val="16"/>
                <w:szCs w:val="16"/>
                <w:lang w:val="ru-RU"/>
              </w:rPr>
              <w:t>системе</w:t>
            </w:r>
            <w:r w:rsidR="00F50ACE">
              <w:rPr>
                <w:sz w:val="16"/>
                <w:szCs w:val="16"/>
                <w:lang w:val="ru-RU"/>
              </w:rPr>
              <w:t xml:space="preserve"> </w:t>
            </w:r>
            <w:r w:rsidRPr="00F50ACE">
              <w:rPr>
                <w:sz w:val="16"/>
                <w:szCs w:val="16"/>
                <w:lang w:val="ru-RU"/>
              </w:rPr>
              <w:t>водоотведения</w:t>
            </w:r>
          </w:p>
        </w:tc>
        <w:tc>
          <w:tcPr>
            <w:tcW w:w="850" w:type="dxa"/>
            <w:vAlign w:val="center"/>
          </w:tcPr>
          <w:p w14:paraId="606374B5" w14:textId="77777777" w:rsidR="00AC07CC" w:rsidRPr="00F50ACE" w:rsidRDefault="00AC07CC" w:rsidP="00F50ACE">
            <w:pPr>
              <w:pStyle w:val="af2"/>
              <w:spacing w:before="0" w:beforeAutospacing="0" w:after="0" w:afterAutospacing="0"/>
              <w:jc w:val="center"/>
              <w:rPr>
                <w:sz w:val="16"/>
                <w:szCs w:val="16"/>
              </w:rPr>
            </w:pPr>
            <w:proofErr w:type="spellStart"/>
            <w:r w:rsidRPr="00F50ACE">
              <w:rPr>
                <w:sz w:val="16"/>
                <w:szCs w:val="16"/>
              </w:rPr>
              <w:t>тыс.руб</w:t>
            </w:r>
            <w:proofErr w:type="spellEnd"/>
            <w:r w:rsidRPr="00F50ACE">
              <w:rPr>
                <w:sz w:val="16"/>
                <w:szCs w:val="16"/>
              </w:rPr>
              <w:t>.</w:t>
            </w:r>
          </w:p>
        </w:tc>
        <w:tc>
          <w:tcPr>
            <w:tcW w:w="709" w:type="dxa"/>
            <w:vAlign w:val="center"/>
          </w:tcPr>
          <w:p w14:paraId="628123FD" w14:textId="3CC3250C" w:rsidR="00AC07CC" w:rsidRPr="00F50ACE" w:rsidRDefault="00AC07CC" w:rsidP="00F50ACE">
            <w:pPr>
              <w:pStyle w:val="af2"/>
              <w:spacing w:before="0" w:beforeAutospacing="0" w:after="0" w:afterAutospacing="0"/>
              <w:jc w:val="center"/>
              <w:rPr>
                <w:sz w:val="16"/>
                <w:szCs w:val="16"/>
              </w:rPr>
            </w:pPr>
            <w:r w:rsidRPr="00F50ACE">
              <w:rPr>
                <w:sz w:val="16"/>
                <w:szCs w:val="16"/>
              </w:rPr>
              <w:t>-</w:t>
            </w:r>
          </w:p>
        </w:tc>
        <w:tc>
          <w:tcPr>
            <w:tcW w:w="709" w:type="dxa"/>
            <w:vAlign w:val="center"/>
          </w:tcPr>
          <w:p w14:paraId="0F4E8ADD" w14:textId="7B8BB41D" w:rsidR="00AC07CC" w:rsidRPr="00F50ACE" w:rsidRDefault="00AC07CC" w:rsidP="00F50ACE">
            <w:pPr>
              <w:pStyle w:val="af2"/>
              <w:spacing w:before="0" w:beforeAutospacing="0" w:after="0" w:afterAutospacing="0"/>
              <w:jc w:val="center"/>
              <w:rPr>
                <w:sz w:val="16"/>
                <w:szCs w:val="16"/>
              </w:rPr>
            </w:pPr>
            <w:r w:rsidRPr="00F50ACE">
              <w:rPr>
                <w:sz w:val="16"/>
                <w:szCs w:val="16"/>
              </w:rPr>
              <w:t>-</w:t>
            </w:r>
          </w:p>
        </w:tc>
        <w:tc>
          <w:tcPr>
            <w:tcW w:w="709" w:type="dxa"/>
            <w:vAlign w:val="center"/>
          </w:tcPr>
          <w:p w14:paraId="5331ED9E" w14:textId="740EF0EC" w:rsidR="00AC07CC" w:rsidRPr="00F50ACE" w:rsidRDefault="00AC07CC" w:rsidP="00F50ACE">
            <w:pPr>
              <w:pStyle w:val="af2"/>
              <w:spacing w:before="0" w:beforeAutospacing="0" w:after="0" w:afterAutospacing="0"/>
              <w:jc w:val="center"/>
              <w:rPr>
                <w:sz w:val="16"/>
                <w:szCs w:val="16"/>
              </w:rPr>
            </w:pPr>
            <w:r w:rsidRPr="00F50ACE">
              <w:rPr>
                <w:sz w:val="16"/>
                <w:szCs w:val="16"/>
              </w:rPr>
              <w:t>-</w:t>
            </w:r>
          </w:p>
        </w:tc>
        <w:tc>
          <w:tcPr>
            <w:tcW w:w="708" w:type="dxa"/>
            <w:vAlign w:val="center"/>
          </w:tcPr>
          <w:p w14:paraId="3D759C1E" w14:textId="5E2DBC85" w:rsidR="00AC07CC" w:rsidRPr="00F50ACE" w:rsidRDefault="00AC07CC" w:rsidP="00F50ACE">
            <w:pPr>
              <w:pStyle w:val="af2"/>
              <w:spacing w:before="0" w:beforeAutospacing="0" w:after="0" w:afterAutospacing="0"/>
              <w:jc w:val="center"/>
              <w:rPr>
                <w:sz w:val="16"/>
                <w:szCs w:val="16"/>
              </w:rPr>
            </w:pPr>
            <w:r w:rsidRPr="00F50ACE">
              <w:rPr>
                <w:sz w:val="16"/>
                <w:szCs w:val="16"/>
              </w:rPr>
              <w:t>-</w:t>
            </w:r>
          </w:p>
        </w:tc>
        <w:tc>
          <w:tcPr>
            <w:tcW w:w="709" w:type="dxa"/>
            <w:vAlign w:val="center"/>
          </w:tcPr>
          <w:p w14:paraId="63F2FCF1" w14:textId="4F87FB5F" w:rsidR="00AC07CC" w:rsidRPr="00F50ACE" w:rsidRDefault="00AC07CC" w:rsidP="00F50ACE">
            <w:pPr>
              <w:pStyle w:val="af2"/>
              <w:spacing w:before="0" w:beforeAutospacing="0" w:after="0" w:afterAutospacing="0"/>
              <w:jc w:val="center"/>
              <w:rPr>
                <w:sz w:val="16"/>
                <w:szCs w:val="16"/>
              </w:rPr>
            </w:pPr>
            <w:r w:rsidRPr="00F50ACE">
              <w:rPr>
                <w:sz w:val="16"/>
                <w:szCs w:val="16"/>
              </w:rPr>
              <w:t>-</w:t>
            </w:r>
          </w:p>
        </w:tc>
        <w:tc>
          <w:tcPr>
            <w:tcW w:w="851" w:type="dxa"/>
            <w:vAlign w:val="center"/>
          </w:tcPr>
          <w:p w14:paraId="7BDEA5C7" w14:textId="165F0751" w:rsidR="00AC07CC" w:rsidRPr="00F50ACE" w:rsidRDefault="00AC07CC" w:rsidP="00F50ACE">
            <w:pPr>
              <w:pStyle w:val="af2"/>
              <w:spacing w:before="0" w:beforeAutospacing="0" w:after="0" w:afterAutospacing="0"/>
              <w:jc w:val="center"/>
              <w:rPr>
                <w:sz w:val="16"/>
                <w:szCs w:val="16"/>
              </w:rPr>
            </w:pPr>
            <w:r w:rsidRPr="00F50ACE">
              <w:rPr>
                <w:sz w:val="16"/>
                <w:szCs w:val="16"/>
              </w:rPr>
              <w:t>-</w:t>
            </w:r>
          </w:p>
        </w:tc>
        <w:tc>
          <w:tcPr>
            <w:tcW w:w="992" w:type="dxa"/>
            <w:vAlign w:val="center"/>
          </w:tcPr>
          <w:p w14:paraId="278AC9A4" w14:textId="14CC2C13" w:rsidR="00AC07CC" w:rsidRPr="00F50ACE" w:rsidRDefault="00AC07CC" w:rsidP="00F50ACE">
            <w:pPr>
              <w:pStyle w:val="af2"/>
              <w:spacing w:before="0" w:beforeAutospacing="0" w:after="0" w:afterAutospacing="0"/>
              <w:jc w:val="center"/>
              <w:rPr>
                <w:sz w:val="16"/>
                <w:szCs w:val="16"/>
              </w:rPr>
            </w:pPr>
            <w:r w:rsidRPr="00F50ACE">
              <w:rPr>
                <w:sz w:val="16"/>
                <w:szCs w:val="16"/>
              </w:rPr>
              <w:t>-</w:t>
            </w:r>
          </w:p>
        </w:tc>
        <w:tc>
          <w:tcPr>
            <w:tcW w:w="850" w:type="dxa"/>
            <w:vAlign w:val="center"/>
          </w:tcPr>
          <w:p w14:paraId="12666648" w14:textId="2689DDED" w:rsidR="00AC07CC" w:rsidRPr="00F50ACE" w:rsidRDefault="00AC07CC" w:rsidP="00F50ACE">
            <w:pPr>
              <w:pStyle w:val="af2"/>
              <w:spacing w:before="0" w:beforeAutospacing="0" w:after="0" w:afterAutospacing="0"/>
              <w:jc w:val="center"/>
              <w:rPr>
                <w:sz w:val="16"/>
                <w:szCs w:val="16"/>
                <w:lang w:val="ru-RU"/>
              </w:rPr>
            </w:pPr>
            <w:r w:rsidRPr="00F50ACE">
              <w:rPr>
                <w:sz w:val="16"/>
                <w:szCs w:val="16"/>
              </w:rPr>
              <w:t>-</w:t>
            </w:r>
          </w:p>
        </w:tc>
      </w:tr>
      <w:tr w:rsidR="00AC07CC" w:rsidRPr="00F50ACE" w14:paraId="5D17FD19" w14:textId="77777777" w:rsidTr="00F50ACE">
        <w:trPr>
          <w:trHeight w:val="266"/>
          <w:jc w:val="center"/>
        </w:trPr>
        <w:tc>
          <w:tcPr>
            <w:tcW w:w="816" w:type="dxa"/>
            <w:shd w:val="clear" w:color="auto" w:fill="C5E0B3" w:themeFill="accent6" w:themeFillTint="66"/>
            <w:vAlign w:val="center"/>
          </w:tcPr>
          <w:p w14:paraId="17035F9A" w14:textId="77777777" w:rsidR="00AC07CC" w:rsidRPr="00F50ACE" w:rsidRDefault="00AC07CC" w:rsidP="00F50ACE">
            <w:pPr>
              <w:pStyle w:val="af2"/>
              <w:spacing w:before="0" w:beforeAutospacing="0" w:after="0" w:afterAutospacing="0"/>
              <w:jc w:val="center"/>
              <w:rPr>
                <w:b/>
                <w:i/>
                <w:sz w:val="16"/>
                <w:szCs w:val="16"/>
              </w:rPr>
            </w:pPr>
            <w:r w:rsidRPr="00F50ACE">
              <w:rPr>
                <w:b/>
                <w:i/>
                <w:sz w:val="16"/>
                <w:szCs w:val="16"/>
              </w:rPr>
              <w:t>6</w:t>
            </w:r>
          </w:p>
        </w:tc>
        <w:tc>
          <w:tcPr>
            <w:tcW w:w="6834" w:type="dxa"/>
            <w:shd w:val="clear" w:color="auto" w:fill="E2EFD9" w:themeFill="accent6" w:themeFillTint="33"/>
            <w:vAlign w:val="center"/>
          </w:tcPr>
          <w:p w14:paraId="77774EEA" w14:textId="77777777" w:rsidR="00AC07CC" w:rsidRPr="00F50ACE" w:rsidRDefault="00AC07CC" w:rsidP="00F50ACE">
            <w:pPr>
              <w:pStyle w:val="af2"/>
              <w:spacing w:before="0" w:beforeAutospacing="0" w:after="0" w:afterAutospacing="0"/>
              <w:jc w:val="center"/>
              <w:rPr>
                <w:sz w:val="16"/>
                <w:szCs w:val="16"/>
                <w:lang w:val="ru-RU"/>
              </w:rPr>
            </w:pPr>
            <w:r w:rsidRPr="00F50ACE">
              <w:rPr>
                <w:sz w:val="16"/>
                <w:szCs w:val="16"/>
                <w:lang w:val="ru-RU"/>
              </w:rPr>
              <w:t>Программа</w:t>
            </w:r>
            <w:r w:rsidRPr="00F50ACE">
              <w:rPr>
                <w:spacing w:val="-4"/>
                <w:sz w:val="16"/>
                <w:szCs w:val="16"/>
                <w:lang w:val="ru-RU"/>
              </w:rPr>
              <w:t xml:space="preserve"> </w:t>
            </w:r>
            <w:r w:rsidRPr="00F50ACE">
              <w:rPr>
                <w:sz w:val="16"/>
                <w:szCs w:val="16"/>
                <w:lang w:val="ru-RU"/>
              </w:rPr>
              <w:t>инвестиционных проектов в системе</w:t>
            </w:r>
            <w:r w:rsidRPr="00F50ACE">
              <w:rPr>
                <w:spacing w:val="-58"/>
                <w:sz w:val="16"/>
                <w:szCs w:val="16"/>
                <w:lang w:val="ru-RU"/>
              </w:rPr>
              <w:t xml:space="preserve"> </w:t>
            </w:r>
            <w:r w:rsidRPr="00F50ACE">
              <w:rPr>
                <w:sz w:val="16"/>
                <w:szCs w:val="16"/>
                <w:lang w:val="ru-RU"/>
              </w:rPr>
              <w:t>утилизации</w:t>
            </w:r>
            <w:r w:rsidRPr="00F50ACE">
              <w:rPr>
                <w:spacing w:val="-1"/>
                <w:sz w:val="16"/>
                <w:szCs w:val="16"/>
                <w:lang w:val="ru-RU"/>
              </w:rPr>
              <w:t xml:space="preserve"> </w:t>
            </w:r>
            <w:r w:rsidRPr="00F50ACE">
              <w:rPr>
                <w:sz w:val="16"/>
                <w:szCs w:val="16"/>
                <w:lang w:val="ru-RU"/>
              </w:rPr>
              <w:t>ТКО</w:t>
            </w:r>
          </w:p>
        </w:tc>
        <w:tc>
          <w:tcPr>
            <w:tcW w:w="850" w:type="dxa"/>
            <w:shd w:val="clear" w:color="auto" w:fill="E2EFD9" w:themeFill="accent6" w:themeFillTint="33"/>
            <w:vAlign w:val="center"/>
          </w:tcPr>
          <w:p w14:paraId="371B5B26" w14:textId="77777777" w:rsidR="00AC07CC" w:rsidRPr="00F50ACE" w:rsidRDefault="00AC07CC" w:rsidP="00F50ACE">
            <w:pPr>
              <w:pStyle w:val="af2"/>
              <w:spacing w:before="0" w:beforeAutospacing="0" w:after="0" w:afterAutospacing="0"/>
              <w:jc w:val="center"/>
              <w:rPr>
                <w:sz w:val="16"/>
                <w:szCs w:val="16"/>
              </w:rPr>
            </w:pPr>
            <w:proofErr w:type="spellStart"/>
            <w:r w:rsidRPr="00F50ACE">
              <w:rPr>
                <w:sz w:val="16"/>
                <w:szCs w:val="16"/>
              </w:rPr>
              <w:t>тыс.руб</w:t>
            </w:r>
            <w:proofErr w:type="spellEnd"/>
            <w:r w:rsidRPr="00F50ACE">
              <w:rPr>
                <w:sz w:val="16"/>
                <w:szCs w:val="16"/>
              </w:rPr>
              <w:t>.</w:t>
            </w:r>
          </w:p>
        </w:tc>
        <w:tc>
          <w:tcPr>
            <w:tcW w:w="709" w:type="dxa"/>
            <w:shd w:val="clear" w:color="auto" w:fill="E2EFD9" w:themeFill="accent6" w:themeFillTint="33"/>
            <w:vAlign w:val="center"/>
          </w:tcPr>
          <w:p w14:paraId="2F848943" w14:textId="12BF477D" w:rsidR="00AC07CC" w:rsidRPr="00F50ACE" w:rsidRDefault="00AC07CC" w:rsidP="00F50ACE">
            <w:pPr>
              <w:pStyle w:val="af2"/>
              <w:spacing w:before="0" w:beforeAutospacing="0" w:after="0" w:afterAutospacing="0"/>
              <w:jc w:val="center"/>
              <w:rPr>
                <w:sz w:val="16"/>
                <w:szCs w:val="16"/>
              </w:rPr>
            </w:pPr>
            <w:r w:rsidRPr="00F50ACE">
              <w:rPr>
                <w:sz w:val="16"/>
                <w:szCs w:val="16"/>
              </w:rPr>
              <w:t>-</w:t>
            </w:r>
          </w:p>
        </w:tc>
        <w:tc>
          <w:tcPr>
            <w:tcW w:w="709" w:type="dxa"/>
            <w:shd w:val="clear" w:color="auto" w:fill="E2EFD9" w:themeFill="accent6" w:themeFillTint="33"/>
            <w:vAlign w:val="center"/>
          </w:tcPr>
          <w:p w14:paraId="0A929B9F" w14:textId="0AB5320D" w:rsidR="00AC07CC" w:rsidRPr="00F50ACE" w:rsidRDefault="00AC07CC" w:rsidP="00F50ACE">
            <w:pPr>
              <w:pStyle w:val="af2"/>
              <w:spacing w:before="0" w:beforeAutospacing="0" w:after="0" w:afterAutospacing="0"/>
              <w:jc w:val="center"/>
              <w:rPr>
                <w:sz w:val="16"/>
                <w:szCs w:val="16"/>
              </w:rPr>
            </w:pPr>
            <w:r w:rsidRPr="00F50ACE">
              <w:rPr>
                <w:sz w:val="16"/>
                <w:szCs w:val="16"/>
              </w:rPr>
              <w:t>-</w:t>
            </w:r>
          </w:p>
        </w:tc>
        <w:tc>
          <w:tcPr>
            <w:tcW w:w="709" w:type="dxa"/>
            <w:shd w:val="clear" w:color="auto" w:fill="E2EFD9" w:themeFill="accent6" w:themeFillTint="33"/>
            <w:vAlign w:val="center"/>
          </w:tcPr>
          <w:p w14:paraId="3568D2CB" w14:textId="19137C60" w:rsidR="00AC07CC" w:rsidRPr="00F50ACE" w:rsidRDefault="00AC07CC" w:rsidP="00F50ACE">
            <w:pPr>
              <w:pStyle w:val="af2"/>
              <w:spacing w:before="0" w:beforeAutospacing="0" w:after="0" w:afterAutospacing="0"/>
              <w:jc w:val="center"/>
              <w:rPr>
                <w:sz w:val="16"/>
                <w:szCs w:val="16"/>
              </w:rPr>
            </w:pPr>
            <w:r w:rsidRPr="00F50ACE">
              <w:rPr>
                <w:sz w:val="16"/>
                <w:szCs w:val="16"/>
              </w:rPr>
              <w:t>-</w:t>
            </w:r>
          </w:p>
        </w:tc>
        <w:tc>
          <w:tcPr>
            <w:tcW w:w="708" w:type="dxa"/>
            <w:shd w:val="clear" w:color="auto" w:fill="E2EFD9" w:themeFill="accent6" w:themeFillTint="33"/>
            <w:vAlign w:val="center"/>
          </w:tcPr>
          <w:p w14:paraId="116B79C9" w14:textId="0F0AF403" w:rsidR="00AC07CC" w:rsidRPr="00F50ACE" w:rsidRDefault="00AC07CC" w:rsidP="00F50ACE">
            <w:pPr>
              <w:pStyle w:val="af2"/>
              <w:spacing w:before="0" w:beforeAutospacing="0" w:after="0" w:afterAutospacing="0"/>
              <w:jc w:val="center"/>
              <w:rPr>
                <w:sz w:val="16"/>
                <w:szCs w:val="16"/>
              </w:rPr>
            </w:pPr>
            <w:r w:rsidRPr="00F50ACE">
              <w:rPr>
                <w:sz w:val="16"/>
                <w:szCs w:val="16"/>
              </w:rPr>
              <w:t>-</w:t>
            </w:r>
          </w:p>
        </w:tc>
        <w:tc>
          <w:tcPr>
            <w:tcW w:w="709" w:type="dxa"/>
            <w:shd w:val="clear" w:color="auto" w:fill="E2EFD9" w:themeFill="accent6" w:themeFillTint="33"/>
            <w:vAlign w:val="center"/>
          </w:tcPr>
          <w:p w14:paraId="632BC4CC" w14:textId="5251051C" w:rsidR="00AC07CC" w:rsidRPr="00F50ACE" w:rsidRDefault="00AC07CC" w:rsidP="00F50ACE">
            <w:pPr>
              <w:pStyle w:val="af2"/>
              <w:spacing w:before="0" w:beforeAutospacing="0" w:after="0" w:afterAutospacing="0"/>
              <w:jc w:val="center"/>
              <w:rPr>
                <w:sz w:val="16"/>
                <w:szCs w:val="16"/>
              </w:rPr>
            </w:pPr>
            <w:r w:rsidRPr="00F50ACE">
              <w:rPr>
                <w:sz w:val="16"/>
                <w:szCs w:val="16"/>
              </w:rPr>
              <w:t>-</w:t>
            </w:r>
          </w:p>
        </w:tc>
        <w:tc>
          <w:tcPr>
            <w:tcW w:w="851" w:type="dxa"/>
            <w:shd w:val="clear" w:color="auto" w:fill="E2EFD9" w:themeFill="accent6" w:themeFillTint="33"/>
            <w:vAlign w:val="center"/>
          </w:tcPr>
          <w:p w14:paraId="2129A977" w14:textId="24B954BF" w:rsidR="00AC07CC" w:rsidRPr="00F50ACE" w:rsidRDefault="00AC07CC" w:rsidP="00F50ACE">
            <w:pPr>
              <w:pStyle w:val="af2"/>
              <w:spacing w:before="0" w:beforeAutospacing="0" w:after="0" w:afterAutospacing="0"/>
              <w:jc w:val="center"/>
              <w:rPr>
                <w:sz w:val="16"/>
                <w:szCs w:val="16"/>
              </w:rPr>
            </w:pPr>
            <w:r w:rsidRPr="00F50ACE">
              <w:rPr>
                <w:sz w:val="16"/>
                <w:szCs w:val="16"/>
              </w:rPr>
              <w:t>-</w:t>
            </w:r>
          </w:p>
        </w:tc>
        <w:tc>
          <w:tcPr>
            <w:tcW w:w="992" w:type="dxa"/>
            <w:shd w:val="clear" w:color="auto" w:fill="E2EFD9" w:themeFill="accent6" w:themeFillTint="33"/>
            <w:vAlign w:val="center"/>
          </w:tcPr>
          <w:p w14:paraId="56570E86" w14:textId="746CF9B5" w:rsidR="00AC07CC" w:rsidRPr="00F50ACE" w:rsidRDefault="00AC07CC" w:rsidP="00F50ACE">
            <w:pPr>
              <w:pStyle w:val="af2"/>
              <w:spacing w:before="0" w:beforeAutospacing="0" w:after="0" w:afterAutospacing="0"/>
              <w:jc w:val="center"/>
              <w:rPr>
                <w:sz w:val="16"/>
                <w:szCs w:val="16"/>
              </w:rPr>
            </w:pPr>
            <w:r w:rsidRPr="00F50ACE">
              <w:rPr>
                <w:sz w:val="16"/>
                <w:szCs w:val="16"/>
              </w:rPr>
              <w:t>-</w:t>
            </w:r>
          </w:p>
        </w:tc>
        <w:tc>
          <w:tcPr>
            <w:tcW w:w="850" w:type="dxa"/>
            <w:shd w:val="clear" w:color="auto" w:fill="E2EFD9" w:themeFill="accent6" w:themeFillTint="33"/>
            <w:vAlign w:val="center"/>
          </w:tcPr>
          <w:p w14:paraId="64D511C7" w14:textId="0F6D67A7" w:rsidR="00AC07CC" w:rsidRPr="00F50ACE" w:rsidRDefault="00AC07CC" w:rsidP="00F50ACE">
            <w:pPr>
              <w:pStyle w:val="af2"/>
              <w:spacing w:before="0" w:beforeAutospacing="0" w:after="0" w:afterAutospacing="0"/>
              <w:jc w:val="center"/>
              <w:rPr>
                <w:sz w:val="16"/>
                <w:szCs w:val="16"/>
                <w:lang w:val="ru-RU"/>
              </w:rPr>
            </w:pPr>
            <w:r w:rsidRPr="00F50ACE">
              <w:rPr>
                <w:sz w:val="16"/>
                <w:szCs w:val="16"/>
              </w:rPr>
              <w:t>-</w:t>
            </w:r>
          </w:p>
        </w:tc>
      </w:tr>
      <w:tr w:rsidR="00AC07CC" w:rsidRPr="00F50ACE" w14:paraId="23D2F284" w14:textId="77777777" w:rsidTr="00F50ACE">
        <w:trPr>
          <w:trHeight w:val="270"/>
          <w:jc w:val="center"/>
        </w:trPr>
        <w:tc>
          <w:tcPr>
            <w:tcW w:w="816" w:type="dxa"/>
            <w:shd w:val="clear" w:color="auto" w:fill="C5E0B3" w:themeFill="accent6" w:themeFillTint="66"/>
            <w:vAlign w:val="center"/>
          </w:tcPr>
          <w:p w14:paraId="7C5580F2" w14:textId="77777777" w:rsidR="00AC07CC" w:rsidRPr="00F50ACE" w:rsidRDefault="00AC07CC" w:rsidP="00F50ACE">
            <w:pPr>
              <w:pStyle w:val="af2"/>
              <w:spacing w:before="0" w:beforeAutospacing="0" w:after="0" w:afterAutospacing="0"/>
              <w:jc w:val="center"/>
              <w:rPr>
                <w:b/>
                <w:i/>
                <w:sz w:val="16"/>
                <w:szCs w:val="16"/>
              </w:rPr>
            </w:pPr>
          </w:p>
        </w:tc>
        <w:tc>
          <w:tcPr>
            <w:tcW w:w="6834" w:type="dxa"/>
            <w:shd w:val="clear" w:color="auto" w:fill="C5E0B3" w:themeFill="accent6" w:themeFillTint="66"/>
            <w:vAlign w:val="center"/>
          </w:tcPr>
          <w:p w14:paraId="7740AE16" w14:textId="77777777" w:rsidR="00AC07CC" w:rsidRPr="00F50ACE" w:rsidRDefault="00AC07CC" w:rsidP="00F50ACE">
            <w:pPr>
              <w:pStyle w:val="af2"/>
              <w:spacing w:before="0" w:beforeAutospacing="0" w:after="0" w:afterAutospacing="0"/>
              <w:jc w:val="center"/>
              <w:rPr>
                <w:b/>
                <w:i/>
                <w:sz w:val="16"/>
                <w:szCs w:val="16"/>
              </w:rPr>
            </w:pPr>
            <w:r w:rsidRPr="00F50ACE">
              <w:rPr>
                <w:b/>
                <w:i/>
                <w:sz w:val="16"/>
                <w:szCs w:val="16"/>
              </w:rPr>
              <w:t>ИТОГО:</w:t>
            </w:r>
          </w:p>
        </w:tc>
        <w:tc>
          <w:tcPr>
            <w:tcW w:w="850" w:type="dxa"/>
            <w:shd w:val="clear" w:color="auto" w:fill="C5E0B3" w:themeFill="accent6" w:themeFillTint="66"/>
            <w:vAlign w:val="center"/>
          </w:tcPr>
          <w:p w14:paraId="07636AAC" w14:textId="77777777" w:rsidR="00AC07CC" w:rsidRPr="00F50ACE" w:rsidRDefault="00AC07CC" w:rsidP="00F50ACE">
            <w:pPr>
              <w:pStyle w:val="af2"/>
              <w:spacing w:before="0" w:beforeAutospacing="0" w:after="0" w:afterAutospacing="0"/>
              <w:jc w:val="center"/>
              <w:rPr>
                <w:b/>
                <w:i/>
                <w:sz w:val="16"/>
                <w:szCs w:val="16"/>
              </w:rPr>
            </w:pPr>
            <w:proofErr w:type="spellStart"/>
            <w:r w:rsidRPr="00F50ACE">
              <w:rPr>
                <w:b/>
                <w:i/>
                <w:sz w:val="16"/>
                <w:szCs w:val="16"/>
              </w:rPr>
              <w:t>тыс.руб</w:t>
            </w:r>
            <w:proofErr w:type="spellEnd"/>
            <w:r w:rsidRPr="00F50ACE">
              <w:rPr>
                <w:b/>
                <w:i/>
                <w:sz w:val="16"/>
                <w:szCs w:val="16"/>
              </w:rPr>
              <w:t>.</w:t>
            </w:r>
          </w:p>
        </w:tc>
        <w:tc>
          <w:tcPr>
            <w:tcW w:w="709" w:type="dxa"/>
            <w:shd w:val="clear" w:color="auto" w:fill="C5E0B3" w:themeFill="accent6" w:themeFillTint="66"/>
            <w:vAlign w:val="center"/>
          </w:tcPr>
          <w:p w14:paraId="0BFFF286" w14:textId="4F47CC1A" w:rsidR="00AC07CC" w:rsidRPr="00F50ACE" w:rsidRDefault="00AC07CC" w:rsidP="00F50ACE">
            <w:pPr>
              <w:pStyle w:val="af2"/>
              <w:spacing w:before="0" w:beforeAutospacing="0" w:after="0" w:afterAutospacing="0"/>
              <w:jc w:val="center"/>
              <w:rPr>
                <w:b/>
                <w:i/>
                <w:sz w:val="16"/>
                <w:szCs w:val="16"/>
                <w:lang w:val="ru-RU"/>
              </w:rPr>
            </w:pPr>
            <w:r w:rsidRPr="00F50ACE">
              <w:rPr>
                <w:b/>
                <w:i/>
                <w:sz w:val="16"/>
                <w:szCs w:val="16"/>
                <w:lang w:val="ru-RU"/>
              </w:rPr>
              <w:t>6930,0</w:t>
            </w:r>
          </w:p>
        </w:tc>
        <w:tc>
          <w:tcPr>
            <w:tcW w:w="709" w:type="dxa"/>
            <w:shd w:val="clear" w:color="auto" w:fill="C5E0B3" w:themeFill="accent6" w:themeFillTint="66"/>
            <w:vAlign w:val="center"/>
          </w:tcPr>
          <w:p w14:paraId="7507AE55" w14:textId="60012285" w:rsidR="00AC07CC" w:rsidRPr="00F50ACE" w:rsidRDefault="00AC07CC" w:rsidP="00F50ACE">
            <w:pPr>
              <w:pStyle w:val="af2"/>
              <w:spacing w:before="0" w:beforeAutospacing="0" w:after="0" w:afterAutospacing="0"/>
              <w:jc w:val="center"/>
              <w:rPr>
                <w:b/>
                <w:i/>
                <w:sz w:val="16"/>
                <w:szCs w:val="16"/>
                <w:lang w:val="ru-RU"/>
              </w:rPr>
            </w:pPr>
            <w:r w:rsidRPr="00F50ACE">
              <w:rPr>
                <w:b/>
                <w:i/>
                <w:sz w:val="16"/>
                <w:szCs w:val="16"/>
                <w:lang w:val="ru-RU"/>
              </w:rPr>
              <w:t>6930,0</w:t>
            </w:r>
          </w:p>
        </w:tc>
        <w:tc>
          <w:tcPr>
            <w:tcW w:w="709" w:type="dxa"/>
            <w:shd w:val="clear" w:color="auto" w:fill="C5E0B3" w:themeFill="accent6" w:themeFillTint="66"/>
            <w:vAlign w:val="center"/>
          </w:tcPr>
          <w:p w14:paraId="42B7E0CD" w14:textId="6ADC90DA" w:rsidR="00AC07CC" w:rsidRPr="00F50ACE" w:rsidRDefault="00AC07CC" w:rsidP="00F50ACE">
            <w:pPr>
              <w:pStyle w:val="af2"/>
              <w:spacing w:before="0" w:beforeAutospacing="0" w:after="0" w:afterAutospacing="0"/>
              <w:jc w:val="center"/>
              <w:rPr>
                <w:b/>
                <w:i/>
                <w:sz w:val="16"/>
                <w:szCs w:val="16"/>
                <w:lang w:val="ru-RU"/>
              </w:rPr>
            </w:pPr>
            <w:r w:rsidRPr="00F50ACE">
              <w:rPr>
                <w:b/>
                <w:i/>
                <w:sz w:val="16"/>
                <w:szCs w:val="16"/>
                <w:lang w:val="ru-RU"/>
              </w:rPr>
              <w:t>6930,0</w:t>
            </w:r>
          </w:p>
        </w:tc>
        <w:tc>
          <w:tcPr>
            <w:tcW w:w="708" w:type="dxa"/>
            <w:shd w:val="clear" w:color="auto" w:fill="C5E0B3" w:themeFill="accent6" w:themeFillTint="66"/>
            <w:vAlign w:val="center"/>
          </w:tcPr>
          <w:p w14:paraId="2337DDEF" w14:textId="6F308E32" w:rsidR="00AC07CC" w:rsidRPr="00F50ACE" w:rsidRDefault="00AC07CC" w:rsidP="00F50ACE">
            <w:pPr>
              <w:pStyle w:val="af2"/>
              <w:spacing w:before="0" w:beforeAutospacing="0" w:after="0" w:afterAutospacing="0"/>
              <w:jc w:val="center"/>
              <w:rPr>
                <w:b/>
                <w:i/>
                <w:sz w:val="16"/>
                <w:szCs w:val="16"/>
                <w:lang w:val="ru-RU"/>
              </w:rPr>
            </w:pPr>
            <w:r w:rsidRPr="00F50ACE">
              <w:rPr>
                <w:b/>
                <w:i/>
                <w:sz w:val="16"/>
                <w:szCs w:val="16"/>
                <w:lang w:val="ru-RU"/>
              </w:rPr>
              <w:t>6930,0</w:t>
            </w:r>
          </w:p>
        </w:tc>
        <w:tc>
          <w:tcPr>
            <w:tcW w:w="709" w:type="dxa"/>
            <w:shd w:val="clear" w:color="auto" w:fill="C5E0B3" w:themeFill="accent6" w:themeFillTint="66"/>
            <w:vAlign w:val="center"/>
          </w:tcPr>
          <w:p w14:paraId="3149DBEA" w14:textId="13309798" w:rsidR="00AC07CC" w:rsidRPr="00F50ACE" w:rsidRDefault="00AC07CC" w:rsidP="00F50ACE">
            <w:pPr>
              <w:pStyle w:val="af2"/>
              <w:spacing w:before="0" w:beforeAutospacing="0" w:after="0" w:afterAutospacing="0"/>
              <w:jc w:val="center"/>
              <w:rPr>
                <w:b/>
                <w:i/>
                <w:sz w:val="16"/>
                <w:szCs w:val="16"/>
                <w:lang w:val="ru-RU"/>
              </w:rPr>
            </w:pPr>
            <w:r w:rsidRPr="00F50ACE">
              <w:rPr>
                <w:b/>
                <w:i/>
                <w:sz w:val="16"/>
                <w:szCs w:val="16"/>
                <w:lang w:val="ru-RU"/>
              </w:rPr>
              <w:t>6930,0</w:t>
            </w:r>
          </w:p>
        </w:tc>
        <w:tc>
          <w:tcPr>
            <w:tcW w:w="851" w:type="dxa"/>
            <w:shd w:val="clear" w:color="auto" w:fill="C5E0B3" w:themeFill="accent6" w:themeFillTint="66"/>
            <w:vAlign w:val="center"/>
          </w:tcPr>
          <w:p w14:paraId="79865B6C" w14:textId="536C8EFC" w:rsidR="00AC07CC" w:rsidRPr="00F50ACE" w:rsidRDefault="00AC07CC" w:rsidP="00F50ACE">
            <w:pPr>
              <w:pStyle w:val="af2"/>
              <w:spacing w:before="0" w:beforeAutospacing="0" w:after="0" w:afterAutospacing="0"/>
              <w:jc w:val="center"/>
              <w:rPr>
                <w:b/>
                <w:i/>
                <w:sz w:val="16"/>
                <w:szCs w:val="16"/>
                <w:lang w:val="ru-RU"/>
              </w:rPr>
            </w:pPr>
            <w:r w:rsidRPr="00F50ACE">
              <w:rPr>
                <w:b/>
                <w:i/>
                <w:sz w:val="16"/>
                <w:szCs w:val="16"/>
                <w:lang w:val="ru-RU"/>
              </w:rPr>
              <w:t>6930,0</w:t>
            </w:r>
          </w:p>
        </w:tc>
        <w:tc>
          <w:tcPr>
            <w:tcW w:w="992" w:type="dxa"/>
            <w:shd w:val="clear" w:color="auto" w:fill="C5E0B3" w:themeFill="accent6" w:themeFillTint="66"/>
            <w:vAlign w:val="center"/>
          </w:tcPr>
          <w:p w14:paraId="326E4003" w14:textId="16CA0F8B" w:rsidR="00AC07CC" w:rsidRPr="00F50ACE" w:rsidRDefault="00AC07CC" w:rsidP="00F50ACE">
            <w:pPr>
              <w:pStyle w:val="af2"/>
              <w:spacing w:before="0" w:beforeAutospacing="0" w:after="0" w:afterAutospacing="0"/>
              <w:jc w:val="center"/>
              <w:rPr>
                <w:b/>
                <w:i/>
                <w:sz w:val="16"/>
                <w:szCs w:val="16"/>
                <w:lang w:val="ru-RU"/>
              </w:rPr>
            </w:pPr>
            <w:r w:rsidRPr="00F50ACE">
              <w:rPr>
                <w:b/>
                <w:i/>
                <w:sz w:val="16"/>
                <w:szCs w:val="16"/>
                <w:lang w:val="ru-RU"/>
              </w:rPr>
              <w:t>12550,9</w:t>
            </w:r>
          </w:p>
        </w:tc>
        <w:tc>
          <w:tcPr>
            <w:tcW w:w="850" w:type="dxa"/>
            <w:shd w:val="clear" w:color="auto" w:fill="C5E0B3" w:themeFill="accent6" w:themeFillTint="66"/>
            <w:vAlign w:val="center"/>
          </w:tcPr>
          <w:p w14:paraId="4A9A7DA5" w14:textId="3764631D" w:rsidR="00AC07CC" w:rsidRPr="00F50ACE" w:rsidRDefault="00AC07CC" w:rsidP="00F50ACE">
            <w:pPr>
              <w:pStyle w:val="af2"/>
              <w:spacing w:before="0" w:beforeAutospacing="0" w:after="0" w:afterAutospacing="0"/>
              <w:jc w:val="center"/>
              <w:rPr>
                <w:b/>
                <w:i/>
                <w:sz w:val="16"/>
                <w:szCs w:val="16"/>
                <w:lang w:val="ru-RU"/>
              </w:rPr>
            </w:pPr>
            <w:r w:rsidRPr="00F50ACE">
              <w:rPr>
                <w:b/>
                <w:i/>
                <w:sz w:val="16"/>
                <w:szCs w:val="16"/>
              </w:rPr>
              <w:t>54130,9</w:t>
            </w:r>
          </w:p>
        </w:tc>
      </w:tr>
    </w:tbl>
    <w:p w14:paraId="3ACA4020" w14:textId="0A67FC62" w:rsidR="005F0BA5" w:rsidRDefault="005F0BA5" w:rsidP="005F0BA5">
      <w:pPr>
        <w:tabs>
          <w:tab w:val="left" w:pos="2325"/>
        </w:tabs>
        <w:rPr>
          <w:rFonts w:ascii="Times New Roman" w:eastAsia="Calibri" w:hAnsi="Times New Roman" w:cs="Times New Roman"/>
          <w:sz w:val="28"/>
          <w:szCs w:val="28"/>
        </w:rPr>
      </w:pPr>
    </w:p>
    <w:p w14:paraId="68AC508C" w14:textId="7AFD311D" w:rsidR="005E05D5" w:rsidRPr="005F0BA5" w:rsidRDefault="005F0BA5" w:rsidP="005F0BA5">
      <w:pPr>
        <w:tabs>
          <w:tab w:val="left" w:pos="2325"/>
        </w:tabs>
        <w:rPr>
          <w:rFonts w:ascii="Times New Roman" w:eastAsia="Calibri" w:hAnsi="Times New Roman" w:cs="Times New Roman"/>
          <w:sz w:val="28"/>
          <w:szCs w:val="28"/>
        </w:rPr>
        <w:sectPr w:rsidR="005E05D5" w:rsidRPr="005F0BA5" w:rsidSect="0012003C">
          <w:headerReference w:type="default" r:id="rId43"/>
          <w:pgSz w:w="16838" w:h="11906" w:orient="landscape"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r>
        <w:rPr>
          <w:rFonts w:ascii="Times New Roman" w:eastAsia="Calibri" w:hAnsi="Times New Roman" w:cs="Times New Roman"/>
          <w:sz w:val="28"/>
          <w:szCs w:val="28"/>
        </w:rPr>
        <w:tab/>
      </w:r>
    </w:p>
    <w:p w14:paraId="56DAC346" w14:textId="15685341" w:rsidR="004911D5" w:rsidRPr="001A5860" w:rsidRDefault="004911D5" w:rsidP="005E05D5">
      <w:pPr>
        <w:autoSpaceDE w:val="0"/>
        <w:autoSpaceDN w:val="0"/>
        <w:adjustRightInd w:val="0"/>
        <w:spacing w:after="0" w:line="360" w:lineRule="auto"/>
        <w:jc w:val="center"/>
        <w:rPr>
          <w:rFonts w:ascii="Times New Roman" w:eastAsia="Calibri" w:hAnsi="Times New Roman" w:cs="Times New Roman"/>
          <w:b/>
          <w:bCs/>
          <w:i/>
          <w:sz w:val="28"/>
          <w:szCs w:val="28"/>
        </w:rPr>
      </w:pPr>
      <w:r w:rsidRPr="001A5860">
        <w:rPr>
          <w:rFonts w:ascii="Times New Roman" w:eastAsia="Calibri" w:hAnsi="Times New Roman" w:cs="Times New Roman"/>
          <w:b/>
          <w:bCs/>
          <w:i/>
          <w:sz w:val="28"/>
          <w:szCs w:val="28"/>
        </w:rPr>
        <w:lastRenderedPageBreak/>
        <w:t>РАЗДЕЛ 14. ОРГАНИЗАЦИЯ РЕАЛИЗАЦИИ ПРОЕКТОВ</w:t>
      </w:r>
    </w:p>
    <w:p w14:paraId="7742DE95" w14:textId="224A6D96" w:rsidR="00270A1B" w:rsidRPr="00270A1B" w:rsidRDefault="00270A1B" w:rsidP="00270A1B">
      <w:pPr>
        <w:spacing w:after="0" w:line="360" w:lineRule="auto"/>
        <w:ind w:right="116" w:firstLine="567"/>
        <w:jc w:val="both"/>
        <w:rPr>
          <w:rFonts w:ascii="Times New Roman" w:hAnsi="Times New Roman" w:cs="Times New Roman"/>
          <w:sz w:val="28"/>
          <w:szCs w:val="28"/>
        </w:rPr>
      </w:pPr>
      <w:r w:rsidRPr="00270A1B">
        <w:rPr>
          <w:rFonts w:ascii="Times New Roman" w:hAnsi="Times New Roman" w:cs="Times New Roman"/>
          <w:sz w:val="28"/>
          <w:szCs w:val="28"/>
        </w:rPr>
        <w:t>Инвестиционные</w:t>
      </w:r>
      <w:r w:rsidRPr="00270A1B">
        <w:rPr>
          <w:rFonts w:ascii="Times New Roman" w:hAnsi="Times New Roman" w:cs="Times New Roman"/>
          <w:spacing w:val="-6"/>
          <w:sz w:val="28"/>
          <w:szCs w:val="28"/>
        </w:rPr>
        <w:t xml:space="preserve"> </w:t>
      </w:r>
      <w:r w:rsidRPr="00270A1B">
        <w:rPr>
          <w:rFonts w:ascii="Times New Roman" w:hAnsi="Times New Roman" w:cs="Times New Roman"/>
          <w:sz w:val="28"/>
          <w:szCs w:val="28"/>
        </w:rPr>
        <w:t>проекты,</w:t>
      </w:r>
      <w:r w:rsidRPr="00270A1B">
        <w:rPr>
          <w:rFonts w:ascii="Times New Roman" w:hAnsi="Times New Roman" w:cs="Times New Roman"/>
          <w:spacing w:val="-6"/>
          <w:sz w:val="28"/>
          <w:szCs w:val="28"/>
        </w:rPr>
        <w:t xml:space="preserve"> </w:t>
      </w:r>
      <w:r w:rsidRPr="00270A1B">
        <w:rPr>
          <w:rFonts w:ascii="Times New Roman" w:hAnsi="Times New Roman" w:cs="Times New Roman"/>
          <w:sz w:val="28"/>
          <w:szCs w:val="28"/>
        </w:rPr>
        <w:t>включенные</w:t>
      </w:r>
      <w:r w:rsidRPr="00270A1B">
        <w:rPr>
          <w:rFonts w:ascii="Times New Roman" w:hAnsi="Times New Roman" w:cs="Times New Roman"/>
          <w:spacing w:val="-6"/>
          <w:sz w:val="28"/>
          <w:szCs w:val="28"/>
        </w:rPr>
        <w:t xml:space="preserve"> </w:t>
      </w:r>
      <w:r w:rsidRPr="00270A1B">
        <w:rPr>
          <w:rFonts w:ascii="Times New Roman" w:hAnsi="Times New Roman" w:cs="Times New Roman"/>
          <w:sz w:val="28"/>
          <w:szCs w:val="28"/>
        </w:rPr>
        <w:t>в</w:t>
      </w:r>
      <w:r w:rsidRPr="00270A1B">
        <w:rPr>
          <w:rFonts w:ascii="Times New Roman" w:hAnsi="Times New Roman" w:cs="Times New Roman"/>
          <w:spacing w:val="-3"/>
          <w:sz w:val="28"/>
          <w:szCs w:val="28"/>
        </w:rPr>
        <w:t xml:space="preserve"> </w:t>
      </w:r>
      <w:r w:rsidRPr="00270A1B">
        <w:rPr>
          <w:rFonts w:ascii="Times New Roman" w:hAnsi="Times New Roman" w:cs="Times New Roman"/>
          <w:sz w:val="28"/>
          <w:szCs w:val="28"/>
        </w:rPr>
        <w:t>Программу,</w:t>
      </w:r>
      <w:r w:rsidRPr="00270A1B">
        <w:rPr>
          <w:rFonts w:ascii="Times New Roman" w:hAnsi="Times New Roman" w:cs="Times New Roman"/>
          <w:spacing w:val="-4"/>
          <w:sz w:val="28"/>
          <w:szCs w:val="28"/>
        </w:rPr>
        <w:t xml:space="preserve"> </w:t>
      </w:r>
      <w:r w:rsidRPr="00270A1B">
        <w:rPr>
          <w:rFonts w:ascii="Times New Roman" w:hAnsi="Times New Roman" w:cs="Times New Roman"/>
          <w:sz w:val="28"/>
          <w:szCs w:val="28"/>
        </w:rPr>
        <w:t>могут</w:t>
      </w:r>
      <w:r w:rsidRPr="00270A1B">
        <w:rPr>
          <w:rFonts w:ascii="Times New Roman" w:hAnsi="Times New Roman" w:cs="Times New Roman"/>
          <w:spacing w:val="-6"/>
          <w:sz w:val="28"/>
          <w:szCs w:val="28"/>
        </w:rPr>
        <w:t xml:space="preserve"> </w:t>
      </w:r>
      <w:r w:rsidRPr="00270A1B">
        <w:rPr>
          <w:rFonts w:ascii="Times New Roman" w:hAnsi="Times New Roman" w:cs="Times New Roman"/>
          <w:sz w:val="28"/>
          <w:szCs w:val="28"/>
        </w:rPr>
        <w:t>быть</w:t>
      </w:r>
      <w:r w:rsidRPr="00270A1B">
        <w:rPr>
          <w:rFonts w:ascii="Times New Roman" w:hAnsi="Times New Roman" w:cs="Times New Roman"/>
          <w:spacing w:val="-7"/>
          <w:sz w:val="28"/>
          <w:szCs w:val="28"/>
        </w:rPr>
        <w:t xml:space="preserve"> </w:t>
      </w:r>
      <w:r w:rsidRPr="00270A1B">
        <w:rPr>
          <w:rFonts w:ascii="Times New Roman" w:hAnsi="Times New Roman" w:cs="Times New Roman"/>
          <w:sz w:val="28"/>
          <w:szCs w:val="28"/>
        </w:rPr>
        <w:t>реализованы</w:t>
      </w:r>
      <w:r w:rsidR="008D773D">
        <w:rPr>
          <w:rFonts w:ascii="Times New Roman" w:hAnsi="Times New Roman" w:cs="Times New Roman"/>
          <w:sz w:val="28"/>
          <w:szCs w:val="28"/>
        </w:rPr>
        <w:t xml:space="preserve"> </w:t>
      </w:r>
      <w:r w:rsidRPr="00270A1B">
        <w:rPr>
          <w:rFonts w:ascii="Times New Roman" w:hAnsi="Times New Roman" w:cs="Times New Roman"/>
          <w:spacing w:val="-62"/>
          <w:sz w:val="28"/>
          <w:szCs w:val="28"/>
        </w:rPr>
        <w:t xml:space="preserve"> </w:t>
      </w:r>
      <w:r w:rsidRPr="00270A1B">
        <w:rPr>
          <w:rFonts w:ascii="Times New Roman" w:hAnsi="Times New Roman" w:cs="Times New Roman"/>
          <w:sz w:val="28"/>
          <w:szCs w:val="28"/>
        </w:rPr>
        <w:t>в</w:t>
      </w:r>
      <w:r w:rsidRPr="00270A1B">
        <w:rPr>
          <w:rFonts w:ascii="Times New Roman" w:hAnsi="Times New Roman" w:cs="Times New Roman"/>
          <w:spacing w:val="-2"/>
          <w:sz w:val="28"/>
          <w:szCs w:val="28"/>
        </w:rPr>
        <w:t xml:space="preserve"> </w:t>
      </w:r>
      <w:r w:rsidRPr="00270A1B">
        <w:rPr>
          <w:rFonts w:ascii="Times New Roman" w:hAnsi="Times New Roman" w:cs="Times New Roman"/>
          <w:sz w:val="28"/>
          <w:szCs w:val="28"/>
        </w:rPr>
        <w:t>следующих</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формах:</w:t>
      </w:r>
    </w:p>
    <w:p w14:paraId="5B61F96E" w14:textId="77777777" w:rsidR="00270A1B" w:rsidRPr="00270A1B" w:rsidRDefault="00270A1B" w:rsidP="00776883">
      <w:pPr>
        <w:pStyle w:val="af0"/>
        <w:widowControl w:val="0"/>
        <w:numPr>
          <w:ilvl w:val="0"/>
          <w:numId w:val="16"/>
        </w:numPr>
        <w:tabs>
          <w:tab w:val="left" w:pos="954"/>
        </w:tabs>
        <w:autoSpaceDE w:val="0"/>
        <w:autoSpaceDN w:val="0"/>
        <w:spacing w:before="0" w:beforeAutospacing="0" w:after="0" w:afterAutospacing="0" w:line="360" w:lineRule="auto"/>
        <w:ind w:left="0" w:firstLine="567"/>
        <w:jc w:val="both"/>
        <w:rPr>
          <w:sz w:val="28"/>
          <w:szCs w:val="28"/>
        </w:rPr>
      </w:pPr>
      <w:r w:rsidRPr="00270A1B">
        <w:rPr>
          <w:sz w:val="28"/>
          <w:szCs w:val="28"/>
        </w:rPr>
        <w:t>проекты,</w:t>
      </w:r>
      <w:r w:rsidRPr="00270A1B">
        <w:rPr>
          <w:spacing w:val="-2"/>
          <w:sz w:val="28"/>
          <w:szCs w:val="28"/>
        </w:rPr>
        <w:t xml:space="preserve"> </w:t>
      </w:r>
      <w:r w:rsidRPr="00270A1B">
        <w:rPr>
          <w:sz w:val="28"/>
          <w:szCs w:val="28"/>
        </w:rPr>
        <w:t>реализуемые</w:t>
      </w:r>
      <w:r w:rsidRPr="00270A1B">
        <w:rPr>
          <w:spacing w:val="-4"/>
          <w:sz w:val="28"/>
          <w:szCs w:val="28"/>
        </w:rPr>
        <w:t xml:space="preserve"> </w:t>
      </w:r>
      <w:r w:rsidRPr="00270A1B">
        <w:rPr>
          <w:sz w:val="28"/>
          <w:szCs w:val="28"/>
        </w:rPr>
        <w:t>действующими</w:t>
      </w:r>
      <w:r w:rsidRPr="00270A1B">
        <w:rPr>
          <w:spacing w:val="-4"/>
          <w:sz w:val="28"/>
          <w:szCs w:val="28"/>
        </w:rPr>
        <w:t xml:space="preserve"> </w:t>
      </w:r>
      <w:r w:rsidRPr="00270A1B">
        <w:rPr>
          <w:sz w:val="28"/>
          <w:szCs w:val="28"/>
        </w:rPr>
        <w:t>организациями;</w:t>
      </w:r>
    </w:p>
    <w:p w14:paraId="58AAE22D" w14:textId="77777777" w:rsidR="00270A1B" w:rsidRPr="00270A1B" w:rsidRDefault="00270A1B" w:rsidP="00F50ACE">
      <w:pPr>
        <w:pStyle w:val="af0"/>
        <w:widowControl w:val="0"/>
        <w:numPr>
          <w:ilvl w:val="0"/>
          <w:numId w:val="16"/>
        </w:numPr>
        <w:tabs>
          <w:tab w:val="left" w:pos="954"/>
        </w:tabs>
        <w:autoSpaceDE w:val="0"/>
        <w:autoSpaceDN w:val="0"/>
        <w:spacing w:before="0" w:beforeAutospacing="0" w:after="0" w:afterAutospacing="0" w:line="360" w:lineRule="auto"/>
        <w:ind w:left="0" w:right="110" w:firstLine="567"/>
        <w:jc w:val="both"/>
        <w:rPr>
          <w:sz w:val="28"/>
          <w:szCs w:val="28"/>
        </w:rPr>
      </w:pPr>
      <w:r w:rsidRPr="00270A1B">
        <w:rPr>
          <w:sz w:val="28"/>
          <w:szCs w:val="28"/>
        </w:rPr>
        <w:t>проекты, выставленные на конкурс для привлечения сторонних инвесторов</w:t>
      </w:r>
      <w:r w:rsidRPr="00270A1B">
        <w:rPr>
          <w:spacing w:val="1"/>
          <w:sz w:val="28"/>
          <w:szCs w:val="28"/>
        </w:rPr>
        <w:t xml:space="preserve"> </w:t>
      </w:r>
      <w:r w:rsidRPr="00270A1B">
        <w:rPr>
          <w:sz w:val="28"/>
          <w:szCs w:val="28"/>
        </w:rPr>
        <w:t>(в</w:t>
      </w:r>
      <w:r w:rsidRPr="00270A1B">
        <w:rPr>
          <w:spacing w:val="1"/>
          <w:sz w:val="28"/>
          <w:szCs w:val="28"/>
        </w:rPr>
        <w:t xml:space="preserve"> </w:t>
      </w:r>
      <w:r w:rsidRPr="00270A1B">
        <w:rPr>
          <w:sz w:val="28"/>
          <w:szCs w:val="28"/>
        </w:rPr>
        <w:t>том</w:t>
      </w:r>
      <w:r w:rsidRPr="00270A1B">
        <w:rPr>
          <w:spacing w:val="1"/>
          <w:sz w:val="28"/>
          <w:szCs w:val="28"/>
        </w:rPr>
        <w:t xml:space="preserve"> </w:t>
      </w:r>
      <w:r w:rsidRPr="00270A1B">
        <w:rPr>
          <w:sz w:val="28"/>
          <w:szCs w:val="28"/>
        </w:rPr>
        <w:t>числе</w:t>
      </w:r>
      <w:r w:rsidRPr="00270A1B">
        <w:rPr>
          <w:spacing w:val="1"/>
          <w:sz w:val="28"/>
          <w:szCs w:val="28"/>
        </w:rPr>
        <w:t xml:space="preserve"> </w:t>
      </w:r>
      <w:r w:rsidRPr="00270A1B">
        <w:rPr>
          <w:sz w:val="28"/>
          <w:szCs w:val="28"/>
        </w:rPr>
        <w:t>организации,</w:t>
      </w:r>
      <w:r w:rsidRPr="00270A1B">
        <w:rPr>
          <w:spacing w:val="1"/>
          <w:sz w:val="28"/>
          <w:szCs w:val="28"/>
        </w:rPr>
        <w:t xml:space="preserve"> </w:t>
      </w:r>
      <w:r w:rsidRPr="00270A1B">
        <w:rPr>
          <w:sz w:val="28"/>
          <w:szCs w:val="28"/>
        </w:rPr>
        <w:t>индивидуальные</w:t>
      </w:r>
      <w:r w:rsidRPr="00270A1B">
        <w:rPr>
          <w:spacing w:val="1"/>
          <w:sz w:val="28"/>
          <w:szCs w:val="28"/>
        </w:rPr>
        <w:t xml:space="preserve"> </w:t>
      </w:r>
      <w:r w:rsidRPr="00270A1B">
        <w:rPr>
          <w:sz w:val="28"/>
          <w:szCs w:val="28"/>
        </w:rPr>
        <w:t>предприниматели,</w:t>
      </w:r>
      <w:r w:rsidRPr="00270A1B">
        <w:rPr>
          <w:spacing w:val="1"/>
          <w:sz w:val="28"/>
          <w:szCs w:val="28"/>
        </w:rPr>
        <w:t xml:space="preserve"> </w:t>
      </w:r>
      <w:r w:rsidRPr="00270A1B">
        <w:rPr>
          <w:sz w:val="28"/>
          <w:szCs w:val="28"/>
        </w:rPr>
        <w:t>по</w:t>
      </w:r>
      <w:r w:rsidRPr="00270A1B">
        <w:rPr>
          <w:spacing w:val="1"/>
          <w:sz w:val="28"/>
          <w:szCs w:val="28"/>
        </w:rPr>
        <w:t xml:space="preserve"> </w:t>
      </w:r>
      <w:r w:rsidRPr="00270A1B">
        <w:rPr>
          <w:sz w:val="28"/>
          <w:szCs w:val="28"/>
        </w:rPr>
        <w:t>договору</w:t>
      </w:r>
      <w:r w:rsidRPr="00270A1B">
        <w:rPr>
          <w:spacing w:val="1"/>
          <w:sz w:val="28"/>
          <w:szCs w:val="28"/>
        </w:rPr>
        <w:t xml:space="preserve"> </w:t>
      </w:r>
      <w:r w:rsidRPr="00270A1B">
        <w:rPr>
          <w:sz w:val="28"/>
          <w:szCs w:val="28"/>
        </w:rPr>
        <w:t>коммерческой концессии (подрядные организации, определенные на конкурсной</w:t>
      </w:r>
      <w:r w:rsidRPr="00270A1B">
        <w:rPr>
          <w:spacing w:val="1"/>
          <w:sz w:val="28"/>
          <w:szCs w:val="28"/>
        </w:rPr>
        <w:t xml:space="preserve"> </w:t>
      </w:r>
      <w:r w:rsidRPr="00270A1B">
        <w:rPr>
          <w:sz w:val="28"/>
          <w:szCs w:val="28"/>
        </w:rPr>
        <w:t>основе);</w:t>
      </w:r>
    </w:p>
    <w:p w14:paraId="2EB3C3CC" w14:textId="77777777" w:rsidR="00270A1B" w:rsidRPr="00270A1B" w:rsidRDefault="00270A1B" w:rsidP="00776883">
      <w:pPr>
        <w:pStyle w:val="af0"/>
        <w:widowControl w:val="0"/>
        <w:numPr>
          <w:ilvl w:val="0"/>
          <w:numId w:val="16"/>
        </w:numPr>
        <w:tabs>
          <w:tab w:val="left" w:pos="954"/>
        </w:tabs>
        <w:autoSpaceDE w:val="0"/>
        <w:autoSpaceDN w:val="0"/>
        <w:spacing w:before="2" w:beforeAutospacing="0" w:after="0" w:afterAutospacing="0" w:line="360" w:lineRule="auto"/>
        <w:ind w:left="0" w:right="116" w:firstLine="567"/>
        <w:jc w:val="both"/>
        <w:rPr>
          <w:sz w:val="28"/>
          <w:szCs w:val="28"/>
        </w:rPr>
      </w:pPr>
      <w:r w:rsidRPr="00270A1B">
        <w:rPr>
          <w:sz w:val="28"/>
          <w:szCs w:val="28"/>
        </w:rPr>
        <w:t>проекты,</w:t>
      </w:r>
      <w:r w:rsidRPr="00270A1B">
        <w:rPr>
          <w:spacing w:val="1"/>
          <w:sz w:val="28"/>
          <w:szCs w:val="28"/>
        </w:rPr>
        <w:t xml:space="preserve"> </w:t>
      </w:r>
      <w:r w:rsidRPr="00270A1B">
        <w:rPr>
          <w:sz w:val="28"/>
          <w:szCs w:val="28"/>
        </w:rPr>
        <w:t>для</w:t>
      </w:r>
      <w:r w:rsidRPr="00270A1B">
        <w:rPr>
          <w:spacing w:val="1"/>
          <w:sz w:val="28"/>
          <w:szCs w:val="28"/>
        </w:rPr>
        <w:t xml:space="preserve"> </w:t>
      </w:r>
      <w:r w:rsidRPr="00270A1B">
        <w:rPr>
          <w:sz w:val="28"/>
          <w:szCs w:val="28"/>
        </w:rPr>
        <w:t>реализации</w:t>
      </w:r>
      <w:r w:rsidRPr="00270A1B">
        <w:rPr>
          <w:spacing w:val="1"/>
          <w:sz w:val="28"/>
          <w:szCs w:val="28"/>
        </w:rPr>
        <w:t xml:space="preserve"> </w:t>
      </w:r>
      <w:r w:rsidRPr="00270A1B">
        <w:rPr>
          <w:sz w:val="28"/>
          <w:szCs w:val="28"/>
        </w:rPr>
        <w:t>которых</w:t>
      </w:r>
      <w:r w:rsidRPr="00270A1B">
        <w:rPr>
          <w:spacing w:val="1"/>
          <w:sz w:val="28"/>
          <w:szCs w:val="28"/>
        </w:rPr>
        <w:t xml:space="preserve"> </w:t>
      </w:r>
      <w:r w:rsidRPr="00270A1B">
        <w:rPr>
          <w:sz w:val="28"/>
          <w:szCs w:val="28"/>
        </w:rPr>
        <w:t>создаются</w:t>
      </w:r>
      <w:r w:rsidRPr="00270A1B">
        <w:rPr>
          <w:spacing w:val="1"/>
          <w:sz w:val="28"/>
          <w:szCs w:val="28"/>
        </w:rPr>
        <w:t xml:space="preserve"> </w:t>
      </w:r>
      <w:r w:rsidRPr="00270A1B">
        <w:rPr>
          <w:sz w:val="28"/>
          <w:szCs w:val="28"/>
        </w:rPr>
        <w:t>организации</w:t>
      </w:r>
      <w:r w:rsidRPr="00270A1B">
        <w:rPr>
          <w:spacing w:val="1"/>
          <w:sz w:val="28"/>
          <w:szCs w:val="28"/>
        </w:rPr>
        <w:t xml:space="preserve"> </w:t>
      </w:r>
      <w:r w:rsidRPr="00270A1B">
        <w:rPr>
          <w:sz w:val="28"/>
          <w:szCs w:val="28"/>
        </w:rPr>
        <w:t>с</w:t>
      </w:r>
      <w:r w:rsidRPr="00270A1B">
        <w:rPr>
          <w:spacing w:val="1"/>
          <w:sz w:val="28"/>
          <w:szCs w:val="28"/>
        </w:rPr>
        <w:t xml:space="preserve"> </w:t>
      </w:r>
      <w:r w:rsidRPr="00270A1B">
        <w:rPr>
          <w:sz w:val="28"/>
          <w:szCs w:val="28"/>
        </w:rPr>
        <w:t>участием</w:t>
      </w:r>
      <w:r w:rsidRPr="00270A1B">
        <w:rPr>
          <w:spacing w:val="1"/>
          <w:sz w:val="28"/>
          <w:szCs w:val="28"/>
        </w:rPr>
        <w:t xml:space="preserve"> </w:t>
      </w:r>
      <w:r w:rsidRPr="00270A1B">
        <w:rPr>
          <w:sz w:val="28"/>
          <w:szCs w:val="28"/>
        </w:rPr>
        <w:t>муниципального</w:t>
      </w:r>
      <w:r w:rsidRPr="00270A1B">
        <w:rPr>
          <w:spacing w:val="-2"/>
          <w:sz w:val="28"/>
          <w:szCs w:val="28"/>
        </w:rPr>
        <w:t xml:space="preserve"> </w:t>
      </w:r>
      <w:r w:rsidRPr="00270A1B">
        <w:rPr>
          <w:sz w:val="28"/>
          <w:szCs w:val="28"/>
        </w:rPr>
        <w:t>образования;</w:t>
      </w:r>
    </w:p>
    <w:p w14:paraId="416B2EB8" w14:textId="77777777" w:rsidR="00270A1B" w:rsidRPr="00270A1B" w:rsidRDefault="00270A1B" w:rsidP="00776883">
      <w:pPr>
        <w:pStyle w:val="af0"/>
        <w:widowControl w:val="0"/>
        <w:numPr>
          <w:ilvl w:val="0"/>
          <w:numId w:val="16"/>
        </w:numPr>
        <w:tabs>
          <w:tab w:val="left" w:pos="954"/>
        </w:tabs>
        <w:autoSpaceDE w:val="0"/>
        <w:autoSpaceDN w:val="0"/>
        <w:spacing w:before="0" w:beforeAutospacing="0" w:after="0" w:afterAutospacing="0" w:line="360" w:lineRule="auto"/>
        <w:ind w:left="0" w:right="113" w:firstLine="567"/>
        <w:jc w:val="both"/>
        <w:rPr>
          <w:sz w:val="28"/>
          <w:szCs w:val="28"/>
        </w:rPr>
      </w:pPr>
      <w:r w:rsidRPr="00270A1B">
        <w:rPr>
          <w:sz w:val="28"/>
          <w:szCs w:val="28"/>
        </w:rPr>
        <w:t>проекты,</w:t>
      </w:r>
      <w:r w:rsidRPr="00270A1B">
        <w:rPr>
          <w:spacing w:val="1"/>
          <w:sz w:val="28"/>
          <w:szCs w:val="28"/>
        </w:rPr>
        <w:t xml:space="preserve"> </w:t>
      </w:r>
      <w:r w:rsidRPr="00270A1B">
        <w:rPr>
          <w:sz w:val="28"/>
          <w:szCs w:val="28"/>
        </w:rPr>
        <w:t>для</w:t>
      </w:r>
      <w:r w:rsidRPr="00270A1B">
        <w:rPr>
          <w:spacing w:val="1"/>
          <w:sz w:val="28"/>
          <w:szCs w:val="28"/>
        </w:rPr>
        <w:t xml:space="preserve"> </w:t>
      </w:r>
      <w:r w:rsidRPr="00270A1B">
        <w:rPr>
          <w:sz w:val="28"/>
          <w:szCs w:val="28"/>
        </w:rPr>
        <w:t>реализации</w:t>
      </w:r>
      <w:r w:rsidRPr="00270A1B">
        <w:rPr>
          <w:spacing w:val="1"/>
          <w:sz w:val="28"/>
          <w:szCs w:val="28"/>
        </w:rPr>
        <w:t xml:space="preserve"> </w:t>
      </w:r>
      <w:r w:rsidRPr="00270A1B">
        <w:rPr>
          <w:sz w:val="28"/>
          <w:szCs w:val="28"/>
        </w:rPr>
        <w:t>которых</w:t>
      </w:r>
      <w:r w:rsidRPr="00270A1B">
        <w:rPr>
          <w:spacing w:val="1"/>
          <w:sz w:val="28"/>
          <w:szCs w:val="28"/>
        </w:rPr>
        <w:t xml:space="preserve"> </w:t>
      </w:r>
      <w:r w:rsidRPr="00270A1B">
        <w:rPr>
          <w:sz w:val="28"/>
          <w:szCs w:val="28"/>
        </w:rPr>
        <w:t>создаются</w:t>
      </w:r>
      <w:r w:rsidRPr="00270A1B">
        <w:rPr>
          <w:spacing w:val="1"/>
          <w:sz w:val="28"/>
          <w:szCs w:val="28"/>
        </w:rPr>
        <w:t xml:space="preserve"> </w:t>
      </w:r>
      <w:r w:rsidRPr="00270A1B">
        <w:rPr>
          <w:sz w:val="28"/>
          <w:szCs w:val="28"/>
        </w:rPr>
        <w:t>организации</w:t>
      </w:r>
      <w:r w:rsidRPr="00270A1B">
        <w:rPr>
          <w:spacing w:val="1"/>
          <w:sz w:val="28"/>
          <w:szCs w:val="28"/>
        </w:rPr>
        <w:t xml:space="preserve"> </w:t>
      </w:r>
      <w:r w:rsidRPr="00270A1B">
        <w:rPr>
          <w:sz w:val="28"/>
          <w:szCs w:val="28"/>
        </w:rPr>
        <w:t>с</w:t>
      </w:r>
      <w:r w:rsidRPr="00270A1B">
        <w:rPr>
          <w:spacing w:val="1"/>
          <w:sz w:val="28"/>
          <w:szCs w:val="28"/>
        </w:rPr>
        <w:t xml:space="preserve"> </w:t>
      </w:r>
      <w:r w:rsidRPr="00270A1B">
        <w:rPr>
          <w:sz w:val="28"/>
          <w:szCs w:val="28"/>
        </w:rPr>
        <w:t>участием</w:t>
      </w:r>
      <w:r w:rsidRPr="00270A1B">
        <w:rPr>
          <w:spacing w:val="1"/>
          <w:sz w:val="28"/>
          <w:szCs w:val="28"/>
        </w:rPr>
        <w:t xml:space="preserve"> </w:t>
      </w:r>
      <w:r w:rsidRPr="00270A1B">
        <w:rPr>
          <w:sz w:val="28"/>
          <w:szCs w:val="28"/>
        </w:rPr>
        <w:t>действующих ресурсоснабжающих</w:t>
      </w:r>
      <w:r w:rsidRPr="00270A1B">
        <w:rPr>
          <w:spacing w:val="-1"/>
          <w:sz w:val="28"/>
          <w:szCs w:val="28"/>
        </w:rPr>
        <w:t xml:space="preserve"> </w:t>
      </w:r>
      <w:r w:rsidRPr="00270A1B">
        <w:rPr>
          <w:sz w:val="28"/>
          <w:szCs w:val="28"/>
        </w:rPr>
        <w:t>организаций.</w:t>
      </w:r>
    </w:p>
    <w:p w14:paraId="47EC18DE" w14:textId="77777777" w:rsidR="00270A1B" w:rsidRPr="00270A1B" w:rsidRDefault="00270A1B" w:rsidP="00270A1B">
      <w:pPr>
        <w:spacing w:after="0" w:line="360" w:lineRule="auto"/>
        <w:ind w:right="108" w:firstLine="567"/>
        <w:jc w:val="both"/>
        <w:rPr>
          <w:rFonts w:ascii="Times New Roman" w:hAnsi="Times New Roman" w:cs="Times New Roman"/>
          <w:sz w:val="28"/>
          <w:szCs w:val="28"/>
        </w:rPr>
      </w:pPr>
      <w:r w:rsidRPr="00270A1B">
        <w:rPr>
          <w:rFonts w:ascii="Times New Roman" w:hAnsi="Times New Roman" w:cs="Times New Roman"/>
          <w:sz w:val="28"/>
          <w:szCs w:val="28"/>
        </w:rPr>
        <w:t>Основной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формой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реализации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Программы</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является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разработка</w:t>
      </w:r>
      <w:r w:rsidRPr="00270A1B">
        <w:rPr>
          <w:rFonts w:ascii="Times New Roman" w:hAnsi="Times New Roman" w:cs="Times New Roman"/>
          <w:spacing w:val="1"/>
          <w:sz w:val="28"/>
          <w:szCs w:val="28"/>
        </w:rPr>
        <w:t xml:space="preserve"> </w:t>
      </w:r>
      <w:r w:rsidRPr="00270A1B">
        <w:rPr>
          <w:rFonts w:ascii="Times New Roman" w:hAnsi="Times New Roman" w:cs="Times New Roman"/>
          <w:w w:val="95"/>
          <w:sz w:val="28"/>
          <w:szCs w:val="28"/>
        </w:rPr>
        <w:t>инвестиционных</w:t>
      </w:r>
      <w:r w:rsidRPr="00270A1B">
        <w:rPr>
          <w:rFonts w:ascii="Times New Roman" w:hAnsi="Times New Roman" w:cs="Times New Roman"/>
          <w:spacing w:val="1"/>
          <w:w w:val="95"/>
          <w:sz w:val="28"/>
          <w:szCs w:val="28"/>
        </w:rPr>
        <w:t xml:space="preserve"> </w:t>
      </w:r>
      <w:r w:rsidRPr="00270A1B">
        <w:rPr>
          <w:rFonts w:ascii="Times New Roman" w:hAnsi="Times New Roman" w:cs="Times New Roman"/>
          <w:w w:val="95"/>
          <w:sz w:val="28"/>
          <w:szCs w:val="28"/>
        </w:rPr>
        <w:t>программ</w:t>
      </w:r>
      <w:r w:rsidRPr="00270A1B">
        <w:rPr>
          <w:rFonts w:ascii="Times New Roman" w:hAnsi="Times New Roman" w:cs="Times New Roman"/>
          <w:spacing w:val="1"/>
          <w:w w:val="95"/>
          <w:sz w:val="28"/>
          <w:szCs w:val="28"/>
        </w:rPr>
        <w:t xml:space="preserve"> </w:t>
      </w:r>
      <w:r w:rsidRPr="00270A1B">
        <w:rPr>
          <w:rFonts w:ascii="Times New Roman" w:hAnsi="Times New Roman" w:cs="Times New Roman"/>
          <w:w w:val="95"/>
          <w:sz w:val="28"/>
          <w:szCs w:val="28"/>
        </w:rPr>
        <w:t>организаций</w:t>
      </w:r>
      <w:r w:rsidRPr="00270A1B">
        <w:rPr>
          <w:rFonts w:ascii="Times New Roman" w:hAnsi="Times New Roman" w:cs="Times New Roman"/>
          <w:spacing w:val="1"/>
          <w:w w:val="95"/>
          <w:sz w:val="28"/>
          <w:szCs w:val="28"/>
        </w:rPr>
        <w:t xml:space="preserve"> </w:t>
      </w:r>
      <w:r w:rsidRPr="00270A1B">
        <w:rPr>
          <w:rFonts w:ascii="Times New Roman" w:hAnsi="Times New Roman" w:cs="Times New Roman"/>
          <w:w w:val="95"/>
          <w:sz w:val="28"/>
          <w:szCs w:val="28"/>
        </w:rPr>
        <w:t>коммунального</w:t>
      </w:r>
      <w:r w:rsidRPr="00270A1B">
        <w:rPr>
          <w:rFonts w:ascii="Times New Roman" w:hAnsi="Times New Roman" w:cs="Times New Roman"/>
          <w:spacing w:val="1"/>
          <w:w w:val="95"/>
          <w:sz w:val="28"/>
          <w:szCs w:val="28"/>
        </w:rPr>
        <w:t xml:space="preserve"> </w:t>
      </w:r>
      <w:r w:rsidRPr="00270A1B">
        <w:rPr>
          <w:rFonts w:ascii="Times New Roman" w:hAnsi="Times New Roman" w:cs="Times New Roman"/>
          <w:w w:val="95"/>
          <w:sz w:val="28"/>
          <w:szCs w:val="28"/>
        </w:rPr>
        <w:t>комплекса</w:t>
      </w:r>
      <w:r w:rsidRPr="00270A1B">
        <w:rPr>
          <w:rFonts w:ascii="Times New Roman" w:hAnsi="Times New Roman" w:cs="Times New Roman"/>
          <w:spacing w:val="1"/>
          <w:w w:val="95"/>
          <w:sz w:val="28"/>
          <w:szCs w:val="28"/>
        </w:rPr>
        <w:t xml:space="preserve"> </w:t>
      </w:r>
      <w:r w:rsidRPr="00270A1B">
        <w:rPr>
          <w:rFonts w:ascii="Times New Roman" w:hAnsi="Times New Roman" w:cs="Times New Roman"/>
          <w:w w:val="95"/>
          <w:sz w:val="28"/>
          <w:szCs w:val="28"/>
        </w:rPr>
        <w:t>(водоснабжения,</w:t>
      </w:r>
      <w:r w:rsidRPr="00270A1B">
        <w:rPr>
          <w:rFonts w:ascii="Times New Roman" w:hAnsi="Times New Roman" w:cs="Times New Roman"/>
          <w:spacing w:val="1"/>
          <w:w w:val="95"/>
          <w:sz w:val="28"/>
          <w:szCs w:val="28"/>
        </w:rPr>
        <w:t xml:space="preserve"> </w:t>
      </w:r>
      <w:r w:rsidRPr="00270A1B">
        <w:rPr>
          <w:rFonts w:ascii="Times New Roman" w:hAnsi="Times New Roman" w:cs="Times New Roman"/>
          <w:sz w:val="28"/>
          <w:szCs w:val="28"/>
        </w:rPr>
        <w:t>водоотведения), организаций, осуществляющих регулируемые виды деятельности в</w:t>
      </w:r>
      <w:r w:rsidRPr="00270A1B">
        <w:rPr>
          <w:rFonts w:ascii="Times New Roman" w:hAnsi="Times New Roman" w:cs="Times New Roman"/>
          <w:spacing w:val="-62"/>
          <w:sz w:val="28"/>
          <w:szCs w:val="28"/>
        </w:rPr>
        <w:t xml:space="preserve"> </w:t>
      </w:r>
      <w:r w:rsidRPr="00270A1B">
        <w:rPr>
          <w:rFonts w:ascii="Times New Roman" w:hAnsi="Times New Roman" w:cs="Times New Roman"/>
          <w:sz w:val="28"/>
          <w:szCs w:val="28"/>
        </w:rPr>
        <w:t>сфере</w:t>
      </w:r>
      <w:r w:rsidRPr="00270A1B">
        <w:rPr>
          <w:rFonts w:ascii="Times New Roman" w:hAnsi="Times New Roman" w:cs="Times New Roman"/>
          <w:spacing w:val="-2"/>
          <w:sz w:val="28"/>
          <w:szCs w:val="28"/>
        </w:rPr>
        <w:t xml:space="preserve"> </w:t>
      </w:r>
      <w:r w:rsidRPr="00270A1B">
        <w:rPr>
          <w:rFonts w:ascii="Times New Roman" w:hAnsi="Times New Roman" w:cs="Times New Roman"/>
          <w:sz w:val="28"/>
          <w:szCs w:val="28"/>
        </w:rPr>
        <w:t>электроснабжения,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теплоснабжения,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газоснабжения.</w:t>
      </w:r>
    </w:p>
    <w:p w14:paraId="4782D630" w14:textId="77777777" w:rsidR="00270A1B" w:rsidRPr="00F50ACE" w:rsidRDefault="00270A1B" w:rsidP="00F50ACE">
      <w:pPr>
        <w:spacing w:after="0" w:line="240" w:lineRule="auto"/>
        <w:ind w:right="109" w:firstLine="567"/>
        <w:jc w:val="center"/>
        <w:rPr>
          <w:rFonts w:ascii="Times New Roman" w:hAnsi="Times New Roman" w:cs="Times New Roman"/>
          <w:b/>
          <w:i/>
          <w:sz w:val="28"/>
          <w:szCs w:val="28"/>
        </w:rPr>
      </w:pPr>
      <w:r w:rsidRPr="00F50ACE">
        <w:rPr>
          <w:rFonts w:ascii="Times New Roman" w:hAnsi="Times New Roman" w:cs="Times New Roman"/>
          <w:b/>
          <w:i/>
          <w:sz w:val="28"/>
          <w:szCs w:val="28"/>
        </w:rPr>
        <w:t>Особенности</w:t>
      </w:r>
      <w:r w:rsidRPr="00F50ACE">
        <w:rPr>
          <w:rFonts w:ascii="Times New Roman" w:hAnsi="Times New Roman" w:cs="Times New Roman"/>
          <w:b/>
          <w:i/>
          <w:spacing w:val="1"/>
          <w:sz w:val="28"/>
          <w:szCs w:val="28"/>
        </w:rPr>
        <w:t xml:space="preserve"> </w:t>
      </w:r>
      <w:r w:rsidRPr="00F50ACE">
        <w:rPr>
          <w:rFonts w:ascii="Times New Roman" w:hAnsi="Times New Roman" w:cs="Times New Roman"/>
          <w:b/>
          <w:i/>
          <w:sz w:val="28"/>
          <w:szCs w:val="28"/>
        </w:rPr>
        <w:t>принятия</w:t>
      </w:r>
      <w:r w:rsidRPr="00F50ACE">
        <w:rPr>
          <w:rFonts w:ascii="Times New Roman" w:hAnsi="Times New Roman" w:cs="Times New Roman"/>
          <w:b/>
          <w:i/>
          <w:spacing w:val="1"/>
          <w:sz w:val="28"/>
          <w:szCs w:val="28"/>
        </w:rPr>
        <w:t xml:space="preserve"> </w:t>
      </w:r>
      <w:r w:rsidRPr="00F50ACE">
        <w:rPr>
          <w:rFonts w:ascii="Times New Roman" w:hAnsi="Times New Roman" w:cs="Times New Roman"/>
          <w:b/>
          <w:i/>
          <w:sz w:val="28"/>
          <w:szCs w:val="28"/>
        </w:rPr>
        <w:t>инвестиционных</w:t>
      </w:r>
      <w:r w:rsidRPr="00F50ACE">
        <w:rPr>
          <w:rFonts w:ascii="Times New Roman" w:hAnsi="Times New Roman" w:cs="Times New Roman"/>
          <w:b/>
          <w:i/>
          <w:spacing w:val="1"/>
          <w:sz w:val="28"/>
          <w:szCs w:val="28"/>
        </w:rPr>
        <w:t xml:space="preserve"> </w:t>
      </w:r>
      <w:r w:rsidRPr="00F50ACE">
        <w:rPr>
          <w:rFonts w:ascii="Times New Roman" w:hAnsi="Times New Roman" w:cs="Times New Roman"/>
          <w:b/>
          <w:i/>
          <w:sz w:val="28"/>
          <w:szCs w:val="28"/>
        </w:rPr>
        <w:t>программ</w:t>
      </w:r>
      <w:r w:rsidRPr="00F50ACE">
        <w:rPr>
          <w:rFonts w:ascii="Times New Roman" w:hAnsi="Times New Roman" w:cs="Times New Roman"/>
          <w:b/>
          <w:i/>
          <w:spacing w:val="1"/>
          <w:sz w:val="28"/>
          <w:szCs w:val="28"/>
        </w:rPr>
        <w:t xml:space="preserve"> </w:t>
      </w:r>
      <w:r w:rsidRPr="00F50ACE">
        <w:rPr>
          <w:rFonts w:ascii="Times New Roman" w:hAnsi="Times New Roman" w:cs="Times New Roman"/>
          <w:b/>
          <w:i/>
          <w:sz w:val="28"/>
          <w:szCs w:val="28"/>
        </w:rPr>
        <w:t>организаций</w:t>
      </w:r>
      <w:r w:rsidRPr="00F50ACE">
        <w:rPr>
          <w:rFonts w:ascii="Times New Roman" w:hAnsi="Times New Roman" w:cs="Times New Roman"/>
          <w:b/>
          <w:i/>
          <w:spacing w:val="1"/>
          <w:sz w:val="28"/>
          <w:szCs w:val="28"/>
        </w:rPr>
        <w:t xml:space="preserve"> </w:t>
      </w:r>
      <w:r w:rsidRPr="00F50ACE">
        <w:rPr>
          <w:rFonts w:ascii="Times New Roman" w:hAnsi="Times New Roman" w:cs="Times New Roman"/>
          <w:b/>
          <w:i/>
          <w:sz w:val="28"/>
          <w:szCs w:val="28"/>
        </w:rPr>
        <w:t>коммунального</w:t>
      </w:r>
      <w:r w:rsidRPr="00F50ACE">
        <w:rPr>
          <w:rFonts w:ascii="Times New Roman" w:hAnsi="Times New Roman" w:cs="Times New Roman"/>
          <w:b/>
          <w:i/>
          <w:spacing w:val="-2"/>
          <w:sz w:val="28"/>
          <w:szCs w:val="28"/>
        </w:rPr>
        <w:t xml:space="preserve"> </w:t>
      </w:r>
      <w:r w:rsidRPr="00F50ACE">
        <w:rPr>
          <w:rFonts w:ascii="Times New Roman" w:hAnsi="Times New Roman" w:cs="Times New Roman"/>
          <w:b/>
          <w:i/>
          <w:sz w:val="28"/>
          <w:szCs w:val="28"/>
        </w:rPr>
        <w:t>комплекса</w:t>
      </w:r>
    </w:p>
    <w:p w14:paraId="015FCB9A" w14:textId="77777777" w:rsidR="00270A1B" w:rsidRPr="00270A1B" w:rsidRDefault="00270A1B" w:rsidP="00270A1B">
      <w:pPr>
        <w:spacing w:before="5" w:after="0" w:line="360" w:lineRule="auto"/>
        <w:ind w:right="117" w:firstLine="567"/>
        <w:jc w:val="both"/>
        <w:rPr>
          <w:rFonts w:ascii="Times New Roman" w:hAnsi="Times New Roman" w:cs="Times New Roman"/>
          <w:sz w:val="28"/>
          <w:szCs w:val="28"/>
        </w:rPr>
      </w:pPr>
      <w:r w:rsidRPr="00270A1B">
        <w:rPr>
          <w:rFonts w:ascii="Times New Roman" w:hAnsi="Times New Roman" w:cs="Times New Roman"/>
          <w:sz w:val="28"/>
          <w:szCs w:val="28"/>
        </w:rPr>
        <w:t>Инвестиционные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программы</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организаций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коммунального</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комплекса</w:t>
      </w:r>
      <w:r w:rsidRPr="00270A1B">
        <w:rPr>
          <w:rFonts w:ascii="Times New Roman" w:hAnsi="Times New Roman" w:cs="Times New Roman"/>
          <w:spacing w:val="-62"/>
          <w:sz w:val="28"/>
          <w:szCs w:val="28"/>
        </w:rPr>
        <w:t xml:space="preserve"> </w:t>
      </w:r>
      <w:r w:rsidRPr="00270A1B">
        <w:rPr>
          <w:rFonts w:ascii="Times New Roman" w:hAnsi="Times New Roman" w:cs="Times New Roman"/>
          <w:sz w:val="28"/>
          <w:szCs w:val="28"/>
        </w:rPr>
        <w:t>утверждаются</w:t>
      </w:r>
      <w:r w:rsidRPr="00270A1B">
        <w:rPr>
          <w:rFonts w:ascii="Times New Roman" w:hAnsi="Times New Roman" w:cs="Times New Roman"/>
          <w:spacing w:val="-2"/>
          <w:sz w:val="28"/>
          <w:szCs w:val="28"/>
        </w:rPr>
        <w:t xml:space="preserve"> </w:t>
      </w:r>
      <w:r w:rsidRPr="00270A1B">
        <w:rPr>
          <w:rFonts w:ascii="Times New Roman" w:hAnsi="Times New Roman" w:cs="Times New Roman"/>
          <w:sz w:val="28"/>
          <w:szCs w:val="28"/>
        </w:rPr>
        <w:t>органами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местного</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самоуправления.</w:t>
      </w:r>
    </w:p>
    <w:p w14:paraId="53129674" w14:textId="77777777" w:rsidR="00270A1B" w:rsidRPr="00270A1B" w:rsidRDefault="00270A1B" w:rsidP="00270A1B">
      <w:pPr>
        <w:spacing w:after="0" w:line="360" w:lineRule="auto"/>
        <w:ind w:right="106" w:firstLine="567"/>
        <w:jc w:val="both"/>
        <w:rPr>
          <w:rFonts w:ascii="Times New Roman" w:hAnsi="Times New Roman" w:cs="Times New Roman"/>
          <w:sz w:val="28"/>
          <w:szCs w:val="28"/>
        </w:rPr>
      </w:pPr>
      <w:r w:rsidRPr="00270A1B">
        <w:rPr>
          <w:rFonts w:ascii="Times New Roman" w:hAnsi="Times New Roman" w:cs="Times New Roman"/>
          <w:sz w:val="28"/>
          <w:szCs w:val="28"/>
        </w:rPr>
        <w:t>Источниками покрытия финансовых потребностей инвестиционных программ</w:t>
      </w:r>
      <w:r w:rsidRPr="00270A1B">
        <w:rPr>
          <w:rFonts w:ascii="Times New Roman" w:hAnsi="Times New Roman" w:cs="Times New Roman"/>
          <w:spacing w:val="-62"/>
          <w:sz w:val="28"/>
          <w:szCs w:val="28"/>
        </w:rPr>
        <w:t xml:space="preserve"> </w:t>
      </w:r>
      <w:r w:rsidRPr="00270A1B">
        <w:rPr>
          <w:rFonts w:ascii="Times New Roman" w:hAnsi="Times New Roman" w:cs="Times New Roman"/>
          <w:sz w:val="28"/>
          <w:szCs w:val="28"/>
        </w:rPr>
        <w:t>являются надбавки к тарифам для потребителей и плата за подключение к сетям</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инженерной инфраструктуры. Предложения о размере надбавки к ценам (тарифам)</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для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потребителей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соответствующей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надбавке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к</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тарифам</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на</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товары</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услуги</w:t>
      </w:r>
      <w:r w:rsidRPr="00270A1B">
        <w:rPr>
          <w:rFonts w:ascii="Times New Roman" w:hAnsi="Times New Roman" w:cs="Times New Roman"/>
          <w:spacing w:val="-62"/>
          <w:sz w:val="28"/>
          <w:szCs w:val="28"/>
        </w:rPr>
        <w:t xml:space="preserve"> </w:t>
      </w:r>
      <w:r w:rsidRPr="00270A1B">
        <w:rPr>
          <w:rFonts w:ascii="Times New Roman" w:hAnsi="Times New Roman" w:cs="Times New Roman"/>
          <w:sz w:val="28"/>
          <w:szCs w:val="28"/>
        </w:rPr>
        <w:t>организации коммунального комплекса, а также предложения о размерах тарифа на</w:t>
      </w:r>
      <w:r w:rsidRPr="00270A1B">
        <w:rPr>
          <w:rFonts w:ascii="Times New Roman" w:hAnsi="Times New Roman" w:cs="Times New Roman"/>
          <w:spacing w:val="-62"/>
          <w:sz w:val="28"/>
          <w:szCs w:val="28"/>
        </w:rPr>
        <w:t xml:space="preserve"> </w:t>
      </w:r>
      <w:r w:rsidRPr="00270A1B">
        <w:rPr>
          <w:rFonts w:ascii="Times New Roman" w:hAnsi="Times New Roman" w:cs="Times New Roman"/>
          <w:sz w:val="28"/>
          <w:szCs w:val="28"/>
        </w:rPr>
        <w:t>подключение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к</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системе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коммунальной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инфраструктуры</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тарифа</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организации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коммунального</w:t>
      </w:r>
      <w:r w:rsidRPr="00270A1B">
        <w:rPr>
          <w:rFonts w:ascii="Times New Roman" w:hAnsi="Times New Roman" w:cs="Times New Roman"/>
          <w:spacing w:val="-3"/>
          <w:sz w:val="28"/>
          <w:szCs w:val="28"/>
        </w:rPr>
        <w:t xml:space="preserve"> </w:t>
      </w:r>
      <w:r w:rsidRPr="00270A1B">
        <w:rPr>
          <w:rFonts w:ascii="Times New Roman" w:hAnsi="Times New Roman" w:cs="Times New Roman"/>
          <w:sz w:val="28"/>
          <w:szCs w:val="28"/>
        </w:rPr>
        <w:t>комплекса</w:t>
      </w:r>
      <w:r w:rsidRPr="00270A1B">
        <w:rPr>
          <w:rFonts w:ascii="Times New Roman" w:hAnsi="Times New Roman" w:cs="Times New Roman"/>
          <w:spacing w:val="-4"/>
          <w:sz w:val="28"/>
          <w:szCs w:val="28"/>
        </w:rPr>
        <w:t xml:space="preserve"> </w:t>
      </w:r>
      <w:r w:rsidRPr="00270A1B">
        <w:rPr>
          <w:rFonts w:ascii="Times New Roman" w:hAnsi="Times New Roman" w:cs="Times New Roman"/>
          <w:sz w:val="28"/>
          <w:szCs w:val="28"/>
        </w:rPr>
        <w:t>на</w:t>
      </w:r>
      <w:r w:rsidRPr="00270A1B">
        <w:rPr>
          <w:rFonts w:ascii="Times New Roman" w:hAnsi="Times New Roman" w:cs="Times New Roman"/>
          <w:spacing w:val="-4"/>
          <w:sz w:val="28"/>
          <w:szCs w:val="28"/>
        </w:rPr>
        <w:t xml:space="preserve"> </w:t>
      </w:r>
      <w:r w:rsidRPr="00270A1B">
        <w:rPr>
          <w:rFonts w:ascii="Times New Roman" w:hAnsi="Times New Roman" w:cs="Times New Roman"/>
          <w:sz w:val="28"/>
          <w:szCs w:val="28"/>
        </w:rPr>
        <w:t>подключение</w:t>
      </w:r>
      <w:r w:rsidRPr="00270A1B">
        <w:rPr>
          <w:rFonts w:ascii="Times New Roman" w:hAnsi="Times New Roman" w:cs="Times New Roman"/>
          <w:spacing w:val="-4"/>
          <w:sz w:val="28"/>
          <w:szCs w:val="28"/>
        </w:rPr>
        <w:t xml:space="preserve"> </w:t>
      </w:r>
      <w:r w:rsidRPr="00270A1B">
        <w:rPr>
          <w:rFonts w:ascii="Times New Roman" w:hAnsi="Times New Roman" w:cs="Times New Roman"/>
          <w:sz w:val="28"/>
          <w:szCs w:val="28"/>
        </w:rPr>
        <w:t>подготавливает</w:t>
      </w:r>
      <w:r w:rsidRPr="00270A1B">
        <w:rPr>
          <w:rFonts w:ascii="Times New Roman" w:hAnsi="Times New Roman" w:cs="Times New Roman"/>
          <w:spacing w:val="-3"/>
          <w:sz w:val="28"/>
          <w:szCs w:val="28"/>
        </w:rPr>
        <w:t xml:space="preserve"> </w:t>
      </w:r>
      <w:r w:rsidRPr="00270A1B">
        <w:rPr>
          <w:rFonts w:ascii="Times New Roman" w:hAnsi="Times New Roman" w:cs="Times New Roman"/>
          <w:sz w:val="28"/>
          <w:szCs w:val="28"/>
        </w:rPr>
        <w:t>орган</w:t>
      </w:r>
      <w:r w:rsidRPr="00270A1B">
        <w:rPr>
          <w:rFonts w:ascii="Times New Roman" w:hAnsi="Times New Roman" w:cs="Times New Roman"/>
          <w:spacing w:val="-4"/>
          <w:sz w:val="28"/>
          <w:szCs w:val="28"/>
        </w:rPr>
        <w:t xml:space="preserve"> </w:t>
      </w:r>
      <w:r w:rsidRPr="00270A1B">
        <w:rPr>
          <w:rFonts w:ascii="Times New Roman" w:hAnsi="Times New Roman" w:cs="Times New Roman"/>
          <w:sz w:val="28"/>
          <w:szCs w:val="28"/>
        </w:rPr>
        <w:t>регулирования.</w:t>
      </w:r>
    </w:p>
    <w:p w14:paraId="0B22D33C" w14:textId="77777777" w:rsidR="00270A1B" w:rsidRPr="00F50ACE" w:rsidRDefault="00270A1B" w:rsidP="00F50ACE">
      <w:pPr>
        <w:spacing w:before="1" w:after="0" w:line="240" w:lineRule="auto"/>
        <w:ind w:right="117" w:firstLine="567"/>
        <w:jc w:val="center"/>
        <w:rPr>
          <w:rFonts w:ascii="Times New Roman" w:hAnsi="Times New Roman" w:cs="Times New Roman"/>
          <w:b/>
          <w:i/>
          <w:sz w:val="28"/>
          <w:szCs w:val="28"/>
        </w:rPr>
      </w:pPr>
      <w:r w:rsidRPr="00F50ACE">
        <w:rPr>
          <w:rFonts w:ascii="Times New Roman" w:hAnsi="Times New Roman" w:cs="Times New Roman"/>
          <w:b/>
          <w:i/>
          <w:sz w:val="28"/>
          <w:szCs w:val="28"/>
        </w:rPr>
        <w:lastRenderedPageBreak/>
        <w:t>Особенности</w:t>
      </w:r>
      <w:r w:rsidRPr="00F50ACE">
        <w:rPr>
          <w:rFonts w:ascii="Times New Roman" w:hAnsi="Times New Roman" w:cs="Times New Roman"/>
          <w:b/>
          <w:i/>
          <w:spacing w:val="1"/>
          <w:sz w:val="28"/>
          <w:szCs w:val="28"/>
        </w:rPr>
        <w:t xml:space="preserve"> </w:t>
      </w:r>
      <w:r w:rsidRPr="00F50ACE">
        <w:rPr>
          <w:rFonts w:ascii="Times New Roman" w:hAnsi="Times New Roman" w:cs="Times New Roman"/>
          <w:b/>
          <w:i/>
          <w:sz w:val="28"/>
          <w:szCs w:val="28"/>
        </w:rPr>
        <w:t>принятия</w:t>
      </w:r>
      <w:r w:rsidRPr="00F50ACE">
        <w:rPr>
          <w:rFonts w:ascii="Times New Roman" w:hAnsi="Times New Roman" w:cs="Times New Roman"/>
          <w:b/>
          <w:i/>
          <w:spacing w:val="1"/>
          <w:sz w:val="28"/>
          <w:szCs w:val="28"/>
        </w:rPr>
        <w:t xml:space="preserve"> </w:t>
      </w:r>
      <w:r w:rsidRPr="00F50ACE">
        <w:rPr>
          <w:rFonts w:ascii="Times New Roman" w:hAnsi="Times New Roman" w:cs="Times New Roman"/>
          <w:b/>
          <w:i/>
          <w:sz w:val="28"/>
          <w:szCs w:val="28"/>
        </w:rPr>
        <w:t>инвестиционных</w:t>
      </w:r>
      <w:r w:rsidRPr="00F50ACE">
        <w:rPr>
          <w:rFonts w:ascii="Times New Roman" w:hAnsi="Times New Roman" w:cs="Times New Roman"/>
          <w:b/>
          <w:i/>
          <w:spacing w:val="1"/>
          <w:sz w:val="28"/>
          <w:szCs w:val="28"/>
        </w:rPr>
        <w:t xml:space="preserve"> </w:t>
      </w:r>
      <w:r w:rsidRPr="00F50ACE">
        <w:rPr>
          <w:rFonts w:ascii="Times New Roman" w:hAnsi="Times New Roman" w:cs="Times New Roman"/>
          <w:b/>
          <w:i/>
          <w:sz w:val="28"/>
          <w:szCs w:val="28"/>
        </w:rPr>
        <w:t>программ</w:t>
      </w:r>
      <w:r w:rsidRPr="00F50ACE">
        <w:rPr>
          <w:rFonts w:ascii="Times New Roman" w:hAnsi="Times New Roman" w:cs="Times New Roman"/>
          <w:b/>
          <w:i/>
          <w:spacing w:val="1"/>
          <w:sz w:val="28"/>
          <w:szCs w:val="28"/>
        </w:rPr>
        <w:t xml:space="preserve"> </w:t>
      </w:r>
      <w:r w:rsidRPr="00F50ACE">
        <w:rPr>
          <w:rFonts w:ascii="Times New Roman" w:hAnsi="Times New Roman" w:cs="Times New Roman"/>
          <w:b/>
          <w:i/>
          <w:sz w:val="28"/>
          <w:szCs w:val="28"/>
        </w:rPr>
        <w:t>организаций,</w:t>
      </w:r>
      <w:r w:rsidRPr="00F50ACE">
        <w:rPr>
          <w:rFonts w:ascii="Times New Roman" w:hAnsi="Times New Roman" w:cs="Times New Roman"/>
          <w:b/>
          <w:i/>
          <w:spacing w:val="1"/>
          <w:sz w:val="28"/>
          <w:szCs w:val="28"/>
        </w:rPr>
        <w:t xml:space="preserve"> </w:t>
      </w:r>
      <w:r w:rsidRPr="00F50ACE">
        <w:rPr>
          <w:rFonts w:ascii="Times New Roman" w:hAnsi="Times New Roman" w:cs="Times New Roman"/>
          <w:b/>
          <w:i/>
          <w:sz w:val="28"/>
          <w:szCs w:val="28"/>
        </w:rPr>
        <w:t>осуществляющих</w:t>
      </w:r>
      <w:r w:rsidRPr="00F50ACE">
        <w:rPr>
          <w:rFonts w:ascii="Times New Roman" w:hAnsi="Times New Roman" w:cs="Times New Roman"/>
          <w:b/>
          <w:i/>
          <w:spacing w:val="-2"/>
          <w:sz w:val="28"/>
          <w:szCs w:val="28"/>
        </w:rPr>
        <w:t xml:space="preserve"> </w:t>
      </w:r>
      <w:r w:rsidRPr="00F50ACE">
        <w:rPr>
          <w:rFonts w:ascii="Times New Roman" w:hAnsi="Times New Roman" w:cs="Times New Roman"/>
          <w:b/>
          <w:i/>
          <w:sz w:val="28"/>
          <w:szCs w:val="28"/>
        </w:rPr>
        <w:t>регулируемые</w:t>
      </w:r>
      <w:r w:rsidRPr="00F50ACE">
        <w:rPr>
          <w:rFonts w:ascii="Times New Roman" w:hAnsi="Times New Roman" w:cs="Times New Roman"/>
          <w:b/>
          <w:i/>
          <w:spacing w:val="1"/>
          <w:sz w:val="28"/>
          <w:szCs w:val="28"/>
        </w:rPr>
        <w:t xml:space="preserve"> </w:t>
      </w:r>
      <w:r w:rsidRPr="00F50ACE">
        <w:rPr>
          <w:rFonts w:ascii="Times New Roman" w:hAnsi="Times New Roman" w:cs="Times New Roman"/>
          <w:b/>
          <w:i/>
          <w:sz w:val="28"/>
          <w:szCs w:val="28"/>
        </w:rPr>
        <w:t>виды</w:t>
      </w:r>
      <w:r w:rsidRPr="00F50ACE">
        <w:rPr>
          <w:rFonts w:ascii="Times New Roman" w:hAnsi="Times New Roman" w:cs="Times New Roman"/>
          <w:b/>
          <w:i/>
          <w:spacing w:val="-1"/>
          <w:sz w:val="28"/>
          <w:szCs w:val="28"/>
        </w:rPr>
        <w:t xml:space="preserve"> </w:t>
      </w:r>
      <w:r w:rsidRPr="00F50ACE">
        <w:rPr>
          <w:rFonts w:ascii="Times New Roman" w:hAnsi="Times New Roman" w:cs="Times New Roman"/>
          <w:b/>
          <w:i/>
          <w:sz w:val="28"/>
          <w:szCs w:val="28"/>
        </w:rPr>
        <w:t>деятельности</w:t>
      </w:r>
      <w:r w:rsidRPr="00F50ACE">
        <w:rPr>
          <w:rFonts w:ascii="Times New Roman" w:hAnsi="Times New Roman" w:cs="Times New Roman"/>
          <w:b/>
          <w:i/>
          <w:spacing w:val="-2"/>
          <w:sz w:val="28"/>
          <w:szCs w:val="28"/>
        </w:rPr>
        <w:t xml:space="preserve"> </w:t>
      </w:r>
      <w:r w:rsidRPr="00F50ACE">
        <w:rPr>
          <w:rFonts w:ascii="Times New Roman" w:hAnsi="Times New Roman" w:cs="Times New Roman"/>
          <w:b/>
          <w:i/>
          <w:sz w:val="28"/>
          <w:szCs w:val="28"/>
        </w:rPr>
        <w:t>в</w:t>
      </w:r>
      <w:r w:rsidRPr="00F50ACE">
        <w:rPr>
          <w:rFonts w:ascii="Times New Roman" w:hAnsi="Times New Roman" w:cs="Times New Roman"/>
          <w:b/>
          <w:i/>
          <w:spacing w:val="-2"/>
          <w:sz w:val="28"/>
          <w:szCs w:val="28"/>
        </w:rPr>
        <w:t xml:space="preserve"> </w:t>
      </w:r>
      <w:r w:rsidRPr="00F50ACE">
        <w:rPr>
          <w:rFonts w:ascii="Times New Roman" w:hAnsi="Times New Roman" w:cs="Times New Roman"/>
          <w:b/>
          <w:i/>
          <w:sz w:val="28"/>
          <w:szCs w:val="28"/>
        </w:rPr>
        <w:t>сфере</w:t>
      </w:r>
      <w:r w:rsidRPr="00F50ACE">
        <w:rPr>
          <w:rFonts w:ascii="Times New Roman" w:hAnsi="Times New Roman" w:cs="Times New Roman"/>
          <w:b/>
          <w:i/>
          <w:spacing w:val="-2"/>
          <w:sz w:val="28"/>
          <w:szCs w:val="28"/>
        </w:rPr>
        <w:t xml:space="preserve"> </w:t>
      </w:r>
      <w:r w:rsidRPr="00F50ACE">
        <w:rPr>
          <w:rFonts w:ascii="Times New Roman" w:hAnsi="Times New Roman" w:cs="Times New Roman"/>
          <w:b/>
          <w:i/>
          <w:sz w:val="28"/>
          <w:szCs w:val="28"/>
        </w:rPr>
        <w:t>теплоснабжения</w:t>
      </w:r>
    </w:p>
    <w:p w14:paraId="3D8BF98D" w14:textId="43EC56B1" w:rsidR="00270A1B" w:rsidRPr="00270A1B" w:rsidRDefault="00270A1B" w:rsidP="00270A1B">
      <w:pPr>
        <w:spacing w:before="67" w:after="0" w:line="360" w:lineRule="auto"/>
        <w:ind w:right="108" w:firstLine="567"/>
        <w:jc w:val="both"/>
        <w:rPr>
          <w:rFonts w:ascii="Times New Roman" w:hAnsi="Times New Roman" w:cs="Times New Roman"/>
          <w:sz w:val="28"/>
          <w:szCs w:val="28"/>
        </w:rPr>
      </w:pPr>
      <w:r w:rsidRPr="00270A1B">
        <w:rPr>
          <w:rFonts w:ascii="Times New Roman" w:hAnsi="Times New Roman" w:cs="Times New Roman"/>
          <w:sz w:val="28"/>
          <w:szCs w:val="28"/>
        </w:rPr>
        <w:t>Инвестиционная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программа</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организации,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осуществляющей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регулируемые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виды</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деятельности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в</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сфере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теплоснабжения,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программа</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финансирования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мероприятий</w:t>
      </w:r>
      <w:r w:rsidRPr="00270A1B">
        <w:rPr>
          <w:rFonts w:ascii="Times New Roman" w:hAnsi="Times New Roman" w:cs="Times New Roman"/>
          <w:spacing w:val="56"/>
          <w:sz w:val="28"/>
          <w:szCs w:val="28"/>
        </w:rPr>
        <w:t xml:space="preserve"> </w:t>
      </w:r>
      <w:r w:rsidRPr="00270A1B">
        <w:rPr>
          <w:rFonts w:ascii="Times New Roman" w:hAnsi="Times New Roman" w:cs="Times New Roman"/>
          <w:sz w:val="28"/>
          <w:szCs w:val="28"/>
        </w:rPr>
        <w:t>организации,</w:t>
      </w:r>
      <w:r w:rsidRPr="00270A1B">
        <w:rPr>
          <w:rFonts w:ascii="Times New Roman" w:hAnsi="Times New Roman" w:cs="Times New Roman"/>
          <w:spacing w:val="54"/>
          <w:sz w:val="28"/>
          <w:szCs w:val="28"/>
        </w:rPr>
        <w:t xml:space="preserve"> </w:t>
      </w:r>
      <w:r w:rsidRPr="00270A1B">
        <w:rPr>
          <w:rFonts w:ascii="Times New Roman" w:hAnsi="Times New Roman" w:cs="Times New Roman"/>
          <w:sz w:val="28"/>
          <w:szCs w:val="28"/>
        </w:rPr>
        <w:t>осуществляющей</w:t>
      </w:r>
      <w:r w:rsidRPr="00270A1B">
        <w:rPr>
          <w:rFonts w:ascii="Times New Roman" w:hAnsi="Times New Roman" w:cs="Times New Roman"/>
          <w:spacing w:val="54"/>
          <w:sz w:val="28"/>
          <w:szCs w:val="28"/>
        </w:rPr>
        <w:t xml:space="preserve"> </w:t>
      </w:r>
      <w:r w:rsidRPr="00270A1B">
        <w:rPr>
          <w:rFonts w:ascii="Times New Roman" w:hAnsi="Times New Roman" w:cs="Times New Roman"/>
          <w:sz w:val="28"/>
          <w:szCs w:val="28"/>
        </w:rPr>
        <w:t>регулируемые</w:t>
      </w:r>
      <w:r w:rsidRPr="00270A1B">
        <w:rPr>
          <w:rFonts w:ascii="Times New Roman" w:hAnsi="Times New Roman" w:cs="Times New Roman"/>
          <w:spacing w:val="54"/>
          <w:sz w:val="28"/>
          <w:szCs w:val="28"/>
        </w:rPr>
        <w:t xml:space="preserve"> </w:t>
      </w:r>
      <w:r w:rsidRPr="00270A1B">
        <w:rPr>
          <w:rFonts w:ascii="Times New Roman" w:hAnsi="Times New Roman" w:cs="Times New Roman"/>
          <w:sz w:val="28"/>
          <w:szCs w:val="28"/>
        </w:rPr>
        <w:t>виды</w:t>
      </w:r>
      <w:r w:rsidRPr="00270A1B">
        <w:rPr>
          <w:rFonts w:ascii="Times New Roman" w:hAnsi="Times New Roman" w:cs="Times New Roman"/>
          <w:spacing w:val="54"/>
          <w:sz w:val="28"/>
          <w:szCs w:val="28"/>
        </w:rPr>
        <w:t xml:space="preserve"> </w:t>
      </w:r>
      <w:r w:rsidRPr="00270A1B">
        <w:rPr>
          <w:rFonts w:ascii="Times New Roman" w:hAnsi="Times New Roman" w:cs="Times New Roman"/>
          <w:sz w:val="28"/>
          <w:szCs w:val="28"/>
        </w:rPr>
        <w:t>деятельности</w:t>
      </w:r>
      <w:r w:rsidRPr="00270A1B">
        <w:rPr>
          <w:rFonts w:ascii="Times New Roman" w:hAnsi="Times New Roman" w:cs="Times New Roman"/>
          <w:spacing w:val="54"/>
          <w:sz w:val="28"/>
          <w:szCs w:val="28"/>
        </w:rPr>
        <w:t xml:space="preserve"> </w:t>
      </w:r>
      <w:r w:rsidRPr="00270A1B">
        <w:rPr>
          <w:rFonts w:ascii="Times New Roman" w:hAnsi="Times New Roman" w:cs="Times New Roman"/>
          <w:sz w:val="28"/>
          <w:szCs w:val="28"/>
        </w:rPr>
        <w:t>в сфере теплоснабжения, по строительству, капитальному ремонту, реконструкции 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(или) модернизации источников тепловой энергии и (или) тепловых сетей в целях</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развития,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повышения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надежности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энергетической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эффективности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системы</w:t>
      </w:r>
      <w:r w:rsidRPr="00270A1B">
        <w:rPr>
          <w:rFonts w:ascii="Times New Roman" w:hAnsi="Times New Roman" w:cs="Times New Roman"/>
          <w:spacing w:val="-62"/>
          <w:sz w:val="28"/>
          <w:szCs w:val="28"/>
        </w:rPr>
        <w:t xml:space="preserve"> </w:t>
      </w:r>
      <w:r w:rsidRPr="00270A1B">
        <w:rPr>
          <w:rFonts w:ascii="Times New Roman" w:hAnsi="Times New Roman" w:cs="Times New Roman"/>
          <w:sz w:val="28"/>
          <w:szCs w:val="28"/>
        </w:rPr>
        <w:t>теплоснабжения,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подключения</w:t>
      </w:r>
      <w:r w:rsidRPr="00270A1B">
        <w:rPr>
          <w:rFonts w:ascii="Times New Roman" w:hAnsi="Times New Roman" w:cs="Times New Roman"/>
          <w:spacing w:val="1"/>
          <w:sz w:val="28"/>
          <w:szCs w:val="28"/>
        </w:rPr>
        <w:t xml:space="preserve"> </w:t>
      </w:r>
      <w:proofErr w:type="spellStart"/>
      <w:r w:rsidRPr="00270A1B">
        <w:rPr>
          <w:rFonts w:ascii="Times New Roman" w:hAnsi="Times New Roman" w:cs="Times New Roman"/>
          <w:sz w:val="28"/>
          <w:szCs w:val="28"/>
        </w:rPr>
        <w:t>теплопотребляющих</w:t>
      </w:r>
      <w:proofErr w:type="spellEnd"/>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установок</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потребителей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тепловой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энергии</w:t>
      </w:r>
      <w:r w:rsidRPr="00270A1B">
        <w:rPr>
          <w:rFonts w:ascii="Times New Roman" w:hAnsi="Times New Roman" w:cs="Times New Roman"/>
          <w:spacing w:val="2"/>
          <w:sz w:val="28"/>
          <w:szCs w:val="28"/>
        </w:rPr>
        <w:t xml:space="preserve"> </w:t>
      </w:r>
      <w:r w:rsidRPr="00270A1B">
        <w:rPr>
          <w:rFonts w:ascii="Times New Roman" w:hAnsi="Times New Roman" w:cs="Times New Roman"/>
          <w:sz w:val="28"/>
          <w:szCs w:val="28"/>
        </w:rPr>
        <w:t>к</w:t>
      </w:r>
      <w:r w:rsidRPr="00270A1B">
        <w:rPr>
          <w:rFonts w:ascii="Times New Roman" w:hAnsi="Times New Roman" w:cs="Times New Roman"/>
          <w:spacing w:val="-2"/>
          <w:sz w:val="28"/>
          <w:szCs w:val="28"/>
        </w:rPr>
        <w:t xml:space="preserve"> </w:t>
      </w:r>
      <w:r w:rsidRPr="00270A1B">
        <w:rPr>
          <w:rFonts w:ascii="Times New Roman" w:hAnsi="Times New Roman" w:cs="Times New Roman"/>
          <w:sz w:val="28"/>
          <w:szCs w:val="28"/>
        </w:rPr>
        <w:t>системе теплоснабжения.</w:t>
      </w:r>
    </w:p>
    <w:p w14:paraId="3DF17E13" w14:textId="77777777" w:rsidR="00270A1B" w:rsidRPr="00270A1B" w:rsidRDefault="00270A1B" w:rsidP="00270A1B">
      <w:pPr>
        <w:spacing w:before="2" w:after="0" w:line="360" w:lineRule="auto"/>
        <w:ind w:right="111" w:firstLine="567"/>
        <w:jc w:val="both"/>
        <w:rPr>
          <w:rFonts w:ascii="Times New Roman" w:hAnsi="Times New Roman" w:cs="Times New Roman"/>
          <w:sz w:val="28"/>
          <w:szCs w:val="28"/>
        </w:rPr>
      </w:pPr>
      <w:r w:rsidRPr="00270A1B">
        <w:rPr>
          <w:rFonts w:ascii="Times New Roman" w:hAnsi="Times New Roman" w:cs="Times New Roman"/>
          <w:sz w:val="28"/>
          <w:szCs w:val="28"/>
        </w:rPr>
        <w:t>Инвестиционные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программы</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организаций,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осуществляющих</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регулируемые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виды деятельности в сфере теплоснабжения, согласно требованиям Федерального</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закона</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от</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27.07.2010</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190-ФЗ</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«О</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теплоснабжении»,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утверждаются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органами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государственной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власти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субъектов</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Российской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Федерации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по</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согласованию</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органами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местного</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самоуправления.</w:t>
      </w:r>
    </w:p>
    <w:p w14:paraId="747E6F4C" w14:textId="77777777" w:rsidR="00270A1B" w:rsidRPr="00270A1B" w:rsidRDefault="00270A1B" w:rsidP="00270A1B">
      <w:pPr>
        <w:spacing w:after="0" w:line="360" w:lineRule="auto"/>
        <w:ind w:right="112" w:firstLine="567"/>
        <w:jc w:val="both"/>
        <w:rPr>
          <w:rFonts w:ascii="Times New Roman" w:hAnsi="Times New Roman" w:cs="Times New Roman"/>
          <w:sz w:val="28"/>
          <w:szCs w:val="28"/>
        </w:rPr>
      </w:pPr>
      <w:r w:rsidRPr="00270A1B">
        <w:rPr>
          <w:rFonts w:ascii="Times New Roman" w:hAnsi="Times New Roman" w:cs="Times New Roman"/>
          <w:sz w:val="28"/>
          <w:szCs w:val="28"/>
        </w:rPr>
        <w:t>Правила</w:t>
      </w:r>
      <w:r w:rsidRPr="00270A1B">
        <w:rPr>
          <w:rFonts w:ascii="Times New Roman" w:hAnsi="Times New Roman" w:cs="Times New Roman"/>
          <w:spacing w:val="-9"/>
          <w:sz w:val="28"/>
          <w:szCs w:val="28"/>
        </w:rPr>
        <w:t xml:space="preserve"> </w:t>
      </w:r>
      <w:r w:rsidRPr="00270A1B">
        <w:rPr>
          <w:rFonts w:ascii="Times New Roman" w:hAnsi="Times New Roman" w:cs="Times New Roman"/>
          <w:sz w:val="28"/>
          <w:szCs w:val="28"/>
        </w:rPr>
        <w:t>согласования</w:t>
      </w:r>
      <w:r w:rsidRPr="00270A1B">
        <w:rPr>
          <w:rFonts w:ascii="Times New Roman" w:hAnsi="Times New Roman" w:cs="Times New Roman"/>
          <w:spacing w:val="-8"/>
          <w:sz w:val="28"/>
          <w:szCs w:val="28"/>
        </w:rPr>
        <w:t xml:space="preserve"> </w:t>
      </w:r>
      <w:r w:rsidRPr="00270A1B">
        <w:rPr>
          <w:rFonts w:ascii="Times New Roman" w:hAnsi="Times New Roman" w:cs="Times New Roman"/>
          <w:sz w:val="28"/>
          <w:szCs w:val="28"/>
        </w:rPr>
        <w:t>и</w:t>
      </w:r>
      <w:r w:rsidRPr="00270A1B">
        <w:rPr>
          <w:rFonts w:ascii="Times New Roman" w:hAnsi="Times New Roman" w:cs="Times New Roman"/>
          <w:spacing w:val="-8"/>
          <w:sz w:val="28"/>
          <w:szCs w:val="28"/>
        </w:rPr>
        <w:t xml:space="preserve"> </w:t>
      </w:r>
      <w:r w:rsidRPr="00270A1B">
        <w:rPr>
          <w:rFonts w:ascii="Times New Roman" w:hAnsi="Times New Roman" w:cs="Times New Roman"/>
          <w:sz w:val="28"/>
          <w:szCs w:val="28"/>
        </w:rPr>
        <w:t>утверждения</w:t>
      </w:r>
      <w:r w:rsidRPr="00270A1B">
        <w:rPr>
          <w:rFonts w:ascii="Times New Roman" w:hAnsi="Times New Roman" w:cs="Times New Roman"/>
          <w:spacing w:val="-8"/>
          <w:sz w:val="28"/>
          <w:szCs w:val="28"/>
        </w:rPr>
        <w:t xml:space="preserve"> </w:t>
      </w:r>
      <w:r w:rsidRPr="00270A1B">
        <w:rPr>
          <w:rFonts w:ascii="Times New Roman" w:hAnsi="Times New Roman" w:cs="Times New Roman"/>
          <w:sz w:val="28"/>
          <w:szCs w:val="28"/>
        </w:rPr>
        <w:t>инвестиционных</w:t>
      </w:r>
      <w:r w:rsidRPr="00270A1B">
        <w:rPr>
          <w:rFonts w:ascii="Times New Roman" w:hAnsi="Times New Roman" w:cs="Times New Roman"/>
          <w:spacing w:val="-8"/>
          <w:sz w:val="28"/>
          <w:szCs w:val="28"/>
        </w:rPr>
        <w:t xml:space="preserve"> </w:t>
      </w:r>
      <w:r w:rsidRPr="00270A1B">
        <w:rPr>
          <w:rFonts w:ascii="Times New Roman" w:hAnsi="Times New Roman" w:cs="Times New Roman"/>
          <w:sz w:val="28"/>
          <w:szCs w:val="28"/>
        </w:rPr>
        <w:t>программ</w:t>
      </w:r>
      <w:r w:rsidRPr="00270A1B">
        <w:rPr>
          <w:rFonts w:ascii="Times New Roman" w:hAnsi="Times New Roman" w:cs="Times New Roman"/>
          <w:spacing w:val="-10"/>
          <w:sz w:val="28"/>
          <w:szCs w:val="28"/>
        </w:rPr>
        <w:t xml:space="preserve"> </w:t>
      </w:r>
      <w:r w:rsidRPr="00270A1B">
        <w:rPr>
          <w:rFonts w:ascii="Times New Roman" w:hAnsi="Times New Roman" w:cs="Times New Roman"/>
          <w:sz w:val="28"/>
          <w:szCs w:val="28"/>
        </w:rPr>
        <w:t>организаций,</w:t>
      </w:r>
      <w:r w:rsidRPr="00270A1B">
        <w:rPr>
          <w:rFonts w:ascii="Times New Roman" w:hAnsi="Times New Roman" w:cs="Times New Roman"/>
          <w:spacing w:val="-63"/>
          <w:sz w:val="28"/>
          <w:szCs w:val="28"/>
        </w:rPr>
        <w:t xml:space="preserve"> </w:t>
      </w:r>
      <w:r w:rsidRPr="00270A1B">
        <w:rPr>
          <w:rFonts w:ascii="Times New Roman" w:hAnsi="Times New Roman" w:cs="Times New Roman"/>
          <w:sz w:val="28"/>
          <w:szCs w:val="28"/>
        </w:rPr>
        <w:t>осуществляющих</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регулируемые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виды</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деятельности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в</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сфере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теплоснабжения,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утверждает Правительство Российской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Федерации.</w:t>
      </w:r>
    </w:p>
    <w:p w14:paraId="3180B2FE" w14:textId="79355CF2" w:rsidR="00270A1B" w:rsidRPr="00270A1B" w:rsidRDefault="00270A1B" w:rsidP="00270A1B">
      <w:pPr>
        <w:spacing w:before="1" w:after="0" w:line="360" w:lineRule="auto"/>
        <w:ind w:right="109" w:firstLine="567"/>
        <w:jc w:val="both"/>
        <w:rPr>
          <w:rFonts w:ascii="Times New Roman" w:hAnsi="Times New Roman" w:cs="Times New Roman"/>
          <w:sz w:val="28"/>
          <w:szCs w:val="28"/>
        </w:rPr>
      </w:pPr>
      <w:r w:rsidRPr="00270A1B">
        <w:rPr>
          <w:rFonts w:ascii="Times New Roman" w:hAnsi="Times New Roman" w:cs="Times New Roman"/>
          <w:sz w:val="28"/>
          <w:szCs w:val="28"/>
        </w:rPr>
        <w:t>Источниками покрытия финансовых потребностей инвестиционных программ</w:t>
      </w:r>
      <w:r w:rsidRPr="00270A1B">
        <w:rPr>
          <w:rFonts w:ascii="Times New Roman" w:hAnsi="Times New Roman" w:cs="Times New Roman"/>
          <w:spacing w:val="-62"/>
          <w:sz w:val="28"/>
          <w:szCs w:val="28"/>
        </w:rPr>
        <w:t xml:space="preserve"> </w:t>
      </w:r>
      <w:r w:rsidRPr="00270A1B">
        <w:rPr>
          <w:rFonts w:ascii="Times New Roman" w:hAnsi="Times New Roman" w:cs="Times New Roman"/>
          <w:sz w:val="28"/>
          <w:szCs w:val="28"/>
        </w:rPr>
        <w:t>организаций</w:t>
      </w:r>
      <w:r w:rsidRPr="00270A1B">
        <w:rPr>
          <w:rFonts w:ascii="Times New Roman" w:hAnsi="Times New Roman" w:cs="Times New Roman"/>
          <w:spacing w:val="1"/>
          <w:sz w:val="28"/>
          <w:szCs w:val="28"/>
        </w:rPr>
        <w:t xml:space="preserve"> </w:t>
      </w:r>
      <w:r w:rsidR="00F50ACE">
        <w:rPr>
          <w:rFonts w:ascii="Times New Roman" w:hAnsi="Times New Roman" w:cs="Times New Roman"/>
          <w:sz w:val="28"/>
          <w:szCs w:val="28"/>
        </w:rPr>
        <w:t>–</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производителей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товаров</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услуг</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в</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сфере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теплоснабжения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определяются согласно Правилам, утвержденным Постановлением Правительства</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РФ</w:t>
      </w:r>
      <w:r w:rsidRPr="00270A1B">
        <w:rPr>
          <w:rFonts w:ascii="Times New Roman" w:hAnsi="Times New Roman" w:cs="Times New Roman"/>
          <w:spacing w:val="-11"/>
          <w:sz w:val="28"/>
          <w:szCs w:val="28"/>
        </w:rPr>
        <w:t xml:space="preserve"> </w:t>
      </w:r>
      <w:r w:rsidRPr="00270A1B">
        <w:rPr>
          <w:rFonts w:ascii="Times New Roman" w:hAnsi="Times New Roman" w:cs="Times New Roman"/>
          <w:sz w:val="28"/>
          <w:szCs w:val="28"/>
        </w:rPr>
        <w:t>от</w:t>
      </w:r>
      <w:r w:rsidRPr="00270A1B">
        <w:rPr>
          <w:rFonts w:ascii="Times New Roman" w:hAnsi="Times New Roman" w:cs="Times New Roman"/>
          <w:spacing w:val="-8"/>
          <w:sz w:val="28"/>
          <w:szCs w:val="28"/>
        </w:rPr>
        <w:t xml:space="preserve"> </w:t>
      </w:r>
      <w:r w:rsidRPr="00270A1B">
        <w:rPr>
          <w:rFonts w:ascii="Times New Roman" w:hAnsi="Times New Roman" w:cs="Times New Roman"/>
          <w:sz w:val="28"/>
          <w:szCs w:val="28"/>
        </w:rPr>
        <w:t>23.07.2007</w:t>
      </w:r>
      <w:r w:rsidR="00F50ACE">
        <w:rPr>
          <w:rFonts w:ascii="Times New Roman" w:hAnsi="Times New Roman" w:cs="Times New Roman"/>
          <w:sz w:val="28"/>
          <w:szCs w:val="28"/>
        </w:rPr>
        <w:t>г.</w:t>
      </w:r>
      <w:r w:rsidRPr="00270A1B">
        <w:rPr>
          <w:rFonts w:ascii="Times New Roman" w:hAnsi="Times New Roman" w:cs="Times New Roman"/>
          <w:spacing w:val="-8"/>
          <w:sz w:val="28"/>
          <w:szCs w:val="28"/>
        </w:rPr>
        <w:t xml:space="preserve"> </w:t>
      </w:r>
      <w:r w:rsidRPr="00270A1B">
        <w:rPr>
          <w:rFonts w:ascii="Times New Roman" w:hAnsi="Times New Roman" w:cs="Times New Roman"/>
          <w:sz w:val="28"/>
          <w:szCs w:val="28"/>
        </w:rPr>
        <w:t>№</w:t>
      </w:r>
      <w:r w:rsidRPr="00270A1B">
        <w:rPr>
          <w:rFonts w:ascii="Times New Roman" w:hAnsi="Times New Roman" w:cs="Times New Roman"/>
          <w:spacing w:val="-10"/>
          <w:sz w:val="28"/>
          <w:szCs w:val="28"/>
        </w:rPr>
        <w:t xml:space="preserve"> </w:t>
      </w:r>
      <w:r w:rsidRPr="00270A1B">
        <w:rPr>
          <w:rFonts w:ascii="Times New Roman" w:hAnsi="Times New Roman" w:cs="Times New Roman"/>
          <w:sz w:val="28"/>
          <w:szCs w:val="28"/>
        </w:rPr>
        <w:t>464</w:t>
      </w:r>
      <w:r w:rsidRPr="00270A1B">
        <w:rPr>
          <w:rFonts w:ascii="Times New Roman" w:hAnsi="Times New Roman" w:cs="Times New Roman"/>
          <w:spacing w:val="-8"/>
          <w:sz w:val="28"/>
          <w:szCs w:val="28"/>
        </w:rPr>
        <w:t xml:space="preserve"> </w:t>
      </w:r>
      <w:r w:rsidRPr="00270A1B">
        <w:rPr>
          <w:rFonts w:ascii="Times New Roman" w:hAnsi="Times New Roman" w:cs="Times New Roman"/>
          <w:sz w:val="28"/>
          <w:szCs w:val="28"/>
        </w:rPr>
        <w:t>«Об</w:t>
      </w:r>
      <w:r w:rsidRPr="00270A1B">
        <w:rPr>
          <w:rFonts w:ascii="Times New Roman" w:hAnsi="Times New Roman" w:cs="Times New Roman"/>
          <w:spacing w:val="-5"/>
          <w:sz w:val="28"/>
          <w:szCs w:val="28"/>
        </w:rPr>
        <w:t xml:space="preserve"> </w:t>
      </w:r>
      <w:r w:rsidRPr="00270A1B">
        <w:rPr>
          <w:rFonts w:ascii="Times New Roman" w:hAnsi="Times New Roman" w:cs="Times New Roman"/>
          <w:sz w:val="28"/>
          <w:szCs w:val="28"/>
        </w:rPr>
        <w:t>утверждении</w:t>
      </w:r>
      <w:r w:rsidRPr="00270A1B">
        <w:rPr>
          <w:rFonts w:ascii="Times New Roman" w:hAnsi="Times New Roman" w:cs="Times New Roman"/>
          <w:spacing w:val="-8"/>
          <w:sz w:val="28"/>
          <w:szCs w:val="28"/>
        </w:rPr>
        <w:t xml:space="preserve"> </w:t>
      </w:r>
      <w:r w:rsidRPr="00270A1B">
        <w:rPr>
          <w:rFonts w:ascii="Times New Roman" w:hAnsi="Times New Roman" w:cs="Times New Roman"/>
          <w:sz w:val="28"/>
          <w:szCs w:val="28"/>
        </w:rPr>
        <w:t>правил</w:t>
      </w:r>
      <w:r w:rsidRPr="00270A1B">
        <w:rPr>
          <w:rFonts w:ascii="Times New Roman" w:hAnsi="Times New Roman" w:cs="Times New Roman"/>
          <w:spacing w:val="-9"/>
          <w:sz w:val="28"/>
          <w:szCs w:val="28"/>
        </w:rPr>
        <w:t xml:space="preserve"> </w:t>
      </w:r>
      <w:r w:rsidRPr="00270A1B">
        <w:rPr>
          <w:rFonts w:ascii="Times New Roman" w:hAnsi="Times New Roman" w:cs="Times New Roman"/>
          <w:sz w:val="28"/>
          <w:szCs w:val="28"/>
        </w:rPr>
        <w:t>финансирования</w:t>
      </w:r>
      <w:r w:rsidRPr="00270A1B">
        <w:rPr>
          <w:rFonts w:ascii="Times New Roman" w:hAnsi="Times New Roman" w:cs="Times New Roman"/>
          <w:spacing w:val="-10"/>
          <w:sz w:val="28"/>
          <w:szCs w:val="28"/>
        </w:rPr>
        <w:t xml:space="preserve"> </w:t>
      </w:r>
      <w:r w:rsidRPr="00270A1B">
        <w:rPr>
          <w:rFonts w:ascii="Times New Roman" w:hAnsi="Times New Roman" w:cs="Times New Roman"/>
          <w:sz w:val="28"/>
          <w:szCs w:val="28"/>
        </w:rPr>
        <w:t>инвестиционных</w:t>
      </w:r>
      <w:r w:rsidRPr="00270A1B">
        <w:rPr>
          <w:rFonts w:ascii="Times New Roman" w:hAnsi="Times New Roman" w:cs="Times New Roman"/>
          <w:spacing w:val="-62"/>
          <w:sz w:val="28"/>
          <w:szCs w:val="28"/>
        </w:rPr>
        <w:t xml:space="preserve"> </w:t>
      </w:r>
      <w:r w:rsidRPr="00270A1B">
        <w:rPr>
          <w:rFonts w:ascii="Times New Roman" w:hAnsi="Times New Roman" w:cs="Times New Roman"/>
          <w:sz w:val="28"/>
          <w:szCs w:val="28"/>
        </w:rPr>
        <w:t>программ</w:t>
      </w:r>
      <w:r w:rsidRPr="00270A1B">
        <w:rPr>
          <w:rFonts w:ascii="Times New Roman" w:hAnsi="Times New Roman" w:cs="Times New Roman"/>
          <w:spacing w:val="-7"/>
          <w:sz w:val="28"/>
          <w:szCs w:val="28"/>
        </w:rPr>
        <w:t xml:space="preserve"> </w:t>
      </w:r>
      <w:r w:rsidRPr="00270A1B">
        <w:rPr>
          <w:rFonts w:ascii="Times New Roman" w:hAnsi="Times New Roman" w:cs="Times New Roman"/>
          <w:sz w:val="28"/>
          <w:szCs w:val="28"/>
        </w:rPr>
        <w:t>организаций</w:t>
      </w:r>
      <w:r w:rsidRPr="00270A1B">
        <w:rPr>
          <w:rFonts w:ascii="Times New Roman" w:hAnsi="Times New Roman" w:cs="Times New Roman"/>
          <w:spacing w:val="-6"/>
          <w:sz w:val="28"/>
          <w:szCs w:val="28"/>
        </w:rPr>
        <w:t xml:space="preserve"> </w:t>
      </w:r>
      <w:r w:rsidRPr="00270A1B">
        <w:rPr>
          <w:rFonts w:ascii="Times New Roman" w:hAnsi="Times New Roman" w:cs="Times New Roman"/>
          <w:sz w:val="28"/>
          <w:szCs w:val="28"/>
        </w:rPr>
        <w:t>коммунального</w:t>
      </w:r>
      <w:r w:rsidRPr="00270A1B">
        <w:rPr>
          <w:rFonts w:ascii="Times New Roman" w:hAnsi="Times New Roman" w:cs="Times New Roman"/>
          <w:spacing w:val="-7"/>
          <w:sz w:val="28"/>
          <w:szCs w:val="28"/>
        </w:rPr>
        <w:t xml:space="preserve"> </w:t>
      </w:r>
      <w:r w:rsidRPr="00270A1B">
        <w:rPr>
          <w:rFonts w:ascii="Times New Roman" w:hAnsi="Times New Roman" w:cs="Times New Roman"/>
          <w:sz w:val="28"/>
          <w:szCs w:val="28"/>
        </w:rPr>
        <w:t>комплекса</w:t>
      </w:r>
      <w:r w:rsidRPr="00270A1B">
        <w:rPr>
          <w:rFonts w:ascii="Times New Roman" w:hAnsi="Times New Roman" w:cs="Times New Roman"/>
          <w:spacing w:val="-1"/>
          <w:sz w:val="28"/>
          <w:szCs w:val="28"/>
        </w:rPr>
        <w:t xml:space="preserve"> </w:t>
      </w:r>
      <w:r w:rsidR="00F50ACE">
        <w:rPr>
          <w:rFonts w:ascii="Times New Roman" w:hAnsi="Times New Roman" w:cs="Times New Roman"/>
          <w:sz w:val="28"/>
          <w:szCs w:val="28"/>
        </w:rPr>
        <w:t>–</w:t>
      </w:r>
      <w:r w:rsidRPr="00270A1B">
        <w:rPr>
          <w:rFonts w:ascii="Times New Roman" w:hAnsi="Times New Roman" w:cs="Times New Roman"/>
          <w:spacing w:val="-7"/>
          <w:sz w:val="28"/>
          <w:szCs w:val="28"/>
        </w:rPr>
        <w:t xml:space="preserve"> </w:t>
      </w:r>
      <w:r w:rsidRPr="00270A1B">
        <w:rPr>
          <w:rFonts w:ascii="Times New Roman" w:hAnsi="Times New Roman" w:cs="Times New Roman"/>
          <w:sz w:val="28"/>
          <w:szCs w:val="28"/>
        </w:rPr>
        <w:t>производителей</w:t>
      </w:r>
      <w:r w:rsidRPr="00270A1B">
        <w:rPr>
          <w:rFonts w:ascii="Times New Roman" w:hAnsi="Times New Roman" w:cs="Times New Roman"/>
          <w:spacing w:val="-5"/>
          <w:sz w:val="28"/>
          <w:szCs w:val="28"/>
        </w:rPr>
        <w:t xml:space="preserve"> </w:t>
      </w:r>
      <w:r w:rsidRPr="00270A1B">
        <w:rPr>
          <w:rFonts w:ascii="Times New Roman" w:hAnsi="Times New Roman" w:cs="Times New Roman"/>
          <w:sz w:val="28"/>
          <w:szCs w:val="28"/>
        </w:rPr>
        <w:t>товаров</w:t>
      </w:r>
      <w:r w:rsidRPr="00270A1B">
        <w:rPr>
          <w:rFonts w:ascii="Times New Roman" w:hAnsi="Times New Roman" w:cs="Times New Roman"/>
          <w:spacing w:val="-7"/>
          <w:sz w:val="28"/>
          <w:szCs w:val="28"/>
        </w:rPr>
        <w:t xml:space="preserve"> </w:t>
      </w:r>
      <w:r w:rsidRPr="00270A1B">
        <w:rPr>
          <w:rFonts w:ascii="Times New Roman" w:hAnsi="Times New Roman" w:cs="Times New Roman"/>
          <w:sz w:val="28"/>
          <w:szCs w:val="28"/>
        </w:rPr>
        <w:t>и</w:t>
      </w:r>
      <w:r w:rsidRPr="00270A1B">
        <w:rPr>
          <w:rFonts w:ascii="Times New Roman" w:hAnsi="Times New Roman" w:cs="Times New Roman"/>
          <w:spacing w:val="-3"/>
          <w:sz w:val="28"/>
          <w:szCs w:val="28"/>
        </w:rPr>
        <w:t xml:space="preserve"> </w:t>
      </w:r>
      <w:r w:rsidRPr="00270A1B">
        <w:rPr>
          <w:rFonts w:ascii="Times New Roman" w:hAnsi="Times New Roman" w:cs="Times New Roman"/>
          <w:sz w:val="28"/>
          <w:szCs w:val="28"/>
        </w:rPr>
        <w:t>услуг</w:t>
      </w:r>
      <w:r w:rsidRPr="00270A1B">
        <w:rPr>
          <w:rFonts w:ascii="Times New Roman" w:hAnsi="Times New Roman" w:cs="Times New Roman"/>
          <w:spacing w:val="-63"/>
          <w:sz w:val="28"/>
          <w:szCs w:val="28"/>
        </w:rPr>
        <w:t xml:space="preserve"> </w:t>
      </w:r>
      <w:r w:rsidRPr="00270A1B">
        <w:rPr>
          <w:rFonts w:ascii="Times New Roman" w:hAnsi="Times New Roman" w:cs="Times New Roman"/>
          <w:sz w:val="28"/>
          <w:szCs w:val="28"/>
        </w:rPr>
        <w:t>в</w:t>
      </w:r>
      <w:r w:rsidRPr="00270A1B">
        <w:rPr>
          <w:rFonts w:ascii="Times New Roman" w:hAnsi="Times New Roman" w:cs="Times New Roman"/>
          <w:spacing w:val="-2"/>
          <w:sz w:val="28"/>
          <w:szCs w:val="28"/>
        </w:rPr>
        <w:t xml:space="preserve"> </w:t>
      </w:r>
      <w:r w:rsidRPr="00270A1B">
        <w:rPr>
          <w:rFonts w:ascii="Times New Roman" w:hAnsi="Times New Roman" w:cs="Times New Roman"/>
          <w:sz w:val="28"/>
          <w:szCs w:val="28"/>
        </w:rPr>
        <w:t>сфере теплоснабжения».</w:t>
      </w:r>
    </w:p>
    <w:p w14:paraId="223C8579" w14:textId="77777777" w:rsidR="00F50ACE" w:rsidRDefault="00F50ACE" w:rsidP="00F50ACE">
      <w:pPr>
        <w:spacing w:after="0" w:line="240" w:lineRule="auto"/>
        <w:ind w:right="108" w:firstLine="567"/>
        <w:jc w:val="center"/>
        <w:rPr>
          <w:rFonts w:ascii="Times New Roman" w:hAnsi="Times New Roman" w:cs="Times New Roman"/>
          <w:b/>
          <w:i/>
          <w:sz w:val="28"/>
          <w:szCs w:val="28"/>
        </w:rPr>
        <w:sectPr w:rsidR="00F50ACE" w:rsidSect="0012003C">
          <w:headerReference w:type="default" r:id="rId44"/>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315F81D5" w14:textId="72B84503" w:rsidR="00270A1B" w:rsidRPr="00F50ACE" w:rsidRDefault="00270A1B" w:rsidP="00F50ACE">
      <w:pPr>
        <w:spacing w:after="0" w:line="240" w:lineRule="auto"/>
        <w:ind w:right="108" w:firstLine="567"/>
        <w:jc w:val="center"/>
        <w:rPr>
          <w:rFonts w:ascii="Times New Roman" w:hAnsi="Times New Roman" w:cs="Times New Roman"/>
          <w:b/>
          <w:i/>
          <w:sz w:val="28"/>
          <w:szCs w:val="28"/>
        </w:rPr>
      </w:pPr>
      <w:r w:rsidRPr="00F50ACE">
        <w:rPr>
          <w:rFonts w:ascii="Times New Roman" w:hAnsi="Times New Roman" w:cs="Times New Roman"/>
          <w:b/>
          <w:i/>
          <w:sz w:val="28"/>
          <w:szCs w:val="28"/>
        </w:rPr>
        <w:lastRenderedPageBreak/>
        <w:t>Особенности</w:t>
      </w:r>
      <w:r w:rsidRPr="00F50ACE">
        <w:rPr>
          <w:rFonts w:ascii="Times New Roman" w:hAnsi="Times New Roman" w:cs="Times New Roman"/>
          <w:b/>
          <w:i/>
          <w:spacing w:val="1"/>
          <w:sz w:val="28"/>
          <w:szCs w:val="28"/>
        </w:rPr>
        <w:t xml:space="preserve"> </w:t>
      </w:r>
      <w:r w:rsidRPr="00F50ACE">
        <w:rPr>
          <w:rFonts w:ascii="Times New Roman" w:hAnsi="Times New Roman" w:cs="Times New Roman"/>
          <w:b/>
          <w:i/>
          <w:sz w:val="28"/>
          <w:szCs w:val="28"/>
        </w:rPr>
        <w:t>принятия</w:t>
      </w:r>
      <w:r w:rsidRPr="00F50ACE">
        <w:rPr>
          <w:rFonts w:ascii="Times New Roman" w:hAnsi="Times New Roman" w:cs="Times New Roman"/>
          <w:b/>
          <w:i/>
          <w:spacing w:val="1"/>
          <w:sz w:val="28"/>
          <w:szCs w:val="28"/>
        </w:rPr>
        <w:t xml:space="preserve"> </w:t>
      </w:r>
      <w:r w:rsidRPr="00F50ACE">
        <w:rPr>
          <w:rFonts w:ascii="Times New Roman" w:hAnsi="Times New Roman" w:cs="Times New Roman"/>
          <w:b/>
          <w:i/>
          <w:sz w:val="28"/>
          <w:szCs w:val="28"/>
        </w:rPr>
        <w:t>инвестиционных</w:t>
      </w:r>
      <w:r w:rsidRPr="00F50ACE">
        <w:rPr>
          <w:rFonts w:ascii="Times New Roman" w:hAnsi="Times New Roman" w:cs="Times New Roman"/>
          <w:b/>
          <w:i/>
          <w:spacing w:val="1"/>
          <w:sz w:val="28"/>
          <w:szCs w:val="28"/>
        </w:rPr>
        <w:t xml:space="preserve"> </w:t>
      </w:r>
      <w:r w:rsidRPr="00F50ACE">
        <w:rPr>
          <w:rFonts w:ascii="Times New Roman" w:hAnsi="Times New Roman" w:cs="Times New Roman"/>
          <w:b/>
          <w:i/>
          <w:sz w:val="28"/>
          <w:szCs w:val="28"/>
        </w:rPr>
        <w:t>программ</w:t>
      </w:r>
      <w:r w:rsidRPr="00F50ACE">
        <w:rPr>
          <w:rFonts w:ascii="Times New Roman" w:hAnsi="Times New Roman" w:cs="Times New Roman"/>
          <w:b/>
          <w:i/>
          <w:spacing w:val="1"/>
          <w:sz w:val="28"/>
          <w:szCs w:val="28"/>
        </w:rPr>
        <w:t xml:space="preserve"> </w:t>
      </w:r>
      <w:r w:rsidRPr="00F50ACE">
        <w:rPr>
          <w:rFonts w:ascii="Times New Roman" w:hAnsi="Times New Roman" w:cs="Times New Roman"/>
          <w:b/>
          <w:i/>
          <w:sz w:val="28"/>
          <w:szCs w:val="28"/>
        </w:rPr>
        <w:t>субъектов</w:t>
      </w:r>
      <w:r w:rsidRPr="00F50ACE">
        <w:rPr>
          <w:rFonts w:ascii="Times New Roman" w:hAnsi="Times New Roman" w:cs="Times New Roman"/>
          <w:b/>
          <w:i/>
          <w:spacing w:val="-62"/>
          <w:sz w:val="28"/>
          <w:szCs w:val="28"/>
        </w:rPr>
        <w:t xml:space="preserve"> </w:t>
      </w:r>
      <w:r w:rsidRPr="00F50ACE">
        <w:rPr>
          <w:rFonts w:ascii="Times New Roman" w:hAnsi="Times New Roman" w:cs="Times New Roman"/>
          <w:b/>
          <w:i/>
          <w:sz w:val="28"/>
          <w:szCs w:val="28"/>
        </w:rPr>
        <w:t>электроэнергетики</w:t>
      </w:r>
    </w:p>
    <w:p w14:paraId="38048DC3" w14:textId="0CE3A647" w:rsidR="00270A1B" w:rsidRPr="00270A1B" w:rsidRDefault="00270A1B" w:rsidP="00270A1B">
      <w:pPr>
        <w:spacing w:after="0" w:line="360" w:lineRule="auto"/>
        <w:ind w:right="112" w:firstLine="567"/>
        <w:jc w:val="both"/>
        <w:rPr>
          <w:rFonts w:ascii="Times New Roman" w:hAnsi="Times New Roman" w:cs="Times New Roman"/>
          <w:sz w:val="28"/>
          <w:szCs w:val="28"/>
        </w:rPr>
      </w:pPr>
      <w:r w:rsidRPr="00270A1B">
        <w:rPr>
          <w:rFonts w:ascii="Times New Roman" w:hAnsi="Times New Roman" w:cs="Times New Roman"/>
          <w:sz w:val="28"/>
          <w:szCs w:val="28"/>
        </w:rPr>
        <w:t xml:space="preserve">Инвестиционная программа субъектов электроэнергетики </w:t>
      </w:r>
      <w:r w:rsidR="00F50ACE">
        <w:rPr>
          <w:rFonts w:ascii="Times New Roman" w:hAnsi="Times New Roman" w:cs="Times New Roman"/>
          <w:sz w:val="28"/>
          <w:szCs w:val="28"/>
        </w:rPr>
        <w:t>–</w:t>
      </w:r>
      <w:r w:rsidRPr="00270A1B">
        <w:rPr>
          <w:rFonts w:ascii="Times New Roman" w:hAnsi="Times New Roman" w:cs="Times New Roman"/>
          <w:sz w:val="28"/>
          <w:szCs w:val="28"/>
        </w:rPr>
        <w:t xml:space="preserve"> совокупность всех</w:t>
      </w:r>
      <w:r w:rsidRPr="00270A1B">
        <w:rPr>
          <w:rFonts w:ascii="Times New Roman" w:hAnsi="Times New Roman" w:cs="Times New Roman"/>
          <w:spacing w:val="-62"/>
          <w:sz w:val="28"/>
          <w:szCs w:val="28"/>
        </w:rPr>
        <w:t xml:space="preserve"> </w:t>
      </w:r>
      <w:r w:rsidRPr="00270A1B">
        <w:rPr>
          <w:rFonts w:ascii="Times New Roman" w:hAnsi="Times New Roman" w:cs="Times New Roman"/>
          <w:sz w:val="28"/>
          <w:szCs w:val="28"/>
        </w:rPr>
        <w:t>намечаемых</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к</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реализации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или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реализуемых</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субъектом</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электроэнергетики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инвестиционных</w:t>
      </w:r>
      <w:r w:rsidRPr="00270A1B">
        <w:rPr>
          <w:rFonts w:ascii="Times New Roman" w:hAnsi="Times New Roman" w:cs="Times New Roman"/>
          <w:spacing w:val="-2"/>
          <w:sz w:val="28"/>
          <w:szCs w:val="28"/>
        </w:rPr>
        <w:t xml:space="preserve"> </w:t>
      </w:r>
      <w:r w:rsidRPr="00270A1B">
        <w:rPr>
          <w:rFonts w:ascii="Times New Roman" w:hAnsi="Times New Roman" w:cs="Times New Roman"/>
          <w:sz w:val="28"/>
          <w:szCs w:val="28"/>
        </w:rPr>
        <w:t>проектов.</w:t>
      </w:r>
    </w:p>
    <w:p w14:paraId="6DB8098B" w14:textId="77777777" w:rsidR="00270A1B" w:rsidRPr="00270A1B" w:rsidRDefault="00270A1B" w:rsidP="00F50ACE">
      <w:pPr>
        <w:spacing w:after="0" w:line="360" w:lineRule="auto"/>
        <w:ind w:right="107" w:firstLine="567"/>
        <w:jc w:val="both"/>
        <w:rPr>
          <w:rFonts w:ascii="Times New Roman" w:hAnsi="Times New Roman" w:cs="Times New Roman"/>
          <w:sz w:val="28"/>
          <w:szCs w:val="28"/>
        </w:rPr>
      </w:pPr>
      <w:r w:rsidRPr="00270A1B">
        <w:rPr>
          <w:rFonts w:ascii="Times New Roman" w:hAnsi="Times New Roman" w:cs="Times New Roman"/>
          <w:sz w:val="28"/>
          <w:szCs w:val="28"/>
        </w:rPr>
        <w:t>Правительство РФ в соответствии с требованиями Федерального закона от</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26.03.2003 № 35-ФЗ «Об электроэнергетике» устанавливает критерии отнесения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субъектов</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электроэнергетики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к</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числу</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субъектов,</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инвестиционные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программы</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которых</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(включая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определение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источников</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их</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финансирования)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утверждаются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уполномоченным федеральным органом исполнительной власти и (или) органами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исполнительной власти субъектов Российской Федерации, и порядок утверждения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(в</w:t>
      </w:r>
      <w:r w:rsidRPr="00270A1B">
        <w:rPr>
          <w:rFonts w:ascii="Times New Roman" w:hAnsi="Times New Roman" w:cs="Times New Roman"/>
          <w:spacing w:val="29"/>
          <w:sz w:val="28"/>
          <w:szCs w:val="28"/>
        </w:rPr>
        <w:t xml:space="preserve"> </w:t>
      </w:r>
      <w:r w:rsidRPr="00270A1B">
        <w:rPr>
          <w:rFonts w:ascii="Times New Roman" w:hAnsi="Times New Roman" w:cs="Times New Roman"/>
          <w:sz w:val="28"/>
          <w:szCs w:val="28"/>
        </w:rPr>
        <w:t>том</w:t>
      </w:r>
      <w:r w:rsidRPr="00270A1B">
        <w:rPr>
          <w:rFonts w:ascii="Times New Roman" w:hAnsi="Times New Roman" w:cs="Times New Roman"/>
          <w:spacing w:val="29"/>
          <w:sz w:val="28"/>
          <w:szCs w:val="28"/>
        </w:rPr>
        <w:t xml:space="preserve"> </w:t>
      </w:r>
      <w:r w:rsidRPr="00270A1B">
        <w:rPr>
          <w:rFonts w:ascii="Times New Roman" w:hAnsi="Times New Roman" w:cs="Times New Roman"/>
          <w:sz w:val="28"/>
          <w:szCs w:val="28"/>
        </w:rPr>
        <w:t>числе</w:t>
      </w:r>
      <w:r w:rsidRPr="00270A1B">
        <w:rPr>
          <w:rFonts w:ascii="Times New Roman" w:hAnsi="Times New Roman" w:cs="Times New Roman"/>
          <w:spacing w:val="30"/>
          <w:sz w:val="28"/>
          <w:szCs w:val="28"/>
        </w:rPr>
        <w:t xml:space="preserve"> </w:t>
      </w:r>
      <w:r w:rsidRPr="00270A1B">
        <w:rPr>
          <w:rFonts w:ascii="Times New Roman" w:hAnsi="Times New Roman" w:cs="Times New Roman"/>
          <w:sz w:val="28"/>
          <w:szCs w:val="28"/>
        </w:rPr>
        <w:t>порядок</w:t>
      </w:r>
      <w:r w:rsidRPr="00270A1B">
        <w:rPr>
          <w:rFonts w:ascii="Times New Roman" w:hAnsi="Times New Roman" w:cs="Times New Roman"/>
          <w:spacing w:val="31"/>
          <w:sz w:val="28"/>
          <w:szCs w:val="28"/>
        </w:rPr>
        <w:t xml:space="preserve"> </w:t>
      </w:r>
      <w:r w:rsidRPr="00270A1B">
        <w:rPr>
          <w:rFonts w:ascii="Times New Roman" w:hAnsi="Times New Roman" w:cs="Times New Roman"/>
          <w:sz w:val="28"/>
          <w:szCs w:val="28"/>
        </w:rPr>
        <w:t>согласования</w:t>
      </w:r>
      <w:r w:rsidRPr="00270A1B">
        <w:rPr>
          <w:rFonts w:ascii="Times New Roman" w:hAnsi="Times New Roman" w:cs="Times New Roman"/>
          <w:spacing w:val="31"/>
          <w:sz w:val="28"/>
          <w:szCs w:val="28"/>
        </w:rPr>
        <w:t xml:space="preserve"> </w:t>
      </w:r>
      <w:r w:rsidRPr="00270A1B">
        <w:rPr>
          <w:rFonts w:ascii="Times New Roman" w:hAnsi="Times New Roman" w:cs="Times New Roman"/>
          <w:sz w:val="28"/>
          <w:szCs w:val="28"/>
        </w:rPr>
        <w:t>с</w:t>
      </w:r>
      <w:r w:rsidRPr="00270A1B">
        <w:rPr>
          <w:rFonts w:ascii="Times New Roman" w:hAnsi="Times New Roman" w:cs="Times New Roman"/>
          <w:spacing w:val="30"/>
          <w:sz w:val="28"/>
          <w:szCs w:val="28"/>
        </w:rPr>
        <w:t xml:space="preserve"> </w:t>
      </w:r>
      <w:r w:rsidRPr="00270A1B">
        <w:rPr>
          <w:rFonts w:ascii="Times New Roman" w:hAnsi="Times New Roman" w:cs="Times New Roman"/>
          <w:sz w:val="28"/>
          <w:szCs w:val="28"/>
        </w:rPr>
        <w:t>органами</w:t>
      </w:r>
      <w:r w:rsidRPr="00270A1B">
        <w:rPr>
          <w:rFonts w:ascii="Times New Roman" w:hAnsi="Times New Roman" w:cs="Times New Roman"/>
          <w:spacing w:val="30"/>
          <w:sz w:val="28"/>
          <w:szCs w:val="28"/>
        </w:rPr>
        <w:t xml:space="preserve"> </w:t>
      </w:r>
      <w:r w:rsidRPr="00270A1B">
        <w:rPr>
          <w:rFonts w:ascii="Times New Roman" w:hAnsi="Times New Roman" w:cs="Times New Roman"/>
          <w:sz w:val="28"/>
          <w:szCs w:val="28"/>
        </w:rPr>
        <w:t>исполнительной</w:t>
      </w:r>
      <w:r w:rsidRPr="00270A1B">
        <w:rPr>
          <w:rFonts w:ascii="Times New Roman" w:hAnsi="Times New Roman" w:cs="Times New Roman"/>
          <w:spacing w:val="30"/>
          <w:sz w:val="28"/>
          <w:szCs w:val="28"/>
        </w:rPr>
        <w:t xml:space="preserve"> </w:t>
      </w:r>
      <w:r w:rsidRPr="00270A1B">
        <w:rPr>
          <w:rFonts w:ascii="Times New Roman" w:hAnsi="Times New Roman" w:cs="Times New Roman"/>
          <w:sz w:val="28"/>
          <w:szCs w:val="28"/>
        </w:rPr>
        <w:t>власти</w:t>
      </w:r>
      <w:r w:rsidRPr="00270A1B">
        <w:rPr>
          <w:rFonts w:ascii="Times New Roman" w:hAnsi="Times New Roman" w:cs="Times New Roman"/>
          <w:spacing w:val="30"/>
          <w:sz w:val="28"/>
          <w:szCs w:val="28"/>
        </w:rPr>
        <w:t xml:space="preserve"> </w:t>
      </w:r>
      <w:proofErr w:type="spellStart"/>
      <w:r w:rsidRPr="00270A1B">
        <w:rPr>
          <w:rFonts w:ascii="Times New Roman" w:hAnsi="Times New Roman" w:cs="Times New Roman"/>
          <w:sz w:val="28"/>
          <w:szCs w:val="28"/>
        </w:rPr>
        <w:t>субъектовРоссийской</w:t>
      </w:r>
      <w:proofErr w:type="spellEnd"/>
      <w:r w:rsidRPr="00270A1B">
        <w:rPr>
          <w:rFonts w:ascii="Times New Roman" w:hAnsi="Times New Roman" w:cs="Times New Roman"/>
          <w:sz w:val="28"/>
          <w:szCs w:val="28"/>
        </w:rPr>
        <w:t xml:space="preserve"> Федерации) инвестиционных программ и осуществления контроля за</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реализацией</w:t>
      </w:r>
      <w:r w:rsidRPr="00270A1B">
        <w:rPr>
          <w:rFonts w:ascii="Times New Roman" w:hAnsi="Times New Roman" w:cs="Times New Roman"/>
          <w:spacing w:val="-2"/>
          <w:sz w:val="28"/>
          <w:szCs w:val="28"/>
        </w:rPr>
        <w:t xml:space="preserve"> </w:t>
      </w:r>
      <w:r w:rsidRPr="00270A1B">
        <w:rPr>
          <w:rFonts w:ascii="Times New Roman" w:hAnsi="Times New Roman" w:cs="Times New Roman"/>
          <w:sz w:val="28"/>
          <w:szCs w:val="28"/>
        </w:rPr>
        <w:t>таких</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программ.</w:t>
      </w:r>
    </w:p>
    <w:p w14:paraId="48531CEC" w14:textId="3A8319A3" w:rsidR="00270A1B" w:rsidRPr="00270A1B" w:rsidRDefault="00270A1B" w:rsidP="00270A1B">
      <w:pPr>
        <w:spacing w:before="1" w:after="0" w:line="360" w:lineRule="auto"/>
        <w:ind w:right="113" w:firstLine="567"/>
        <w:jc w:val="both"/>
        <w:rPr>
          <w:rFonts w:ascii="Times New Roman" w:hAnsi="Times New Roman" w:cs="Times New Roman"/>
          <w:sz w:val="28"/>
          <w:szCs w:val="28"/>
        </w:rPr>
      </w:pPr>
      <w:r w:rsidRPr="00270A1B">
        <w:rPr>
          <w:rFonts w:ascii="Times New Roman" w:hAnsi="Times New Roman" w:cs="Times New Roman"/>
          <w:sz w:val="28"/>
          <w:szCs w:val="28"/>
        </w:rPr>
        <w:t>Правила</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утверждения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инвестиционных</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программ</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субъектов</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электроэнергетики,</w:t>
      </w:r>
      <w:r w:rsidRPr="00270A1B">
        <w:rPr>
          <w:rFonts w:ascii="Times New Roman" w:hAnsi="Times New Roman" w:cs="Times New Roman"/>
          <w:spacing w:val="-12"/>
          <w:sz w:val="28"/>
          <w:szCs w:val="28"/>
        </w:rPr>
        <w:t xml:space="preserve"> </w:t>
      </w:r>
      <w:r w:rsidRPr="00270A1B">
        <w:rPr>
          <w:rFonts w:ascii="Times New Roman" w:hAnsi="Times New Roman" w:cs="Times New Roman"/>
          <w:sz w:val="28"/>
          <w:szCs w:val="28"/>
        </w:rPr>
        <w:t>в</w:t>
      </w:r>
      <w:r w:rsidRPr="00270A1B">
        <w:rPr>
          <w:rFonts w:ascii="Times New Roman" w:hAnsi="Times New Roman" w:cs="Times New Roman"/>
          <w:spacing w:val="-9"/>
          <w:sz w:val="28"/>
          <w:szCs w:val="28"/>
        </w:rPr>
        <w:t xml:space="preserve"> </w:t>
      </w:r>
      <w:r w:rsidRPr="00270A1B">
        <w:rPr>
          <w:rFonts w:ascii="Times New Roman" w:hAnsi="Times New Roman" w:cs="Times New Roman"/>
          <w:sz w:val="28"/>
          <w:szCs w:val="28"/>
        </w:rPr>
        <w:t>уставных</w:t>
      </w:r>
      <w:r w:rsidRPr="00270A1B">
        <w:rPr>
          <w:rFonts w:ascii="Times New Roman" w:hAnsi="Times New Roman" w:cs="Times New Roman"/>
          <w:spacing w:val="-12"/>
          <w:sz w:val="28"/>
          <w:szCs w:val="28"/>
        </w:rPr>
        <w:t xml:space="preserve"> </w:t>
      </w:r>
      <w:r w:rsidRPr="00270A1B">
        <w:rPr>
          <w:rFonts w:ascii="Times New Roman" w:hAnsi="Times New Roman" w:cs="Times New Roman"/>
          <w:sz w:val="28"/>
          <w:szCs w:val="28"/>
        </w:rPr>
        <w:t>капиталах</w:t>
      </w:r>
      <w:r w:rsidRPr="00270A1B">
        <w:rPr>
          <w:rFonts w:ascii="Times New Roman" w:hAnsi="Times New Roman" w:cs="Times New Roman"/>
          <w:spacing w:val="-11"/>
          <w:sz w:val="28"/>
          <w:szCs w:val="28"/>
        </w:rPr>
        <w:t xml:space="preserve"> </w:t>
      </w:r>
      <w:r w:rsidRPr="00270A1B">
        <w:rPr>
          <w:rFonts w:ascii="Times New Roman" w:hAnsi="Times New Roman" w:cs="Times New Roman"/>
          <w:sz w:val="28"/>
          <w:szCs w:val="28"/>
        </w:rPr>
        <w:t>которых</w:t>
      </w:r>
      <w:r w:rsidRPr="00270A1B">
        <w:rPr>
          <w:rFonts w:ascii="Times New Roman" w:hAnsi="Times New Roman" w:cs="Times New Roman"/>
          <w:spacing w:val="-7"/>
          <w:sz w:val="28"/>
          <w:szCs w:val="28"/>
        </w:rPr>
        <w:t xml:space="preserve"> </w:t>
      </w:r>
      <w:r w:rsidRPr="00270A1B">
        <w:rPr>
          <w:rFonts w:ascii="Times New Roman" w:hAnsi="Times New Roman" w:cs="Times New Roman"/>
          <w:sz w:val="28"/>
          <w:szCs w:val="28"/>
        </w:rPr>
        <w:t>участвует</w:t>
      </w:r>
      <w:r w:rsidRPr="00270A1B">
        <w:rPr>
          <w:rFonts w:ascii="Times New Roman" w:hAnsi="Times New Roman" w:cs="Times New Roman"/>
          <w:spacing w:val="-12"/>
          <w:sz w:val="28"/>
          <w:szCs w:val="28"/>
        </w:rPr>
        <w:t xml:space="preserve"> </w:t>
      </w:r>
      <w:r w:rsidRPr="00270A1B">
        <w:rPr>
          <w:rFonts w:ascii="Times New Roman" w:hAnsi="Times New Roman" w:cs="Times New Roman"/>
          <w:sz w:val="28"/>
          <w:szCs w:val="28"/>
        </w:rPr>
        <w:t>государство,</w:t>
      </w:r>
      <w:r w:rsidRPr="00270A1B">
        <w:rPr>
          <w:rFonts w:ascii="Times New Roman" w:hAnsi="Times New Roman" w:cs="Times New Roman"/>
          <w:spacing w:val="-12"/>
          <w:sz w:val="28"/>
          <w:szCs w:val="28"/>
        </w:rPr>
        <w:t xml:space="preserve"> </w:t>
      </w:r>
      <w:r w:rsidRPr="00270A1B">
        <w:rPr>
          <w:rFonts w:ascii="Times New Roman" w:hAnsi="Times New Roman" w:cs="Times New Roman"/>
          <w:sz w:val="28"/>
          <w:szCs w:val="28"/>
        </w:rPr>
        <w:t>и</w:t>
      </w:r>
      <w:r w:rsidRPr="00270A1B">
        <w:rPr>
          <w:rFonts w:ascii="Times New Roman" w:hAnsi="Times New Roman" w:cs="Times New Roman"/>
          <w:spacing w:val="-11"/>
          <w:sz w:val="28"/>
          <w:szCs w:val="28"/>
        </w:rPr>
        <w:t xml:space="preserve"> </w:t>
      </w:r>
      <w:r w:rsidRPr="00270A1B">
        <w:rPr>
          <w:rFonts w:ascii="Times New Roman" w:hAnsi="Times New Roman" w:cs="Times New Roman"/>
          <w:sz w:val="28"/>
          <w:szCs w:val="28"/>
        </w:rPr>
        <w:t>сетевых</w:t>
      </w:r>
      <w:r w:rsidRPr="00270A1B">
        <w:rPr>
          <w:rFonts w:ascii="Times New Roman" w:hAnsi="Times New Roman" w:cs="Times New Roman"/>
          <w:spacing w:val="-63"/>
          <w:sz w:val="28"/>
          <w:szCs w:val="28"/>
        </w:rPr>
        <w:t xml:space="preserve"> </w:t>
      </w:r>
      <w:r w:rsidRPr="00270A1B">
        <w:rPr>
          <w:rFonts w:ascii="Times New Roman" w:hAnsi="Times New Roman" w:cs="Times New Roman"/>
          <w:sz w:val="28"/>
          <w:szCs w:val="28"/>
        </w:rPr>
        <w:t>организаций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утверждены</w:t>
      </w:r>
      <w:r w:rsidRPr="00270A1B">
        <w:rPr>
          <w:rFonts w:ascii="Times New Roman" w:hAnsi="Times New Roman" w:cs="Times New Roman"/>
          <w:spacing w:val="-2"/>
          <w:sz w:val="28"/>
          <w:szCs w:val="28"/>
        </w:rPr>
        <w:t xml:space="preserve"> </w:t>
      </w:r>
      <w:r w:rsidRPr="00270A1B">
        <w:rPr>
          <w:rFonts w:ascii="Times New Roman" w:hAnsi="Times New Roman" w:cs="Times New Roman"/>
          <w:sz w:val="28"/>
          <w:szCs w:val="28"/>
        </w:rPr>
        <w:t>Постановлением</w:t>
      </w:r>
      <w:r w:rsidRPr="00270A1B">
        <w:rPr>
          <w:rFonts w:ascii="Times New Roman" w:hAnsi="Times New Roman" w:cs="Times New Roman"/>
          <w:spacing w:val="-3"/>
          <w:sz w:val="28"/>
          <w:szCs w:val="28"/>
        </w:rPr>
        <w:t xml:space="preserve"> </w:t>
      </w:r>
      <w:r w:rsidRPr="00270A1B">
        <w:rPr>
          <w:rFonts w:ascii="Times New Roman" w:hAnsi="Times New Roman" w:cs="Times New Roman"/>
          <w:sz w:val="28"/>
          <w:szCs w:val="28"/>
        </w:rPr>
        <w:t>Правительства</w:t>
      </w:r>
      <w:r w:rsidRPr="00270A1B">
        <w:rPr>
          <w:rFonts w:ascii="Times New Roman" w:hAnsi="Times New Roman" w:cs="Times New Roman"/>
          <w:spacing w:val="-2"/>
          <w:sz w:val="28"/>
          <w:szCs w:val="28"/>
        </w:rPr>
        <w:t xml:space="preserve"> </w:t>
      </w:r>
      <w:r w:rsidRPr="00270A1B">
        <w:rPr>
          <w:rFonts w:ascii="Times New Roman" w:hAnsi="Times New Roman" w:cs="Times New Roman"/>
          <w:sz w:val="28"/>
          <w:szCs w:val="28"/>
        </w:rPr>
        <w:t>РФ</w:t>
      </w:r>
      <w:r w:rsidRPr="00270A1B">
        <w:rPr>
          <w:rFonts w:ascii="Times New Roman" w:hAnsi="Times New Roman" w:cs="Times New Roman"/>
          <w:spacing w:val="-6"/>
          <w:sz w:val="28"/>
          <w:szCs w:val="28"/>
        </w:rPr>
        <w:t xml:space="preserve"> </w:t>
      </w:r>
      <w:r w:rsidRPr="00270A1B">
        <w:rPr>
          <w:rFonts w:ascii="Times New Roman" w:hAnsi="Times New Roman" w:cs="Times New Roman"/>
          <w:sz w:val="28"/>
          <w:szCs w:val="28"/>
        </w:rPr>
        <w:t>от</w:t>
      </w:r>
      <w:r w:rsidRPr="00270A1B">
        <w:rPr>
          <w:rFonts w:ascii="Times New Roman" w:hAnsi="Times New Roman" w:cs="Times New Roman"/>
          <w:spacing w:val="-3"/>
          <w:sz w:val="28"/>
          <w:szCs w:val="28"/>
        </w:rPr>
        <w:t xml:space="preserve"> </w:t>
      </w:r>
      <w:r w:rsidRPr="00270A1B">
        <w:rPr>
          <w:rFonts w:ascii="Times New Roman" w:hAnsi="Times New Roman" w:cs="Times New Roman"/>
          <w:sz w:val="28"/>
          <w:szCs w:val="28"/>
        </w:rPr>
        <w:t>01.12.2009</w:t>
      </w:r>
      <w:r w:rsidR="00FC7A35">
        <w:rPr>
          <w:rFonts w:ascii="Times New Roman" w:hAnsi="Times New Roman" w:cs="Times New Roman"/>
          <w:sz w:val="28"/>
          <w:szCs w:val="28"/>
        </w:rPr>
        <w:t>г.</w:t>
      </w:r>
      <w:r w:rsidRPr="00270A1B">
        <w:rPr>
          <w:rFonts w:ascii="Times New Roman" w:hAnsi="Times New Roman" w:cs="Times New Roman"/>
          <w:spacing w:val="-4"/>
          <w:sz w:val="28"/>
          <w:szCs w:val="28"/>
        </w:rPr>
        <w:t xml:space="preserve"> </w:t>
      </w:r>
      <w:r w:rsidRPr="00270A1B">
        <w:rPr>
          <w:rFonts w:ascii="Times New Roman" w:hAnsi="Times New Roman" w:cs="Times New Roman"/>
          <w:sz w:val="28"/>
          <w:szCs w:val="28"/>
        </w:rPr>
        <w:t>№</w:t>
      </w:r>
      <w:r w:rsidRPr="00270A1B">
        <w:rPr>
          <w:rFonts w:ascii="Times New Roman" w:hAnsi="Times New Roman" w:cs="Times New Roman"/>
          <w:spacing w:val="-5"/>
          <w:sz w:val="28"/>
          <w:szCs w:val="28"/>
        </w:rPr>
        <w:t xml:space="preserve"> </w:t>
      </w:r>
      <w:r w:rsidRPr="00270A1B">
        <w:rPr>
          <w:rFonts w:ascii="Times New Roman" w:hAnsi="Times New Roman" w:cs="Times New Roman"/>
          <w:sz w:val="28"/>
          <w:szCs w:val="28"/>
        </w:rPr>
        <w:t>977.</w:t>
      </w:r>
    </w:p>
    <w:p w14:paraId="3789544A" w14:textId="77777777" w:rsidR="00270A1B" w:rsidRPr="00270A1B" w:rsidRDefault="00270A1B" w:rsidP="00270A1B">
      <w:pPr>
        <w:spacing w:before="1" w:after="0" w:line="360" w:lineRule="auto"/>
        <w:ind w:right="117" w:firstLine="567"/>
        <w:jc w:val="both"/>
        <w:rPr>
          <w:rFonts w:ascii="Times New Roman" w:hAnsi="Times New Roman" w:cs="Times New Roman"/>
          <w:sz w:val="28"/>
          <w:szCs w:val="28"/>
        </w:rPr>
      </w:pPr>
      <w:r w:rsidRPr="00270A1B">
        <w:rPr>
          <w:rFonts w:ascii="Times New Roman" w:hAnsi="Times New Roman" w:cs="Times New Roman"/>
          <w:sz w:val="28"/>
          <w:szCs w:val="28"/>
        </w:rPr>
        <w:t>Источниками покрытия финансовых потребностей инвестиционных программ</w:t>
      </w:r>
      <w:r w:rsidRPr="00270A1B">
        <w:rPr>
          <w:rFonts w:ascii="Times New Roman" w:hAnsi="Times New Roman" w:cs="Times New Roman"/>
          <w:spacing w:val="-62"/>
          <w:sz w:val="28"/>
          <w:szCs w:val="28"/>
        </w:rPr>
        <w:t xml:space="preserve"> </w:t>
      </w:r>
      <w:r w:rsidRPr="00270A1B">
        <w:rPr>
          <w:rFonts w:ascii="Times New Roman" w:hAnsi="Times New Roman" w:cs="Times New Roman"/>
          <w:sz w:val="28"/>
          <w:szCs w:val="28"/>
        </w:rPr>
        <w:t>субъектов электроэнергетики являются инвестиционные ресурсы, включаемые в</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регулируемые</w:t>
      </w:r>
      <w:r w:rsidRPr="00270A1B">
        <w:rPr>
          <w:rFonts w:ascii="Times New Roman" w:hAnsi="Times New Roman" w:cs="Times New Roman"/>
          <w:spacing w:val="63"/>
          <w:sz w:val="28"/>
          <w:szCs w:val="28"/>
        </w:rPr>
        <w:t xml:space="preserve"> </w:t>
      </w:r>
      <w:r w:rsidRPr="00270A1B">
        <w:rPr>
          <w:rFonts w:ascii="Times New Roman" w:hAnsi="Times New Roman" w:cs="Times New Roman"/>
          <w:sz w:val="28"/>
          <w:szCs w:val="28"/>
        </w:rPr>
        <w:t>тарифы.</w:t>
      </w:r>
    </w:p>
    <w:p w14:paraId="2A736A75" w14:textId="77777777" w:rsidR="00270A1B" w:rsidRPr="00F50ACE" w:rsidRDefault="00270A1B" w:rsidP="00F50ACE">
      <w:pPr>
        <w:spacing w:line="240" w:lineRule="auto"/>
        <w:ind w:right="114" w:firstLine="567"/>
        <w:jc w:val="center"/>
        <w:rPr>
          <w:rFonts w:ascii="Times New Roman" w:hAnsi="Times New Roman" w:cs="Times New Roman"/>
          <w:b/>
          <w:i/>
          <w:sz w:val="28"/>
          <w:szCs w:val="28"/>
        </w:rPr>
      </w:pPr>
      <w:r w:rsidRPr="00F50ACE">
        <w:rPr>
          <w:rFonts w:ascii="Times New Roman" w:hAnsi="Times New Roman" w:cs="Times New Roman"/>
          <w:b/>
          <w:i/>
          <w:sz w:val="28"/>
          <w:szCs w:val="28"/>
        </w:rPr>
        <w:t>Особенности принятия программ газификации муниципальных образований и</w:t>
      </w:r>
      <w:r w:rsidRPr="00F50ACE">
        <w:rPr>
          <w:rFonts w:ascii="Times New Roman" w:hAnsi="Times New Roman" w:cs="Times New Roman"/>
          <w:b/>
          <w:i/>
          <w:spacing w:val="1"/>
          <w:sz w:val="28"/>
          <w:szCs w:val="28"/>
        </w:rPr>
        <w:t xml:space="preserve"> </w:t>
      </w:r>
      <w:r w:rsidRPr="00F50ACE">
        <w:rPr>
          <w:rFonts w:ascii="Times New Roman" w:hAnsi="Times New Roman" w:cs="Times New Roman"/>
          <w:b/>
          <w:i/>
          <w:sz w:val="28"/>
          <w:szCs w:val="28"/>
        </w:rPr>
        <w:t>специальных</w:t>
      </w:r>
      <w:r w:rsidRPr="00F50ACE">
        <w:rPr>
          <w:rFonts w:ascii="Times New Roman" w:hAnsi="Times New Roman" w:cs="Times New Roman"/>
          <w:b/>
          <w:i/>
          <w:spacing w:val="1"/>
          <w:sz w:val="28"/>
          <w:szCs w:val="28"/>
        </w:rPr>
        <w:t xml:space="preserve"> </w:t>
      </w:r>
      <w:r w:rsidRPr="00F50ACE">
        <w:rPr>
          <w:rFonts w:ascii="Times New Roman" w:hAnsi="Times New Roman" w:cs="Times New Roman"/>
          <w:b/>
          <w:i/>
          <w:sz w:val="28"/>
          <w:szCs w:val="28"/>
        </w:rPr>
        <w:t>надбавок</w:t>
      </w:r>
      <w:r w:rsidRPr="00F50ACE">
        <w:rPr>
          <w:rFonts w:ascii="Times New Roman" w:hAnsi="Times New Roman" w:cs="Times New Roman"/>
          <w:b/>
          <w:i/>
          <w:spacing w:val="1"/>
          <w:sz w:val="28"/>
          <w:szCs w:val="28"/>
        </w:rPr>
        <w:t xml:space="preserve"> </w:t>
      </w:r>
      <w:r w:rsidRPr="00F50ACE">
        <w:rPr>
          <w:rFonts w:ascii="Times New Roman" w:hAnsi="Times New Roman" w:cs="Times New Roman"/>
          <w:b/>
          <w:i/>
          <w:sz w:val="28"/>
          <w:szCs w:val="28"/>
        </w:rPr>
        <w:t>к</w:t>
      </w:r>
      <w:r w:rsidRPr="00F50ACE">
        <w:rPr>
          <w:rFonts w:ascii="Times New Roman" w:hAnsi="Times New Roman" w:cs="Times New Roman"/>
          <w:b/>
          <w:i/>
          <w:spacing w:val="1"/>
          <w:sz w:val="28"/>
          <w:szCs w:val="28"/>
        </w:rPr>
        <w:t xml:space="preserve"> </w:t>
      </w:r>
      <w:r w:rsidRPr="00F50ACE">
        <w:rPr>
          <w:rFonts w:ascii="Times New Roman" w:hAnsi="Times New Roman" w:cs="Times New Roman"/>
          <w:b/>
          <w:i/>
          <w:sz w:val="28"/>
          <w:szCs w:val="28"/>
        </w:rPr>
        <w:t>тарифам</w:t>
      </w:r>
      <w:r w:rsidRPr="00F50ACE">
        <w:rPr>
          <w:rFonts w:ascii="Times New Roman" w:hAnsi="Times New Roman" w:cs="Times New Roman"/>
          <w:b/>
          <w:i/>
          <w:spacing w:val="1"/>
          <w:sz w:val="28"/>
          <w:szCs w:val="28"/>
        </w:rPr>
        <w:t xml:space="preserve"> </w:t>
      </w:r>
      <w:r w:rsidRPr="00F50ACE">
        <w:rPr>
          <w:rFonts w:ascii="Times New Roman" w:hAnsi="Times New Roman" w:cs="Times New Roman"/>
          <w:b/>
          <w:i/>
          <w:sz w:val="28"/>
          <w:szCs w:val="28"/>
        </w:rPr>
        <w:t>организаций,</w:t>
      </w:r>
      <w:r w:rsidRPr="00F50ACE">
        <w:rPr>
          <w:rFonts w:ascii="Times New Roman" w:hAnsi="Times New Roman" w:cs="Times New Roman"/>
          <w:b/>
          <w:i/>
          <w:spacing w:val="1"/>
          <w:sz w:val="28"/>
          <w:szCs w:val="28"/>
        </w:rPr>
        <w:t xml:space="preserve"> </w:t>
      </w:r>
      <w:r w:rsidRPr="00F50ACE">
        <w:rPr>
          <w:rFonts w:ascii="Times New Roman" w:hAnsi="Times New Roman" w:cs="Times New Roman"/>
          <w:b/>
          <w:i/>
          <w:sz w:val="28"/>
          <w:szCs w:val="28"/>
        </w:rPr>
        <w:t>осуществляющих</w:t>
      </w:r>
      <w:r w:rsidRPr="00F50ACE">
        <w:rPr>
          <w:rFonts w:ascii="Times New Roman" w:hAnsi="Times New Roman" w:cs="Times New Roman"/>
          <w:b/>
          <w:i/>
          <w:spacing w:val="1"/>
          <w:sz w:val="28"/>
          <w:szCs w:val="28"/>
        </w:rPr>
        <w:t xml:space="preserve"> </w:t>
      </w:r>
      <w:r w:rsidRPr="00F50ACE">
        <w:rPr>
          <w:rFonts w:ascii="Times New Roman" w:hAnsi="Times New Roman" w:cs="Times New Roman"/>
          <w:b/>
          <w:i/>
          <w:sz w:val="28"/>
          <w:szCs w:val="28"/>
        </w:rPr>
        <w:t>регулируемые</w:t>
      </w:r>
      <w:r w:rsidRPr="00F50ACE">
        <w:rPr>
          <w:rFonts w:ascii="Times New Roman" w:hAnsi="Times New Roman" w:cs="Times New Roman"/>
          <w:b/>
          <w:i/>
          <w:spacing w:val="1"/>
          <w:sz w:val="28"/>
          <w:szCs w:val="28"/>
        </w:rPr>
        <w:t xml:space="preserve"> </w:t>
      </w:r>
      <w:r w:rsidRPr="00F50ACE">
        <w:rPr>
          <w:rFonts w:ascii="Times New Roman" w:hAnsi="Times New Roman" w:cs="Times New Roman"/>
          <w:b/>
          <w:i/>
          <w:sz w:val="28"/>
          <w:szCs w:val="28"/>
        </w:rPr>
        <w:t>виды</w:t>
      </w:r>
      <w:r w:rsidRPr="00F50ACE">
        <w:rPr>
          <w:rFonts w:ascii="Times New Roman" w:hAnsi="Times New Roman" w:cs="Times New Roman"/>
          <w:b/>
          <w:i/>
          <w:spacing w:val="-2"/>
          <w:sz w:val="28"/>
          <w:szCs w:val="28"/>
        </w:rPr>
        <w:t xml:space="preserve"> </w:t>
      </w:r>
      <w:r w:rsidRPr="00F50ACE">
        <w:rPr>
          <w:rFonts w:ascii="Times New Roman" w:hAnsi="Times New Roman" w:cs="Times New Roman"/>
          <w:b/>
          <w:i/>
          <w:sz w:val="28"/>
          <w:szCs w:val="28"/>
        </w:rPr>
        <w:t>деятельности</w:t>
      </w:r>
      <w:r w:rsidRPr="00F50ACE">
        <w:rPr>
          <w:rFonts w:ascii="Times New Roman" w:hAnsi="Times New Roman" w:cs="Times New Roman"/>
          <w:b/>
          <w:i/>
          <w:spacing w:val="-1"/>
          <w:sz w:val="28"/>
          <w:szCs w:val="28"/>
        </w:rPr>
        <w:t xml:space="preserve"> </w:t>
      </w:r>
      <w:r w:rsidRPr="00F50ACE">
        <w:rPr>
          <w:rFonts w:ascii="Times New Roman" w:hAnsi="Times New Roman" w:cs="Times New Roman"/>
          <w:b/>
          <w:i/>
          <w:sz w:val="28"/>
          <w:szCs w:val="28"/>
        </w:rPr>
        <w:t>в</w:t>
      </w:r>
      <w:r w:rsidRPr="00F50ACE">
        <w:rPr>
          <w:rFonts w:ascii="Times New Roman" w:hAnsi="Times New Roman" w:cs="Times New Roman"/>
          <w:b/>
          <w:i/>
          <w:spacing w:val="2"/>
          <w:sz w:val="28"/>
          <w:szCs w:val="28"/>
        </w:rPr>
        <w:t xml:space="preserve"> </w:t>
      </w:r>
      <w:r w:rsidRPr="00F50ACE">
        <w:rPr>
          <w:rFonts w:ascii="Times New Roman" w:hAnsi="Times New Roman" w:cs="Times New Roman"/>
          <w:b/>
          <w:i/>
          <w:sz w:val="28"/>
          <w:szCs w:val="28"/>
        </w:rPr>
        <w:t>сфере</w:t>
      </w:r>
      <w:r w:rsidRPr="00F50ACE">
        <w:rPr>
          <w:rFonts w:ascii="Times New Roman" w:hAnsi="Times New Roman" w:cs="Times New Roman"/>
          <w:b/>
          <w:i/>
          <w:spacing w:val="-2"/>
          <w:sz w:val="28"/>
          <w:szCs w:val="28"/>
        </w:rPr>
        <w:t xml:space="preserve"> </w:t>
      </w:r>
      <w:r w:rsidRPr="00F50ACE">
        <w:rPr>
          <w:rFonts w:ascii="Times New Roman" w:hAnsi="Times New Roman" w:cs="Times New Roman"/>
          <w:b/>
          <w:i/>
          <w:sz w:val="28"/>
          <w:szCs w:val="28"/>
        </w:rPr>
        <w:t>газоснабжения</w:t>
      </w:r>
    </w:p>
    <w:p w14:paraId="28C7E099" w14:textId="6D2685EB" w:rsidR="00270A1B" w:rsidRPr="00270A1B" w:rsidRDefault="00270A1B" w:rsidP="00270A1B">
      <w:pPr>
        <w:spacing w:after="0" w:line="360" w:lineRule="auto"/>
        <w:ind w:right="107" w:firstLine="567"/>
        <w:jc w:val="both"/>
        <w:rPr>
          <w:rFonts w:ascii="Times New Roman" w:hAnsi="Times New Roman" w:cs="Times New Roman"/>
          <w:sz w:val="28"/>
          <w:szCs w:val="28"/>
        </w:rPr>
      </w:pPr>
      <w:r w:rsidRPr="00270A1B">
        <w:rPr>
          <w:rFonts w:ascii="Times New Roman" w:hAnsi="Times New Roman" w:cs="Times New Roman"/>
          <w:sz w:val="28"/>
          <w:szCs w:val="28"/>
        </w:rPr>
        <w:t>В целях дальнейшего развития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газификации регионов и в соответствии со</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статьей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17</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Федерального</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закона</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от</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31.03.1999</w:t>
      </w:r>
      <w:r w:rsidR="00F50ACE">
        <w:rPr>
          <w:rFonts w:ascii="Times New Roman" w:hAnsi="Times New Roman" w:cs="Times New Roman"/>
          <w:sz w:val="28"/>
          <w:szCs w:val="28"/>
        </w:rPr>
        <w:t>г.</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69-ФЗ</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«О</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газоснабжении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в</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Российской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Федерации»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Правительство</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Российской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Федерации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своим</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Постановлением от</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03.05.2001</w:t>
      </w:r>
      <w:r w:rsidR="00F50ACE">
        <w:rPr>
          <w:rFonts w:ascii="Times New Roman" w:hAnsi="Times New Roman" w:cs="Times New Roman"/>
          <w:sz w:val="28"/>
          <w:szCs w:val="28"/>
        </w:rPr>
        <w:t>г.</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 335 «О порядке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установления специальных</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надбавок</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к</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тарифам</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на</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транспортировку</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газа</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газораспределительными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организациями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для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финансирования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программ</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газификации»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установило,</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что</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в</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lastRenderedPageBreak/>
        <w:t>тарифы</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на</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транспортировку</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газа</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по</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газораспределительным</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сетям</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могут</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включаться,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по</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согласованию</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газораспределительными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организациями,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специальные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надбавки,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предназначенные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для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финансирования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программ</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газификации,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утверждаемых</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органами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исполнительной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власти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субъектов</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Российской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Федерации.</w:t>
      </w:r>
    </w:p>
    <w:p w14:paraId="17001C1C" w14:textId="77777777" w:rsidR="00270A1B" w:rsidRPr="00270A1B" w:rsidRDefault="00270A1B" w:rsidP="00270A1B">
      <w:pPr>
        <w:spacing w:after="0" w:line="360" w:lineRule="auto"/>
        <w:ind w:right="114" w:firstLine="567"/>
        <w:jc w:val="both"/>
        <w:rPr>
          <w:rFonts w:ascii="Times New Roman" w:hAnsi="Times New Roman" w:cs="Times New Roman"/>
          <w:sz w:val="28"/>
          <w:szCs w:val="28"/>
        </w:rPr>
      </w:pPr>
      <w:r w:rsidRPr="00270A1B">
        <w:rPr>
          <w:rFonts w:ascii="Times New Roman" w:hAnsi="Times New Roman" w:cs="Times New Roman"/>
          <w:sz w:val="28"/>
          <w:szCs w:val="28"/>
        </w:rPr>
        <w:t>Программы</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газификации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это</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комплекс</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мероприятий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деятельность,</w:t>
      </w:r>
      <w:r w:rsidRPr="00270A1B">
        <w:rPr>
          <w:rFonts w:ascii="Times New Roman" w:hAnsi="Times New Roman" w:cs="Times New Roman"/>
          <w:spacing w:val="-62"/>
          <w:sz w:val="28"/>
          <w:szCs w:val="28"/>
        </w:rPr>
        <w:t xml:space="preserve"> </w:t>
      </w:r>
      <w:r w:rsidRPr="00270A1B">
        <w:rPr>
          <w:rFonts w:ascii="Times New Roman" w:hAnsi="Times New Roman" w:cs="Times New Roman"/>
          <w:sz w:val="28"/>
          <w:szCs w:val="28"/>
        </w:rPr>
        <w:t>направленные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на</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осуществление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перевода</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потенциальных</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потребителей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на</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использование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природного</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газа</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поддержание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надежного</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безопасного</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газоснабжения</w:t>
      </w:r>
      <w:r w:rsidRPr="00270A1B">
        <w:rPr>
          <w:rFonts w:ascii="Times New Roman" w:hAnsi="Times New Roman" w:cs="Times New Roman"/>
          <w:spacing w:val="-2"/>
          <w:sz w:val="28"/>
          <w:szCs w:val="28"/>
        </w:rPr>
        <w:t xml:space="preserve"> </w:t>
      </w:r>
      <w:r w:rsidRPr="00270A1B">
        <w:rPr>
          <w:rFonts w:ascii="Times New Roman" w:hAnsi="Times New Roman" w:cs="Times New Roman"/>
          <w:sz w:val="28"/>
          <w:szCs w:val="28"/>
        </w:rPr>
        <w:t>существующих</w:t>
      </w:r>
      <w:r w:rsidRPr="00270A1B">
        <w:rPr>
          <w:rFonts w:ascii="Times New Roman" w:hAnsi="Times New Roman" w:cs="Times New Roman"/>
          <w:spacing w:val="2"/>
          <w:sz w:val="28"/>
          <w:szCs w:val="28"/>
        </w:rPr>
        <w:t xml:space="preserve"> </w:t>
      </w:r>
      <w:r w:rsidRPr="00270A1B">
        <w:rPr>
          <w:rFonts w:ascii="Times New Roman" w:hAnsi="Times New Roman" w:cs="Times New Roman"/>
          <w:sz w:val="28"/>
          <w:szCs w:val="28"/>
        </w:rPr>
        <w:t>потребителей.</w:t>
      </w:r>
    </w:p>
    <w:p w14:paraId="7A431F6E" w14:textId="78EA7034" w:rsidR="00270A1B" w:rsidRPr="00270A1B" w:rsidRDefault="00270A1B" w:rsidP="00270A1B">
      <w:pPr>
        <w:tabs>
          <w:tab w:val="left" w:pos="2633"/>
          <w:tab w:val="left" w:pos="4748"/>
          <w:tab w:val="left" w:pos="8301"/>
        </w:tabs>
        <w:spacing w:before="1" w:after="0" w:line="360" w:lineRule="auto"/>
        <w:ind w:right="108" w:firstLine="567"/>
        <w:jc w:val="both"/>
        <w:rPr>
          <w:rFonts w:ascii="Times New Roman" w:hAnsi="Times New Roman" w:cs="Times New Roman"/>
          <w:sz w:val="28"/>
          <w:szCs w:val="28"/>
        </w:rPr>
      </w:pPr>
      <w:r w:rsidRPr="00270A1B">
        <w:rPr>
          <w:rFonts w:ascii="Times New Roman" w:hAnsi="Times New Roman" w:cs="Times New Roman"/>
          <w:sz w:val="28"/>
          <w:szCs w:val="28"/>
        </w:rPr>
        <w:t>Средства,</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привлекаемые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за</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счет</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специальных</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надбавок,</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направляются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на</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финансирование</w:t>
      </w:r>
      <w:r w:rsidRPr="00270A1B">
        <w:rPr>
          <w:rFonts w:ascii="Times New Roman" w:hAnsi="Times New Roman" w:cs="Times New Roman"/>
          <w:sz w:val="28"/>
          <w:szCs w:val="28"/>
        </w:rPr>
        <w:tab/>
        <w:t>га</w:t>
      </w:r>
      <w:r w:rsidR="008D773D">
        <w:rPr>
          <w:rFonts w:ascii="Times New Roman" w:hAnsi="Times New Roman" w:cs="Times New Roman"/>
          <w:sz w:val="28"/>
          <w:szCs w:val="28"/>
        </w:rPr>
        <w:t>зификации</w:t>
      </w:r>
      <w:r w:rsidR="008D773D">
        <w:rPr>
          <w:rFonts w:ascii="Times New Roman" w:hAnsi="Times New Roman" w:cs="Times New Roman"/>
          <w:sz w:val="28"/>
          <w:szCs w:val="28"/>
        </w:rPr>
        <w:tab/>
        <w:t xml:space="preserve">жилищно-коммунального </w:t>
      </w:r>
      <w:r w:rsidRPr="00270A1B">
        <w:rPr>
          <w:rFonts w:ascii="Times New Roman" w:hAnsi="Times New Roman" w:cs="Times New Roman"/>
          <w:spacing w:val="-1"/>
          <w:sz w:val="28"/>
          <w:szCs w:val="28"/>
        </w:rPr>
        <w:t>хозяйства,</w:t>
      </w:r>
      <w:r w:rsidRPr="00270A1B">
        <w:rPr>
          <w:rFonts w:ascii="Times New Roman" w:hAnsi="Times New Roman" w:cs="Times New Roman"/>
          <w:spacing w:val="-63"/>
          <w:sz w:val="28"/>
          <w:szCs w:val="28"/>
        </w:rPr>
        <w:t xml:space="preserve"> </w:t>
      </w:r>
      <w:r w:rsidRPr="00270A1B">
        <w:rPr>
          <w:rFonts w:ascii="Times New Roman" w:hAnsi="Times New Roman" w:cs="Times New Roman"/>
          <w:sz w:val="28"/>
          <w:szCs w:val="28"/>
        </w:rPr>
        <w:t>предусмотренной</w:t>
      </w:r>
      <w:r w:rsidRPr="00270A1B">
        <w:rPr>
          <w:rFonts w:ascii="Times New Roman" w:hAnsi="Times New Roman" w:cs="Times New Roman"/>
          <w:spacing w:val="4"/>
          <w:sz w:val="28"/>
          <w:szCs w:val="28"/>
        </w:rPr>
        <w:t xml:space="preserve"> </w:t>
      </w:r>
      <w:r w:rsidRPr="00270A1B">
        <w:rPr>
          <w:rFonts w:ascii="Times New Roman" w:hAnsi="Times New Roman" w:cs="Times New Roman"/>
          <w:sz w:val="28"/>
          <w:szCs w:val="28"/>
        </w:rPr>
        <w:t>указанными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программами.</w:t>
      </w:r>
    </w:p>
    <w:p w14:paraId="2DE3BC11" w14:textId="0A74E57E" w:rsidR="00270A1B" w:rsidRPr="00270A1B" w:rsidRDefault="00270A1B" w:rsidP="00270A1B">
      <w:pPr>
        <w:spacing w:before="67" w:after="0" w:line="360" w:lineRule="auto"/>
        <w:ind w:right="115" w:firstLine="567"/>
        <w:jc w:val="both"/>
        <w:rPr>
          <w:rFonts w:ascii="Times New Roman" w:hAnsi="Times New Roman" w:cs="Times New Roman"/>
          <w:sz w:val="28"/>
          <w:szCs w:val="28"/>
        </w:rPr>
      </w:pPr>
      <w:r w:rsidRPr="00270A1B">
        <w:rPr>
          <w:rFonts w:ascii="Times New Roman" w:hAnsi="Times New Roman" w:cs="Times New Roman"/>
          <w:sz w:val="28"/>
          <w:szCs w:val="28"/>
        </w:rPr>
        <w:t>Размер специальных надбавок определяется органами исполнительной власти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субъектов</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Российской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Федерации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по</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методике,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утверждаемой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Федеральной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службой</w:t>
      </w:r>
      <w:r w:rsidRPr="00270A1B">
        <w:rPr>
          <w:rFonts w:ascii="Times New Roman" w:hAnsi="Times New Roman" w:cs="Times New Roman"/>
          <w:spacing w:val="54"/>
          <w:sz w:val="28"/>
          <w:szCs w:val="28"/>
        </w:rPr>
        <w:t xml:space="preserve"> </w:t>
      </w:r>
      <w:r w:rsidRPr="00270A1B">
        <w:rPr>
          <w:rFonts w:ascii="Times New Roman" w:hAnsi="Times New Roman" w:cs="Times New Roman"/>
          <w:sz w:val="28"/>
          <w:szCs w:val="28"/>
        </w:rPr>
        <w:t>по</w:t>
      </w:r>
      <w:r w:rsidRPr="00270A1B">
        <w:rPr>
          <w:rFonts w:ascii="Times New Roman" w:hAnsi="Times New Roman" w:cs="Times New Roman"/>
          <w:spacing w:val="53"/>
          <w:sz w:val="28"/>
          <w:szCs w:val="28"/>
        </w:rPr>
        <w:t xml:space="preserve"> </w:t>
      </w:r>
      <w:r w:rsidRPr="00270A1B">
        <w:rPr>
          <w:rFonts w:ascii="Times New Roman" w:hAnsi="Times New Roman" w:cs="Times New Roman"/>
          <w:sz w:val="28"/>
          <w:szCs w:val="28"/>
        </w:rPr>
        <w:t>тарифам.</w:t>
      </w:r>
      <w:r w:rsidRPr="00270A1B">
        <w:rPr>
          <w:rFonts w:ascii="Times New Roman" w:hAnsi="Times New Roman" w:cs="Times New Roman"/>
          <w:spacing w:val="55"/>
          <w:sz w:val="28"/>
          <w:szCs w:val="28"/>
        </w:rPr>
        <w:t xml:space="preserve"> </w:t>
      </w:r>
      <w:r w:rsidRPr="00270A1B">
        <w:rPr>
          <w:rFonts w:ascii="Times New Roman" w:hAnsi="Times New Roman" w:cs="Times New Roman"/>
          <w:sz w:val="28"/>
          <w:szCs w:val="28"/>
        </w:rPr>
        <w:t>Специальные</w:t>
      </w:r>
      <w:r w:rsidRPr="00270A1B">
        <w:rPr>
          <w:rFonts w:ascii="Times New Roman" w:hAnsi="Times New Roman" w:cs="Times New Roman"/>
          <w:spacing w:val="54"/>
          <w:sz w:val="28"/>
          <w:szCs w:val="28"/>
        </w:rPr>
        <w:t xml:space="preserve"> </w:t>
      </w:r>
      <w:r w:rsidRPr="00270A1B">
        <w:rPr>
          <w:rFonts w:ascii="Times New Roman" w:hAnsi="Times New Roman" w:cs="Times New Roman"/>
          <w:sz w:val="28"/>
          <w:szCs w:val="28"/>
        </w:rPr>
        <w:t>надбавки</w:t>
      </w:r>
      <w:r w:rsidRPr="00270A1B">
        <w:rPr>
          <w:rFonts w:ascii="Times New Roman" w:hAnsi="Times New Roman" w:cs="Times New Roman"/>
          <w:spacing w:val="54"/>
          <w:sz w:val="28"/>
          <w:szCs w:val="28"/>
        </w:rPr>
        <w:t xml:space="preserve"> </w:t>
      </w:r>
      <w:r w:rsidRPr="00270A1B">
        <w:rPr>
          <w:rFonts w:ascii="Times New Roman" w:hAnsi="Times New Roman" w:cs="Times New Roman"/>
          <w:sz w:val="28"/>
          <w:szCs w:val="28"/>
        </w:rPr>
        <w:t>включаются</w:t>
      </w:r>
      <w:r w:rsidRPr="00270A1B">
        <w:rPr>
          <w:rFonts w:ascii="Times New Roman" w:hAnsi="Times New Roman" w:cs="Times New Roman"/>
          <w:spacing w:val="54"/>
          <w:sz w:val="28"/>
          <w:szCs w:val="28"/>
        </w:rPr>
        <w:t xml:space="preserve"> </w:t>
      </w:r>
      <w:r w:rsidRPr="00270A1B">
        <w:rPr>
          <w:rFonts w:ascii="Times New Roman" w:hAnsi="Times New Roman" w:cs="Times New Roman"/>
          <w:sz w:val="28"/>
          <w:szCs w:val="28"/>
        </w:rPr>
        <w:t>в</w:t>
      </w:r>
      <w:r w:rsidRPr="00270A1B">
        <w:rPr>
          <w:rFonts w:ascii="Times New Roman" w:hAnsi="Times New Roman" w:cs="Times New Roman"/>
          <w:spacing w:val="53"/>
          <w:sz w:val="28"/>
          <w:szCs w:val="28"/>
        </w:rPr>
        <w:t xml:space="preserve"> </w:t>
      </w:r>
      <w:r w:rsidRPr="00270A1B">
        <w:rPr>
          <w:rFonts w:ascii="Times New Roman" w:hAnsi="Times New Roman" w:cs="Times New Roman"/>
          <w:sz w:val="28"/>
          <w:szCs w:val="28"/>
        </w:rPr>
        <w:t>тарифы</w:t>
      </w:r>
      <w:r w:rsidRPr="00270A1B">
        <w:rPr>
          <w:rFonts w:ascii="Times New Roman" w:hAnsi="Times New Roman" w:cs="Times New Roman"/>
          <w:spacing w:val="54"/>
          <w:sz w:val="28"/>
          <w:szCs w:val="28"/>
        </w:rPr>
        <w:t xml:space="preserve"> </w:t>
      </w:r>
      <w:r w:rsidRPr="00270A1B">
        <w:rPr>
          <w:rFonts w:ascii="Times New Roman" w:hAnsi="Times New Roman" w:cs="Times New Roman"/>
          <w:sz w:val="28"/>
          <w:szCs w:val="28"/>
        </w:rPr>
        <w:t>на транспортировку</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газа</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по</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газораспределительным</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сетям,</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установленные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для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соответствующей</w:t>
      </w:r>
      <w:r w:rsidRPr="00270A1B">
        <w:rPr>
          <w:rFonts w:ascii="Times New Roman" w:hAnsi="Times New Roman" w:cs="Times New Roman"/>
          <w:spacing w:val="-2"/>
          <w:sz w:val="28"/>
          <w:szCs w:val="28"/>
        </w:rPr>
        <w:t xml:space="preserve"> </w:t>
      </w:r>
      <w:r w:rsidRPr="00270A1B">
        <w:rPr>
          <w:rFonts w:ascii="Times New Roman" w:hAnsi="Times New Roman" w:cs="Times New Roman"/>
          <w:sz w:val="28"/>
          <w:szCs w:val="28"/>
        </w:rPr>
        <w:t>газораспределительной</w:t>
      </w:r>
      <w:r w:rsidRPr="00270A1B">
        <w:rPr>
          <w:rFonts w:ascii="Times New Roman" w:hAnsi="Times New Roman" w:cs="Times New Roman"/>
          <w:spacing w:val="2"/>
          <w:sz w:val="28"/>
          <w:szCs w:val="28"/>
        </w:rPr>
        <w:t xml:space="preserve"> </w:t>
      </w:r>
      <w:r w:rsidRPr="00270A1B">
        <w:rPr>
          <w:rFonts w:ascii="Times New Roman" w:hAnsi="Times New Roman" w:cs="Times New Roman"/>
          <w:sz w:val="28"/>
          <w:szCs w:val="28"/>
        </w:rPr>
        <w:t>организации.</w:t>
      </w:r>
    </w:p>
    <w:p w14:paraId="14B2A08F" w14:textId="77777777" w:rsidR="00270A1B" w:rsidRPr="00270A1B" w:rsidRDefault="00270A1B" w:rsidP="00270A1B">
      <w:pPr>
        <w:spacing w:before="1" w:after="0" w:line="360" w:lineRule="auto"/>
        <w:ind w:right="113" w:firstLine="567"/>
        <w:jc w:val="both"/>
        <w:rPr>
          <w:rFonts w:ascii="Times New Roman" w:hAnsi="Times New Roman" w:cs="Times New Roman"/>
          <w:sz w:val="28"/>
          <w:szCs w:val="28"/>
        </w:rPr>
      </w:pPr>
      <w:r w:rsidRPr="00270A1B">
        <w:rPr>
          <w:rFonts w:ascii="Times New Roman" w:hAnsi="Times New Roman" w:cs="Times New Roman"/>
          <w:sz w:val="28"/>
          <w:szCs w:val="28"/>
        </w:rPr>
        <w:t>Методика определения размера специальных надбавок к тарифам на услуги по</w:t>
      </w:r>
      <w:r w:rsidRPr="00270A1B">
        <w:rPr>
          <w:rFonts w:ascii="Times New Roman" w:hAnsi="Times New Roman" w:cs="Times New Roman"/>
          <w:spacing w:val="-62"/>
          <w:sz w:val="28"/>
          <w:szCs w:val="28"/>
        </w:rPr>
        <w:t xml:space="preserve"> </w:t>
      </w:r>
      <w:r w:rsidRPr="00270A1B">
        <w:rPr>
          <w:rFonts w:ascii="Times New Roman" w:hAnsi="Times New Roman" w:cs="Times New Roman"/>
          <w:sz w:val="28"/>
          <w:szCs w:val="28"/>
        </w:rPr>
        <w:t>транспортировке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газа</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по</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газораспределительным</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сетям</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для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финансирования</w:t>
      </w:r>
      <w:r w:rsidRPr="00270A1B">
        <w:rPr>
          <w:rFonts w:ascii="Times New Roman" w:hAnsi="Times New Roman" w:cs="Times New Roman"/>
          <w:spacing w:val="-62"/>
          <w:sz w:val="28"/>
          <w:szCs w:val="28"/>
        </w:rPr>
        <w:t xml:space="preserve"> </w:t>
      </w:r>
      <w:r w:rsidRPr="00270A1B">
        <w:rPr>
          <w:rFonts w:ascii="Times New Roman" w:hAnsi="Times New Roman" w:cs="Times New Roman"/>
          <w:sz w:val="28"/>
          <w:szCs w:val="28"/>
        </w:rPr>
        <w:t>программ</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газификации</w:t>
      </w:r>
      <w:r w:rsidRPr="00270A1B">
        <w:rPr>
          <w:rFonts w:ascii="Times New Roman" w:hAnsi="Times New Roman" w:cs="Times New Roman"/>
          <w:spacing w:val="3"/>
          <w:sz w:val="28"/>
          <w:szCs w:val="28"/>
        </w:rPr>
        <w:t xml:space="preserve"> </w:t>
      </w:r>
      <w:r w:rsidRPr="00270A1B">
        <w:rPr>
          <w:rFonts w:ascii="Times New Roman" w:hAnsi="Times New Roman" w:cs="Times New Roman"/>
          <w:sz w:val="28"/>
          <w:szCs w:val="28"/>
        </w:rPr>
        <w:t>разработана</w:t>
      </w:r>
      <w:r w:rsidRPr="00270A1B">
        <w:rPr>
          <w:rFonts w:ascii="Times New Roman" w:hAnsi="Times New Roman" w:cs="Times New Roman"/>
          <w:spacing w:val="2"/>
          <w:sz w:val="28"/>
          <w:szCs w:val="28"/>
        </w:rPr>
        <w:t xml:space="preserve"> </w:t>
      </w:r>
      <w:r w:rsidRPr="00270A1B">
        <w:rPr>
          <w:rFonts w:ascii="Times New Roman" w:hAnsi="Times New Roman" w:cs="Times New Roman"/>
          <w:sz w:val="28"/>
          <w:szCs w:val="28"/>
        </w:rPr>
        <w:t>во</w:t>
      </w:r>
      <w:r w:rsidRPr="00270A1B">
        <w:rPr>
          <w:rFonts w:ascii="Times New Roman" w:hAnsi="Times New Roman" w:cs="Times New Roman"/>
          <w:spacing w:val="4"/>
          <w:sz w:val="28"/>
          <w:szCs w:val="28"/>
        </w:rPr>
        <w:t xml:space="preserve"> </w:t>
      </w:r>
      <w:r w:rsidRPr="00270A1B">
        <w:rPr>
          <w:rFonts w:ascii="Times New Roman" w:hAnsi="Times New Roman" w:cs="Times New Roman"/>
          <w:sz w:val="28"/>
          <w:szCs w:val="28"/>
        </w:rPr>
        <w:t>исполнение</w:t>
      </w:r>
      <w:r w:rsidRPr="00270A1B">
        <w:rPr>
          <w:rFonts w:ascii="Times New Roman" w:hAnsi="Times New Roman" w:cs="Times New Roman"/>
          <w:spacing w:val="2"/>
          <w:sz w:val="28"/>
          <w:szCs w:val="28"/>
        </w:rPr>
        <w:t xml:space="preserve"> </w:t>
      </w:r>
      <w:r w:rsidRPr="00270A1B">
        <w:rPr>
          <w:rFonts w:ascii="Times New Roman" w:hAnsi="Times New Roman" w:cs="Times New Roman"/>
          <w:sz w:val="28"/>
          <w:szCs w:val="28"/>
        </w:rPr>
        <w:t>Федерального</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закона</w:t>
      </w:r>
      <w:r w:rsidRPr="00270A1B">
        <w:rPr>
          <w:rFonts w:ascii="Times New Roman" w:hAnsi="Times New Roman" w:cs="Times New Roman"/>
          <w:spacing w:val="2"/>
          <w:sz w:val="28"/>
          <w:szCs w:val="28"/>
        </w:rPr>
        <w:t xml:space="preserve"> </w:t>
      </w:r>
      <w:r w:rsidRPr="00270A1B">
        <w:rPr>
          <w:rFonts w:ascii="Times New Roman" w:hAnsi="Times New Roman" w:cs="Times New Roman"/>
          <w:sz w:val="28"/>
          <w:szCs w:val="28"/>
        </w:rPr>
        <w:t>от</w:t>
      </w:r>
    </w:p>
    <w:p w14:paraId="23C65343" w14:textId="15153751" w:rsidR="00270A1B" w:rsidRDefault="00F50ACE" w:rsidP="00270A1B">
      <w:pPr>
        <w:spacing w:before="1" w:after="0" w:line="360" w:lineRule="auto"/>
        <w:ind w:right="111" w:firstLine="567"/>
        <w:jc w:val="both"/>
        <w:rPr>
          <w:sz w:val="26"/>
        </w:rPr>
      </w:pPr>
      <w:r>
        <w:rPr>
          <w:rFonts w:ascii="Times New Roman" w:hAnsi="Times New Roman" w:cs="Times New Roman"/>
          <w:sz w:val="28"/>
          <w:szCs w:val="28"/>
        </w:rPr>
        <w:t>31.03.</w:t>
      </w:r>
      <w:r w:rsidR="00270A1B" w:rsidRPr="00270A1B">
        <w:rPr>
          <w:rFonts w:ascii="Times New Roman" w:hAnsi="Times New Roman" w:cs="Times New Roman"/>
          <w:sz w:val="28"/>
          <w:szCs w:val="28"/>
        </w:rPr>
        <w:t>1999</w:t>
      </w:r>
      <w:r>
        <w:rPr>
          <w:rFonts w:ascii="Times New Roman" w:hAnsi="Times New Roman" w:cs="Times New Roman"/>
          <w:sz w:val="28"/>
          <w:szCs w:val="28"/>
        </w:rPr>
        <w:t>г.</w:t>
      </w:r>
      <w:r w:rsidR="00270A1B" w:rsidRPr="00270A1B">
        <w:rPr>
          <w:rFonts w:ascii="Times New Roman" w:hAnsi="Times New Roman" w:cs="Times New Roman"/>
          <w:sz w:val="28"/>
          <w:szCs w:val="28"/>
        </w:rPr>
        <w:t xml:space="preserve"> № 69-ФЗ «О газоснабжении в Российской Федерации», Постановления</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Правительства</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Российской</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Федерации</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от</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03.05.2001</w:t>
      </w:r>
      <w:r>
        <w:rPr>
          <w:rFonts w:ascii="Times New Roman" w:hAnsi="Times New Roman" w:cs="Times New Roman"/>
          <w:sz w:val="28"/>
          <w:szCs w:val="28"/>
        </w:rPr>
        <w:t>г.</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335</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«О</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порядке</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установления</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специальных</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надбавок</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к</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тарифам</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на</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транспортировку</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газа</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газораспределительными</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организациями</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для</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финансирования</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программ</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газификации»</w:t>
      </w:r>
      <w:r w:rsidR="00270A1B" w:rsidRPr="00270A1B">
        <w:rPr>
          <w:rFonts w:ascii="Times New Roman" w:hAnsi="Times New Roman" w:cs="Times New Roman"/>
          <w:spacing w:val="-4"/>
          <w:sz w:val="28"/>
          <w:szCs w:val="28"/>
        </w:rPr>
        <w:t xml:space="preserve"> </w:t>
      </w:r>
      <w:r w:rsidR="00270A1B" w:rsidRPr="00270A1B">
        <w:rPr>
          <w:rFonts w:ascii="Times New Roman" w:hAnsi="Times New Roman" w:cs="Times New Roman"/>
          <w:sz w:val="28"/>
          <w:szCs w:val="28"/>
        </w:rPr>
        <w:t>и</w:t>
      </w:r>
      <w:r w:rsidR="00270A1B" w:rsidRPr="00270A1B">
        <w:rPr>
          <w:rFonts w:ascii="Times New Roman" w:hAnsi="Times New Roman" w:cs="Times New Roman"/>
          <w:spacing w:val="4"/>
          <w:sz w:val="28"/>
          <w:szCs w:val="28"/>
        </w:rPr>
        <w:t xml:space="preserve"> </w:t>
      </w:r>
      <w:r w:rsidR="00270A1B" w:rsidRPr="00270A1B">
        <w:rPr>
          <w:rFonts w:ascii="Times New Roman" w:hAnsi="Times New Roman" w:cs="Times New Roman"/>
          <w:sz w:val="28"/>
          <w:szCs w:val="28"/>
        </w:rPr>
        <w:t>утверждена</w:t>
      </w:r>
      <w:r w:rsidR="00270A1B" w:rsidRPr="00270A1B">
        <w:rPr>
          <w:rFonts w:ascii="Times New Roman" w:hAnsi="Times New Roman" w:cs="Times New Roman"/>
          <w:spacing w:val="-2"/>
          <w:sz w:val="28"/>
          <w:szCs w:val="28"/>
        </w:rPr>
        <w:t xml:space="preserve"> </w:t>
      </w:r>
      <w:r w:rsidR="00270A1B" w:rsidRPr="00270A1B">
        <w:rPr>
          <w:rFonts w:ascii="Times New Roman" w:hAnsi="Times New Roman" w:cs="Times New Roman"/>
          <w:sz w:val="28"/>
          <w:szCs w:val="28"/>
        </w:rPr>
        <w:t>приказом</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ФСТ от</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18.11.2008</w:t>
      </w:r>
      <w:r>
        <w:rPr>
          <w:rFonts w:ascii="Times New Roman" w:hAnsi="Times New Roman" w:cs="Times New Roman"/>
          <w:sz w:val="28"/>
          <w:szCs w:val="28"/>
        </w:rPr>
        <w:t>г.</w:t>
      </w:r>
      <w:r w:rsidR="00270A1B" w:rsidRPr="00270A1B">
        <w:rPr>
          <w:rFonts w:ascii="Times New Roman" w:hAnsi="Times New Roman" w:cs="Times New Roman"/>
          <w:sz w:val="28"/>
          <w:szCs w:val="28"/>
        </w:rPr>
        <w:t xml:space="preserve"> №</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264-э/5.</w:t>
      </w:r>
    </w:p>
    <w:p w14:paraId="21BF5353" w14:textId="7C19C72D" w:rsidR="00270A1B" w:rsidRDefault="00270A1B" w:rsidP="00270A1B">
      <w:pPr>
        <w:spacing w:line="360" w:lineRule="auto"/>
        <w:ind w:left="102" w:right="107" w:firstLine="566"/>
        <w:jc w:val="both"/>
        <w:rPr>
          <w:sz w:val="26"/>
        </w:rPr>
      </w:pPr>
    </w:p>
    <w:p w14:paraId="2E94F436" w14:textId="520E63BC" w:rsidR="001E5049" w:rsidRDefault="001E5049" w:rsidP="00270A1B">
      <w:pPr>
        <w:autoSpaceDE w:val="0"/>
        <w:autoSpaceDN w:val="0"/>
        <w:adjustRightInd w:val="0"/>
        <w:spacing w:after="0" w:line="360" w:lineRule="auto"/>
        <w:ind w:firstLine="567"/>
        <w:jc w:val="both"/>
        <w:rPr>
          <w:rFonts w:ascii="Times New Roman" w:eastAsia="Calibri" w:hAnsi="Times New Roman" w:cs="Times New Roman"/>
          <w:sz w:val="28"/>
          <w:szCs w:val="28"/>
        </w:rPr>
      </w:pPr>
    </w:p>
    <w:p w14:paraId="3269E64E" w14:textId="77777777" w:rsidR="005E05D5" w:rsidRDefault="005E05D5" w:rsidP="001E5049">
      <w:pPr>
        <w:autoSpaceDE w:val="0"/>
        <w:autoSpaceDN w:val="0"/>
        <w:adjustRightInd w:val="0"/>
        <w:spacing w:after="0" w:line="360" w:lineRule="auto"/>
        <w:ind w:firstLine="567"/>
        <w:jc w:val="both"/>
        <w:rPr>
          <w:rFonts w:ascii="Times New Roman" w:eastAsia="Calibri" w:hAnsi="Times New Roman" w:cs="Times New Roman"/>
          <w:b/>
          <w:bCs/>
          <w:i/>
          <w:sz w:val="28"/>
          <w:szCs w:val="28"/>
        </w:rPr>
        <w:sectPr w:rsidR="005E05D5" w:rsidSect="0012003C">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488E80EE" w14:textId="7312C704" w:rsidR="004911D5" w:rsidRPr="004911D5" w:rsidRDefault="004911D5" w:rsidP="00F03205">
      <w:pPr>
        <w:autoSpaceDE w:val="0"/>
        <w:autoSpaceDN w:val="0"/>
        <w:adjustRightInd w:val="0"/>
        <w:spacing w:line="240" w:lineRule="auto"/>
        <w:ind w:firstLine="567"/>
        <w:jc w:val="center"/>
        <w:rPr>
          <w:rFonts w:ascii="Times New Roman" w:eastAsia="Calibri" w:hAnsi="Times New Roman" w:cs="Times New Roman"/>
          <w:b/>
          <w:bCs/>
          <w:i/>
          <w:sz w:val="28"/>
          <w:szCs w:val="28"/>
        </w:rPr>
      </w:pPr>
      <w:r w:rsidRPr="004911D5">
        <w:rPr>
          <w:rFonts w:ascii="Times New Roman" w:eastAsia="Calibri" w:hAnsi="Times New Roman" w:cs="Times New Roman"/>
          <w:b/>
          <w:bCs/>
          <w:i/>
          <w:sz w:val="28"/>
          <w:szCs w:val="28"/>
        </w:rPr>
        <w:lastRenderedPageBreak/>
        <w:t>РАЗДЕЛ 15. ПРОГРАММЫ ИНВЕСТИЦИОННЫХ ПРОЕКТОВ, ТАРИФЫ И ПЛАТА (ТАРИФ) ЗА ПОДКЛЮЧЕНИЕ (ПРИСОЕДИНЕНИЕ)</w:t>
      </w:r>
    </w:p>
    <w:p w14:paraId="73DBDC87" w14:textId="23B50FEF"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15.1 Значения тарифов по каждому коммунальному ресурсу</w:t>
      </w:r>
    </w:p>
    <w:p w14:paraId="5423AAAB" w14:textId="3DD66076" w:rsidR="009F6EC0" w:rsidRPr="00F50ACE" w:rsidRDefault="00F50ACE" w:rsidP="00F50ACE">
      <w:pPr>
        <w:pStyle w:val="af2"/>
        <w:spacing w:before="0" w:beforeAutospacing="0" w:after="0" w:afterAutospacing="0" w:line="360" w:lineRule="auto"/>
        <w:ind w:firstLine="567"/>
        <w:jc w:val="center"/>
        <w:rPr>
          <w:b/>
          <w:i/>
          <w:sz w:val="28"/>
          <w:szCs w:val="28"/>
        </w:rPr>
      </w:pPr>
      <w:r w:rsidRPr="00F50ACE">
        <w:rPr>
          <w:b/>
          <w:i/>
          <w:sz w:val="28"/>
          <w:szCs w:val="28"/>
        </w:rPr>
        <w:t>Теплоснабжение</w:t>
      </w:r>
    </w:p>
    <w:p w14:paraId="2FBB52BA" w14:textId="658A6C94" w:rsidR="009F6EC0" w:rsidRDefault="00A93FF7" w:rsidP="00F50ACE">
      <w:pPr>
        <w:autoSpaceDE w:val="0"/>
        <w:autoSpaceDN w:val="0"/>
        <w:adjustRightInd w:val="0"/>
        <w:spacing w:after="0" w:line="360" w:lineRule="auto"/>
        <w:ind w:firstLine="567"/>
        <w:jc w:val="both"/>
        <w:rPr>
          <w:i/>
          <w:sz w:val="28"/>
          <w:szCs w:val="28"/>
        </w:rPr>
      </w:pPr>
      <w:r w:rsidRPr="004353D1">
        <w:rPr>
          <w:rFonts w:ascii="Times New Roman" w:hAnsi="Times New Roman"/>
          <w:sz w:val="28"/>
          <w:szCs w:val="28"/>
        </w:rPr>
        <w:t>Теплоснабжающая организация отсутствует. Тарифы в сфере теплоснабжения отсутствуют. Тепловых сетей – нет.</w:t>
      </w:r>
    </w:p>
    <w:p w14:paraId="40618369" w14:textId="6ECFF083" w:rsidR="009F6EC0" w:rsidRPr="00F50ACE" w:rsidRDefault="00F50ACE" w:rsidP="00F50ACE">
      <w:pPr>
        <w:autoSpaceDE w:val="0"/>
        <w:autoSpaceDN w:val="0"/>
        <w:adjustRightInd w:val="0"/>
        <w:spacing w:line="240" w:lineRule="auto"/>
        <w:ind w:firstLine="567"/>
        <w:jc w:val="center"/>
        <w:rPr>
          <w:rFonts w:ascii="Times New Roman" w:hAnsi="Times New Roman" w:cs="Times New Roman"/>
          <w:b/>
          <w:i/>
          <w:sz w:val="28"/>
          <w:szCs w:val="28"/>
        </w:rPr>
      </w:pPr>
      <w:r w:rsidRPr="00F50ACE">
        <w:rPr>
          <w:rFonts w:ascii="Times New Roman" w:hAnsi="Times New Roman" w:cs="Times New Roman"/>
          <w:b/>
          <w:i/>
          <w:sz w:val="28"/>
          <w:szCs w:val="28"/>
        </w:rPr>
        <w:t>Водоснабжение</w:t>
      </w:r>
    </w:p>
    <w:p w14:paraId="145798F3" w14:textId="25450176" w:rsidR="00A93FF7" w:rsidRPr="00774D45" w:rsidRDefault="00A93FF7" w:rsidP="00A93FF7">
      <w:pPr>
        <w:pStyle w:val="20"/>
        <w:numPr>
          <w:ilvl w:val="0"/>
          <w:numId w:val="0"/>
        </w:numPr>
        <w:shd w:val="clear" w:color="auto" w:fill="FFFFFF"/>
        <w:spacing w:before="0"/>
        <w:ind w:firstLine="567"/>
        <w:jc w:val="both"/>
        <w:textAlignment w:val="baseline"/>
        <w:rPr>
          <w:rFonts w:ascii="Times New Roman" w:hAnsi="Times New Roman"/>
          <w:b w:val="0"/>
          <w:color w:val="444444"/>
          <w:sz w:val="28"/>
          <w:szCs w:val="28"/>
        </w:rPr>
      </w:pPr>
      <w:r w:rsidRPr="00774D45">
        <w:rPr>
          <w:rFonts w:ascii="Times New Roman" w:hAnsi="Times New Roman"/>
          <w:b w:val="0"/>
          <w:color w:val="auto"/>
          <w:sz w:val="28"/>
          <w:szCs w:val="28"/>
        </w:rPr>
        <w:t>Данные о тарифах на холодную воду для потребителей на</w:t>
      </w:r>
      <w:r w:rsidRPr="00774D45">
        <w:rPr>
          <w:rFonts w:ascii="Times New Roman" w:hAnsi="Times New Roman"/>
          <w:b w:val="0"/>
          <w:color w:val="auto"/>
          <w:spacing w:val="1"/>
          <w:sz w:val="28"/>
          <w:szCs w:val="28"/>
        </w:rPr>
        <w:t xml:space="preserve"> </w:t>
      </w:r>
      <w:r w:rsidRPr="00774D45">
        <w:rPr>
          <w:rFonts w:ascii="Times New Roman" w:hAnsi="Times New Roman"/>
          <w:b w:val="0"/>
          <w:color w:val="auto"/>
          <w:sz w:val="28"/>
          <w:szCs w:val="28"/>
        </w:rPr>
        <w:t>территории</w:t>
      </w:r>
      <w:r w:rsidRPr="00774D45">
        <w:rPr>
          <w:rFonts w:ascii="Times New Roman" w:hAnsi="Times New Roman"/>
          <w:b w:val="0"/>
          <w:color w:val="auto"/>
          <w:spacing w:val="1"/>
          <w:sz w:val="28"/>
          <w:szCs w:val="28"/>
        </w:rPr>
        <w:t xml:space="preserve"> </w:t>
      </w:r>
      <w:r w:rsidR="00215169" w:rsidRPr="00215169">
        <w:rPr>
          <w:rFonts w:ascii="Times New Roman" w:hAnsi="Times New Roman"/>
          <w:b w:val="0"/>
          <w:sz w:val="28"/>
          <w:szCs w:val="28"/>
          <w:shd w:val="clear" w:color="auto" w:fill="FFFFFF"/>
        </w:rPr>
        <w:t xml:space="preserve">сельского поселения </w:t>
      </w:r>
      <w:proofErr w:type="spellStart"/>
      <w:r w:rsidR="00AC07CC">
        <w:rPr>
          <w:rFonts w:ascii="Times New Roman" w:hAnsi="Times New Roman"/>
          <w:b w:val="0"/>
          <w:sz w:val="28"/>
          <w:szCs w:val="28"/>
          <w:shd w:val="clear" w:color="auto" w:fill="FFFFFF"/>
        </w:rPr>
        <w:t>Сармаково</w:t>
      </w:r>
      <w:proofErr w:type="spellEnd"/>
      <w:r w:rsidR="00215169" w:rsidRPr="002312FE">
        <w:rPr>
          <w:rFonts w:ascii="Times New Roman" w:hAnsi="Times New Roman"/>
          <w:sz w:val="28"/>
          <w:szCs w:val="28"/>
          <w:shd w:val="clear" w:color="auto" w:fill="FFFFFF"/>
        </w:rPr>
        <w:t xml:space="preserve"> </w:t>
      </w:r>
      <w:r w:rsidR="0072053A" w:rsidRPr="0072053A">
        <w:rPr>
          <w:rFonts w:ascii="Times New Roman" w:hAnsi="Times New Roman"/>
          <w:b w:val="0"/>
          <w:color w:val="auto"/>
          <w:sz w:val="28"/>
          <w:szCs w:val="28"/>
        </w:rPr>
        <w:t xml:space="preserve">Зольского муниципального района Кабардино-Балкарской Республики </w:t>
      </w:r>
      <w:r w:rsidRPr="00774D45">
        <w:rPr>
          <w:rFonts w:ascii="Times New Roman" w:hAnsi="Times New Roman"/>
          <w:b w:val="0"/>
          <w:color w:val="auto"/>
          <w:sz w:val="28"/>
          <w:szCs w:val="28"/>
        </w:rPr>
        <w:t xml:space="preserve">на 2022-2026 гг. представлены в таблице </w:t>
      </w:r>
      <w:r w:rsidR="002A4036">
        <w:rPr>
          <w:rFonts w:ascii="Times New Roman" w:hAnsi="Times New Roman"/>
          <w:b w:val="0"/>
          <w:color w:val="auto"/>
          <w:sz w:val="28"/>
          <w:szCs w:val="28"/>
        </w:rPr>
        <w:t>4</w:t>
      </w:r>
      <w:r w:rsidR="00A427DF">
        <w:rPr>
          <w:rFonts w:ascii="Times New Roman" w:hAnsi="Times New Roman"/>
          <w:b w:val="0"/>
          <w:color w:val="auto"/>
          <w:sz w:val="28"/>
          <w:szCs w:val="28"/>
        </w:rPr>
        <w:t>8</w:t>
      </w:r>
      <w:r w:rsidRPr="00774D45">
        <w:rPr>
          <w:rFonts w:ascii="Times New Roman" w:hAnsi="Times New Roman"/>
          <w:b w:val="0"/>
          <w:color w:val="auto"/>
          <w:spacing w:val="1"/>
          <w:sz w:val="28"/>
          <w:szCs w:val="28"/>
        </w:rPr>
        <w:t xml:space="preserve"> </w:t>
      </w:r>
      <w:r w:rsidRPr="00774D45">
        <w:rPr>
          <w:rFonts w:ascii="Times New Roman" w:hAnsi="Times New Roman"/>
          <w:b w:val="0"/>
          <w:color w:val="auto"/>
          <w:sz w:val="28"/>
          <w:szCs w:val="28"/>
        </w:rPr>
        <w:t>(утверждены</w:t>
      </w:r>
      <w:r w:rsidRPr="00774D45">
        <w:rPr>
          <w:rFonts w:ascii="Times New Roman" w:hAnsi="Times New Roman"/>
          <w:b w:val="0"/>
          <w:color w:val="auto"/>
          <w:spacing w:val="-14"/>
          <w:sz w:val="28"/>
          <w:szCs w:val="28"/>
        </w:rPr>
        <w:t xml:space="preserve"> Государственным </w:t>
      </w:r>
      <w:r w:rsidRPr="00774D45">
        <w:rPr>
          <w:rFonts w:ascii="Times New Roman" w:hAnsi="Times New Roman"/>
          <w:b w:val="0"/>
          <w:color w:val="auto"/>
          <w:sz w:val="28"/>
          <w:szCs w:val="28"/>
        </w:rPr>
        <w:t>комитетом</w:t>
      </w:r>
      <w:r w:rsidRPr="00774D45">
        <w:rPr>
          <w:rFonts w:ascii="Times New Roman" w:hAnsi="Times New Roman"/>
          <w:b w:val="0"/>
          <w:color w:val="auto"/>
          <w:spacing w:val="-15"/>
          <w:sz w:val="28"/>
          <w:szCs w:val="28"/>
        </w:rPr>
        <w:t xml:space="preserve"> Кабардино-Балкарской республики по </w:t>
      </w:r>
      <w:r w:rsidRPr="00774D45">
        <w:rPr>
          <w:rFonts w:ascii="Times New Roman" w:hAnsi="Times New Roman"/>
          <w:b w:val="0"/>
          <w:color w:val="auto"/>
          <w:sz w:val="28"/>
          <w:szCs w:val="28"/>
        </w:rPr>
        <w:t>тарифам и жилищному надзору от 19 декабря 2023 г. №232/1 «О корректировке на 2024 год долгосрочных тарифов на питьевую воду, установленных на период 2022</w:t>
      </w:r>
      <w:r w:rsidR="00F50ACE">
        <w:rPr>
          <w:rFonts w:ascii="Times New Roman" w:hAnsi="Times New Roman"/>
          <w:b w:val="0"/>
          <w:color w:val="auto"/>
          <w:sz w:val="28"/>
          <w:szCs w:val="28"/>
        </w:rPr>
        <w:t>-</w:t>
      </w:r>
      <w:r w:rsidRPr="00774D45">
        <w:rPr>
          <w:rFonts w:ascii="Times New Roman" w:hAnsi="Times New Roman"/>
          <w:b w:val="0"/>
          <w:color w:val="auto"/>
          <w:sz w:val="28"/>
          <w:szCs w:val="28"/>
        </w:rPr>
        <w:t xml:space="preserve">2026 </w:t>
      </w:r>
      <w:r w:rsidRPr="00F50ACE">
        <w:rPr>
          <w:rFonts w:ascii="Times New Roman" w:hAnsi="Times New Roman"/>
          <w:b w:val="0"/>
          <w:color w:val="auto"/>
          <w:sz w:val="28"/>
          <w:szCs w:val="28"/>
        </w:rPr>
        <w:t>годы</w:t>
      </w:r>
      <w:r w:rsidR="00F50ACE" w:rsidRPr="00F50ACE">
        <w:rPr>
          <w:rFonts w:ascii="Times New Roman" w:hAnsi="Times New Roman"/>
          <w:b w:val="0"/>
          <w:color w:val="auto"/>
          <w:sz w:val="28"/>
          <w:szCs w:val="28"/>
        </w:rPr>
        <w:t>».</w:t>
      </w:r>
    </w:p>
    <w:p w14:paraId="7F935034" w14:textId="3EC2915D" w:rsidR="00A93FF7" w:rsidRPr="00F50ACE" w:rsidRDefault="00A93FF7" w:rsidP="00F50ACE">
      <w:pPr>
        <w:pStyle w:val="af2"/>
        <w:spacing w:before="0" w:beforeAutospacing="0" w:after="0" w:afterAutospacing="0"/>
        <w:ind w:firstLine="567"/>
        <w:jc w:val="center"/>
        <w:rPr>
          <w:b/>
          <w:i/>
          <w:sz w:val="28"/>
          <w:szCs w:val="28"/>
        </w:rPr>
      </w:pPr>
      <w:r w:rsidRPr="00F50ACE">
        <w:rPr>
          <w:b/>
          <w:i/>
          <w:sz w:val="28"/>
          <w:szCs w:val="28"/>
        </w:rPr>
        <w:t xml:space="preserve">Таблица </w:t>
      </w:r>
      <w:r w:rsidR="002A4036" w:rsidRPr="00F50ACE">
        <w:rPr>
          <w:b/>
          <w:i/>
          <w:sz w:val="28"/>
          <w:szCs w:val="28"/>
        </w:rPr>
        <w:t>4</w:t>
      </w:r>
      <w:r w:rsidR="00A427DF" w:rsidRPr="00F50ACE">
        <w:rPr>
          <w:b/>
          <w:i/>
          <w:sz w:val="28"/>
          <w:szCs w:val="28"/>
        </w:rPr>
        <w:t>8</w:t>
      </w:r>
      <w:r w:rsidR="00F50ACE" w:rsidRPr="00F50ACE">
        <w:rPr>
          <w:b/>
          <w:i/>
          <w:sz w:val="28"/>
          <w:szCs w:val="28"/>
        </w:rPr>
        <w:t xml:space="preserve"> –</w:t>
      </w:r>
      <w:r w:rsidRPr="00F50ACE">
        <w:rPr>
          <w:b/>
          <w:i/>
          <w:sz w:val="28"/>
          <w:szCs w:val="28"/>
        </w:rPr>
        <w:t xml:space="preserve"> Тарифы на питьевую воду для потребителей </w:t>
      </w:r>
      <w:r w:rsidR="00F50ACE">
        <w:rPr>
          <w:b/>
          <w:i/>
          <w:sz w:val="28"/>
          <w:szCs w:val="28"/>
        </w:rPr>
        <w:br/>
      </w:r>
      <w:r w:rsidR="00215169" w:rsidRPr="00F50ACE">
        <w:rPr>
          <w:b/>
          <w:i/>
          <w:color w:val="000000"/>
          <w:sz w:val="28"/>
          <w:szCs w:val="28"/>
          <w:shd w:val="clear" w:color="auto" w:fill="FFFFFF"/>
        </w:rPr>
        <w:t xml:space="preserve">сельского поселения </w:t>
      </w:r>
      <w:proofErr w:type="spellStart"/>
      <w:r w:rsidR="00AC07CC" w:rsidRPr="00F50ACE">
        <w:rPr>
          <w:b/>
          <w:i/>
          <w:sz w:val="28"/>
          <w:szCs w:val="28"/>
          <w:shd w:val="clear" w:color="auto" w:fill="FFFFFF"/>
        </w:rPr>
        <w:t>Сармаково</w:t>
      </w:r>
      <w:proofErr w:type="spellEnd"/>
      <w:r w:rsidRPr="00F50ACE">
        <w:rPr>
          <w:b/>
          <w:i/>
          <w:sz w:val="28"/>
          <w:szCs w:val="28"/>
        </w:rPr>
        <w:t xml:space="preserve"> </w:t>
      </w:r>
      <w:r w:rsidR="0072053A" w:rsidRPr="00F50ACE">
        <w:rPr>
          <w:b/>
          <w:i/>
          <w:sz w:val="28"/>
          <w:szCs w:val="28"/>
        </w:rPr>
        <w:t>Зольского муниципального района Кабардино-Балкарской Республики</w:t>
      </w:r>
    </w:p>
    <w:tbl>
      <w:tblPr>
        <w:tblW w:w="9796" w:type="dxa"/>
        <w:jc w:val="center"/>
        <w:shd w:val="clear" w:color="auto" w:fill="FFFFFF"/>
        <w:tblLayout w:type="fixed"/>
        <w:tblCellMar>
          <w:left w:w="0" w:type="dxa"/>
          <w:right w:w="0" w:type="dxa"/>
        </w:tblCellMar>
        <w:tblLook w:val="04A0" w:firstRow="1" w:lastRow="0" w:firstColumn="1" w:lastColumn="0" w:noHBand="0" w:noVBand="1"/>
      </w:tblPr>
      <w:tblGrid>
        <w:gridCol w:w="1410"/>
        <w:gridCol w:w="1134"/>
        <w:gridCol w:w="1134"/>
        <w:gridCol w:w="1134"/>
        <w:gridCol w:w="1134"/>
        <w:gridCol w:w="1134"/>
        <w:gridCol w:w="1134"/>
        <w:gridCol w:w="1582"/>
      </w:tblGrid>
      <w:tr w:rsidR="00F50ACE" w:rsidRPr="00F50ACE" w14:paraId="3510815E" w14:textId="77777777" w:rsidTr="00FC7A35">
        <w:trPr>
          <w:trHeight w:val="273"/>
          <w:jc w:val="center"/>
        </w:trPr>
        <w:tc>
          <w:tcPr>
            <w:tcW w:w="1410"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178E85B" w14:textId="77777777" w:rsidR="00F50ACE" w:rsidRPr="00F50ACE" w:rsidRDefault="00F50ACE" w:rsidP="00F50ACE">
            <w:pPr>
              <w:pStyle w:val="formattext"/>
              <w:spacing w:before="0" w:beforeAutospacing="0" w:after="0" w:afterAutospacing="0"/>
              <w:contextualSpacing/>
              <w:jc w:val="center"/>
              <w:textAlignment w:val="baseline"/>
              <w:rPr>
                <w:b/>
                <w:i/>
                <w:sz w:val="16"/>
                <w:szCs w:val="16"/>
              </w:rPr>
            </w:pPr>
            <w:r w:rsidRPr="00F50ACE">
              <w:rPr>
                <w:b/>
                <w:i/>
                <w:sz w:val="16"/>
                <w:szCs w:val="16"/>
              </w:rPr>
              <w:t>Группа потребителей</w:t>
            </w:r>
          </w:p>
        </w:tc>
        <w:tc>
          <w:tcPr>
            <w:tcW w:w="8386" w:type="dxa"/>
            <w:gridSpan w:val="7"/>
            <w:tcBorders>
              <w:top w:val="single" w:sz="6" w:space="0" w:color="000000"/>
              <w:left w:val="single" w:sz="6" w:space="0" w:color="000000"/>
              <w:bottom w:val="single" w:sz="6" w:space="0" w:color="000000"/>
              <w:right w:val="single" w:sz="4" w:space="0" w:color="auto"/>
            </w:tcBorders>
            <w:shd w:val="clear" w:color="auto" w:fill="C5E0B3" w:themeFill="accent6" w:themeFillTint="66"/>
            <w:tcMar>
              <w:top w:w="0" w:type="dxa"/>
              <w:left w:w="149" w:type="dxa"/>
              <w:bottom w:w="0" w:type="dxa"/>
              <w:right w:w="149" w:type="dxa"/>
            </w:tcMar>
            <w:vAlign w:val="center"/>
            <w:hideMark/>
          </w:tcPr>
          <w:p w14:paraId="2676C280" w14:textId="77777777" w:rsidR="00F50ACE" w:rsidRPr="00F50ACE" w:rsidRDefault="00F50ACE" w:rsidP="00F50ACE">
            <w:pPr>
              <w:pStyle w:val="formattext"/>
              <w:spacing w:before="0" w:beforeAutospacing="0" w:after="0" w:afterAutospacing="0"/>
              <w:contextualSpacing/>
              <w:jc w:val="center"/>
              <w:textAlignment w:val="baseline"/>
              <w:rPr>
                <w:b/>
                <w:i/>
                <w:sz w:val="16"/>
                <w:szCs w:val="16"/>
              </w:rPr>
            </w:pPr>
            <w:r w:rsidRPr="00F50ACE">
              <w:rPr>
                <w:b/>
                <w:i/>
                <w:sz w:val="16"/>
                <w:szCs w:val="16"/>
              </w:rPr>
              <w:t>Тарифы, руб./куб. м</w:t>
            </w:r>
          </w:p>
        </w:tc>
      </w:tr>
      <w:tr w:rsidR="00F50ACE" w:rsidRPr="00F50ACE" w14:paraId="6A61A255" w14:textId="77777777" w:rsidTr="00FC7A35">
        <w:trPr>
          <w:jc w:val="center"/>
        </w:trPr>
        <w:tc>
          <w:tcPr>
            <w:tcW w:w="1410"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553FB6F5" w14:textId="77777777" w:rsidR="00F50ACE" w:rsidRPr="00F50ACE" w:rsidRDefault="00F50ACE" w:rsidP="00F50ACE">
            <w:pPr>
              <w:spacing w:after="0" w:line="240" w:lineRule="auto"/>
              <w:contextualSpacing/>
              <w:jc w:val="center"/>
              <w:rPr>
                <w:b/>
                <w:i/>
                <w:sz w:val="16"/>
                <w:szCs w:val="16"/>
              </w:rPr>
            </w:pPr>
          </w:p>
        </w:tc>
        <w:tc>
          <w:tcPr>
            <w:tcW w:w="113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tcPr>
          <w:p w14:paraId="085ABD9C" w14:textId="722BE13B" w:rsidR="00F50ACE" w:rsidRPr="00F50ACE" w:rsidRDefault="00F50ACE" w:rsidP="00F50ACE">
            <w:pPr>
              <w:pStyle w:val="formattext"/>
              <w:spacing w:before="0" w:beforeAutospacing="0" w:after="0" w:afterAutospacing="0"/>
              <w:contextualSpacing/>
              <w:jc w:val="center"/>
              <w:textAlignment w:val="baseline"/>
              <w:rPr>
                <w:b/>
                <w:i/>
                <w:sz w:val="16"/>
                <w:szCs w:val="16"/>
              </w:rPr>
            </w:pPr>
            <w:r w:rsidRPr="00F50ACE">
              <w:rPr>
                <w:b/>
                <w:i/>
                <w:sz w:val="16"/>
                <w:szCs w:val="16"/>
              </w:rPr>
              <w:t>с 01.01.2023</w:t>
            </w:r>
            <w:r w:rsidR="00FC7A35">
              <w:rPr>
                <w:b/>
                <w:i/>
                <w:sz w:val="16"/>
                <w:szCs w:val="16"/>
              </w:rPr>
              <w:t>г.</w:t>
            </w:r>
          </w:p>
          <w:p w14:paraId="1C28ACAA" w14:textId="57E5E632" w:rsidR="00F50ACE" w:rsidRPr="00F50ACE" w:rsidRDefault="00F50ACE" w:rsidP="00F50ACE">
            <w:pPr>
              <w:pStyle w:val="formattext"/>
              <w:spacing w:before="0" w:beforeAutospacing="0" w:after="0" w:afterAutospacing="0"/>
              <w:contextualSpacing/>
              <w:jc w:val="center"/>
              <w:textAlignment w:val="baseline"/>
              <w:rPr>
                <w:b/>
                <w:i/>
                <w:sz w:val="16"/>
                <w:szCs w:val="16"/>
              </w:rPr>
            </w:pPr>
            <w:r w:rsidRPr="00F50ACE">
              <w:rPr>
                <w:b/>
                <w:i/>
                <w:sz w:val="16"/>
                <w:szCs w:val="16"/>
              </w:rPr>
              <w:t>по 31.12.2023</w:t>
            </w:r>
            <w:r w:rsidR="00FC7A35">
              <w:rPr>
                <w:b/>
                <w:i/>
                <w:sz w:val="16"/>
                <w:szCs w:val="16"/>
              </w:rPr>
              <w:t>г.</w:t>
            </w:r>
          </w:p>
        </w:tc>
        <w:tc>
          <w:tcPr>
            <w:tcW w:w="113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F74C8ED" w14:textId="06F1FCCB" w:rsidR="00F50ACE" w:rsidRPr="00F50ACE" w:rsidRDefault="00F50ACE" w:rsidP="00F50ACE">
            <w:pPr>
              <w:pStyle w:val="formattext"/>
              <w:spacing w:before="0" w:beforeAutospacing="0" w:after="0" w:afterAutospacing="0"/>
              <w:contextualSpacing/>
              <w:jc w:val="center"/>
              <w:textAlignment w:val="baseline"/>
              <w:rPr>
                <w:b/>
                <w:i/>
                <w:sz w:val="16"/>
                <w:szCs w:val="16"/>
              </w:rPr>
            </w:pPr>
            <w:r w:rsidRPr="00F50ACE">
              <w:rPr>
                <w:b/>
                <w:i/>
                <w:sz w:val="16"/>
                <w:szCs w:val="16"/>
              </w:rPr>
              <w:t>с 01.01.2024</w:t>
            </w:r>
            <w:r w:rsidR="00FC7A35">
              <w:rPr>
                <w:b/>
                <w:i/>
                <w:sz w:val="16"/>
                <w:szCs w:val="16"/>
              </w:rPr>
              <w:t>г.</w:t>
            </w:r>
          </w:p>
          <w:p w14:paraId="1E4D1DC4" w14:textId="4291E271" w:rsidR="00F50ACE" w:rsidRPr="00F50ACE" w:rsidRDefault="00F50ACE" w:rsidP="00F50ACE">
            <w:pPr>
              <w:pStyle w:val="formattext"/>
              <w:spacing w:before="0" w:beforeAutospacing="0" w:after="0" w:afterAutospacing="0"/>
              <w:contextualSpacing/>
              <w:jc w:val="center"/>
              <w:textAlignment w:val="baseline"/>
              <w:rPr>
                <w:b/>
                <w:i/>
                <w:sz w:val="16"/>
                <w:szCs w:val="16"/>
              </w:rPr>
            </w:pPr>
            <w:r w:rsidRPr="00F50ACE">
              <w:rPr>
                <w:b/>
                <w:i/>
                <w:sz w:val="16"/>
                <w:szCs w:val="16"/>
              </w:rPr>
              <w:t>по 30.06.2024</w:t>
            </w:r>
            <w:r w:rsidR="00FC7A35">
              <w:rPr>
                <w:b/>
                <w:i/>
                <w:sz w:val="16"/>
                <w:szCs w:val="16"/>
              </w:rPr>
              <w:t>г.</w:t>
            </w:r>
          </w:p>
        </w:tc>
        <w:tc>
          <w:tcPr>
            <w:tcW w:w="113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F7BB0BD" w14:textId="0ADB0B01" w:rsidR="00F50ACE" w:rsidRPr="00F50ACE" w:rsidRDefault="00F50ACE" w:rsidP="00F50ACE">
            <w:pPr>
              <w:pStyle w:val="formattext"/>
              <w:spacing w:before="0" w:beforeAutospacing="0" w:after="0" w:afterAutospacing="0"/>
              <w:contextualSpacing/>
              <w:jc w:val="center"/>
              <w:textAlignment w:val="baseline"/>
              <w:rPr>
                <w:b/>
                <w:i/>
                <w:sz w:val="16"/>
                <w:szCs w:val="16"/>
              </w:rPr>
            </w:pPr>
            <w:r w:rsidRPr="00F50ACE">
              <w:rPr>
                <w:b/>
                <w:i/>
                <w:sz w:val="16"/>
                <w:szCs w:val="16"/>
              </w:rPr>
              <w:t>с 01.07.2024</w:t>
            </w:r>
            <w:r w:rsidR="00FC7A35">
              <w:rPr>
                <w:b/>
                <w:i/>
                <w:sz w:val="16"/>
                <w:szCs w:val="16"/>
              </w:rPr>
              <w:t>г.</w:t>
            </w:r>
          </w:p>
          <w:p w14:paraId="1737EF8C" w14:textId="642CBDCB" w:rsidR="00F50ACE" w:rsidRPr="00F50ACE" w:rsidRDefault="00F50ACE" w:rsidP="00F50ACE">
            <w:pPr>
              <w:pStyle w:val="formattext"/>
              <w:spacing w:before="0" w:beforeAutospacing="0" w:after="0" w:afterAutospacing="0"/>
              <w:contextualSpacing/>
              <w:jc w:val="center"/>
              <w:textAlignment w:val="baseline"/>
              <w:rPr>
                <w:b/>
                <w:i/>
                <w:sz w:val="16"/>
                <w:szCs w:val="16"/>
              </w:rPr>
            </w:pPr>
            <w:r w:rsidRPr="00F50ACE">
              <w:rPr>
                <w:b/>
                <w:i/>
                <w:sz w:val="16"/>
                <w:szCs w:val="16"/>
              </w:rPr>
              <w:t>по 31.12.2024</w:t>
            </w:r>
            <w:r w:rsidR="00FC7A35">
              <w:rPr>
                <w:b/>
                <w:i/>
                <w:sz w:val="16"/>
                <w:szCs w:val="16"/>
              </w:rPr>
              <w:t>г.</w:t>
            </w:r>
          </w:p>
        </w:tc>
        <w:tc>
          <w:tcPr>
            <w:tcW w:w="113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7ED79C4" w14:textId="1C5688AD" w:rsidR="00F50ACE" w:rsidRPr="00F50ACE" w:rsidRDefault="00F50ACE" w:rsidP="00F50ACE">
            <w:pPr>
              <w:pStyle w:val="formattext"/>
              <w:spacing w:before="0" w:beforeAutospacing="0" w:after="0" w:afterAutospacing="0"/>
              <w:contextualSpacing/>
              <w:jc w:val="center"/>
              <w:textAlignment w:val="baseline"/>
              <w:rPr>
                <w:b/>
                <w:i/>
                <w:sz w:val="16"/>
                <w:szCs w:val="16"/>
              </w:rPr>
            </w:pPr>
            <w:r w:rsidRPr="00F50ACE">
              <w:rPr>
                <w:b/>
                <w:i/>
                <w:sz w:val="16"/>
                <w:szCs w:val="16"/>
              </w:rPr>
              <w:t>с 01.01.2025</w:t>
            </w:r>
            <w:r w:rsidR="00FC7A35">
              <w:rPr>
                <w:b/>
                <w:i/>
                <w:sz w:val="16"/>
                <w:szCs w:val="16"/>
              </w:rPr>
              <w:t>г.</w:t>
            </w:r>
          </w:p>
          <w:p w14:paraId="4C653EFA" w14:textId="0B01B967" w:rsidR="00F50ACE" w:rsidRPr="00F50ACE" w:rsidRDefault="00F50ACE" w:rsidP="00F50ACE">
            <w:pPr>
              <w:pStyle w:val="formattext"/>
              <w:spacing w:before="0" w:beforeAutospacing="0" w:after="0" w:afterAutospacing="0"/>
              <w:contextualSpacing/>
              <w:jc w:val="center"/>
              <w:textAlignment w:val="baseline"/>
              <w:rPr>
                <w:b/>
                <w:i/>
                <w:sz w:val="16"/>
                <w:szCs w:val="16"/>
              </w:rPr>
            </w:pPr>
            <w:r w:rsidRPr="00F50ACE">
              <w:rPr>
                <w:b/>
                <w:i/>
                <w:sz w:val="16"/>
                <w:szCs w:val="16"/>
              </w:rPr>
              <w:t>по 30.06.2025</w:t>
            </w:r>
            <w:r w:rsidR="00FC7A35">
              <w:rPr>
                <w:b/>
                <w:i/>
                <w:sz w:val="16"/>
                <w:szCs w:val="16"/>
              </w:rPr>
              <w:t>г.</w:t>
            </w:r>
          </w:p>
        </w:tc>
        <w:tc>
          <w:tcPr>
            <w:tcW w:w="113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32DD070" w14:textId="384AAE3A" w:rsidR="00F50ACE" w:rsidRPr="00F50ACE" w:rsidRDefault="00F50ACE" w:rsidP="00F50ACE">
            <w:pPr>
              <w:pStyle w:val="formattext"/>
              <w:spacing w:before="0" w:beforeAutospacing="0" w:after="0" w:afterAutospacing="0"/>
              <w:contextualSpacing/>
              <w:jc w:val="center"/>
              <w:textAlignment w:val="baseline"/>
              <w:rPr>
                <w:b/>
                <w:i/>
                <w:sz w:val="16"/>
                <w:szCs w:val="16"/>
              </w:rPr>
            </w:pPr>
            <w:r w:rsidRPr="00F50ACE">
              <w:rPr>
                <w:b/>
                <w:i/>
                <w:sz w:val="16"/>
                <w:szCs w:val="16"/>
              </w:rPr>
              <w:t>с 01.07.2025</w:t>
            </w:r>
            <w:r w:rsidR="00FC7A35">
              <w:rPr>
                <w:b/>
                <w:i/>
                <w:sz w:val="16"/>
                <w:szCs w:val="16"/>
              </w:rPr>
              <w:t>г.</w:t>
            </w:r>
          </w:p>
          <w:p w14:paraId="6FA24DCC" w14:textId="61279F63" w:rsidR="00F50ACE" w:rsidRPr="00F50ACE" w:rsidRDefault="00F50ACE" w:rsidP="00F50ACE">
            <w:pPr>
              <w:pStyle w:val="formattext"/>
              <w:spacing w:before="0" w:beforeAutospacing="0" w:after="0" w:afterAutospacing="0"/>
              <w:contextualSpacing/>
              <w:jc w:val="center"/>
              <w:textAlignment w:val="baseline"/>
              <w:rPr>
                <w:b/>
                <w:i/>
                <w:sz w:val="16"/>
                <w:szCs w:val="16"/>
              </w:rPr>
            </w:pPr>
            <w:r w:rsidRPr="00F50ACE">
              <w:rPr>
                <w:b/>
                <w:i/>
                <w:sz w:val="16"/>
                <w:szCs w:val="16"/>
              </w:rPr>
              <w:t>по 31.12.2025</w:t>
            </w:r>
            <w:r w:rsidR="00FC7A35">
              <w:rPr>
                <w:b/>
                <w:i/>
                <w:sz w:val="16"/>
                <w:szCs w:val="16"/>
              </w:rPr>
              <w:t>г.</w:t>
            </w:r>
          </w:p>
        </w:tc>
        <w:tc>
          <w:tcPr>
            <w:tcW w:w="113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08F87A4" w14:textId="1E51302B" w:rsidR="00F50ACE" w:rsidRPr="00F50ACE" w:rsidRDefault="00F50ACE" w:rsidP="00F50ACE">
            <w:pPr>
              <w:pStyle w:val="formattext"/>
              <w:spacing w:before="0" w:beforeAutospacing="0" w:after="0" w:afterAutospacing="0"/>
              <w:contextualSpacing/>
              <w:jc w:val="center"/>
              <w:textAlignment w:val="baseline"/>
              <w:rPr>
                <w:b/>
                <w:i/>
                <w:sz w:val="16"/>
                <w:szCs w:val="16"/>
              </w:rPr>
            </w:pPr>
            <w:r w:rsidRPr="00F50ACE">
              <w:rPr>
                <w:b/>
                <w:i/>
                <w:sz w:val="16"/>
                <w:szCs w:val="16"/>
              </w:rPr>
              <w:t>с 01.01.2026</w:t>
            </w:r>
            <w:r w:rsidR="00FC7A35">
              <w:rPr>
                <w:b/>
                <w:i/>
                <w:sz w:val="16"/>
                <w:szCs w:val="16"/>
              </w:rPr>
              <w:t>г.</w:t>
            </w:r>
          </w:p>
          <w:p w14:paraId="5D537438" w14:textId="25CC5C4C" w:rsidR="00F50ACE" w:rsidRPr="00F50ACE" w:rsidRDefault="00F50ACE" w:rsidP="00F50ACE">
            <w:pPr>
              <w:pStyle w:val="formattext"/>
              <w:spacing w:before="0" w:beforeAutospacing="0" w:after="0" w:afterAutospacing="0"/>
              <w:contextualSpacing/>
              <w:jc w:val="center"/>
              <w:textAlignment w:val="baseline"/>
              <w:rPr>
                <w:b/>
                <w:i/>
                <w:sz w:val="16"/>
                <w:szCs w:val="16"/>
              </w:rPr>
            </w:pPr>
            <w:r w:rsidRPr="00F50ACE">
              <w:rPr>
                <w:b/>
                <w:i/>
                <w:sz w:val="16"/>
                <w:szCs w:val="16"/>
              </w:rPr>
              <w:t>по 30.06.2026</w:t>
            </w:r>
            <w:r w:rsidR="00FC7A35">
              <w:rPr>
                <w:b/>
                <w:i/>
                <w:sz w:val="16"/>
                <w:szCs w:val="16"/>
              </w:rPr>
              <w:t>г.</w:t>
            </w:r>
          </w:p>
        </w:tc>
        <w:tc>
          <w:tcPr>
            <w:tcW w:w="1582" w:type="dxa"/>
            <w:tcBorders>
              <w:top w:val="single" w:sz="6" w:space="0" w:color="000000"/>
              <w:left w:val="single" w:sz="6" w:space="0" w:color="000000"/>
              <w:bottom w:val="single" w:sz="6" w:space="0" w:color="000000"/>
              <w:right w:val="single" w:sz="4" w:space="0" w:color="auto"/>
            </w:tcBorders>
            <w:shd w:val="clear" w:color="auto" w:fill="C5E0B3" w:themeFill="accent6" w:themeFillTint="66"/>
            <w:tcMar>
              <w:top w:w="0" w:type="dxa"/>
              <w:left w:w="149" w:type="dxa"/>
              <w:bottom w:w="0" w:type="dxa"/>
              <w:right w:w="149" w:type="dxa"/>
            </w:tcMar>
            <w:vAlign w:val="center"/>
            <w:hideMark/>
          </w:tcPr>
          <w:p w14:paraId="659E79C9" w14:textId="45431E91" w:rsidR="00F50ACE" w:rsidRPr="00F50ACE" w:rsidRDefault="00F50ACE" w:rsidP="00F50ACE">
            <w:pPr>
              <w:pStyle w:val="formattext"/>
              <w:spacing w:before="0" w:beforeAutospacing="0" w:after="0" w:afterAutospacing="0"/>
              <w:contextualSpacing/>
              <w:jc w:val="center"/>
              <w:textAlignment w:val="baseline"/>
              <w:rPr>
                <w:b/>
                <w:i/>
                <w:sz w:val="16"/>
                <w:szCs w:val="16"/>
              </w:rPr>
            </w:pPr>
            <w:r w:rsidRPr="00F50ACE">
              <w:rPr>
                <w:b/>
                <w:i/>
                <w:sz w:val="16"/>
                <w:szCs w:val="16"/>
              </w:rPr>
              <w:t>с 01.07.2026</w:t>
            </w:r>
            <w:r w:rsidR="00FC7A35">
              <w:rPr>
                <w:b/>
                <w:i/>
                <w:sz w:val="16"/>
                <w:szCs w:val="16"/>
              </w:rPr>
              <w:t>г.</w:t>
            </w:r>
          </w:p>
          <w:p w14:paraId="0BB2EE03" w14:textId="7BF90C47" w:rsidR="00F50ACE" w:rsidRPr="00F50ACE" w:rsidRDefault="00F50ACE" w:rsidP="00F50ACE">
            <w:pPr>
              <w:pStyle w:val="formattext"/>
              <w:spacing w:before="0" w:beforeAutospacing="0" w:after="0" w:afterAutospacing="0"/>
              <w:contextualSpacing/>
              <w:jc w:val="center"/>
              <w:textAlignment w:val="baseline"/>
              <w:rPr>
                <w:b/>
                <w:i/>
                <w:sz w:val="16"/>
                <w:szCs w:val="16"/>
              </w:rPr>
            </w:pPr>
            <w:r w:rsidRPr="00F50ACE">
              <w:rPr>
                <w:b/>
                <w:i/>
                <w:sz w:val="16"/>
                <w:szCs w:val="16"/>
              </w:rPr>
              <w:t>по 31.12.2026</w:t>
            </w:r>
            <w:r w:rsidR="00FC7A35">
              <w:rPr>
                <w:b/>
                <w:i/>
                <w:sz w:val="16"/>
                <w:szCs w:val="16"/>
              </w:rPr>
              <w:t>г.</w:t>
            </w:r>
          </w:p>
        </w:tc>
      </w:tr>
      <w:tr w:rsidR="00A93FF7" w:rsidRPr="00F50ACE" w14:paraId="42598E55" w14:textId="77777777" w:rsidTr="00FC7A35">
        <w:trPr>
          <w:jc w:val="center"/>
        </w:trPr>
        <w:tc>
          <w:tcPr>
            <w:tcW w:w="1410"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E9D8E64" w14:textId="77777777" w:rsidR="00A93FF7" w:rsidRPr="00F50ACE" w:rsidRDefault="00A93FF7" w:rsidP="00F50ACE">
            <w:pPr>
              <w:pStyle w:val="formattext"/>
              <w:spacing w:before="0" w:beforeAutospacing="0" w:after="0" w:afterAutospacing="0"/>
              <w:contextualSpacing/>
              <w:jc w:val="center"/>
              <w:textAlignment w:val="baseline"/>
              <w:rPr>
                <w:b/>
                <w:i/>
                <w:sz w:val="16"/>
                <w:szCs w:val="16"/>
              </w:rPr>
            </w:pPr>
            <w:r w:rsidRPr="00F50ACE">
              <w:rPr>
                <w:b/>
                <w:i/>
                <w:sz w:val="16"/>
                <w:szCs w:val="16"/>
              </w:rPr>
              <w:t>1</w:t>
            </w:r>
          </w:p>
        </w:tc>
        <w:tc>
          <w:tcPr>
            <w:tcW w:w="113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tcPr>
          <w:p w14:paraId="3D6C614E" w14:textId="77777777" w:rsidR="00A93FF7" w:rsidRPr="00F50ACE" w:rsidRDefault="00A93FF7" w:rsidP="00F50ACE">
            <w:pPr>
              <w:pStyle w:val="formattext"/>
              <w:spacing w:before="0" w:beforeAutospacing="0" w:after="0" w:afterAutospacing="0"/>
              <w:contextualSpacing/>
              <w:jc w:val="center"/>
              <w:textAlignment w:val="baseline"/>
              <w:rPr>
                <w:b/>
                <w:i/>
                <w:sz w:val="16"/>
                <w:szCs w:val="16"/>
              </w:rPr>
            </w:pPr>
            <w:r w:rsidRPr="00F50ACE">
              <w:rPr>
                <w:b/>
                <w:i/>
                <w:sz w:val="16"/>
                <w:szCs w:val="16"/>
              </w:rPr>
              <w:t>2</w:t>
            </w:r>
          </w:p>
        </w:tc>
        <w:tc>
          <w:tcPr>
            <w:tcW w:w="113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tcPr>
          <w:p w14:paraId="01DDB20D" w14:textId="77777777" w:rsidR="00A93FF7" w:rsidRPr="00F50ACE" w:rsidRDefault="00A93FF7" w:rsidP="00F50ACE">
            <w:pPr>
              <w:pStyle w:val="formattext"/>
              <w:spacing w:before="0" w:beforeAutospacing="0" w:after="0" w:afterAutospacing="0"/>
              <w:contextualSpacing/>
              <w:jc w:val="center"/>
              <w:textAlignment w:val="baseline"/>
              <w:rPr>
                <w:b/>
                <w:i/>
                <w:sz w:val="16"/>
                <w:szCs w:val="16"/>
              </w:rPr>
            </w:pPr>
            <w:r w:rsidRPr="00F50ACE">
              <w:rPr>
                <w:b/>
                <w:i/>
                <w:sz w:val="16"/>
                <w:szCs w:val="16"/>
              </w:rPr>
              <w:t>3</w:t>
            </w:r>
          </w:p>
        </w:tc>
        <w:tc>
          <w:tcPr>
            <w:tcW w:w="113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tcPr>
          <w:p w14:paraId="31043F7E" w14:textId="77777777" w:rsidR="00A93FF7" w:rsidRPr="00F50ACE" w:rsidRDefault="00A93FF7" w:rsidP="00F50ACE">
            <w:pPr>
              <w:pStyle w:val="formattext"/>
              <w:spacing w:before="0" w:beforeAutospacing="0" w:after="0" w:afterAutospacing="0"/>
              <w:contextualSpacing/>
              <w:jc w:val="center"/>
              <w:textAlignment w:val="baseline"/>
              <w:rPr>
                <w:b/>
                <w:i/>
                <w:sz w:val="16"/>
                <w:szCs w:val="16"/>
              </w:rPr>
            </w:pPr>
            <w:r w:rsidRPr="00F50ACE">
              <w:rPr>
                <w:b/>
                <w:i/>
                <w:sz w:val="16"/>
                <w:szCs w:val="16"/>
              </w:rPr>
              <w:t>4</w:t>
            </w:r>
          </w:p>
        </w:tc>
        <w:tc>
          <w:tcPr>
            <w:tcW w:w="113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tcPr>
          <w:p w14:paraId="0B04830B" w14:textId="77777777" w:rsidR="00A93FF7" w:rsidRPr="00F50ACE" w:rsidRDefault="00A93FF7" w:rsidP="00F50ACE">
            <w:pPr>
              <w:pStyle w:val="formattext"/>
              <w:spacing w:before="0" w:beforeAutospacing="0" w:after="0" w:afterAutospacing="0"/>
              <w:contextualSpacing/>
              <w:jc w:val="center"/>
              <w:textAlignment w:val="baseline"/>
              <w:rPr>
                <w:b/>
                <w:i/>
                <w:sz w:val="16"/>
                <w:szCs w:val="16"/>
              </w:rPr>
            </w:pPr>
            <w:r w:rsidRPr="00F50ACE">
              <w:rPr>
                <w:b/>
                <w:i/>
                <w:sz w:val="16"/>
                <w:szCs w:val="16"/>
              </w:rPr>
              <w:t>5</w:t>
            </w:r>
          </w:p>
        </w:tc>
        <w:tc>
          <w:tcPr>
            <w:tcW w:w="113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tcPr>
          <w:p w14:paraId="4724054D" w14:textId="77777777" w:rsidR="00A93FF7" w:rsidRPr="00F50ACE" w:rsidRDefault="00A93FF7" w:rsidP="00F50ACE">
            <w:pPr>
              <w:pStyle w:val="formattext"/>
              <w:spacing w:before="0" w:beforeAutospacing="0" w:after="0" w:afterAutospacing="0"/>
              <w:contextualSpacing/>
              <w:jc w:val="center"/>
              <w:textAlignment w:val="baseline"/>
              <w:rPr>
                <w:b/>
                <w:i/>
                <w:sz w:val="16"/>
                <w:szCs w:val="16"/>
              </w:rPr>
            </w:pPr>
            <w:r w:rsidRPr="00F50ACE">
              <w:rPr>
                <w:b/>
                <w:i/>
                <w:sz w:val="16"/>
                <w:szCs w:val="16"/>
              </w:rPr>
              <w:t>6</w:t>
            </w:r>
          </w:p>
        </w:tc>
        <w:tc>
          <w:tcPr>
            <w:tcW w:w="113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tcPr>
          <w:p w14:paraId="4BEC3FAD" w14:textId="77777777" w:rsidR="00A93FF7" w:rsidRPr="00F50ACE" w:rsidRDefault="00A93FF7" w:rsidP="00F50ACE">
            <w:pPr>
              <w:pStyle w:val="formattext"/>
              <w:spacing w:before="0" w:beforeAutospacing="0" w:after="0" w:afterAutospacing="0"/>
              <w:contextualSpacing/>
              <w:jc w:val="center"/>
              <w:textAlignment w:val="baseline"/>
              <w:rPr>
                <w:b/>
                <w:i/>
                <w:sz w:val="16"/>
                <w:szCs w:val="16"/>
              </w:rPr>
            </w:pPr>
            <w:r w:rsidRPr="00F50ACE">
              <w:rPr>
                <w:b/>
                <w:i/>
                <w:sz w:val="16"/>
                <w:szCs w:val="16"/>
              </w:rPr>
              <w:t>7</w:t>
            </w:r>
          </w:p>
        </w:tc>
        <w:tc>
          <w:tcPr>
            <w:tcW w:w="1582" w:type="dxa"/>
            <w:tcBorders>
              <w:top w:val="single" w:sz="6" w:space="0" w:color="000000"/>
              <w:left w:val="single" w:sz="6" w:space="0" w:color="000000"/>
              <w:bottom w:val="single" w:sz="6" w:space="0" w:color="000000"/>
              <w:right w:val="single" w:sz="4" w:space="0" w:color="auto"/>
            </w:tcBorders>
            <w:shd w:val="clear" w:color="auto" w:fill="C5E0B3" w:themeFill="accent6" w:themeFillTint="66"/>
            <w:tcMar>
              <w:top w:w="0" w:type="dxa"/>
              <w:left w:w="149" w:type="dxa"/>
              <w:bottom w:w="0" w:type="dxa"/>
              <w:right w:w="149" w:type="dxa"/>
            </w:tcMar>
            <w:vAlign w:val="center"/>
          </w:tcPr>
          <w:p w14:paraId="4153AE7B" w14:textId="77777777" w:rsidR="00A93FF7" w:rsidRPr="00F50ACE" w:rsidRDefault="00A93FF7" w:rsidP="00F50ACE">
            <w:pPr>
              <w:pStyle w:val="formattext"/>
              <w:spacing w:before="0" w:beforeAutospacing="0" w:after="0" w:afterAutospacing="0"/>
              <w:contextualSpacing/>
              <w:jc w:val="center"/>
              <w:textAlignment w:val="baseline"/>
              <w:rPr>
                <w:b/>
                <w:i/>
                <w:sz w:val="16"/>
                <w:szCs w:val="16"/>
              </w:rPr>
            </w:pPr>
            <w:r w:rsidRPr="00F50ACE">
              <w:rPr>
                <w:b/>
                <w:i/>
                <w:sz w:val="16"/>
                <w:szCs w:val="16"/>
              </w:rPr>
              <w:t>8</w:t>
            </w:r>
          </w:p>
        </w:tc>
      </w:tr>
      <w:tr w:rsidR="00A93FF7" w:rsidRPr="00F50ACE" w14:paraId="68851903" w14:textId="77777777" w:rsidTr="00F50ACE">
        <w:trPr>
          <w:jc w:val="center"/>
        </w:trPr>
        <w:tc>
          <w:tcPr>
            <w:tcW w:w="9796" w:type="dxa"/>
            <w:gridSpan w:val="8"/>
            <w:tcBorders>
              <w:top w:val="single" w:sz="6" w:space="0" w:color="000000"/>
              <w:left w:val="single" w:sz="6" w:space="0" w:color="000000"/>
              <w:bottom w:val="single" w:sz="6" w:space="0" w:color="000000"/>
              <w:right w:val="single" w:sz="4" w:space="0" w:color="auto"/>
            </w:tcBorders>
            <w:shd w:val="clear" w:color="auto" w:fill="C5E0B3" w:themeFill="accent6" w:themeFillTint="66"/>
            <w:tcMar>
              <w:top w:w="0" w:type="dxa"/>
              <w:left w:w="149" w:type="dxa"/>
              <w:bottom w:w="0" w:type="dxa"/>
              <w:right w:w="149" w:type="dxa"/>
            </w:tcMar>
            <w:vAlign w:val="center"/>
            <w:hideMark/>
          </w:tcPr>
          <w:p w14:paraId="00B63111" w14:textId="77777777" w:rsidR="00A93FF7" w:rsidRPr="00F50ACE" w:rsidRDefault="00A93FF7" w:rsidP="00F50ACE">
            <w:pPr>
              <w:pStyle w:val="formattext"/>
              <w:spacing w:before="0" w:beforeAutospacing="0" w:after="0" w:afterAutospacing="0"/>
              <w:contextualSpacing/>
              <w:jc w:val="center"/>
              <w:textAlignment w:val="baseline"/>
              <w:rPr>
                <w:b/>
                <w:i/>
                <w:sz w:val="16"/>
                <w:szCs w:val="16"/>
              </w:rPr>
            </w:pPr>
            <w:r w:rsidRPr="00F50ACE">
              <w:rPr>
                <w:b/>
                <w:i/>
                <w:sz w:val="16"/>
                <w:szCs w:val="16"/>
              </w:rPr>
              <w:t>Питьевая вода (питьевое водоснабжение)</w:t>
            </w:r>
          </w:p>
        </w:tc>
      </w:tr>
      <w:tr w:rsidR="00A93FF7" w:rsidRPr="00F50ACE" w14:paraId="555817A8" w14:textId="77777777" w:rsidTr="00FC7A35">
        <w:trPr>
          <w:jc w:val="center"/>
        </w:trPr>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51D7F00" w14:textId="47AD6F78" w:rsidR="00A93FF7" w:rsidRPr="00F50ACE" w:rsidRDefault="00A93FF7" w:rsidP="00F50ACE">
            <w:pPr>
              <w:pStyle w:val="formattext"/>
              <w:spacing w:before="0" w:beforeAutospacing="0" w:after="0" w:afterAutospacing="0"/>
              <w:contextualSpacing/>
              <w:jc w:val="center"/>
              <w:textAlignment w:val="baseline"/>
              <w:rPr>
                <w:sz w:val="16"/>
                <w:szCs w:val="16"/>
              </w:rPr>
            </w:pPr>
            <w:r w:rsidRPr="00F50ACE">
              <w:rPr>
                <w:sz w:val="16"/>
                <w:szCs w:val="16"/>
              </w:rPr>
              <w:t>Население</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79E126B" w14:textId="77777777" w:rsidR="00A93FF7" w:rsidRPr="00F50ACE" w:rsidRDefault="00A93FF7" w:rsidP="00F50ACE">
            <w:pPr>
              <w:pStyle w:val="formattext"/>
              <w:spacing w:before="0" w:beforeAutospacing="0" w:after="0" w:afterAutospacing="0"/>
              <w:contextualSpacing/>
              <w:jc w:val="center"/>
              <w:textAlignment w:val="baseline"/>
              <w:rPr>
                <w:sz w:val="16"/>
                <w:szCs w:val="16"/>
              </w:rPr>
            </w:pPr>
            <w:r w:rsidRPr="00F50ACE">
              <w:rPr>
                <w:sz w:val="16"/>
                <w:szCs w:val="16"/>
              </w:rPr>
              <w:t>15,55</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6357088" w14:textId="77777777" w:rsidR="00A93FF7" w:rsidRPr="00F50ACE" w:rsidRDefault="00A93FF7" w:rsidP="00F50ACE">
            <w:pPr>
              <w:pStyle w:val="formattext"/>
              <w:spacing w:before="0" w:beforeAutospacing="0" w:after="0" w:afterAutospacing="0"/>
              <w:contextualSpacing/>
              <w:jc w:val="center"/>
              <w:textAlignment w:val="baseline"/>
              <w:rPr>
                <w:sz w:val="16"/>
                <w:szCs w:val="16"/>
              </w:rPr>
            </w:pPr>
            <w:r w:rsidRPr="00F50ACE">
              <w:rPr>
                <w:sz w:val="16"/>
                <w:szCs w:val="16"/>
              </w:rPr>
              <w:t>15,55</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B2AED32" w14:textId="77777777" w:rsidR="00A93FF7" w:rsidRPr="00F50ACE" w:rsidRDefault="00A93FF7" w:rsidP="00F50ACE">
            <w:pPr>
              <w:pStyle w:val="formattext"/>
              <w:spacing w:before="0" w:beforeAutospacing="0" w:after="0" w:afterAutospacing="0"/>
              <w:contextualSpacing/>
              <w:jc w:val="center"/>
              <w:textAlignment w:val="baseline"/>
              <w:rPr>
                <w:sz w:val="16"/>
                <w:szCs w:val="16"/>
              </w:rPr>
            </w:pPr>
            <w:r w:rsidRPr="00F50ACE">
              <w:rPr>
                <w:sz w:val="16"/>
                <w:szCs w:val="16"/>
              </w:rPr>
              <w:t>16,45</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8DA5E31" w14:textId="77777777" w:rsidR="00A93FF7" w:rsidRPr="00F50ACE" w:rsidRDefault="00A93FF7" w:rsidP="00F50ACE">
            <w:pPr>
              <w:pStyle w:val="formattext"/>
              <w:spacing w:before="0" w:beforeAutospacing="0" w:after="0" w:afterAutospacing="0"/>
              <w:contextualSpacing/>
              <w:jc w:val="center"/>
              <w:textAlignment w:val="baseline"/>
              <w:rPr>
                <w:sz w:val="16"/>
                <w:szCs w:val="16"/>
              </w:rPr>
            </w:pPr>
            <w:r w:rsidRPr="00F50ACE">
              <w:rPr>
                <w:sz w:val="16"/>
                <w:szCs w:val="16"/>
              </w:rPr>
              <w:t>17,51</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C5C857E" w14:textId="77777777" w:rsidR="00A93FF7" w:rsidRPr="00F50ACE" w:rsidRDefault="00A93FF7" w:rsidP="00F50ACE">
            <w:pPr>
              <w:pStyle w:val="formattext"/>
              <w:spacing w:before="0" w:beforeAutospacing="0" w:after="0" w:afterAutospacing="0"/>
              <w:contextualSpacing/>
              <w:jc w:val="center"/>
              <w:textAlignment w:val="baseline"/>
              <w:rPr>
                <w:sz w:val="16"/>
                <w:szCs w:val="16"/>
              </w:rPr>
            </w:pPr>
            <w:r w:rsidRPr="00F50ACE">
              <w:rPr>
                <w:sz w:val="16"/>
                <w:szCs w:val="16"/>
              </w:rPr>
              <w:t>18,86</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47A312E" w14:textId="77777777" w:rsidR="00A93FF7" w:rsidRPr="00F50ACE" w:rsidRDefault="00A93FF7" w:rsidP="00F50ACE">
            <w:pPr>
              <w:pStyle w:val="formattext"/>
              <w:spacing w:before="0" w:beforeAutospacing="0" w:after="0" w:afterAutospacing="0"/>
              <w:contextualSpacing/>
              <w:jc w:val="center"/>
              <w:textAlignment w:val="baseline"/>
              <w:rPr>
                <w:sz w:val="16"/>
                <w:szCs w:val="16"/>
              </w:rPr>
            </w:pPr>
            <w:r w:rsidRPr="00F50ACE">
              <w:rPr>
                <w:sz w:val="16"/>
                <w:szCs w:val="16"/>
              </w:rPr>
              <w:t>18,74</w:t>
            </w:r>
          </w:p>
        </w:tc>
        <w:tc>
          <w:tcPr>
            <w:tcW w:w="1582"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vAlign w:val="center"/>
          </w:tcPr>
          <w:p w14:paraId="4EBD75AC" w14:textId="77777777" w:rsidR="00A93FF7" w:rsidRPr="00F50ACE" w:rsidRDefault="00A93FF7" w:rsidP="00F50ACE">
            <w:pPr>
              <w:pStyle w:val="formattext"/>
              <w:spacing w:before="0" w:beforeAutospacing="0" w:after="0" w:afterAutospacing="0"/>
              <w:contextualSpacing/>
              <w:jc w:val="center"/>
              <w:textAlignment w:val="baseline"/>
              <w:rPr>
                <w:sz w:val="16"/>
                <w:szCs w:val="16"/>
              </w:rPr>
            </w:pPr>
            <w:r w:rsidRPr="00F50ACE">
              <w:rPr>
                <w:sz w:val="16"/>
                <w:szCs w:val="16"/>
              </w:rPr>
              <w:t>18,74</w:t>
            </w:r>
          </w:p>
        </w:tc>
      </w:tr>
    </w:tbl>
    <w:p w14:paraId="360AA042" w14:textId="77777777" w:rsidR="00F50ACE" w:rsidRDefault="00F50ACE" w:rsidP="00F50ACE">
      <w:pPr>
        <w:pStyle w:val="af6"/>
        <w:spacing w:before="6"/>
        <w:ind w:firstLine="567"/>
        <w:jc w:val="center"/>
        <w:rPr>
          <w:b/>
          <w:i/>
          <w:sz w:val="28"/>
          <w:szCs w:val="28"/>
        </w:rPr>
      </w:pPr>
      <w:r w:rsidRPr="00F50ACE">
        <w:rPr>
          <w:b/>
          <w:i/>
          <w:sz w:val="28"/>
          <w:szCs w:val="28"/>
        </w:rPr>
        <w:t>ТКО</w:t>
      </w:r>
    </w:p>
    <w:p w14:paraId="0E1D8E9A" w14:textId="6D1B0799" w:rsidR="00A93FF7" w:rsidRPr="00F50ACE" w:rsidRDefault="00A93FF7" w:rsidP="00F50ACE">
      <w:pPr>
        <w:pStyle w:val="af6"/>
        <w:spacing w:before="6" w:line="360" w:lineRule="auto"/>
        <w:ind w:firstLine="567"/>
        <w:jc w:val="both"/>
        <w:rPr>
          <w:sz w:val="28"/>
          <w:szCs w:val="28"/>
        </w:rPr>
      </w:pPr>
      <w:r w:rsidRPr="00F50ACE">
        <w:rPr>
          <w:sz w:val="28"/>
          <w:szCs w:val="28"/>
        </w:rPr>
        <w:t>Данные о тарифах на ТКО для потребителей на</w:t>
      </w:r>
      <w:r w:rsidRPr="00F50ACE">
        <w:rPr>
          <w:spacing w:val="1"/>
          <w:sz w:val="28"/>
          <w:szCs w:val="28"/>
        </w:rPr>
        <w:t xml:space="preserve"> </w:t>
      </w:r>
      <w:r w:rsidRPr="00F50ACE">
        <w:rPr>
          <w:sz w:val="28"/>
          <w:szCs w:val="28"/>
        </w:rPr>
        <w:t>территории</w:t>
      </w:r>
      <w:r w:rsidR="00806FC4" w:rsidRPr="00F50ACE">
        <w:rPr>
          <w:spacing w:val="1"/>
          <w:sz w:val="28"/>
          <w:szCs w:val="28"/>
        </w:rPr>
        <w:t xml:space="preserve"> </w:t>
      </w:r>
      <w:r w:rsidR="00215169" w:rsidRPr="00F50ACE">
        <w:rPr>
          <w:sz w:val="28"/>
          <w:szCs w:val="28"/>
          <w:shd w:val="clear" w:color="auto" w:fill="FFFFFF"/>
        </w:rPr>
        <w:t xml:space="preserve">сельского поселения </w:t>
      </w:r>
      <w:proofErr w:type="spellStart"/>
      <w:r w:rsidR="00AC07CC" w:rsidRPr="00F50ACE">
        <w:rPr>
          <w:sz w:val="28"/>
          <w:szCs w:val="28"/>
          <w:shd w:val="clear" w:color="auto" w:fill="FFFFFF"/>
        </w:rPr>
        <w:t>Сармаково</w:t>
      </w:r>
      <w:proofErr w:type="spellEnd"/>
      <w:r w:rsidRPr="00F50ACE">
        <w:rPr>
          <w:sz w:val="28"/>
          <w:szCs w:val="28"/>
        </w:rPr>
        <w:t xml:space="preserve"> </w:t>
      </w:r>
      <w:r w:rsidR="0072053A" w:rsidRPr="00F50ACE">
        <w:rPr>
          <w:sz w:val="28"/>
          <w:szCs w:val="28"/>
        </w:rPr>
        <w:t xml:space="preserve">Зольского муниципального района Кабардино-Балкарской Республики </w:t>
      </w:r>
      <w:r w:rsidR="00E2179B">
        <w:rPr>
          <w:sz w:val="28"/>
          <w:szCs w:val="28"/>
        </w:rPr>
        <w:t>на 2023-2025</w:t>
      </w:r>
      <w:r w:rsidRPr="00F50ACE">
        <w:rPr>
          <w:sz w:val="28"/>
          <w:szCs w:val="28"/>
        </w:rPr>
        <w:t xml:space="preserve">гг. представлены в таблице </w:t>
      </w:r>
      <w:r w:rsidR="002A4036" w:rsidRPr="00F50ACE">
        <w:rPr>
          <w:sz w:val="28"/>
          <w:szCs w:val="28"/>
        </w:rPr>
        <w:t>4</w:t>
      </w:r>
      <w:r w:rsidR="00A427DF" w:rsidRPr="00F50ACE">
        <w:rPr>
          <w:sz w:val="28"/>
          <w:szCs w:val="28"/>
        </w:rPr>
        <w:t>9</w:t>
      </w:r>
      <w:r w:rsidRPr="00F50ACE">
        <w:rPr>
          <w:spacing w:val="1"/>
          <w:sz w:val="28"/>
          <w:szCs w:val="28"/>
        </w:rPr>
        <w:t xml:space="preserve"> </w:t>
      </w:r>
      <w:r w:rsidRPr="00F50ACE">
        <w:rPr>
          <w:sz w:val="28"/>
          <w:szCs w:val="28"/>
        </w:rPr>
        <w:t>(утверждены</w:t>
      </w:r>
      <w:r w:rsidRPr="00F50ACE">
        <w:rPr>
          <w:spacing w:val="-14"/>
          <w:sz w:val="28"/>
          <w:szCs w:val="28"/>
        </w:rPr>
        <w:t xml:space="preserve"> Государственным </w:t>
      </w:r>
      <w:r w:rsidRPr="00F50ACE">
        <w:rPr>
          <w:sz w:val="28"/>
          <w:szCs w:val="28"/>
        </w:rPr>
        <w:t>комитетом</w:t>
      </w:r>
      <w:r w:rsidRPr="00F50ACE">
        <w:rPr>
          <w:spacing w:val="-15"/>
          <w:sz w:val="28"/>
          <w:szCs w:val="28"/>
        </w:rPr>
        <w:t xml:space="preserve"> Кабардино-Балкарской республики по </w:t>
      </w:r>
      <w:r w:rsidRPr="00F50ACE">
        <w:rPr>
          <w:sz w:val="28"/>
          <w:szCs w:val="28"/>
        </w:rPr>
        <w:t>тарифам и жили</w:t>
      </w:r>
      <w:r w:rsidR="00E2179B">
        <w:rPr>
          <w:sz w:val="28"/>
          <w:szCs w:val="28"/>
        </w:rPr>
        <w:t>щному надзору от 17 ноября 2022</w:t>
      </w:r>
      <w:r w:rsidRPr="00F50ACE">
        <w:rPr>
          <w:sz w:val="28"/>
          <w:szCs w:val="28"/>
        </w:rPr>
        <w:t xml:space="preserve">г. №216 «Об установлении единого предельного тарифа на услугу регионального оператора по обращению с твердыми коммунальными отходами общества с ограниченной </w:t>
      </w:r>
      <w:r w:rsidRPr="00F50ACE">
        <w:rPr>
          <w:sz w:val="28"/>
          <w:szCs w:val="28"/>
        </w:rPr>
        <w:lastRenderedPageBreak/>
        <w:t xml:space="preserve">ответственностью </w:t>
      </w:r>
      <w:r w:rsidR="00F50ACE">
        <w:rPr>
          <w:sz w:val="28"/>
          <w:szCs w:val="28"/>
        </w:rPr>
        <w:t>«</w:t>
      </w:r>
      <w:proofErr w:type="spellStart"/>
      <w:r w:rsidRPr="00F50ACE">
        <w:rPr>
          <w:sz w:val="28"/>
          <w:szCs w:val="28"/>
        </w:rPr>
        <w:t>Экологистика</w:t>
      </w:r>
      <w:proofErr w:type="spellEnd"/>
      <w:r w:rsidR="00F50ACE">
        <w:rPr>
          <w:sz w:val="28"/>
          <w:szCs w:val="28"/>
        </w:rPr>
        <w:t>»</w:t>
      </w:r>
      <w:r w:rsidRPr="00F50ACE">
        <w:rPr>
          <w:sz w:val="28"/>
          <w:szCs w:val="28"/>
        </w:rPr>
        <w:t xml:space="preserve"> на 2023</w:t>
      </w:r>
      <w:r w:rsidR="00F50ACE">
        <w:rPr>
          <w:sz w:val="28"/>
          <w:szCs w:val="28"/>
        </w:rPr>
        <w:t>-</w:t>
      </w:r>
      <w:r w:rsidRPr="00F50ACE">
        <w:rPr>
          <w:sz w:val="28"/>
          <w:szCs w:val="28"/>
        </w:rPr>
        <w:t>2025 годы (с изменениями на 19 декабря 2023 года)</w:t>
      </w:r>
      <w:r w:rsidR="00F50ACE">
        <w:rPr>
          <w:sz w:val="28"/>
          <w:szCs w:val="28"/>
        </w:rPr>
        <w:t>»</w:t>
      </w:r>
      <w:r w:rsidRPr="00F50ACE">
        <w:rPr>
          <w:sz w:val="28"/>
          <w:szCs w:val="28"/>
        </w:rPr>
        <w:t>.</w:t>
      </w:r>
    </w:p>
    <w:p w14:paraId="1EF4551B" w14:textId="6504DFCC" w:rsidR="00A93FF7" w:rsidRPr="00F50ACE" w:rsidRDefault="00A93FF7" w:rsidP="00F50ACE">
      <w:pPr>
        <w:pStyle w:val="af2"/>
        <w:spacing w:before="0" w:beforeAutospacing="0" w:after="0" w:afterAutospacing="0"/>
        <w:ind w:firstLine="567"/>
        <w:jc w:val="center"/>
        <w:rPr>
          <w:b/>
          <w:i/>
          <w:sz w:val="28"/>
          <w:szCs w:val="28"/>
        </w:rPr>
      </w:pPr>
      <w:r w:rsidRPr="00F50ACE">
        <w:rPr>
          <w:b/>
          <w:i/>
          <w:sz w:val="28"/>
          <w:szCs w:val="28"/>
        </w:rPr>
        <w:t>Таблица</w:t>
      </w:r>
      <w:r w:rsidRPr="00F50ACE">
        <w:rPr>
          <w:b/>
          <w:i/>
          <w:spacing w:val="-2"/>
          <w:sz w:val="28"/>
          <w:szCs w:val="28"/>
        </w:rPr>
        <w:t xml:space="preserve"> </w:t>
      </w:r>
      <w:r w:rsidR="002A4036" w:rsidRPr="00F50ACE">
        <w:rPr>
          <w:b/>
          <w:i/>
          <w:sz w:val="28"/>
          <w:szCs w:val="28"/>
        </w:rPr>
        <w:t>4</w:t>
      </w:r>
      <w:r w:rsidR="00A427DF" w:rsidRPr="00F50ACE">
        <w:rPr>
          <w:b/>
          <w:i/>
          <w:sz w:val="28"/>
          <w:szCs w:val="28"/>
        </w:rPr>
        <w:t>9</w:t>
      </w:r>
      <w:r w:rsidR="00F50ACE" w:rsidRPr="00F50ACE">
        <w:rPr>
          <w:b/>
          <w:i/>
          <w:sz w:val="28"/>
          <w:szCs w:val="28"/>
        </w:rPr>
        <w:t xml:space="preserve"> – </w:t>
      </w:r>
      <w:r w:rsidRPr="00F50ACE">
        <w:rPr>
          <w:b/>
          <w:i/>
          <w:sz w:val="28"/>
          <w:szCs w:val="28"/>
        </w:rPr>
        <w:t>Предельные</w:t>
      </w:r>
      <w:r w:rsidRPr="00F50ACE">
        <w:rPr>
          <w:b/>
          <w:i/>
          <w:spacing w:val="-2"/>
          <w:sz w:val="28"/>
          <w:szCs w:val="28"/>
        </w:rPr>
        <w:t xml:space="preserve"> </w:t>
      </w:r>
      <w:r w:rsidRPr="00F50ACE">
        <w:rPr>
          <w:b/>
          <w:i/>
          <w:sz w:val="28"/>
          <w:szCs w:val="28"/>
        </w:rPr>
        <w:t>единые</w:t>
      </w:r>
      <w:r w:rsidRPr="00F50ACE">
        <w:rPr>
          <w:b/>
          <w:i/>
          <w:spacing w:val="-3"/>
          <w:sz w:val="28"/>
          <w:szCs w:val="28"/>
        </w:rPr>
        <w:t xml:space="preserve"> </w:t>
      </w:r>
      <w:r w:rsidRPr="00F50ACE">
        <w:rPr>
          <w:b/>
          <w:i/>
          <w:sz w:val="28"/>
          <w:szCs w:val="28"/>
        </w:rPr>
        <w:t>тарифы</w:t>
      </w:r>
      <w:r w:rsidRPr="00F50ACE">
        <w:rPr>
          <w:b/>
          <w:i/>
          <w:spacing w:val="1"/>
          <w:sz w:val="28"/>
          <w:szCs w:val="28"/>
        </w:rPr>
        <w:t xml:space="preserve"> </w:t>
      </w:r>
      <w:r w:rsidRPr="00F50ACE">
        <w:rPr>
          <w:b/>
          <w:i/>
          <w:sz w:val="28"/>
          <w:szCs w:val="28"/>
        </w:rPr>
        <w:t>на</w:t>
      </w:r>
      <w:r w:rsidRPr="00F50ACE">
        <w:rPr>
          <w:b/>
          <w:i/>
          <w:spacing w:val="2"/>
          <w:sz w:val="28"/>
          <w:szCs w:val="28"/>
        </w:rPr>
        <w:t xml:space="preserve"> </w:t>
      </w:r>
      <w:r w:rsidRPr="00F50ACE">
        <w:rPr>
          <w:b/>
          <w:i/>
          <w:sz w:val="28"/>
          <w:szCs w:val="28"/>
        </w:rPr>
        <w:t>услугу</w:t>
      </w:r>
      <w:r w:rsidRPr="00F50ACE">
        <w:rPr>
          <w:b/>
          <w:i/>
          <w:spacing w:val="-6"/>
          <w:sz w:val="28"/>
          <w:szCs w:val="28"/>
        </w:rPr>
        <w:t xml:space="preserve"> </w:t>
      </w:r>
      <w:r w:rsidRPr="00F50ACE">
        <w:rPr>
          <w:b/>
          <w:i/>
          <w:sz w:val="28"/>
          <w:szCs w:val="28"/>
        </w:rPr>
        <w:t>регионального</w:t>
      </w:r>
      <w:r w:rsidRPr="00F50ACE">
        <w:rPr>
          <w:b/>
          <w:i/>
          <w:spacing w:val="-1"/>
          <w:sz w:val="28"/>
          <w:szCs w:val="28"/>
        </w:rPr>
        <w:t xml:space="preserve"> </w:t>
      </w:r>
      <w:r w:rsidRPr="00F50ACE">
        <w:rPr>
          <w:b/>
          <w:i/>
          <w:sz w:val="28"/>
          <w:szCs w:val="28"/>
        </w:rPr>
        <w:t>оператора ООО «</w:t>
      </w:r>
      <w:proofErr w:type="spellStart"/>
      <w:r w:rsidRPr="00F50ACE">
        <w:rPr>
          <w:b/>
          <w:i/>
          <w:sz w:val="28"/>
          <w:szCs w:val="28"/>
        </w:rPr>
        <w:t>Экологистика</w:t>
      </w:r>
      <w:proofErr w:type="spellEnd"/>
      <w:r w:rsidRPr="00F50ACE">
        <w:rPr>
          <w:b/>
          <w:i/>
          <w:sz w:val="28"/>
          <w:szCs w:val="28"/>
        </w:rPr>
        <w:t>»</w:t>
      </w:r>
    </w:p>
    <w:tbl>
      <w:tblPr>
        <w:tblW w:w="9637" w:type="dxa"/>
        <w:jc w:val="center"/>
        <w:tblCellMar>
          <w:left w:w="0" w:type="dxa"/>
          <w:right w:w="0" w:type="dxa"/>
        </w:tblCellMar>
        <w:tblLook w:val="04A0" w:firstRow="1" w:lastRow="0" w:firstColumn="1" w:lastColumn="0" w:noHBand="0" w:noVBand="1"/>
      </w:tblPr>
      <w:tblGrid>
        <w:gridCol w:w="1552"/>
        <w:gridCol w:w="1417"/>
        <w:gridCol w:w="1418"/>
        <w:gridCol w:w="1362"/>
        <w:gridCol w:w="1296"/>
        <w:gridCol w:w="1296"/>
        <w:gridCol w:w="1296"/>
      </w:tblGrid>
      <w:tr w:rsidR="00A93FF7" w:rsidRPr="00F50ACE" w14:paraId="0E1F2540" w14:textId="77777777" w:rsidTr="00F50ACE">
        <w:trPr>
          <w:trHeight w:val="314"/>
          <w:jc w:val="center"/>
        </w:trPr>
        <w:tc>
          <w:tcPr>
            <w:tcW w:w="1552"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8FBF597" w14:textId="77777777" w:rsidR="00A93FF7" w:rsidRPr="00F50ACE" w:rsidRDefault="00A93FF7" w:rsidP="00F50ACE">
            <w:pPr>
              <w:pStyle w:val="formattext"/>
              <w:spacing w:before="0" w:beforeAutospacing="0" w:after="0" w:afterAutospacing="0"/>
              <w:jc w:val="center"/>
              <w:textAlignment w:val="baseline"/>
              <w:rPr>
                <w:b/>
                <w:i/>
                <w:sz w:val="16"/>
                <w:szCs w:val="16"/>
              </w:rPr>
            </w:pPr>
            <w:r w:rsidRPr="00F50ACE">
              <w:rPr>
                <w:b/>
                <w:i/>
                <w:sz w:val="16"/>
                <w:szCs w:val="16"/>
              </w:rPr>
              <w:t>Наименование услуги</w:t>
            </w:r>
          </w:p>
        </w:tc>
        <w:tc>
          <w:tcPr>
            <w:tcW w:w="8085" w:type="dxa"/>
            <w:gridSpan w:val="6"/>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509A580" w14:textId="77777777" w:rsidR="00A93FF7" w:rsidRPr="00F50ACE" w:rsidRDefault="00A93FF7" w:rsidP="00F50ACE">
            <w:pPr>
              <w:pStyle w:val="formattext"/>
              <w:spacing w:before="0" w:beforeAutospacing="0" w:after="0" w:afterAutospacing="0"/>
              <w:jc w:val="center"/>
              <w:textAlignment w:val="baseline"/>
              <w:rPr>
                <w:b/>
                <w:i/>
                <w:sz w:val="16"/>
                <w:szCs w:val="16"/>
              </w:rPr>
            </w:pPr>
            <w:r w:rsidRPr="00F50ACE">
              <w:rPr>
                <w:b/>
                <w:i/>
                <w:sz w:val="16"/>
                <w:szCs w:val="16"/>
              </w:rPr>
              <w:t>I зона деятельности</w:t>
            </w:r>
          </w:p>
        </w:tc>
      </w:tr>
      <w:tr w:rsidR="00A93FF7" w:rsidRPr="00F50ACE" w14:paraId="62E00BBF" w14:textId="77777777" w:rsidTr="00F50ACE">
        <w:trPr>
          <w:jc w:val="center"/>
        </w:trPr>
        <w:tc>
          <w:tcPr>
            <w:tcW w:w="1552"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2725D57" w14:textId="77777777" w:rsidR="00A93FF7" w:rsidRPr="00F50ACE" w:rsidRDefault="00A93FF7" w:rsidP="00F50ACE">
            <w:pPr>
              <w:pStyle w:val="formattext"/>
              <w:spacing w:before="0" w:beforeAutospacing="0" w:after="0" w:afterAutospacing="0"/>
              <w:jc w:val="center"/>
              <w:textAlignment w:val="baseline"/>
              <w:rPr>
                <w:b/>
                <w:i/>
                <w:sz w:val="16"/>
                <w:szCs w:val="16"/>
              </w:rPr>
            </w:pPr>
            <w:r w:rsidRPr="00F50ACE">
              <w:rPr>
                <w:b/>
                <w:i/>
                <w:sz w:val="16"/>
                <w:szCs w:val="16"/>
              </w:rPr>
              <w:t>Обращение с твердыми коммунальными отходами</w:t>
            </w:r>
          </w:p>
        </w:tc>
        <w:tc>
          <w:tcPr>
            <w:tcW w:w="1417"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873BEF4" w14:textId="6D9BEDE4" w:rsidR="00A93FF7" w:rsidRPr="00F50ACE" w:rsidRDefault="00A93FF7" w:rsidP="00F50ACE">
            <w:pPr>
              <w:pStyle w:val="formattext"/>
              <w:spacing w:before="0" w:beforeAutospacing="0" w:after="0" w:afterAutospacing="0"/>
              <w:jc w:val="center"/>
              <w:textAlignment w:val="baseline"/>
              <w:rPr>
                <w:b/>
                <w:i/>
                <w:sz w:val="16"/>
                <w:szCs w:val="16"/>
              </w:rPr>
            </w:pPr>
            <w:r w:rsidRPr="00F50ACE">
              <w:rPr>
                <w:b/>
                <w:i/>
                <w:sz w:val="16"/>
                <w:szCs w:val="16"/>
              </w:rPr>
              <w:t>с 01.12.2022</w:t>
            </w:r>
            <w:r w:rsidR="00F50ACE">
              <w:rPr>
                <w:b/>
                <w:i/>
                <w:sz w:val="16"/>
                <w:szCs w:val="16"/>
              </w:rPr>
              <w:t>г.</w:t>
            </w:r>
            <w:r w:rsidRPr="00F50ACE">
              <w:rPr>
                <w:b/>
                <w:i/>
                <w:sz w:val="16"/>
                <w:szCs w:val="16"/>
              </w:rPr>
              <w:t xml:space="preserve"> </w:t>
            </w:r>
            <w:r w:rsidR="00F50ACE">
              <w:rPr>
                <w:b/>
                <w:i/>
                <w:sz w:val="16"/>
                <w:szCs w:val="16"/>
              </w:rPr>
              <w:br/>
              <w:t>по 31.12.</w:t>
            </w:r>
            <w:r w:rsidRPr="00F50ACE">
              <w:rPr>
                <w:b/>
                <w:i/>
                <w:sz w:val="16"/>
                <w:szCs w:val="16"/>
              </w:rPr>
              <w:t>2022</w:t>
            </w:r>
            <w:r w:rsidR="00F50ACE">
              <w:rPr>
                <w:b/>
                <w:i/>
                <w:sz w:val="16"/>
                <w:szCs w:val="16"/>
              </w:rPr>
              <w:t>г.</w:t>
            </w:r>
          </w:p>
        </w:tc>
        <w:tc>
          <w:tcPr>
            <w:tcW w:w="141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B71634A" w14:textId="23133526" w:rsidR="00A93FF7" w:rsidRPr="00F50ACE" w:rsidRDefault="00A93FF7" w:rsidP="00F50ACE">
            <w:pPr>
              <w:pStyle w:val="formattext"/>
              <w:spacing w:before="0" w:beforeAutospacing="0" w:after="0" w:afterAutospacing="0"/>
              <w:jc w:val="center"/>
              <w:textAlignment w:val="baseline"/>
              <w:rPr>
                <w:b/>
                <w:i/>
                <w:sz w:val="16"/>
                <w:szCs w:val="16"/>
              </w:rPr>
            </w:pPr>
            <w:r w:rsidRPr="00F50ACE">
              <w:rPr>
                <w:b/>
                <w:i/>
                <w:sz w:val="16"/>
                <w:szCs w:val="16"/>
              </w:rPr>
              <w:t>с 01.01.2023</w:t>
            </w:r>
            <w:r w:rsidR="00F50ACE">
              <w:rPr>
                <w:b/>
                <w:i/>
                <w:sz w:val="16"/>
                <w:szCs w:val="16"/>
              </w:rPr>
              <w:t>г.</w:t>
            </w:r>
            <w:r w:rsidRPr="00F50ACE">
              <w:rPr>
                <w:b/>
                <w:i/>
                <w:sz w:val="16"/>
                <w:szCs w:val="16"/>
              </w:rPr>
              <w:t xml:space="preserve"> </w:t>
            </w:r>
            <w:r w:rsidR="00F50ACE">
              <w:rPr>
                <w:b/>
                <w:i/>
                <w:sz w:val="16"/>
                <w:szCs w:val="16"/>
              </w:rPr>
              <w:br/>
            </w:r>
            <w:r w:rsidRPr="00F50ACE">
              <w:rPr>
                <w:b/>
                <w:i/>
                <w:sz w:val="16"/>
                <w:szCs w:val="16"/>
              </w:rPr>
              <w:t>по 31.12.2023</w:t>
            </w:r>
            <w:r w:rsidR="00F50ACE">
              <w:rPr>
                <w:b/>
                <w:i/>
                <w:sz w:val="16"/>
                <w:szCs w:val="16"/>
              </w:rPr>
              <w:t>г.</w:t>
            </w:r>
          </w:p>
        </w:tc>
        <w:tc>
          <w:tcPr>
            <w:tcW w:w="1362"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7FB071E" w14:textId="7768116A" w:rsidR="00A93FF7" w:rsidRPr="00F50ACE" w:rsidRDefault="00A93FF7" w:rsidP="00F50ACE">
            <w:pPr>
              <w:pStyle w:val="formattext"/>
              <w:spacing w:before="0" w:beforeAutospacing="0" w:after="0" w:afterAutospacing="0"/>
              <w:jc w:val="center"/>
              <w:textAlignment w:val="baseline"/>
              <w:rPr>
                <w:b/>
                <w:i/>
                <w:sz w:val="16"/>
                <w:szCs w:val="16"/>
              </w:rPr>
            </w:pPr>
            <w:r w:rsidRPr="00F50ACE">
              <w:rPr>
                <w:b/>
                <w:i/>
                <w:sz w:val="16"/>
                <w:szCs w:val="16"/>
              </w:rPr>
              <w:t>с 01.01.2024</w:t>
            </w:r>
            <w:r w:rsidR="00F50ACE">
              <w:rPr>
                <w:b/>
                <w:i/>
                <w:sz w:val="16"/>
                <w:szCs w:val="16"/>
              </w:rPr>
              <w:t>г.</w:t>
            </w:r>
            <w:r w:rsidRPr="00F50ACE">
              <w:rPr>
                <w:b/>
                <w:i/>
                <w:sz w:val="16"/>
                <w:szCs w:val="16"/>
              </w:rPr>
              <w:t xml:space="preserve"> по 30.06.2024</w:t>
            </w:r>
            <w:r w:rsidR="00F50ACE">
              <w:rPr>
                <w:b/>
                <w:i/>
                <w:sz w:val="16"/>
                <w:szCs w:val="16"/>
              </w:rPr>
              <w:t>г.</w:t>
            </w:r>
          </w:p>
        </w:tc>
        <w:tc>
          <w:tcPr>
            <w:tcW w:w="1296"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44CDFD8" w14:textId="77777777" w:rsidR="00A93FF7" w:rsidRPr="00F50ACE" w:rsidRDefault="00A93FF7" w:rsidP="00F50ACE">
            <w:pPr>
              <w:pStyle w:val="formattext"/>
              <w:spacing w:before="0" w:beforeAutospacing="0" w:after="0" w:afterAutospacing="0"/>
              <w:jc w:val="center"/>
              <w:textAlignment w:val="baseline"/>
              <w:rPr>
                <w:b/>
                <w:i/>
                <w:sz w:val="16"/>
                <w:szCs w:val="16"/>
              </w:rPr>
            </w:pPr>
            <w:r w:rsidRPr="00F50ACE">
              <w:rPr>
                <w:b/>
                <w:i/>
                <w:sz w:val="16"/>
                <w:szCs w:val="16"/>
              </w:rPr>
              <w:t>с 01.07.2024 по 31.12.2024</w:t>
            </w:r>
          </w:p>
        </w:tc>
        <w:tc>
          <w:tcPr>
            <w:tcW w:w="1296"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1434220F" w14:textId="77777777" w:rsidR="00A93FF7" w:rsidRPr="00F50ACE" w:rsidRDefault="00A93FF7" w:rsidP="00F50ACE">
            <w:pPr>
              <w:pStyle w:val="formattext"/>
              <w:spacing w:before="0" w:beforeAutospacing="0" w:after="0" w:afterAutospacing="0"/>
              <w:jc w:val="center"/>
              <w:textAlignment w:val="baseline"/>
              <w:rPr>
                <w:b/>
                <w:i/>
                <w:sz w:val="16"/>
                <w:szCs w:val="16"/>
              </w:rPr>
            </w:pPr>
            <w:r w:rsidRPr="00F50ACE">
              <w:rPr>
                <w:b/>
                <w:i/>
                <w:sz w:val="16"/>
                <w:szCs w:val="16"/>
              </w:rPr>
              <w:t>с 01.01.2025 по 30.06.2025</w:t>
            </w:r>
          </w:p>
        </w:tc>
        <w:tc>
          <w:tcPr>
            <w:tcW w:w="1296"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F0B62F5" w14:textId="77777777" w:rsidR="00A93FF7" w:rsidRPr="00F50ACE" w:rsidRDefault="00A93FF7" w:rsidP="00F50ACE">
            <w:pPr>
              <w:pStyle w:val="formattext"/>
              <w:spacing w:before="0" w:beforeAutospacing="0" w:after="0" w:afterAutospacing="0"/>
              <w:jc w:val="center"/>
              <w:textAlignment w:val="baseline"/>
              <w:rPr>
                <w:b/>
                <w:i/>
                <w:sz w:val="16"/>
                <w:szCs w:val="16"/>
              </w:rPr>
            </w:pPr>
            <w:r w:rsidRPr="00F50ACE">
              <w:rPr>
                <w:b/>
                <w:i/>
                <w:sz w:val="16"/>
                <w:szCs w:val="16"/>
              </w:rPr>
              <w:t>с 01.07.2025 по 31.12.2025</w:t>
            </w:r>
          </w:p>
        </w:tc>
      </w:tr>
      <w:tr w:rsidR="00A93FF7" w:rsidRPr="00F50ACE" w14:paraId="4FAB702B" w14:textId="77777777" w:rsidTr="00F50ACE">
        <w:trPr>
          <w:jc w:val="center"/>
        </w:trPr>
        <w:tc>
          <w:tcPr>
            <w:tcW w:w="1552"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82F87D0" w14:textId="77777777" w:rsidR="00A93FF7" w:rsidRPr="00F50ACE" w:rsidRDefault="00A93FF7" w:rsidP="00F50ACE">
            <w:pPr>
              <w:spacing w:line="240" w:lineRule="auto"/>
              <w:jc w:val="center"/>
              <w:rPr>
                <w:rFonts w:ascii="Times New Roman" w:hAnsi="Times New Roman" w:cs="Times New Roman"/>
                <w:sz w:val="16"/>
                <w:szCs w:val="16"/>
              </w:rPr>
            </w:pP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279FFD7" w14:textId="77777777" w:rsidR="00A93FF7" w:rsidRPr="00F50ACE" w:rsidRDefault="00A93FF7" w:rsidP="00F50ACE">
            <w:pPr>
              <w:pStyle w:val="formattext"/>
              <w:spacing w:before="0" w:beforeAutospacing="0" w:after="0" w:afterAutospacing="0"/>
              <w:jc w:val="center"/>
              <w:textAlignment w:val="baseline"/>
              <w:rPr>
                <w:sz w:val="16"/>
                <w:szCs w:val="16"/>
              </w:rPr>
            </w:pPr>
            <w:r w:rsidRPr="00F50ACE">
              <w:rPr>
                <w:sz w:val="16"/>
                <w:szCs w:val="16"/>
              </w:rPr>
              <w:t>277,51</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D58CDAB" w14:textId="77777777" w:rsidR="00A93FF7" w:rsidRPr="00F50ACE" w:rsidRDefault="00A93FF7" w:rsidP="00F50ACE">
            <w:pPr>
              <w:pStyle w:val="formattext"/>
              <w:spacing w:before="0" w:beforeAutospacing="0" w:after="0" w:afterAutospacing="0"/>
              <w:jc w:val="center"/>
              <w:textAlignment w:val="baseline"/>
              <w:rPr>
                <w:sz w:val="16"/>
                <w:szCs w:val="16"/>
              </w:rPr>
            </w:pPr>
            <w:r w:rsidRPr="00F50ACE">
              <w:rPr>
                <w:sz w:val="16"/>
                <w:szCs w:val="16"/>
              </w:rPr>
              <w:t>277,51</w:t>
            </w:r>
          </w:p>
        </w:tc>
        <w:tc>
          <w:tcPr>
            <w:tcW w:w="1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2D70EE8" w14:textId="77777777" w:rsidR="00A93FF7" w:rsidRPr="00F50ACE" w:rsidRDefault="00A93FF7" w:rsidP="00F50ACE">
            <w:pPr>
              <w:pStyle w:val="formattext"/>
              <w:spacing w:before="0" w:beforeAutospacing="0" w:after="0" w:afterAutospacing="0"/>
              <w:jc w:val="center"/>
              <w:textAlignment w:val="baseline"/>
              <w:rPr>
                <w:sz w:val="16"/>
                <w:szCs w:val="16"/>
              </w:rPr>
            </w:pPr>
            <w:r w:rsidRPr="00F50ACE">
              <w:rPr>
                <w:sz w:val="16"/>
                <w:szCs w:val="16"/>
              </w:rPr>
              <w:t>277,51</w:t>
            </w:r>
          </w:p>
        </w:tc>
        <w:tc>
          <w:tcPr>
            <w:tcW w:w="12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F63C8CE" w14:textId="77777777" w:rsidR="00A93FF7" w:rsidRPr="00F50ACE" w:rsidRDefault="00A93FF7" w:rsidP="00F50ACE">
            <w:pPr>
              <w:pStyle w:val="formattext"/>
              <w:spacing w:before="0" w:beforeAutospacing="0" w:after="0" w:afterAutospacing="0"/>
              <w:jc w:val="center"/>
              <w:textAlignment w:val="baseline"/>
              <w:rPr>
                <w:sz w:val="16"/>
                <w:szCs w:val="16"/>
              </w:rPr>
            </w:pPr>
            <w:r w:rsidRPr="00F50ACE">
              <w:rPr>
                <w:sz w:val="16"/>
                <w:szCs w:val="16"/>
              </w:rPr>
              <w:t>326,96</w:t>
            </w:r>
          </w:p>
        </w:tc>
        <w:tc>
          <w:tcPr>
            <w:tcW w:w="12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21B373D" w14:textId="77777777" w:rsidR="00A93FF7" w:rsidRPr="00F50ACE" w:rsidRDefault="00A93FF7" w:rsidP="00F50ACE">
            <w:pPr>
              <w:pStyle w:val="formattext"/>
              <w:spacing w:before="0" w:beforeAutospacing="0" w:after="0" w:afterAutospacing="0"/>
              <w:jc w:val="center"/>
              <w:textAlignment w:val="baseline"/>
              <w:rPr>
                <w:sz w:val="16"/>
                <w:szCs w:val="16"/>
              </w:rPr>
            </w:pPr>
            <w:r w:rsidRPr="00F50ACE">
              <w:rPr>
                <w:sz w:val="16"/>
                <w:szCs w:val="16"/>
              </w:rPr>
              <w:t>323,89</w:t>
            </w:r>
          </w:p>
        </w:tc>
        <w:tc>
          <w:tcPr>
            <w:tcW w:w="12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9230609" w14:textId="77777777" w:rsidR="00A93FF7" w:rsidRPr="00F50ACE" w:rsidRDefault="00A93FF7" w:rsidP="00F50ACE">
            <w:pPr>
              <w:pStyle w:val="formattext"/>
              <w:spacing w:before="0" w:beforeAutospacing="0" w:after="0" w:afterAutospacing="0"/>
              <w:jc w:val="center"/>
              <w:textAlignment w:val="baseline"/>
              <w:rPr>
                <w:sz w:val="16"/>
                <w:szCs w:val="16"/>
              </w:rPr>
            </w:pPr>
            <w:r w:rsidRPr="00F50ACE">
              <w:rPr>
                <w:sz w:val="16"/>
                <w:szCs w:val="16"/>
              </w:rPr>
              <w:t>378,89</w:t>
            </w:r>
          </w:p>
        </w:tc>
      </w:tr>
      <w:tr w:rsidR="00A93FF7" w:rsidRPr="00F50ACE" w14:paraId="3962FA0E" w14:textId="77777777" w:rsidTr="00F50ACE">
        <w:trPr>
          <w:jc w:val="center"/>
        </w:trPr>
        <w:tc>
          <w:tcPr>
            <w:tcW w:w="1552"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EFB06D8" w14:textId="77777777" w:rsidR="00A93FF7" w:rsidRPr="00F50ACE" w:rsidRDefault="00A93FF7" w:rsidP="00F50ACE">
            <w:pPr>
              <w:spacing w:line="240" w:lineRule="auto"/>
              <w:jc w:val="center"/>
              <w:rPr>
                <w:rFonts w:ascii="Times New Roman" w:hAnsi="Times New Roman" w:cs="Times New Roman"/>
                <w:sz w:val="16"/>
                <w:szCs w:val="16"/>
              </w:rPr>
            </w:pPr>
          </w:p>
        </w:tc>
        <w:tc>
          <w:tcPr>
            <w:tcW w:w="8085" w:type="dxa"/>
            <w:gridSpan w:val="6"/>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F429BE1" w14:textId="77777777" w:rsidR="00A93FF7" w:rsidRPr="00F50ACE" w:rsidRDefault="00A93FF7" w:rsidP="00F50ACE">
            <w:pPr>
              <w:pStyle w:val="formattext"/>
              <w:spacing w:before="0" w:beforeAutospacing="0" w:after="0" w:afterAutospacing="0"/>
              <w:jc w:val="center"/>
              <w:textAlignment w:val="baseline"/>
              <w:rPr>
                <w:b/>
                <w:i/>
                <w:sz w:val="16"/>
                <w:szCs w:val="16"/>
              </w:rPr>
            </w:pPr>
            <w:r w:rsidRPr="00F50ACE">
              <w:rPr>
                <w:b/>
                <w:i/>
                <w:sz w:val="16"/>
                <w:szCs w:val="16"/>
              </w:rPr>
              <w:t>II зона деятельности</w:t>
            </w:r>
          </w:p>
        </w:tc>
      </w:tr>
      <w:tr w:rsidR="00A93FF7" w:rsidRPr="00F50ACE" w14:paraId="189BD8B1" w14:textId="77777777" w:rsidTr="00F50ACE">
        <w:trPr>
          <w:jc w:val="center"/>
        </w:trPr>
        <w:tc>
          <w:tcPr>
            <w:tcW w:w="1552"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51FB38B" w14:textId="77777777" w:rsidR="00A93FF7" w:rsidRPr="00F50ACE" w:rsidRDefault="00A93FF7" w:rsidP="00F50ACE">
            <w:pPr>
              <w:spacing w:line="240" w:lineRule="auto"/>
              <w:jc w:val="center"/>
              <w:rPr>
                <w:rFonts w:ascii="Times New Roman" w:hAnsi="Times New Roman" w:cs="Times New Roman"/>
                <w:sz w:val="16"/>
                <w:szCs w:val="16"/>
              </w:rPr>
            </w:pPr>
          </w:p>
        </w:tc>
        <w:tc>
          <w:tcPr>
            <w:tcW w:w="1417"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C37A7C6" w14:textId="3E2D8739" w:rsidR="00A93FF7" w:rsidRPr="00F50ACE" w:rsidRDefault="00A93FF7" w:rsidP="00F50ACE">
            <w:pPr>
              <w:pStyle w:val="formattext"/>
              <w:spacing w:before="0" w:beforeAutospacing="0" w:after="0" w:afterAutospacing="0"/>
              <w:jc w:val="center"/>
              <w:textAlignment w:val="baseline"/>
              <w:rPr>
                <w:b/>
                <w:i/>
                <w:sz w:val="16"/>
                <w:szCs w:val="16"/>
              </w:rPr>
            </w:pPr>
            <w:r w:rsidRPr="00F50ACE">
              <w:rPr>
                <w:b/>
                <w:i/>
                <w:sz w:val="16"/>
                <w:szCs w:val="16"/>
              </w:rPr>
              <w:t>с 01.12.2022</w:t>
            </w:r>
            <w:r w:rsidR="00F50ACE">
              <w:rPr>
                <w:b/>
                <w:i/>
                <w:sz w:val="16"/>
                <w:szCs w:val="16"/>
              </w:rPr>
              <w:t>г.</w:t>
            </w:r>
            <w:r w:rsidRPr="00F50ACE">
              <w:rPr>
                <w:b/>
                <w:i/>
                <w:sz w:val="16"/>
                <w:szCs w:val="16"/>
              </w:rPr>
              <w:t xml:space="preserve"> </w:t>
            </w:r>
            <w:r w:rsidR="00F50ACE">
              <w:rPr>
                <w:b/>
                <w:i/>
                <w:sz w:val="16"/>
                <w:szCs w:val="16"/>
              </w:rPr>
              <w:br/>
            </w:r>
            <w:r w:rsidRPr="00F50ACE">
              <w:rPr>
                <w:b/>
                <w:i/>
                <w:sz w:val="16"/>
                <w:szCs w:val="16"/>
              </w:rPr>
              <w:t>по</w:t>
            </w:r>
            <w:r w:rsidR="00F50ACE">
              <w:rPr>
                <w:b/>
                <w:i/>
                <w:sz w:val="16"/>
                <w:szCs w:val="16"/>
              </w:rPr>
              <w:t xml:space="preserve"> 31.12.</w:t>
            </w:r>
            <w:r w:rsidRPr="00F50ACE">
              <w:rPr>
                <w:b/>
                <w:i/>
                <w:sz w:val="16"/>
                <w:szCs w:val="16"/>
              </w:rPr>
              <w:t>2022</w:t>
            </w:r>
            <w:r w:rsidR="00F50ACE">
              <w:rPr>
                <w:b/>
                <w:i/>
                <w:sz w:val="16"/>
                <w:szCs w:val="16"/>
              </w:rPr>
              <w:t>г</w:t>
            </w:r>
          </w:p>
        </w:tc>
        <w:tc>
          <w:tcPr>
            <w:tcW w:w="141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E2C2D53" w14:textId="70CA9AE7" w:rsidR="00A93FF7" w:rsidRPr="00F50ACE" w:rsidRDefault="00A93FF7" w:rsidP="00F50ACE">
            <w:pPr>
              <w:pStyle w:val="formattext"/>
              <w:spacing w:before="0" w:beforeAutospacing="0" w:after="0" w:afterAutospacing="0"/>
              <w:jc w:val="center"/>
              <w:textAlignment w:val="baseline"/>
              <w:rPr>
                <w:b/>
                <w:i/>
                <w:sz w:val="16"/>
                <w:szCs w:val="16"/>
              </w:rPr>
            </w:pPr>
            <w:r w:rsidRPr="00F50ACE">
              <w:rPr>
                <w:b/>
                <w:i/>
                <w:sz w:val="16"/>
                <w:szCs w:val="16"/>
              </w:rPr>
              <w:t>с 01.01.2023</w:t>
            </w:r>
            <w:r w:rsidR="00F50ACE">
              <w:rPr>
                <w:b/>
                <w:i/>
                <w:sz w:val="16"/>
                <w:szCs w:val="16"/>
              </w:rPr>
              <w:t>г.</w:t>
            </w:r>
            <w:r w:rsidRPr="00F50ACE">
              <w:rPr>
                <w:b/>
                <w:i/>
                <w:sz w:val="16"/>
                <w:szCs w:val="16"/>
              </w:rPr>
              <w:t xml:space="preserve"> </w:t>
            </w:r>
            <w:r w:rsidR="00F50ACE">
              <w:rPr>
                <w:b/>
                <w:i/>
                <w:sz w:val="16"/>
                <w:szCs w:val="16"/>
              </w:rPr>
              <w:br/>
            </w:r>
            <w:r w:rsidRPr="00F50ACE">
              <w:rPr>
                <w:b/>
                <w:i/>
                <w:sz w:val="16"/>
                <w:szCs w:val="16"/>
              </w:rPr>
              <w:t>по 31.12.2023</w:t>
            </w:r>
            <w:r w:rsidR="00F50ACE">
              <w:rPr>
                <w:b/>
                <w:i/>
                <w:sz w:val="16"/>
                <w:szCs w:val="16"/>
              </w:rPr>
              <w:t>г.</w:t>
            </w:r>
          </w:p>
        </w:tc>
        <w:tc>
          <w:tcPr>
            <w:tcW w:w="1362"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FD38D30" w14:textId="4A9DB898" w:rsidR="00A93FF7" w:rsidRPr="00F50ACE" w:rsidRDefault="00A93FF7" w:rsidP="00F50ACE">
            <w:pPr>
              <w:pStyle w:val="formattext"/>
              <w:spacing w:before="0" w:beforeAutospacing="0" w:after="0" w:afterAutospacing="0"/>
              <w:jc w:val="center"/>
              <w:textAlignment w:val="baseline"/>
              <w:rPr>
                <w:b/>
                <w:i/>
                <w:sz w:val="16"/>
                <w:szCs w:val="16"/>
              </w:rPr>
            </w:pPr>
            <w:r w:rsidRPr="00F50ACE">
              <w:rPr>
                <w:b/>
                <w:i/>
                <w:sz w:val="16"/>
                <w:szCs w:val="16"/>
              </w:rPr>
              <w:t>с 01.01.2024</w:t>
            </w:r>
            <w:r w:rsidR="00F50ACE">
              <w:rPr>
                <w:b/>
                <w:i/>
                <w:sz w:val="16"/>
                <w:szCs w:val="16"/>
              </w:rPr>
              <w:t>г.</w:t>
            </w:r>
            <w:r w:rsidRPr="00F50ACE">
              <w:rPr>
                <w:b/>
                <w:i/>
                <w:sz w:val="16"/>
                <w:szCs w:val="16"/>
              </w:rPr>
              <w:t xml:space="preserve"> </w:t>
            </w:r>
            <w:r w:rsidR="00F50ACE">
              <w:rPr>
                <w:b/>
                <w:i/>
                <w:sz w:val="16"/>
                <w:szCs w:val="16"/>
              </w:rPr>
              <w:br/>
            </w:r>
            <w:r w:rsidRPr="00F50ACE">
              <w:rPr>
                <w:b/>
                <w:i/>
                <w:sz w:val="16"/>
                <w:szCs w:val="16"/>
              </w:rPr>
              <w:t>по 30.06.2024</w:t>
            </w:r>
            <w:r w:rsidR="00F50ACE">
              <w:rPr>
                <w:b/>
                <w:i/>
                <w:sz w:val="16"/>
                <w:szCs w:val="16"/>
              </w:rPr>
              <w:t>г.</w:t>
            </w:r>
          </w:p>
        </w:tc>
        <w:tc>
          <w:tcPr>
            <w:tcW w:w="1296"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1DC4195" w14:textId="77777777" w:rsidR="00A93FF7" w:rsidRPr="00F50ACE" w:rsidRDefault="00A93FF7" w:rsidP="00F50ACE">
            <w:pPr>
              <w:pStyle w:val="formattext"/>
              <w:spacing w:before="0" w:beforeAutospacing="0" w:after="0" w:afterAutospacing="0"/>
              <w:jc w:val="center"/>
              <w:textAlignment w:val="baseline"/>
              <w:rPr>
                <w:b/>
                <w:i/>
                <w:sz w:val="16"/>
                <w:szCs w:val="16"/>
              </w:rPr>
            </w:pPr>
            <w:r w:rsidRPr="00F50ACE">
              <w:rPr>
                <w:b/>
                <w:i/>
                <w:sz w:val="16"/>
                <w:szCs w:val="16"/>
              </w:rPr>
              <w:t>с 01.07.2024 по 31.12.2024</w:t>
            </w:r>
          </w:p>
        </w:tc>
        <w:tc>
          <w:tcPr>
            <w:tcW w:w="1296"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9CCAE1E" w14:textId="77777777" w:rsidR="00A93FF7" w:rsidRPr="00F50ACE" w:rsidRDefault="00A93FF7" w:rsidP="00F50ACE">
            <w:pPr>
              <w:pStyle w:val="formattext"/>
              <w:spacing w:before="0" w:beforeAutospacing="0" w:after="0" w:afterAutospacing="0"/>
              <w:jc w:val="center"/>
              <w:textAlignment w:val="baseline"/>
              <w:rPr>
                <w:b/>
                <w:i/>
                <w:sz w:val="16"/>
                <w:szCs w:val="16"/>
              </w:rPr>
            </w:pPr>
            <w:r w:rsidRPr="00F50ACE">
              <w:rPr>
                <w:b/>
                <w:i/>
                <w:sz w:val="16"/>
                <w:szCs w:val="16"/>
              </w:rPr>
              <w:t>с 01.01.2025 по 30.06.2025</w:t>
            </w:r>
          </w:p>
        </w:tc>
        <w:tc>
          <w:tcPr>
            <w:tcW w:w="1296"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C40AF8F" w14:textId="77777777" w:rsidR="00A93FF7" w:rsidRPr="00F50ACE" w:rsidRDefault="00A93FF7" w:rsidP="00F50ACE">
            <w:pPr>
              <w:pStyle w:val="formattext"/>
              <w:spacing w:before="0" w:beforeAutospacing="0" w:after="0" w:afterAutospacing="0"/>
              <w:jc w:val="center"/>
              <w:textAlignment w:val="baseline"/>
              <w:rPr>
                <w:b/>
                <w:i/>
                <w:sz w:val="16"/>
                <w:szCs w:val="16"/>
              </w:rPr>
            </w:pPr>
            <w:r w:rsidRPr="00F50ACE">
              <w:rPr>
                <w:b/>
                <w:i/>
                <w:sz w:val="16"/>
                <w:szCs w:val="16"/>
              </w:rPr>
              <w:t>с 01.07.2025 по 31.12.2025</w:t>
            </w:r>
          </w:p>
        </w:tc>
      </w:tr>
      <w:tr w:rsidR="00A93FF7" w:rsidRPr="00F50ACE" w14:paraId="44BAAB20" w14:textId="77777777" w:rsidTr="00F50ACE">
        <w:trPr>
          <w:jc w:val="center"/>
        </w:trPr>
        <w:tc>
          <w:tcPr>
            <w:tcW w:w="1552"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DD4CCAD" w14:textId="77777777" w:rsidR="00A93FF7" w:rsidRPr="00F50ACE" w:rsidRDefault="00A93FF7" w:rsidP="00F50ACE">
            <w:pPr>
              <w:spacing w:line="240" w:lineRule="auto"/>
              <w:jc w:val="center"/>
              <w:rPr>
                <w:rFonts w:ascii="Times New Roman" w:hAnsi="Times New Roman" w:cs="Times New Roman"/>
                <w:sz w:val="16"/>
                <w:szCs w:val="16"/>
              </w:rPr>
            </w:pP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7BCE289" w14:textId="77777777" w:rsidR="00A93FF7" w:rsidRPr="00F50ACE" w:rsidRDefault="00A93FF7" w:rsidP="00F50ACE">
            <w:pPr>
              <w:pStyle w:val="formattext"/>
              <w:spacing w:before="0" w:beforeAutospacing="0" w:after="0" w:afterAutospacing="0"/>
              <w:jc w:val="center"/>
              <w:textAlignment w:val="baseline"/>
              <w:rPr>
                <w:sz w:val="16"/>
                <w:szCs w:val="16"/>
              </w:rPr>
            </w:pPr>
            <w:r w:rsidRPr="00F50ACE">
              <w:rPr>
                <w:sz w:val="16"/>
                <w:szCs w:val="16"/>
              </w:rPr>
              <w:t>287,10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44B8BDF" w14:textId="77777777" w:rsidR="00A93FF7" w:rsidRPr="00F50ACE" w:rsidRDefault="00A93FF7" w:rsidP="00F50ACE">
            <w:pPr>
              <w:pStyle w:val="formattext"/>
              <w:spacing w:before="0" w:beforeAutospacing="0" w:after="0" w:afterAutospacing="0"/>
              <w:jc w:val="center"/>
              <w:textAlignment w:val="baseline"/>
              <w:rPr>
                <w:sz w:val="16"/>
                <w:szCs w:val="16"/>
              </w:rPr>
            </w:pPr>
            <w:r w:rsidRPr="00F50ACE">
              <w:rPr>
                <w:sz w:val="16"/>
                <w:szCs w:val="16"/>
              </w:rPr>
              <w:t>287,10</w:t>
            </w:r>
          </w:p>
        </w:tc>
        <w:tc>
          <w:tcPr>
            <w:tcW w:w="1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141A547" w14:textId="77777777" w:rsidR="00A93FF7" w:rsidRPr="00F50ACE" w:rsidRDefault="00A93FF7" w:rsidP="00F50ACE">
            <w:pPr>
              <w:pStyle w:val="formattext"/>
              <w:spacing w:before="0" w:beforeAutospacing="0" w:after="0" w:afterAutospacing="0"/>
              <w:jc w:val="center"/>
              <w:textAlignment w:val="baseline"/>
              <w:rPr>
                <w:sz w:val="16"/>
                <w:szCs w:val="16"/>
              </w:rPr>
            </w:pPr>
            <w:r w:rsidRPr="00F50ACE">
              <w:rPr>
                <w:sz w:val="16"/>
                <w:szCs w:val="16"/>
              </w:rPr>
              <w:t>287,10</w:t>
            </w:r>
          </w:p>
        </w:tc>
        <w:tc>
          <w:tcPr>
            <w:tcW w:w="12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E6E88A2" w14:textId="77777777" w:rsidR="00A93FF7" w:rsidRPr="00F50ACE" w:rsidRDefault="00A93FF7" w:rsidP="00F50ACE">
            <w:pPr>
              <w:pStyle w:val="formattext"/>
              <w:spacing w:before="0" w:beforeAutospacing="0" w:after="0" w:afterAutospacing="0"/>
              <w:jc w:val="center"/>
              <w:textAlignment w:val="baseline"/>
              <w:rPr>
                <w:sz w:val="16"/>
                <w:szCs w:val="16"/>
              </w:rPr>
            </w:pPr>
            <w:r w:rsidRPr="00F50ACE">
              <w:rPr>
                <w:sz w:val="16"/>
                <w:szCs w:val="16"/>
              </w:rPr>
              <w:t>338,74</w:t>
            </w:r>
          </w:p>
        </w:tc>
        <w:tc>
          <w:tcPr>
            <w:tcW w:w="12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17C81A5" w14:textId="77777777" w:rsidR="00A93FF7" w:rsidRPr="00F50ACE" w:rsidRDefault="00A93FF7" w:rsidP="00F50ACE">
            <w:pPr>
              <w:pStyle w:val="formattext"/>
              <w:spacing w:before="0" w:beforeAutospacing="0" w:after="0" w:afterAutospacing="0"/>
              <w:jc w:val="center"/>
              <w:textAlignment w:val="baseline"/>
              <w:rPr>
                <w:sz w:val="16"/>
                <w:szCs w:val="16"/>
              </w:rPr>
            </w:pPr>
            <w:r w:rsidRPr="00F50ACE">
              <w:rPr>
                <w:sz w:val="16"/>
                <w:szCs w:val="16"/>
              </w:rPr>
              <w:t>358,03</w:t>
            </w:r>
          </w:p>
        </w:tc>
        <w:tc>
          <w:tcPr>
            <w:tcW w:w="12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0868C22" w14:textId="77777777" w:rsidR="00A93FF7" w:rsidRPr="00F50ACE" w:rsidRDefault="00A93FF7" w:rsidP="00F50ACE">
            <w:pPr>
              <w:pStyle w:val="formattext"/>
              <w:spacing w:before="0" w:beforeAutospacing="0" w:after="0" w:afterAutospacing="0"/>
              <w:jc w:val="center"/>
              <w:textAlignment w:val="baseline"/>
              <w:rPr>
                <w:sz w:val="16"/>
                <w:szCs w:val="16"/>
              </w:rPr>
            </w:pPr>
            <w:r w:rsidRPr="00F50ACE">
              <w:rPr>
                <w:sz w:val="16"/>
                <w:szCs w:val="16"/>
              </w:rPr>
              <w:t>446,38</w:t>
            </w:r>
          </w:p>
        </w:tc>
      </w:tr>
      <w:tr w:rsidR="00A93FF7" w:rsidRPr="00F50ACE" w14:paraId="5781B7E0" w14:textId="77777777" w:rsidTr="00F50ACE">
        <w:trPr>
          <w:jc w:val="center"/>
        </w:trPr>
        <w:tc>
          <w:tcPr>
            <w:tcW w:w="1552"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843BC00" w14:textId="77777777" w:rsidR="00A93FF7" w:rsidRPr="00F50ACE" w:rsidRDefault="00A93FF7" w:rsidP="00F50ACE">
            <w:pPr>
              <w:spacing w:line="240" w:lineRule="auto"/>
              <w:jc w:val="center"/>
              <w:rPr>
                <w:rFonts w:ascii="Times New Roman" w:hAnsi="Times New Roman" w:cs="Times New Roman"/>
                <w:sz w:val="16"/>
                <w:szCs w:val="16"/>
              </w:rPr>
            </w:pPr>
          </w:p>
        </w:tc>
        <w:tc>
          <w:tcPr>
            <w:tcW w:w="8085" w:type="dxa"/>
            <w:gridSpan w:val="6"/>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99014FA" w14:textId="77777777" w:rsidR="00A93FF7" w:rsidRPr="00F50ACE" w:rsidRDefault="00A93FF7" w:rsidP="00F50ACE">
            <w:pPr>
              <w:pStyle w:val="formattext"/>
              <w:spacing w:before="0" w:beforeAutospacing="0" w:after="0" w:afterAutospacing="0"/>
              <w:jc w:val="center"/>
              <w:textAlignment w:val="baseline"/>
              <w:rPr>
                <w:b/>
                <w:i/>
                <w:sz w:val="16"/>
                <w:szCs w:val="16"/>
              </w:rPr>
            </w:pPr>
            <w:r w:rsidRPr="00F50ACE">
              <w:rPr>
                <w:b/>
                <w:i/>
                <w:sz w:val="16"/>
                <w:szCs w:val="16"/>
              </w:rPr>
              <w:t>III зона деятельности</w:t>
            </w:r>
          </w:p>
        </w:tc>
      </w:tr>
      <w:tr w:rsidR="00A93FF7" w:rsidRPr="00F50ACE" w14:paraId="2C46BFB1" w14:textId="77777777" w:rsidTr="00F50ACE">
        <w:trPr>
          <w:jc w:val="center"/>
        </w:trPr>
        <w:tc>
          <w:tcPr>
            <w:tcW w:w="1552"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677EC49" w14:textId="77777777" w:rsidR="00A93FF7" w:rsidRPr="00F50ACE" w:rsidRDefault="00A93FF7" w:rsidP="00F50ACE">
            <w:pPr>
              <w:spacing w:line="240" w:lineRule="auto"/>
              <w:jc w:val="center"/>
              <w:rPr>
                <w:rFonts w:ascii="Times New Roman" w:hAnsi="Times New Roman" w:cs="Times New Roman"/>
                <w:sz w:val="16"/>
                <w:szCs w:val="16"/>
              </w:rPr>
            </w:pPr>
          </w:p>
        </w:tc>
        <w:tc>
          <w:tcPr>
            <w:tcW w:w="1417"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1B0732D" w14:textId="4815CFDC" w:rsidR="00A93FF7" w:rsidRPr="00F50ACE" w:rsidRDefault="00A93FF7" w:rsidP="00F50ACE">
            <w:pPr>
              <w:pStyle w:val="formattext"/>
              <w:spacing w:before="0" w:beforeAutospacing="0" w:after="0" w:afterAutospacing="0"/>
              <w:jc w:val="center"/>
              <w:textAlignment w:val="baseline"/>
              <w:rPr>
                <w:b/>
                <w:i/>
                <w:sz w:val="16"/>
                <w:szCs w:val="16"/>
              </w:rPr>
            </w:pPr>
            <w:r w:rsidRPr="00F50ACE">
              <w:rPr>
                <w:b/>
                <w:i/>
                <w:sz w:val="16"/>
                <w:szCs w:val="16"/>
              </w:rPr>
              <w:t>с 01.12.2022</w:t>
            </w:r>
            <w:r w:rsidR="00F50ACE">
              <w:rPr>
                <w:b/>
                <w:i/>
                <w:sz w:val="16"/>
                <w:szCs w:val="16"/>
              </w:rPr>
              <w:t>г.</w:t>
            </w:r>
            <w:r w:rsidR="00F50ACE">
              <w:rPr>
                <w:b/>
                <w:i/>
                <w:sz w:val="16"/>
                <w:szCs w:val="16"/>
              </w:rPr>
              <w:br/>
              <w:t xml:space="preserve"> по 31.12.</w:t>
            </w:r>
            <w:r w:rsidRPr="00F50ACE">
              <w:rPr>
                <w:b/>
                <w:i/>
                <w:sz w:val="16"/>
                <w:szCs w:val="16"/>
              </w:rPr>
              <w:t>2022</w:t>
            </w:r>
            <w:r w:rsidR="00F50ACE">
              <w:rPr>
                <w:b/>
                <w:i/>
                <w:sz w:val="16"/>
                <w:szCs w:val="16"/>
              </w:rPr>
              <w:t>г.</w:t>
            </w:r>
          </w:p>
        </w:tc>
        <w:tc>
          <w:tcPr>
            <w:tcW w:w="141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93F6A33" w14:textId="1298F3C6" w:rsidR="00A93FF7" w:rsidRPr="00F50ACE" w:rsidRDefault="00A93FF7" w:rsidP="00F50ACE">
            <w:pPr>
              <w:pStyle w:val="formattext"/>
              <w:spacing w:before="0" w:beforeAutospacing="0" w:after="0" w:afterAutospacing="0"/>
              <w:jc w:val="center"/>
              <w:textAlignment w:val="baseline"/>
              <w:rPr>
                <w:b/>
                <w:i/>
                <w:sz w:val="16"/>
                <w:szCs w:val="16"/>
              </w:rPr>
            </w:pPr>
            <w:r w:rsidRPr="00F50ACE">
              <w:rPr>
                <w:b/>
                <w:i/>
                <w:sz w:val="16"/>
                <w:szCs w:val="16"/>
              </w:rPr>
              <w:t>с 01.01.2023</w:t>
            </w:r>
            <w:r w:rsidR="00F50ACE">
              <w:rPr>
                <w:b/>
                <w:i/>
                <w:sz w:val="16"/>
                <w:szCs w:val="16"/>
              </w:rPr>
              <w:t>г.</w:t>
            </w:r>
            <w:r w:rsidRPr="00F50ACE">
              <w:rPr>
                <w:b/>
                <w:i/>
                <w:sz w:val="16"/>
                <w:szCs w:val="16"/>
              </w:rPr>
              <w:t xml:space="preserve"> </w:t>
            </w:r>
            <w:r w:rsidR="00F50ACE">
              <w:rPr>
                <w:b/>
                <w:i/>
                <w:sz w:val="16"/>
                <w:szCs w:val="16"/>
              </w:rPr>
              <w:br/>
            </w:r>
            <w:r w:rsidRPr="00F50ACE">
              <w:rPr>
                <w:b/>
                <w:i/>
                <w:sz w:val="16"/>
                <w:szCs w:val="16"/>
              </w:rPr>
              <w:t>по 31.12.2023</w:t>
            </w:r>
            <w:r w:rsidR="00F50ACE">
              <w:rPr>
                <w:b/>
                <w:i/>
                <w:sz w:val="16"/>
                <w:szCs w:val="16"/>
              </w:rPr>
              <w:t>г.</w:t>
            </w:r>
          </w:p>
        </w:tc>
        <w:tc>
          <w:tcPr>
            <w:tcW w:w="1362"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0DA131A" w14:textId="11950516" w:rsidR="00A93FF7" w:rsidRPr="00F50ACE" w:rsidRDefault="00A93FF7" w:rsidP="00F50ACE">
            <w:pPr>
              <w:pStyle w:val="formattext"/>
              <w:spacing w:before="0" w:beforeAutospacing="0" w:after="0" w:afterAutospacing="0"/>
              <w:jc w:val="center"/>
              <w:textAlignment w:val="baseline"/>
              <w:rPr>
                <w:b/>
                <w:i/>
                <w:sz w:val="16"/>
                <w:szCs w:val="16"/>
              </w:rPr>
            </w:pPr>
            <w:r w:rsidRPr="00F50ACE">
              <w:rPr>
                <w:b/>
                <w:i/>
                <w:sz w:val="16"/>
                <w:szCs w:val="16"/>
              </w:rPr>
              <w:t>с 01.01.2024</w:t>
            </w:r>
            <w:r w:rsidR="00F50ACE">
              <w:rPr>
                <w:b/>
                <w:i/>
                <w:sz w:val="16"/>
                <w:szCs w:val="16"/>
              </w:rPr>
              <w:t>г.</w:t>
            </w:r>
            <w:r w:rsidR="00F50ACE">
              <w:rPr>
                <w:b/>
                <w:i/>
                <w:sz w:val="16"/>
                <w:szCs w:val="16"/>
              </w:rPr>
              <w:br/>
            </w:r>
            <w:r w:rsidRPr="00F50ACE">
              <w:rPr>
                <w:b/>
                <w:i/>
                <w:sz w:val="16"/>
                <w:szCs w:val="16"/>
              </w:rPr>
              <w:t xml:space="preserve"> по 30.06.2024</w:t>
            </w:r>
            <w:r w:rsidR="00F50ACE">
              <w:rPr>
                <w:b/>
                <w:i/>
                <w:sz w:val="16"/>
                <w:szCs w:val="16"/>
              </w:rPr>
              <w:t>г.</w:t>
            </w:r>
          </w:p>
        </w:tc>
        <w:tc>
          <w:tcPr>
            <w:tcW w:w="1296"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91B877D" w14:textId="77777777" w:rsidR="00A93FF7" w:rsidRPr="00F50ACE" w:rsidRDefault="00A93FF7" w:rsidP="00F50ACE">
            <w:pPr>
              <w:pStyle w:val="formattext"/>
              <w:spacing w:before="0" w:beforeAutospacing="0" w:after="0" w:afterAutospacing="0"/>
              <w:jc w:val="center"/>
              <w:textAlignment w:val="baseline"/>
              <w:rPr>
                <w:b/>
                <w:i/>
                <w:sz w:val="16"/>
                <w:szCs w:val="16"/>
              </w:rPr>
            </w:pPr>
            <w:r w:rsidRPr="00F50ACE">
              <w:rPr>
                <w:b/>
                <w:i/>
                <w:sz w:val="16"/>
                <w:szCs w:val="16"/>
              </w:rPr>
              <w:t>с 01.07.2024 по 31.12.2024</w:t>
            </w:r>
          </w:p>
        </w:tc>
        <w:tc>
          <w:tcPr>
            <w:tcW w:w="1296"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029A558" w14:textId="77777777" w:rsidR="00A93FF7" w:rsidRPr="00F50ACE" w:rsidRDefault="00A93FF7" w:rsidP="00F50ACE">
            <w:pPr>
              <w:pStyle w:val="formattext"/>
              <w:spacing w:before="0" w:beforeAutospacing="0" w:after="0" w:afterAutospacing="0"/>
              <w:jc w:val="center"/>
              <w:textAlignment w:val="baseline"/>
              <w:rPr>
                <w:b/>
                <w:i/>
                <w:sz w:val="16"/>
                <w:szCs w:val="16"/>
              </w:rPr>
            </w:pPr>
            <w:r w:rsidRPr="00F50ACE">
              <w:rPr>
                <w:b/>
                <w:i/>
                <w:sz w:val="16"/>
                <w:szCs w:val="16"/>
              </w:rPr>
              <w:t>с 01.01.2025 по 30.06.2025</w:t>
            </w:r>
          </w:p>
        </w:tc>
        <w:tc>
          <w:tcPr>
            <w:tcW w:w="1296"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8B90021" w14:textId="77777777" w:rsidR="00A93FF7" w:rsidRPr="00F50ACE" w:rsidRDefault="00A93FF7" w:rsidP="00F50ACE">
            <w:pPr>
              <w:pStyle w:val="formattext"/>
              <w:spacing w:before="0" w:beforeAutospacing="0" w:after="0" w:afterAutospacing="0"/>
              <w:jc w:val="center"/>
              <w:textAlignment w:val="baseline"/>
              <w:rPr>
                <w:b/>
                <w:i/>
                <w:sz w:val="16"/>
                <w:szCs w:val="16"/>
              </w:rPr>
            </w:pPr>
            <w:r w:rsidRPr="00F50ACE">
              <w:rPr>
                <w:b/>
                <w:i/>
                <w:sz w:val="16"/>
                <w:szCs w:val="16"/>
              </w:rPr>
              <w:t>с 01.07.2025 по 31.12.2025</w:t>
            </w:r>
          </w:p>
        </w:tc>
      </w:tr>
      <w:tr w:rsidR="00A93FF7" w:rsidRPr="00F50ACE" w14:paraId="207669A8" w14:textId="77777777" w:rsidTr="00F50ACE">
        <w:trPr>
          <w:jc w:val="center"/>
        </w:trPr>
        <w:tc>
          <w:tcPr>
            <w:tcW w:w="1552" w:type="dxa"/>
            <w:vMerge/>
            <w:tcBorders>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134AAA4" w14:textId="77777777" w:rsidR="00A93FF7" w:rsidRPr="00F50ACE" w:rsidRDefault="00A93FF7" w:rsidP="00F50ACE">
            <w:pPr>
              <w:spacing w:line="240" w:lineRule="auto"/>
              <w:jc w:val="center"/>
              <w:rPr>
                <w:rFonts w:ascii="Times New Roman" w:hAnsi="Times New Roman" w:cs="Times New Roman"/>
                <w:sz w:val="16"/>
                <w:szCs w:val="16"/>
              </w:rPr>
            </w:pP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C83180A" w14:textId="77777777" w:rsidR="00A93FF7" w:rsidRPr="00F50ACE" w:rsidRDefault="00A93FF7" w:rsidP="00F50ACE">
            <w:pPr>
              <w:pStyle w:val="formattext"/>
              <w:spacing w:before="0" w:beforeAutospacing="0" w:after="0" w:afterAutospacing="0"/>
              <w:jc w:val="center"/>
              <w:textAlignment w:val="baseline"/>
              <w:rPr>
                <w:sz w:val="16"/>
                <w:szCs w:val="16"/>
              </w:rPr>
            </w:pPr>
            <w:r w:rsidRPr="00F50ACE">
              <w:rPr>
                <w:sz w:val="16"/>
                <w:szCs w:val="16"/>
              </w:rPr>
              <w:t>289,23</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C3E15E4" w14:textId="77777777" w:rsidR="00A93FF7" w:rsidRPr="00F50ACE" w:rsidRDefault="00A93FF7" w:rsidP="00F50ACE">
            <w:pPr>
              <w:pStyle w:val="formattext"/>
              <w:spacing w:before="0" w:beforeAutospacing="0" w:after="0" w:afterAutospacing="0"/>
              <w:jc w:val="center"/>
              <w:textAlignment w:val="baseline"/>
              <w:rPr>
                <w:sz w:val="16"/>
                <w:szCs w:val="16"/>
              </w:rPr>
            </w:pPr>
            <w:r w:rsidRPr="00F50ACE">
              <w:rPr>
                <w:sz w:val="16"/>
                <w:szCs w:val="16"/>
              </w:rPr>
              <w:t>289,23</w:t>
            </w:r>
          </w:p>
        </w:tc>
        <w:tc>
          <w:tcPr>
            <w:tcW w:w="1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4DAB8FF" w14:textId="77777777" w:rsidR="00A93FF7" w:rsidRPr="00F50ACE" w:rsidRDefault="00A93FF7" w:rsidP="00F50ACE">
            <w:pPr>
              <w:pStyle w:val="formattext"/>
              <w:spacing w:before="0" w:beforeAutospacing="0" w:after="0" w:afterAutospacing="0"/>
              <w:jc w:val="center"/>
              <w:textAlignment w:val="baseline"/>
              <w:rPr>
                <w:sz w:val="16"/>
                <w:szCs w:val="16"/>
              </w:rPr>
            </w:pPr>
            <w:r w:rsidRPr="00F50ACE">
              <w:rPr>
                <w:sz w:val="16"/>
                <w:szCs w:val="16"/>
              </w:rPr>
              <w:t>289,23</w:t>
            </w:r>
          </w:p>
        </w:tc>
        <w:tc>
          <w:tcPr>
            <w:tcW w:w="12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5F8016D" w14:textId="77777777" w:rsidR="00A93FF7" w:rsidRPr="00F50ACE" w:rsidRDefault="00A93FF7" w:rsidP="00F50ACE">
            <w:pPr>
              <w:pStyle w:val="formattext"/>
              <w:spacing w:before="0" w:beforeAutospacing="0" w:after="0" w:afterAutospacing="0"/>
              <w:jc w:val="center"/>
              <w:textAlignment w:val="baseline"/>
              <w:rPr>
                <w:sz w:val="16"/>
                <w:szCs w:val="16"/>
              </w:rPr>
            </w:pPr>
            <w:r w:rsidRPr="00F50ACE">
              <w:rPr>
                <w:sz w:val="16"/>
                <w:szCs w:val="16"/>
              </w:rPr>
              <w:t>340,49</w:t>
            </w:r>
          </w:p>
        </w:tc>
        <w:tc>
          <w:tcPr>
            <w:tcW w:w="12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65B96EC" w14:textId="77777777" w:rsidR="00A93FF7" w:rsidRPr="00F50ACE" w:rsidRDefault="00A93FF7" w:rsidP="00F50ACE">
            <w:pPr>
              <w:pStyle w:val="formattext"/>
              <w:spacing w:before="0" w:beforeAutospacing="0" w:after="0" w:afterAutospacing="0"/>
              <w:jc w:val="center"/>
              <w:textAlignment w:val="baseline"/>
              <w:rPr>
                <w:sz w:val="16"/>
                <w:szCs w:val="16"/>
              </w:rPr>
            </w:pPr>
            <w:r w:rsidRPr="00F50ACE">
              <w:rPr>
                <w:sz w:val="16"/>
                <w:szCs w:val="16"/>
              </w:rPr>
              <w:t>342,93</w:t>
            </w:r>
          </w:p>
        </w:tc>
        <w:tc>
          <w:tcPr>
            <w:tcW w:w="12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2B9E441" w14:textId="77777777" w:rsidR="00A93FF7" w:rsidRPr="00F50ACE" w:rsidRDefault="00A93FF7" w:rsidP="00F50ACE">
            <w:pPr>
              <w:pStyle w:val="formattext"/>
              <w:spacing w:before="0" w:beforeAutospacing="0" w:after="0" w:afterAutospacing="0"/>
              <w:jc w:val="center"/>
              <w:textAlignment w:val="baseline"/>
              <w:rPr>
                <w:sz w:val="16"/>
                <w:szCs w:val="16"/>
              </w:rPr>
            </w:pPr>
            <w:r w:rsidRPr="00F50ACE">
              <w:rPr>
                <w:sz w:val="16"/>
                <w:szCs w:val="16"/>
              </w:rPr>
              <w:t>410,74</w:t>
            </w:r>
          </w:p>
        </w:tc>
      </w:tr>
    </w:tbl>
    <w:p w14:paraId="34B29AB5" w14:textId="3C5DF91D" w:rsidR="009F6EC0" w:rsidRPr="00F50ACE" w:rsidRDefault="00F50ACE" w:rsidP="00F50ACE">
      <w:pPr>
        <w:jc w:val="center"/>
        <w:rPr>
          <w:rFonts w:ascii="Times New Roman" w:hAnsi="Times New Roman" w:cs="Times New Roman"/>
          <w:b/>
          <w:i/>
          <w:sz w:val="28"/>
          <w:szCs w:val="28"/>
        </w:rPr>
      </w:pPr>
      <w:r w:rsidRPr="00F50ACE">
        <w:rPr>
          <w:rFonts w:ascii="Times New Roman" w:hAnsi="Times New Roman" w:cs="Times New Roman"/>
          <w:b/>
          <w:i/>
          <w:sz w:val="28"/>
          <w:szCs w:val="28"/>
        </w:rPr>
        <w:t>Электроснабжение</w:t>
      </w:r>
    </w:p>
    <w:p w14:paraId="6AD82D2D" w14:textId="71563DA3" w:rsidR="00A93FF7" w:rsidRPr="00B57890" w:rsidRDefault="00A93FF7" w:rsidP="00A93FF7">
      <w:pPr>
        <w:pStyle w:val="afffffff2"/>
        <w:ind w:firstLine="567"/>
        <w:rPr>
          <w:rFonts w:eastAsia="Times New Roman"/>
          <w:sz w:val="28"/>
          <w:szCs w:val="28"/>
        </w:rPr>
      </w:pPr>
      <w:r w:rsidRPr="00B57890">
        <w:rPr>
          <w:sz w:val="28"/>
          <w:szCs w:val="28"/>
        </w:rPr>
        <w:t xml:space="preserve">Данные о тарифах на электроснабжение для потребителей </w:t>
      </w:r>
      <w:r w:rsidR="00215169" w:rsidRPr="002312FE">
        <w:rPr>
          <w:color w:val="000000"/>
          <w:sz w:val="28"/>
          <w:szCs w:val="28"/>
          <w:shd w:val="clear" w:color="auto" w:fill="FFFFFF"/>
        </w:rPr>
        <w:t xml:space="preserve">сельского поселения </w:t>
      </w:r>
      <w:proofErr w:type="spellStart"/>
      <w:r w:rsidR="00AC07CC" w:rsidRPr="00AC07CC">
        <w:rPr>
          <w:sz w:val="28"/>
          <w:szCs w:val="28"/>
          <w:shd w:val="clear" w:color="auto" w:fill="FFFFFF"/>
        </w:rPr>
        <w:t>Сармаково</w:t>
      </w:r>
      <w:proofErr w:type="spellEnd"/>
      <w:r w:rsidRPr="006D1BB4">
        <w:rPr>
          <w:sz w:val="28"/>
          <w:szCs w:val="28"/>
        </w:rPr>
        <w:t xml:space="preserve"> </w:t>
      </w:r>
      <w:r w:rsidR="0072053A" w:rsidRPr="0072053A">
        <w:rPr>
          <w:sz w:val="28"/>
          <w:szCs w:val="28"/>
        </w:rPr>
        <w:t xml:space="preserve">Зольского муниципального района Кабардино-Балкарской Республики </w:t>
      </w:r>
      <w:r>
        <w:rPr>
          <w:sz w:val="28"/>
          <w:szCs w:val="28"/>
        </w:rPr>
        <w:t>на 2024</w:t>
      </w:r>
      <w:r w:rsidRPr="00B57890">
        <w:rPr>
          <w:sz w:val="28"/>
          <w:szCs w:val="28"/>
        </w:rPr>
        <w:t xml:space="preserve"> г. представлены в таблиц</w:t>
      </w:r>
      <w:r w:rsidR="002A4036">
        <w:rPr>
          <w:sz w:val="28"/>
          <w:szCs w:val="28"/>
        </w:rPr>
        <w:t>ах</w:t>
      </w:r>
      <w:r w:rsidRPr="00B57890">
        <w:rPr>
          <w:sz w:val="28"/>
          <w:szCs w:val="28"/>
        </w:rPr>
        <w:t xml:space="preserve"> </w:t>
      </w:r>
      <w:r w:rsidR="00A427DF">
        <w:rPr>
          <w:sz w:val="28"/>
          <w:szCs w:val="28"/>
        </w:rPr>
        <w:t>50</w:t>
      </w:r>
      <w:r w:rsidR="002A4036">
        <w:rPr>
          <w:sz w:val="28"/>
          <w:szCs w:val="28"/>
        </w:rPr>
        <w:t>-6</w:t>
      </w:r>
      <w:r w:rsidR="00A427DF">
        <w:rPr>
          <w:sz w:val="28"/>
          <w:szCs w:val="28"/>
        </w:rPr>
        <w:t>1</w:t>
      </w:r>
      <w:r w:rsidRPr="00B57890">
        <w:rPr>
          <w:spacing w:val="1"/>
          <w:sz w:val="28"/>
          <w:szCs w:val="28"/>
        </w:rPr>
        <w:t xml:space="preserve"> </w:t>
      </w:r>
      <w:r w:rsidRPr="00B57890">
        <w:rPr>
          <w:sz w:val="28"/>
          <w:szCs w:val="28"/>
        </w:rPr>
        <w:t>(</w:t>
      </w:r>
      <w:r w:rsidRPr="0098323C">
        <w:rPr>
          <w:sz w:val="28"/>
          <w:szCs w:val="28"/>
        </w:rPr>
        <w:t>утверждены</w:t>
      </w:r>
      <w:r w:rsidRPr="0098323C">
        <w:rPr>
          <w:spacing w:val="-14"/>
          <w:sz w:val="28"/>
          <w:szCs w:val="28"/>
        </w:rPr>
        <w:t xml:space="preserve"> Государственным </w:t>
      </w:r>
      <w:r w:rsidRPr="0098323C">
        <w:rPr>
          <w:sz w:val="28"/>
          <w:szCs w:val="28"/>
        </w:rPr>
        <w:t>комитетом</w:t>
      </w:r>
      <w:r w:rsidRPr="0098323C">
        <w:rPr>
          <w:spacing w:val="-15"/>
          <w:sz w:val="28"/>
          <w:szCs w:val="28"/>
        </w:rPr>
        <w:t xml:space="preserve"> Кабардино-Балкарской республики по </w:t>
      </w:r>
      <w:r w:rsidRPr="0098323C">
        <w:rPr>
          <w:sz w:val="28"/>
          <w:szCs w:val="28"/>
        </w:rPr>
        <w:t xml:space="preserve">тарифам и жилищному надзору от </w:t>
      </w:r>
      <w:r>
        <w:rPr>
          <w:sz w:val="28"/>
          <w:szCs w:val="28"/>
        </w:rPr>
        <w:t>27</w:t>
      </w:r>
      <w:r w:rsidRPr="0098323C">
        <w:rPr>
          <w:sz w:val="28"/>
          <w:szCs w:val="28"/>
        </w:rPr>
        <w:t xml:space="preserve"> </w:t>
      </w:r>
      <w:r>
        <w:rPr>
          <w:sz w:val="28"/>
          <w:szCs w:val="28"/>
        </w:rPr>
        <w:t>декабря</w:t>
      </w:r>
      <w:r w:rsidRPr="0098323C">
        <w:rPr>
          <w:sz w:val="28"/>
          <w:szCs w:val="28"/>
        </w:rPr>
        <w:t xml:space="preserve"> 202</w:t>
      </w:r>
      <w:r>
        <w:rPr>
          <w:sz w:val="28"/>
          <w:szCs w:val="28"/>
        </w:rPr>
        <w:t>3</w:t>
      </w:r>
      <w:r w:rsidRPr="0098323C">
        <w:rPr>
          <w:sz w:val="28"/>
          <w:szCs w:val="28"/>
        </w:rPr>
        <w:t xml:space="preserve"> г. №2</w:t>
      </w:r>
      <w:r>
        <w:rPr>
          <w:sz w:val="28"/>
          <w:szCs w:val="28"/>
        </w:rPr>
        <w:t>51</w:t>
      </w:r>
      <w:r w:rsidRPr="0098323C">
        <w:rPr>
          <w:sz w:val="28"/>
          <w:szCs w:val="28"/>
        </w:rPr>
        <w:t xml:space="preserve"> «Об установлении цен (тарифов) на электрическую энергию для населения и приравненных к нему категорий потребителей и коэффициентов, применяемых к тарифам на электрическую энергию для населения и приравненных к нему категорий потребителей, на территории </w:t>
      </w:r>
      <w:proofErr w:type="spellStart"/>
      <w:r w:rsidRPr="0098323C">
        <w:rPr>
          <w:sz w:val="28"/>
          <w:szCs w:val="28"/>
        </w:rPr>
        <w:t>КабардиноБалкарской</w:t>
      </w:r>
      <w:proofErr w:type="spellEnd"/>
      <w:r w:rsidRPr="0098323C">
        <w:rPr>
          <w:sz w:val="28"/>
          <w:szCs w:val="28"/>
        </w:rPr>
        <w:t xml:space="preserve"> Республики на 2024 год и признании утратившим силу приказа Государственного комитета Кабардино-Балкарской Республики по тарифам и жилищному надзору от 28 ноября 2022 г. № 247)"</w:t>
      </w:r>
      <w:r w:rsidRPr="00B57890">
        <w:rPr>
          <w:sz w:val="28"/>
          <w:szCs w:val="28"/>
        </w:rPr>
        <w:t>.</w:t>
      </w:r>
    </w:p>
    <w:p w14:paraId="0249F7C9" w14:textId="113589C9" w:rsidR="00A93FF7" w:rsidRPr="00F50ACE" w:rsidRDefault="00A93FF7" w:rsidP="00F50ACE">
      <w:pPr>
        <w:pStyle w:val="af2"/>
        <w:spacing w:before="0" w:beforeAutospacing="0" w:after="0" w:afterAutospacing="0"/>
        <w:ind w:firstLine="567"/>
        <w:jc w:val="center"/>
        <w:rPr>
          <w:b/>
          <w:i/>
          <w:sz w:val="28"/>
          <w:szCs w:val="28"/>
        </w:rPr>
      </w:pPr>
      <w:r w:rsidRPr="00F50ACE">
        <w:rPr>
          <w:b/>
          <w:i/>
          <w:sz w:val="28"/>
          <w:szCs w:val="28"/>
        </w:rPr>
        <w:t xml:space="preserve">Таблица </w:t>
      </w:r>
      <w:r w:rsidR="00A427DF" w:rsidRPr="00F50ACE">
        <w:rPr>
          <w:b/>
          <w:i/>
          <w:sz w:val="28"/>
          <w:szCs w:val="28"/>
        </w:rPr>
        <w:t>50</w:t>
      </w:r>
      <w:r w:rsidR="00F50ACE" w:rsidRPr="00F50ACE">
        <w:rPr>
          <w:b/>
          <w:i/>
          <w:sz w:val="28"/>
          <w:szCs w:val="28"/>
        </w:rPr>
        <w:t xml:space="preserve"> – </w:t>
      </w:r>
      <w:r w:rsidRPr="00F50ACE">
        <w:rPr>
          <w:b/>
          <w:i/>
          <w:sz w:val="28"/>
          <w:szCs w:val="28"/>
          <w:shd w:val="clear" w:color="auto" w:fill="FFFFFF"/>
        </w:rPr>
        <w:t>Тарифы на электроэнергию для населения, проживающего в городских населенных пунктах</w:t>
      </w:r>
    </w:p>
    <w:tbl>
      <w:tblPr>
        <w:tblW w:w="0" w:type="auto"/>
        <w:jc w:val="center"/>
        <w:tblCellMar>
          <w:left w:w="0" w:type="dxa"/>
          <w:right w:w="0" w:type="dxa"/>
        </w:tblCellMar>
        <w:tblLook w:val="04A0" w:firstRow="1" w:lastRow="0" w:firstColumn="1" w:lastColumn="0" w:noHBand="0" w:noVBand="1"/>
      </w:tblPr>
      <w:tblGrid>
        <w:gridCol w:w="921"/>
        <w:gridCol w:w="5341"/>
        <w:gridCol w:w="1668"/>
        <w:gridCol w:w="1691"/>
      </w:tblGrid>
      <w:tr w:rsidR="008E7B7A" w:rsidRPr="008E7B7A" w14:paraId="0FC85204" w14:textId="77777777" w:rsidTr="008E7B7A">
        <w:trPr>
          <w:jc w:val="center"/>
        </w:trPr>
        <w:tc>
          <w:tcPr>
            <w:tcW w:w="921"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AB384CD" w14:textId="22751043" w:rsidR="008E7B7A" w:rsidRPr="008E7B7A" w:rsidRDefault="008E7B7A" w:rsidP="008E7B7A">
            <w:pPr>
              <w:pStyle w:val="formattext"/>
              <w:spacing w:before="0" w:beforeAutospacing="0" w:after="0" w:afterAutospacing="0"/>
              <w:jc w:val="center"/>
              <w:textAlignment w:val="baseline"/>
              <w:rPr>
                <w:b/>
                <w:i/>
                <w:sz w:val="16"/>
                <w:szCs w:val="16"/>
              </w:rPr>
            </w:pPr>
            <w:r w:rsidRPr="008E7B7A">
              <w:rPr>
                <w:b/>
                <w:i/>
                <w:sz w:val="16"/>
                <w:szCs w:val="16"/>
              </w:rPr>
              <w:t>№</w:t>
            </w:r>
          </w:p>
          <w:p w14:paraId="03FAA1D1" w14:textId="77777777" w:rsidR="008E7B7A" w:rsidRPr="008E7B7A" w:rsidRDefault="008E7B7A" w:rsidP="008E7B7A">
            <w:pPr>
              <w:pStyle w:val="formattext"/>
              <w:spacing w:before="0" w:beforeAutospacing="0" w:after="0" w:afterAutospacing="0"/>
              <w:jc w:val="center"/>
              <w:textAlignment w:val="baseline"/>
              <w:rPr>
                <w:b/>
                <w:i/>
                <w:sz w:val="16"/>
                <w:szCs w:val="16"/>
              </w:rPr>
            </w:pPr>
            <w:r w:rsidRPr="008E7B7A">
              <w:rPr>
                <w:b/>
                <w:i/>
                <w:sz w:val="16"/>
                <w:szCs w:val="16"/>
              </w:rPr>
              <w:t>п/п</w:t>
            </w:r>
          </w:p>
        </w:tc>
        <w:tc>
          <w:tcPr>
            <w:tcW w:w="5341"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11E8446" w14:textId="77777777" w:rsidR="008E7B7A" w:rsidRPr="008E7B7A" w:rsidRDefault="008E7B7A" w:rsidP="008E7B7A">
            <w:pPr>
              <w:pStyle w:val="formattext"/>
              <w:spacing w:before="0" w:beforeAutospacing="0" w:after="0" w:afterAutospacing="0"/>
              <w:jc w:val="center"/>
              <w:textAlignment w:val="baseline"/>
              <w:rPr>
                <w:b/>
                <w:i/>
                <w:sz w:val="16"/>
                <w:szCs w:val="16"/>
                <w:highlight w:val="yellow"/>
              </w:rPr>
            </w:pPr>
            <w:r w:rsidRPr="008E7B7A">
              <w:rPr>
                <w:b/>
                <w:i/>
                <w:sz w:val="16"/>
                <w:szCs w:val="16"/>
              </w:rPr>
              <w:t>Категории потребителей</w:t>
            </w:r>
          </w:p>
        </w:tc>
        <w:tc>
          <w:tcPr>
            <w:tcW w:w="3359" w:type="dxa"/>
            <w:gridSpan w:val="2"/>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AC557DB" w14:textId="77777777" w:rsidR="008E7B7A" w:rsidRPr="008E7B7A" w:rsidRDefault="008E7B7A" w:rsidP="008E7B7A">
            <w:pPr>
              <w:pStyle w:val="formattext"/>
              <w:spacing w:before="0" w:beforeAutospacing="0" w:after="0" w:afterAutospacing="0"/>
              <w:jc w:val="center"/>
              <w:textAlignment w:val="baseline"/>
              <w:rPr>
                <w:b/>
                <w:i/>
                <w:sz w:val="16"/>
                <w:szCs w:val="16"/>
              </w:rPr>
            </w:pPr>
            <w:r w:rsidRPr="008E7B7A">
              <w:rPr>
                <w:b/>
                <w:i/>
                <w:sz w:val="16"/>
                <w:szCs w:val="16"/>
              </w:rPr>
              <w:t>Плановый объем полезного отпуска электрической энергии, млн. кВт-ч</w:t>
            </w:r>
          </w:p>
        </w:tc>
      </w:tr>
      <w:tr w:rsidR="008E7B7A" w:rsidRPr="008E7B7A" w14:paraId="22B68BEF" w14:textId="77777777" w:rsidTr="008E7B7A">
        <w:trPr>
          <w:jc w:val="center"/>
        </w:trPr>
        <w:tc>
          <w:tcPr>
            <w:tcW w:w="921"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12FF14AF" w14:textId="77777777" w:rsidR="008E7B7A" w:rsidRPr="008E7B7A" w:rsidRDefault="008E7B7A" w:rsidP="008E7B7A">
            <w:pPr>
              <w:jc w:val="center"/>
              <w:rPr>
                <w:b/>
                <w:i/>
                <w:sz w:val="16"/>
                <w:szCs w:val="16"/>
              </w:rPr>
            </w:pPr>
          </w:p>
        </w:tc>
        <w:tc>
          <w:tcPr>
            <w:tcW w:w="5341"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5EC93E03" w14:textId="77777777" w:rsidR="008E7B7A" w:rsidRPr="008E7B7A" w:rsidRDefault="008E7B7A" w:rsidP="008E7B7A">
            <w:pPr>
              <w:jc w:val="center"/>
              <w:rPr>
                <w:b/>
                <w:i/>
                <w:sz w:val="16"/>
                <w:szCs w:val="16"/>
              </w:rPr>
            </w:pPr>
          </w:p>
        </w:tc>
        <w:tc>
          <w:tcPr>
            <w:tcW w:w="1668" w:type="dxa"/>
            <w:tcBorders>
              <w:top w:val="single" w:sz="6" w:space="0" w:color="000000"/>
              <w:left w:val="single" w:sz="6" w:space="0" w:color="000000"/>
              <w:bottom w:val="single" w:sz="6" w:space="0" w:color="000000"/>
              <w:right w:val="single" w:sz="4" w:space="0" w:color="auto"/>
            </w:tcBorders>
            <w:shd w:val="clear" w:color="auto" w:fill="C5E0B3" w:themeFill="accent6" w:themeFillTint="66"/>
            <w:tcMar>
              <w:top w:w="0" w:type="dxa"/>
              <w:left w:w="149" w:type="dxa"/>
              <w:bottom w:w="0" w:type="dxa"/>
              <w:right w:w="149" w:type="dxa"/>
            </w:tcMar>
            <w:vAlign w:val="center"/>
            <w:hideMark/>
          </w:tcPr>
          <w:p w14:paraId="695CDB05" w14:textId="77777777" w:rsidR="008E7B7A" w:rsidRPr="008E7B7A" w:rsidRDefault="008E7B7A" w:rsidP="008E7B7A">
            <w:pPr>
              <w:pStyle w:val="formattext"/>
              <w:spacing w:before="0" w:beforeAutospacing="0" w:after="0" w:afterAutospacing="0"/>
              <w:jc w:val="center"/>
              <w:textAlignment w:val="baseline"/>
              <w:rPr>
                <w:b/>
                <w:i/>
                <w:sz w:val="16"/>
                <w:szCs w:val="16"/>
              </w:rPr>
            </w:pPr>
            <w:r w:rsidRPr="008E7B7A">
              <w:rPr>
                <w:b/>
                <w:i/>
                <w:sz w:val="16"/>
                <w:szCs w:val="16"/>
              </w:rPr>
              <w:t>I полугодие</w:t>
            </w:r>
          </w:p>
        </w:tc>
        <w:tc>
          <w:tcPr>
            <w:tcW w:w="1691" w:type="dxa"/>
            <w:tcBorders>
              <w:top w:val="single" w:sz="6" w:space="0" w:color="000000"/>
              <w:left w:val="single" w:sz="4" w:space="0" w:color="auto"/>
              <w:bottom w:val="single" w:sz="6" w:space="0" w:color="000000"/>
              <w:right w:val="single" w:sz="4" w:space="0" w:color="auto"/>
            </w:tcBorders>
            <w:shd w:val="clear" w:color="auto" w:fill="C5E0B3" w:themeFill="accent6" w:themeFillTint="66"/>
            <w:vAlign w:val="center"/>
          </w:tcPr>
          <w:p w14:paraId="2A4B382B" w14:textId="77777777" w:rsidR="008E7B7A" w:rsidRPr="008E7B7A" w:rsidRDefault="008E7B7A" w:rsidP="008E7B7A">
            <w:pPr>
              <w:pStyle w:val="formattext"/>
              <w:spacing w:before="0" w:beforeAutospacing="0" w:after="0" w:afterAutospacing="0"/>
              <w:jc w:val="center"/>
              <w:textAlignment w:val="baseline"/>
              <w:rPr>
                <w:b/>
                <w:i/>
                <w:sz w:val="16"/>
                <w:szCs w:val="16"/>
              </w:rPr>
            </w:pPr>
            <w:r w:rsidRPr="008E7B7A">
              <w:rPr>
                <w:b/>
                <w:i/>
                <w:sz w:val="16"/>
                <w:szCs w:val="16"/>
              </w:rPr>
              <w:t>II полугодие</w:t>
            </w:r>
          </w:p>
        </w:tc>
      </w:tr>
      <w:tr w:rsidR="00A93FF7" w:rsidRPr="008E7B7A" w14:paraId="6347A05D" w14:textId="77777777" w:rsidTr="008E7B7A">
        <w:trPr>
          <w:jc w:val="center"/>
        </w:trPr>
        <w:tc>
          <w:tcPr>
            <w:tcW w:w="92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0232026" w14:textId="77777777" w:rsidR="00A93FF7" w:rsidRPr="008E7B7A" w:rsidRDefault="00A93FF7" w:rsidP="008E7B7A">
            <w:pPr>
              <w:pStyle w:val="formattext"/>
              <w:spacing w:before="0" w:beforeAutospacing="0" w:after="0" w:afterAutospacing="0"/>
              <w:jc w:val="center"/>
              <w:textAlignment w:val="baseline"/>
              <w:rPr>
                <w:b/>
                <w:i/>
                <w:sz w:val="16"/>
                <w:szCs w:val="16"/>
              </w:rPr>
            </w:pPr>
            <w:r w:rsidRPr="008E7B7A">
              <w:rPr>
                <w:b/>
                <w:i/>
                <w:sz w:val="16"/>
                <w:szCs w:val="16"/>
              </w:rPr>
              <w:t>1</w:t>
            </w:r>
          </w:p>
        </w:tc>
        <w:tc>
          <w:tcPr>
            <w:tcW w:w="534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E9520DA" w14:textId="77777777" w:rsidR="00A93FF7" w:rsidRPr="008E7B7A" w:rsidRDefault="00A93FF7" w:rsidP="008E7B7A">
            <w:pPr>
              <w:pStyle w:val="formattext"/>
              <w:spacing w:before="0" w:beforeAutospacing="0" w:after="0" w:afterAutospacing="0"/>
              <w:jc w:val="center"/>
              <w:textAlignment w:val="baseline"/>
              <w:rPr>
                <w:b/>
                <w:i/>
                <w:sz w:val="16"/>
                <w:szCs w:val="16"/>
              </w:rPr>
            </w:pPr>
            <w:r w:rsidRPr="008E7B7A">
              <w:rPr>
                <w:b/>
                <w:i/>
                <w:sz w:val="16"/>
                <w:szCs w:val="16"/>
              </w:rPr>
              <w:t>2</w:t>
            </w:r>
          </w:p>
        </w:tc>
        <w:tc>
          <w:tcPr>
            <w:tcW w:w="1668" w:type="dxa"/>
            <w:tcBorders>
              <w:top w:val="single" w:sz="6" w:space="0" w:color="000000"/>
              <w:left w:val="single" w:sz="6" w:space="0" w:color="000000"/>
              <w:bottom w:val="single" w:sz="6" w:space="0" w:color="000000"/>
              <w:right w:val="single" w:sz="4" w:space="0" w:color="auto"/>
            </w:tcBorders>
            <w:shd w:val="clear" w:color="auto" w:fill="C5E0B3" w:themeFill="accent6" w:themeFillTint="66"/>
            <w:tcMar>
              <w:top w:w="0" w:type="dxa"/>
              <w:left w:w="149" w:type="dxa"/>
              <w:bottom w:w="0" w:type="dxa"/>
              <w:right w:w="149" w:type="dxa"/>
            </w:tcMar>
            <w:vAlign w:val="center"/>
            <w:hideMark/>
          </w:tcPr>
          <w:p w14:paraId="6A1A3D3C" w14:textId="77777777" w:rsidR="00A93FF7" w:rsidRPr="008E7B7A" w:rsidRDefault="00A93FF7" w:rsidP="008E7B7A">
            <w:pPr>
              <w:pStyle w:val="formattext"/>
              <w:spacing w:before="0" w:beforeAutospacing="0" w:after="0" w:afterAutospacing="0"/>
              <w:jc w:val="center"/>
              <w:textAlignment w:val="baseline"/>
              <w:rPr>
                <w:b/>
                <w:i/>
                <w:sz w:val="16"/>
                <w:szCs w:val="16"/>
              </w:rPr>
            </w:pPr>
            <w:r w:rsidRPr="008E7B7A">
              <w:rPr>
                <w:b/>
                <w:i/>
                <w:sz w:val="16"/>
                <w:szCs w:val="16"/>
              </w:rPr>
              <w:t>3</w:t>
            </w:r>
          </w:p>
        </w:tc>
        <w:tc>
          <w:tcPr>
            <w:tcW w:w="1691" w:type="dxa"/>
            <w:tcBorders>
              <w:top w:val="single" w:sz="6" w:space="0" w:color="000000"/>
              <w:left w:val="single" w:sz="4" w:space="0" w:color="auto"/>
              <w:bottom w:val="single" w:sz="6" w:space="0" w:color="000000"/>
              <w:right w:val="single" w:sz="6" w:space="0" w:color="000000"/>
            </w:tcBorders>
            <w:shd w:val="clear" w:color="auto" w:fill="C5E0B3" w:themeFill="accent6" w:themeFillTint="66"/>
            <w:vAlign w:val="center"/>
          </w:tcPr>
          <w:p w14:paraId="0BAC1253" w14:textId="77777777" w:rsidR="00A93FF7" w:rsidRPr="008E7B7A" w:rsidRDefault="00A93FF7" w:rsidP="008E7B7A">
            <w:pPr>
              <w:pStyle w:val="formattext"/>
              <w:spacing w:before="0" w:after="0"/>
              <w:jc w:val="center"/>
              <w:textAlignment w:val="baseline"/>
              <w:rPr>
                <w:b/>
                <w:i/>
                <w:sz w:val="16"/>
                <w:szCs w:val="16"/>
              </w:rPr>
            </w:pPr>
            <w:r w:rsidRPr="008E7B7A">
              <w:rPr>
                <w:b/>
                <w:i/>
                <w:sz w:val="16"/>
                <w:szCs w:val="16"/>
              </w:rPr>
              <w:t>4</w:t>
            </w:r>
          </w:p>
        </w:tc>
      </w:tr>
      <w:tr w:rsidR="00A93FF7" w:rsidRPr="008E7B7A" w14:paraId="3FF3AC9E" w14:textId="77777777" w:rsidTr="008E7B7A">
        <w:trPr>
          <w:jc w:val="center"/>
        </w:trPr>
        <w:tc>
          <w:tcPr>
            <w:tcW w:w="92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tcPr>
          <w:p w14:paraId="4DE0020D" w14:textId="2097CEE0" w:rsidR="00A93FF7" w:rsidRPr="008E7B7A" w:rsidRDefault="008E7B7A" w:rsidP="008E7B7A">
            <w:pPr>
              <w:pStyle w:val="formattext"/>
              <w:spacing w:before="0" w:beforeAutospacing="0" w:after="0" w:afterAutospacing="0"/>
              <w:jc w:val="center"/>
              <w:textAlignment w:val="baseline"/>
              <w:rPr>
                <w:b/>
                <w:i/>
                <w:sz w:val="16"/>
                <w:szCs w:val="16"/>
              </w:rPr>
            </w:pPr>
            <w:r>
              <w:rPr>
                <w:b/>
                <w:i/>
                <w:sz w:val="16"/>
                <w:szCs w:val="16"/>
              </w:rPr>
              <w:t>1</w:t>
            </w:r>
          </w:p>
        </w:tc>
        <w:tc>
          <w:tcPr>
            <w:tcW w:w="53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5BB86A3" w14:textId="77777777" w:rsidR="00A93FF7" w:rsidRPr="008E7B7A" w:rsidRDefault="00A93FF7" w:rsidP="008E7B7A">
            <w:pPr>
              <w:pStyle w:val="S"/>
              <w:spacing w:line="240" w:lineRule="auto"/>
              <w:ind w:firstLine="0"/>
              <w:jc w:val="center"/>
              <w:rPr>
                <w:b/>
                <w:i/>
                <w:sz w:val="16"/>
                <w:szCs w:val="16"/>
              </w:rPr>
            </w:pPr>
            <w:r w:rsidRPr="008E7B7A">
              <w:rPr>
                <w:sz w:val="16"/>
                <w:szCs w:val="16"/>
                <w:shd w:val="clear" w:color="auto" w:fill="F5F7FA"/>
              </w:rPr>
              <w:t>Одноставочный тариф</w:t>
            </w:r>
          </w:p>
        </w:tc>
        <w:tc>
          <w:tcPr>
            <w:tcW w:w="1668"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vAlign w:val="center"/>
          </w:tcPr>
          <w:p w14:paraId="2628F3DB" w14:textId="77777777" w:rsidR="00A93FF7" w:rsidRPr="008E7B7A" w:rsidRDefault="00A93FF7" w:rsidP="008E7B7A">
            <w:pPr>
              <w:pStyle w:val="formattext"/>
              <w:spacing w:before="0" w:beforeAutospacing="0" w:after="0" w:afterAutospacing="0"/>
              <w:jc w:val="center"/>
              <w:textAlignment w:val="baseline"/>
              <w:rPr>
                <w:b/>
                <w:i/>
                <w:sz w:val="16"/>
                <w:szCs w:val="16"/>
              </w:rPr>
            </w:pPr>
            <w:r w:rsidRPr="008E7B7A">
              <w:rPr>
                <w:b/>
                <w:i/>
                <w:sz w:val="16"/>
                <w:szCs w:val="16"/>
              </w:rPr>
              <w:t>4,73</w:t>
            </w:r>
          </w:p>
        </w:tc>
        <w:tc>
          <w:tcPr>
            <w:tcW w:w="1691" w:type="dxa"/>
            <w:tcBorders>
              <w:top w:val="single" w:sz="6" w:space="0" w:color="000000"/>
              <w:left w:val="single" w:sz="4" w:space="0" w:color="auto"/>
              <w:bottom w:val="single" w:sz="6" w:space="0" w:color="000000"/>
              <w:right w:val="single" w:sz="6" w:space="0" w:color="000000"/>
            </w:tcBorders>
            <w:shd w:val="clear" w:color="auto" w:fill="auto"/>
            <w:vAlign w:val="center"/>
          </w:tcPr>
          <w:p w14:paraId="0C1FEDD5" w14:textId="77777777" w:rsidR="00A93FF7" w:rsidRPr="008E7B7A" w:rsidRDefault="00A93FF7" w:rsidP="008E7B7A">
            <w:pPr>
              <w:pStyle w:val="formattext"/>
              <w:spacing w:before="0" w:after="0"/>
              <w:jc w:val="center"/>
              <w:textAlignment w:val="baseline"/>
              <w:rPr>
                <w:b/>
                <w:i/>
                <w:sz w:val="16"/>
                <w:szCs w:val="16"/>
              </w:rPr>
            </w:pPr>
            <w:r w:rsidRPr="008E7B7A">
              <w:rPr>
                <w:b/>
                <w:i/>
                <w:sz w:val="16"/>
                <w:szCs w:val="16"/>
              </w:rPr>
              <w:t>5,15/5,16/9,15</w:t>
            </w:r>
          </w:p>
        </w:tc>
      </w:tr>
    </w:tbl>
    <w:p w14:paraId="0231F1A2" w14:textId="34BF5285" w:rsidR="00A93FF7" w:rsidRPr="008E7B7A" w:rsidRDefault="00A93FF7" w:rsidP="008E7B7A">
      <w:pPr>
        <w:pStyle w:val="af2"/>
        <w:spacing w:before="0" w:beforeAutospacing="0" w:after="0" w:afterAutospacing="0"/>
        <w:ind w:firstLine="567"/>
        <w:jc w:val="both"/>
        <w:rPr>
          <w:b/>
          <w:i/>
          <w:sz w:val="28"/>
          <w:szCs w:val="28"/>
        </w:rPr>
      </w:pPr>
      <w:r w:rsidRPr="008E7B7A">
        <w:rPr>
          <w:b/>
          <w:i/>
          <w:sz w:val="28"/>
          <w:szCs w:val="28"/>
        </w:rPr>
        <w:t xml:space="preserve">Таблица </w:t>
      </w:r>
      <w:r w:rsidR="002A4036" w:rsidRPr="008E7B7A">
        <w:rPr>
          <w:b/>
          <w:i/>
          <w:sz w:val="28"/>
          <w:szCs w:val="28"/>
        </w:rPr>
        <w:t>5</w:t>
      </w:r>
      <w:r w:rsidR="00A427DF" w:rsidRPr="008E7B7A">
        <w:rPr>
          <w:b/>
          <w:i/>
          <w:sz w:val="28"/>
          <w:szCs w:val="28"/>
        </w:rPr>
        <w:t>1</w:t>
      </w:r>
      <w:r w:rsidR="008E7B7A" w:rsidRPr="008E7B7A">
        <w:rPr>
          <w:b/>
          <w:i/>
          <w:sz w:val="28"/>
          <w:szCs w:val="28"/>
        </w:rPr>
        <w:t xml:space="preserve"> – </w:t>
      </w:r>
      <w:r w:rsidRPr="008E7B7A">
        <w:rPr>
          <w:b/>
          <w:i/>
          <w:sz w:val="28"/>
          <w:szCs w:val="28"/>
        </w:rPr>
        <w:t>Дифференцированный по двум временным зонам</w:t>
      </w:r>
    </w:p>
    <w:tbl>
      <w:tblPr>
        <w:tblW w:w="0" w:type="auto"/>
        <w:jc w:val="center"/>
        <w:tblCellMar>
          <w:left w:w="0" w:type="dxa"/>
          <w:right w:w="0" w:type="dxa"/>
        </w:tblCellMar>
        <w:tblLook w:val="04A0" w:firstRow="1" w:lastRow="0" w:firstColumn="1" w:lastColumn="0" w:noHBand="0" w:noVBand="1"/>
      </w:tblPr>
      <w:tblGrid>
        <w:gridCol w:w="921"/>
        <w:gridCol w:w="5341"/>
        <w:gridCol w:w="1668"/>
        <w:gridCol w:w="1691"/>
      </w:tblGrid>
      <w:tr w:rsidR="008E7B7A" w:rsidRPr="008E7B7A" w14:paraId="191151FA" w14:textId="77777777" w:rsidTr="008E7B7A">
        <w:trPr>
          <w:jc w:val="center"/>
        </w:trPr>
        <w:tc>
          <w:tcPr>
            <w:tcW w:w="921"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10F8B39" w14:textId="5C0FC66E" w:rsidR="008E7B7A" w:rsidRPr="008E7B7A" w:rsidRDefault="008E7B7A" w:rsidP="008E7B7A">
            <w:pPr>
              <w:pStyle w:val="formattext"/>
              <w:spacing w:before="0" w:beforeAutospacing="0" w:after="0" w:afterAutospacing="0"/>
              <w:jc w:val="center"/>
              <w:textAlignment w:val="baseline"/>
              <w:rPr>
                <w:b/>
                <w:i/>
                <w:sz w:val="16"/>
                <w:szCs w:val="16"/>
              </w:rPr>
            </w:pPr>
            <w:r w:rsidRPr="008E7B7A">
              <w:rPr>
                <w:b/>
                <w:i/>
                <w:sz w:val="16"/>
                <w:szCs w:val="16"/>
              </w:rPr>
              <w:t>№</w:t>
            </w:r>
          </w:p>
          <w:p w14:paraId="5C5CEC77" w14:textId="77777777" w:rsidR="008E7B7A" w:rsidRPr="008E7B7A" w:rsidRDefault="008E7B7A" w:rsidP="008E7B7A">
            <w:pPr>
              <w:pStyle w:val="formattext"/>
              <w:spacing w:before="0" w:beforeAutospacing="0" w:after="0" w:afterAutospacing="0"/>
              <w:jc w:val="center"/>
              <w:textAlignment w:val="baseline"/>
              <w:rPr>
                <w:b/>
                <w:i/>
                <w:sz w:val="16"/>
                <w:szCs w:val="16"/>
              </w:rPr>
            </w:pPr>
            <w:r w:rsidRPr="008E7B7A">
              <w:rPr>
                <w:b/>
                <w:i/>
                <w:sz w:val="16"/>
                <w:szCs w:val="16"/>
              </w:rPr>
              <w:t>п/п</w:t>
            </w:r>
          </w:p>
        </w:tc>
        <w:tc>
          <w:tcPr>
            <w:tcW w:w="5341"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3E86B24" w14:textId="77777777" w:rsidR="008E7B7A" w:rsidRPr="008E7B7A" w:rsidRDefault="008E7B7A" w:rsidP="008E7B7A">
            <w:pPr>
              <w:pStyle w:val="formattext"/>
              <w:spacing w:before="0" w:beforeAutospacing="0" w:after="0" w:afterAutospacing="0"/>
              <w:jc w:val="center"/>
              <w:textAlignment w:val="baseline"/>
              <w:rPr>
                <w:b/>
                <w:i/>
                <w:sz w:val="16"/>
                <w:szCs w:val="16"/>
              </w:rPr>
            </w:pPr>
            <w:r w:rsidRPr="008E7B7A">
              <w:rPr>
                <w:b/>
                <w:i/>
                <w:sz w:val="16"/>
                <w:szCs w:val="16"/>
              </w:rPr>
              <w:t>Категории потребителей</w:t>
            </w:r>
          </w:p>
        </w:tc>
        <w:tc>
          <w:tcPr>
            <w:tcW w:w="3359" w:type="dxa"/>
            <w:gridSpan w:val="2"/>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6634315" w14:textId="77777777" w:rsidR="008E7B7A" w:rsidRPr="008E7B7A" w:rsidRDefault="008E7B7A" w:rsidP="008E7B7A">
            <w:pPr>
              <w:pStyle w:val="formattext"/>
              <w:spacing w:before="0" w:beforeAutospacing="0" w:after="0" w:afterAutospacing="0"/>
              <w:jc w:val="center"/>
              <w:textAlignment w:val="baseline"/>
              <w:rPr>
                <w:b/>
                <w:i/>
                <w:sz w:val="16"/>
                <w:szCs w:val="16"/>
              </w:rPr>
            </w:pPr>
            <w:r w:rsidRPr="008E7B7A">
              <w:rPr>
                <w:b/>
                <w:i/>
                <w:sz w:val="16"/>
                <w:szCs w:val="16"/>
              </w:rPr>
              <w:t>Плановый объем полезного отпуска электрической энергии, млн. кВт-ч</w:t>
            </w:r>
          </w:p>
        </w:tc>
      </w:tr>
      <w:tr w:rsidR="008E7B7A" w:rsidRPr="008E7B7A" w14:paraId="138173CA" w14:textId="77777777" w:rsidTr="008E7B7A">
        <w:trPr>
          <w:jc w:val="center"/>
        </w:trPr>
        <w:tc>
          <w:tcPr>
            <w:tcW w:w="921"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48829306" w14:textId="77777777" w:rsidR="008E7B7A" w:rsidRPr="008E7B7A" w:rsidRDefault="008E7B7A" w:rsidP="008E7B7A">
            <w:pPr>
              <w:jc w:val="center"/>
              <w:rPr>
                <w:b/>
                <w:i/>
                <w:sz w:val="16"/>
                <w:szCs w:val="16"/>
              </w:rPr>
            </w:pPr>
          </w:p>
        </w:tc>
        <w:tc>
          <w:tcPr>
            <w:tcW w:w="5341"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544F37A7" w14:textId="77777777" w:rsidR="008E7B7A" w:rsidRPr="008E7B7A" w:rsidRDefault="008E7B7A" w:rsidP="008E7B7A">
            <w:pPr>
              <w:jc w:val="center"/>
              <w:rPr>
                <w:b/>
                <w:i/>
                <w:sz w:val="16"/>
                <w:szCs w:val="16"/>
              </w:rPr>
            </w:pPr>
          </w:p>
        </w:tc>
        <w:tc>
          <w:tcPr>
            <w:tcW w:w="1668" w:type="dxa"/>
            <w:tcBorders>
              <w:top w:val="single" w:sz="6" w:space="0" w:color="000000"/>
              <w:left w:val="single" w:sz="6" w:space="0" w:color="000000"/>
              <w:bottom w:val="single" w:sz="6" w:space="0" w:color="000000"/>
              <w:right w:val="single" w:sz="4" w:space="0" w:color="auto"/>
            </w:tcBorders>
            <w:shd w:val="clear" w:color="auto" w:fill="C5E0B3" w:themeFill="accent6" w:themeFillTint="66"/>
            <w:tcMar>
              <w:top w:w="0" w:type="dxa"/>
              <w:left w:w="149" w:type="dxa"/>
              <w:bottom w:w="0" w:type="dxa"/>
              <w:right w:w="149" w:type="dxa"/>
            </w:tcMar>
            <w:vAlign w:val="center"/>
            <w:hideMark/>
          </w:tcPr>
          <w:p w14:paraId="7E16DFC6" w14:textId="77777777" w:rsidR="008E7B7A" w:rsidRPr="008E7B7A" w:rsidRDefault="008E7B7A" w:rsidP="008E7B7A">
            <w:pPr>
              <w:pStyle w:val="formattext"/>
              <w:spacing w:before="0" w:beforeAutospacing="0" w:after="0" w:afterAutospacing="0"/>
              <w:jc w:val="center"/>
              <w:textAlignment w:val="baseline"/>
              <w:rPr>
                <w:b/>
                <w:i/>
                <w:sz w:val="16"/>
                <w:szCs w:val="16"/>
              </w:rPr>
            </w:pPr>
            <w:r w:rsidRPr="008E7B7A">
              <w:rPr>
                <w:b/>
                <w:i/>
                <w:sz w:val="16"/>
                <w:szCs w:val="16"/>
              </w:rPr>
              <w:t>I полугодие</w:t>
            </w:r>
          </w:p>
        </w:tc>
        <w:tc>
          <w:tcPr>
            <w:tcW w:w="1691" w:type="dxa"/>
            <w:tcBorders>
              <w:top w:val="single" w:sz="6" w:space="0" w:color="000000"/>
              <w:left w:val="single" w:sz="4" w:space="0" w:color="auto"/>
              <w:bottom w:val="single" w:sz="6" w:space="0" w:color="000000"/>
              <w:right w:val="single" w:sz="4" w:space="0" w:color="auto"/>
            </w:tcBorders>
            <w:shd w:val="clear" w:color="auto" w:fill="C5E0B3" w:themeFill="accent6" w:themeFillTint="66"/>
            <w:vAlign w:val="center"/>
          </w:tcPr>
          <w:p w14:paraId="4E93B487" w14:textId="77777777" w:rsidR="008E7B7A" w:rsidRPr="008E7B7A" w:rsidRDefault="008E7B7A" w:rsidP="008E7B7A">
            <w:pPr>
              <w:pStyle w:val="formattext"/>
              <w:spacing w:before="0" w:beforeAutospacing="0" w:after="0" w:afterAutospacing="0"/>
              <w:jc w:val="center"/>
              <w:textAlignment w:val="baseline"/>
              <w:rPr>
                <w:b/>
                <w:i/>
                <w:sz w:val="16"/>
                <w:szCs w:val="16"/>
              </w:rPr>
            </w:pPr>
            <w:r w:rsidRPr="008E7B7A">
              <w:rPr>
                <w:b/>
                <w:i/>
                <w:sz w:val="16"/>
                <w:szCs w:val="16"/>
              </w:rPr>
              <w:t>II полугодие</w:t>
            </w:r>
          </w:p>
        </w:tc>
      </w:tr>
      <w:tr w:rsidR="00A93FF7" w:rsidRPr="008E7B7A" w14:paraId="51711098" w14:textId="77777777" w:rsidTr="008E7B7A">
        <w:trPr>
          <w:jc w:val="center"/>
        </w:trPr>
        <w:tc>
          <w:tcPr>
            <w:tcW w:w="92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843D091" w14:textId="77777777" w:rsidR="00A93FF7" w:rsidRPr="008E7B7A" w:rsidRDefault="00A93FF7" w:rsidP="008E7B7A">
            <w:pPr>
              <w:pStyle w:val="formattext"/>
              <w:spacing w:before="0" w:beforeAutospacing="0" w:after="0" w:afterAutospacing="0"/>
              <w:jc w:val="center"/>
              <w:textAlignment w:val="baseline"/>
              <w:rPr>
                <w:b/>
                <w:i/>
                <w:sz w:val="16"/>
                <w:szCs w:val="16"/>
              </w:rPr>
            </w:pPr>
            <w:r w:rsidRPr="008E7B7A">
              <w:rPr>
                <w:b/>
                <w:i/>
                <w:sz w:val="16"/>
                <w:szCs w:val="16"/>
              </w:rPr>
              <w:t>1</w:t>
            </w:r>
          </w:p>
        </w:tc>
        <w:tc>
          <w:tcPr>
            <w:tcW w:w="534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CA52FC2" w14:textId="77777777" w:rsidR="00A93FF7" w:rsidRPr="008E7B7A" w:rsidRDefault="00A93FF7" w:rsidP="008E7B7A">
            <w:pPr>
              <w:pStyle w:val="formattext"/>
              <w:spacing w:before="0" w:beforeAutospacing="0" w:after="0" w:afterAutospacing="0"/>
              <w:jc w:val="center"/>
              <w:textAlignment w:val="baseline"/>
              <w:rPr>
                <w:b/>
                <w:i/>
                <w:sz w:val="16"/>
                <w:szCs w:val="16"/>
              </w:rPr>
            </w:pPr>
            <w:r w:rsidRPr="008E7B7A">
              <w:rPr>
                <w:b/>
                <w:i/>
                <w:sz w:val="16"/>
                <w:szCs w:val="16"/>
              </w:rPr>
              <w:t>2</w:t>
            </w:r>
          </w:p>
        </w:tc>
        <w:tc>
          <w:tcPr>
            <w:tcW w:w="1668" w:type="dxa"/>
            <w:tcBorders>
              <w:top w:val="single" w:sz="6" w:space="0" w:color="000000"/>
              <w:left w:val="single" w:sz="6" w:space="0" w:color="000000"/>
              <w:bottom w:val="single" w:sz="6" w:space="0" w:color="000000"/>
              <w:right w:val="single" w:sz="4" w:space="0" w:color="auto"/>
            </w:tcBorders>
            <w:shd w:val="clear" w:color="auto" w:fill="C5E0B3" w:themeFill="accent6" w:themeFillTint="66"/>
            <w:tcMar>
              <w:top w:w="0" w:type="dxa"/>
              <w:left w:w="149" w:type="dxa"/>
              <w:bottom w:w="0" w:type="dxa"/>
              <w:right w:w="149" w:type="dxa"/>
            </w:tcMar>
            <w:vAlign w:val="center"/>
            <w:hideMark/>
          </w:tcPr>
          <w:p w14:paraId="3825DA3A" w14:textId="77777777" w:rsidR="00A93FF7" w:rsidRPr="008E7B7A" w:rsidRDefault="00A93FF7" w:rsidP="008E7B7A">
            <w:pPr>
              <w:pStyle w:val="formattext"/>
              <w:spacing w:before="0" w:beforeAutospacing="0" w:after="0" w:afterAutospacing="0"/>
              <w:jc w:val="center"/>
              <w:textAlignment w:val="baseline"/>
              <w:rPr>
                <w:b/>
                <w:i/>
                <w:sz w:val="16"/>
                <w:szCs w:val="16"/>
              </w:rPr>
            </w:pPr>
            <w:r w:rsidRPr="008E7B7A">
              <w:rPr>
                <w:b/>
                <w:i/>
                <w:sz w:val="16"/>
                <w:szCs w:val="16"/>
              </w:rPr>
              <w:t>3</w:t>
            </w:r>
          </w:p>
        </w:tc>
        <w:tc>
          <w:tcPr>
            <w:tcW w:w="1691" w:type="dxa"/>
            <w:tcBorders>
              <w:top w:val="single" w:sz="6" w:space="0" w:color="000000"/>
              <w:left w:val="single" w:sz="4" w:space="0" w:color="auto"/>
              <w:bottom w:val="single" w:sz="6" w:space="0" w:color="000000"/>
              <w:right w:val="single" w:sz="6" w:space="0" w:color="000000"/>
            </w:tcBorders>
            <w:shd w:val="clear" w:color="auto" w:fill="C5E0B3" w:themeFill="accent6" w:themeFillTint="66"/>
            <w:vAlign w:val="center"/>
          </w:tcPr>
          <w:p w14:paraId="1F31B81E" w14:textId="77777777" w:rsidR="00A93FF7" w:rsidRPr="008E7B7A" w:rsidRDefault="00A93FF7" w:rsidP="008E7B7A">
            <w:pPr>
              <w:pStyle w:val="formattext"/>
              <w:spacing w:before="0" w:after="0"/>
              <w:jc w:val="center"/>
              <w:textAlignment w:val="baseline"/>
              <w:rPr>
                <w:b/>
                <w:i/>
                <w:sz w:val="16"/>
                <w:szCs w:val="16"/>
              </w:rPr>
            </w:pPr>
            <w:r w:rsidRPr="008E7B7A">
              <w:rPr>
                <w:b/>
                <w:i/>
                <w:sz w:val="16"/>
                <w:szCs w:val="16"/>
              </w:rPr>
              <w:t>4</w:t>
            </w:r>
          </w:p>
        </w:tc>
      </w:tr>
      <w:tr w:rsidR="00A93FF7" w:rsidRPr="008E7B7A" w14:paraId="2D08C11E" w14:textId="77777777" w:rsidTr="008E7B7A">
        <w:trPr>
          <w:jc w:val="center"/>
        </w:trPr>
        <w:tc>
          <w:tcPr>
            <w:tcW w:w="92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tcPr>
          <w:p w14:paraId="79966BCF" w14:textId="0E82C9BB" w:rsidR="00A93FF7" w:rsidRPr="008E7B7A" w:rsidRDefault="008E7B7A" w:rsidP="008E7B7A">
            <w:pPr>
              <w:pStyle w:val="formattext"/>
              <w:spacing w:before="0" w:beforeAutospacing="0" w:after="0" w:afterAutospacing="0"/>
              <w:jc w:val="center"/>
              <w:textAlignment w:val="baseline"/>
              <w:rPr>
                <w:b/>
                <w:i/>
                <w:sz w:val="16"/>
                <w:szCs w:val="16"/>
              </w:rPr>
            </w:pPr>
            <w:r>
              <w:rPr>
                <w:b/>
                <w:i/>
                <w:sz w:val="16"/>
                <w:szCs w:val="16"/>
              </w:rPr>
              <w:t>1</w:t>
            </w:r>
          </w:p>
        </w:tc>
        <w:tc>
          <w:tcPr>
            <w:tcW w:w="53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1AB2E72D" w14:textId="77777777" w:rsidR="00A93FF7" w:rsidRPr="008E7B7A" w:rsidRDefault="00A93FF7" w:rsidP="008E7B7A">
            <w:pPr>
              <w:pStyle w:val="S"/>
              <w:spacing w:line="240" w:lineRule="auto"/>
              <w:ind w:firstLine="0"/>
              <w:jc w:val="center"/>
              <w:rPr>
                <w:sz w:val="16"/>
                <w:szCs w:val="16"/>
              </w:rPr>
            </w:pPr>
            <w:r w:rsidRPr="008E7B7A">
              <w:rPr>
                <w:color w:val="000000"/>
                <w:sz w:val="16"/>
                <w:szCs w:val="16"/>
                <w:shd w:val="clear" w:color="auto" w:fill="FFFFFF"/>
              </w:rPr>
              <w:t>Дневная зона. Пиковая/Полупиковая</w:t>
            </w:r>
          </w:p>
        </w:tc>
        <w:tc>
          <w:tcPr>
            <w:tcW w:w="1668"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vAlign w:val="center"/>
          </w:tcPr>
          <w:p w14:paraId="5C5B704E" w14:textId="77777777" w:rsidR="00A93FF7" w:rsidRPr="008E7B7A" w:rsidRDefault="00A93FF7" w:rsidP="008E7B7A">
            <w:pPr>
              <w:pStyle w:val="formattext"/>
              <w:spacing w:before="0" w:beforeAutospacing="0" w:after="0" w:afterAutospacing="0"/>
              <w:jc w:val="center"/>
              <w:textAlignment w:val="baseline"/>
              <w:rPr>
                <w:sz w:val="16"/>
                <w:szCs w:val="16"/>
              </w:rPr>
            </w:pPr>
            <w:r w:rsidRPr="008E7B7A">
              <w:rPr>
                <w:sz w:val="16"/>
                <w:szCs w:val="16"/>
              </w:rPr>
              <w:t>5,44</w:t>
            </w:r>
          </w:p>
        </w:tc>
        <w:tc>
          <w:tcPr>
            <w:tcW w:w="1691" w:type="dxa"/>
            <w:tcBorders>
              <w:top w:val="single" w:sz="6" w:space="0" w:color="000000"/>
              <w:left w:val="single" w:sz="4" w:space="0" w:color="auto"/>
              <w:bottom w:val="single" w:sz="6" w:space="0" w:color="000000"/>
              <w:right w:val="single" w:sz="6" w:space="0" w:color="000000"/>
            </w:tcBorders>
            <w:shd w:val="clear" w:color="auto" w:fill="auto"/>
            <w:vAlign w:val="center"/>
          </w:tcPr>
          <w:p w14:paraId="3AF03AB3" w14:textId="77777777" w:rsidR="00A93FF7" w:rsidRPr="008E7B7A" w:rsidRDefault="00A93FF7" w:rsidP="008E7B7A">
            <w:pPr>
              <w:pStyle w:val="formattext"/>
              <w:spacing w:before="0" w:after="0"/>
              <w:jc w:val="center"/>
              <w:textAlignment w:val="baseline"/>
              <w:rPr>
                <w:sz w:val="16"/>
                <w:szCs w:val="16"/>
              </w:rPr>
            </w:pPr>
            <w:r w:rsidRPr="008E7B7A">
              <w:rPr>
                <w:sz w:val="16"/>
                <w:szCs w:val="16"/>
              </w:rPr>
              <w:t>5,91/5,92/10,5</w:t>
            </w:r>
          </w:p>
        </w:tc>
      </w:tr>
      <w:tr w:rsidR="00A93FF7" w:rsidRPr="008E7B7A" w14:paraId="0F7F87B9" w14:textId="77777777" w:rsidTr="008E7B7A">
        <w:trPr>
          <w:jc w:val="center"/>
        </w:trPr>
        <w:tc>
          <w:tcPr>
            <w:tcW w:w="92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tcPr>
          <w:p w14:paraId="43E55871" w14:textId="19DFBF49" w:rsidR="00A93FF7" w:rsidRPr="008E7B7A" w:rsidRDefault="008E7B7A" w:rsidP="008E7B7A">
            <w:pPr>
              <w:pStyle w:val="formattext"/>
              <w:spacing w:before="0" w:beforeAutospacing="0" w:after="0" w:afterAutospacing="0"/>
              <w:jc w:val="center"/>
              <w:textAlignment w:val="baseline"/>
              <w:rPr>
                <w:b/>
                <w:i/>
                <w:sz w:val="16"/>
                <w:szCs w:val="16"/>
              </w:rPr>
            </w:pPr>
            <w:r>
              <w:rPr>
                <w:b/>
                <w:i/>
                <w:sz w:val="16"/>
                <w:szCs w:val="16"/>
              </w:rPr>
              <w:t>2</w:t>
            </w:r>
          </w:p>
        </w:tc>
        <w:tc>
          <w:tcPr>
            <w:tcW w:w="53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07EB7E6" w14:textId="77777777" w:rsidR="00A93FF7" w:rsidRPr="008E7B7A" w:rsidRDefault="00A93FF7" w:rsidP="008E7B7A">
            <w:pPr>
              <w:pStyle w:val="S"/>
              <w:tabs>
                <w:tab w:val="left" w:pos="675"/>
              </w:tabs>
              <w:spacing w:line="240" w:lineRule="auto"/>
              <w:ind w:firstLine="0"/>
              <w:jc w:val="center"/>
              <w:rPr>
                <w:color w:val="000000"/>
                <w:sz w:val="16"/>
                <w:szCs w:val="16"/>
                <w:shd w:val="clear" w:color="auto" w:fill="FFFFFF"/>
              </w:rPr>
            </w:pPr>
            <w:r w:rsidRPr="008E7B7A">
              <w:rPr>
                <w:color w:val="000000"/>
                <w:sz w:val="16"/>
                <w:szCs w:val="16"/>
                <w:shd w:val="clear" w:color="auto" w:fill="FFFFFF"/>
              </w:rPr>
              <w:t>Ночная зона</w:t>
            </w:r>
          </w:p>
        </w:tc>
        <w:tc>
          <w:tcPr>
            <w:tcW w:w="1668"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vAlign w:val="center"/>
          </w:tcPr>
          <w:p w14:paraId="2861CC05" w14:textId="77777777" w:rsidR="00A93FF7" w:rsidRPr="008E7B7A" w:rsidRDefault="00A93FF7" w:rsidP="008E7B7A">
            <w:pPr>
              <w:pStyle w:val="formattext"/>
              <w:spacing w:before="0" w:beforeAutospacing="0" w:after="0" w:afterAutospacing="0"/>
              <w:jc w:val="center"/>
              <w:textAlignment w:val="baseline"/>
              <w:rPr>
                <w:sz w:val="16"/>
                <w:szCs w:val="16"/>
              </w:rPr>
            </w:pPr>
            <w:r w:rsidRPr="008E7B7A">
              <w:rPr>
                <w:sz w:val="16"/>
                <w:szCs w:val="16"/>
              </w:rPr>
              <w:t>2,84</w:t>
            </w:r>
          </w:p>
        </w:tc>
        <w:tc>
          <w:tcPr>
            <w:tcW w:w="1691" w:type="dxa"/>
            <w:tcBorders>
              <w:top w:val="single" w:sz="6" w:space="0" w:color="000000"/>
              <w:left w:val="single" w:sz="4" w:space="0" w:color="auto"/>
              <w:bottom w:val="single" w:sz="6" w:space="0" w:color="000000"/>
              <w:right w:val="single" w:sz="6" w:space="0" w:color="000000"/>
            </w:tcBorders>
            <w:shd w:val="clear" w:color="auto" w:fill="auto"/>
            <w:vAlign w:val="center"/>
          </w:tcPr>
          <w:p w14:paraId="4ADCB102" w14:textId="77777777" w:rsidR="00A93FF7" w:rsidRPr="008E7B7A" w:rsidRDefault="00A93FF7" w:rsidP="008E7B7A">
            <w:pPr>
              <w:pStyle w:val="formattext"/>
              <w:spacing w:before="0" w:after="0"/>
              <w:jc w:val="center"/>
              <w:textAlignment w:val="baseline"/>
              <w:rPr>
                <w:sz w:val="16"/>
                <w:szCs w:val="16"/>
              </w:rPr>
            </w:pPr>
            <w:r w:rsidRPr="008E7B7A">
              <w:rPr>
                <w:sz w:val="16"/>
                <w:szCs w:val="16"/>
              </w:rPr>
              <w:t>3,09/3,1/5,49</w:t>
            </w:r>
          </w:p>
        </w:tc>
      </w:tr>
    </w:tbl>
    <w:p w14:paraId="2A869090" w14:textId="703BB52A" w:rsidR="00A93FF7" w:rsidRPr="008E7B7A" w:rsidRDefault="00A93FF7" w:rsidP="008E7B7A">
      <w:pPr>
        <w:pStyle w:val="af2"/>
        <w:spacing w:before="0" w:beforeAutospacing="0" w:after="0" w:afterAutospacing="0"/>
        <w:ind w:firstLine="567"/>
        <w:jc w:val="center"/>
        <w:rPr>
          <w:b/>
          <w:i/>
          <w:sz w:val="28"/>
          <w:szCs w:val="28"/>
        </w:rPr>
      </w:pPr>
      <w:r w:rsidRPr="008E7B7A">
        <w:rPr>
          <w:b/>
          <w:i/>
          <w:sz w:val="28"/>
          <w:szCs w:val="28"/>
        </w:rPr>
        <w:lastRenderedPageBreak/>
        <w:t xml:space="preserve">Таблица </w:t>
      </w:r>
      <w:r w:rsidR="002A4036" w:rsidRPr="008E7B7A">
        <w:rPr>
          <w:b/>
          <w:i/>
          <w:sz w:val="28"/>
          <w:szCs w:val="28"/>
        </w:rPr>
        <w:t>5</w:t>
      </w:r>
      <w:r w:rsidR="00A427DF" w:rsidRPr="008E7B7A">
        <w:rPr>
          <w:b/>
          <w:i/>
          <w:sz w:val="28"/>
          <w:szCs w:val="28"/>
        </w:rPr>
        <w:t>2</w:t>
      </w:r>
      <w:r w:rsidR="008E7B7A" w:rsidRPr="008E7B7A">
        <w:rPr>
          <w:b/>
          <w:i/>
          <w:sz w:val="28"/>
          <w:szCs w:val="28"/>
        </w:rPr>
        <w:t xml:space="preserve"> – </w:t>
      </w:r>
      <w:r w:rsidRPr="008E7B7A">
        <w:rPr>
          <w:b/>
          <w:i/>
          <w:sz w:val="28"/>
          <w:szCs w:val="28"/>
        </w:rPr>
        <w:t>Дифференцированный по трем временным зонам</w:t>
      </w:r>
    </w:p>
    <w:tbl>
      <w:tblPr>
        <w:tblW w:w="0" w:type="auto"/>
        <w:jc w:val="center"/>
        <w:tblCellMar>
          <w:left w:w="0" w:type="dxa"/>
          <w:right w:w="0" w:type="dxa"/>
        </w:tblCellMar>
        <w:tblLook w:val="04A0" w:firstRow="1" w:lastRow="0" w:firstColumn="1" w:lastColumn="0" w:noHBand="0" w:noVBand="1"/>
      </w:tblPr>
      <w:tblGrid>
        <w:gridCol w:w="921"/>
        <w:gridCol w:w="5341"/>
        <w:gridCol w:w="1668"/>
        <w:gridCol w:w="1691"/>
      </w:tblGrid>
      <w:tr w:rsidR="008E7B7A" w:rsidRPr="008E7B7A" w14:paraId="284E0AF5" w14:textId="77777777" w:rsidTr="008E7B7A">
        <w:trPr>
          <w:jc w:val="center"/>
        </w:trPr>
        <w:tc>
          <w:tcPr>
            <w:tcW w:w="921"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7649B50" w14:textId="086352A1" w:rsidR="008E7B7A" w:rsidRPr="008E7B7A" w:rsidRDefault="008E7B7A" w:rsidP="008E7B7A">
            <w:pPr>
              <w:pStyle w:val="formattext"/>
              <w:spacing w:before="0" w:beforeAutospacing="0" w:after="0" w:afterAutospacing="0"/>
              <w:jc w:val="center"/>
              <w:textAlignment w:val="baseline"/>
              <w:rPr>
                <w:b/>
                <w:i/>
                <w:sz w:val="16"/>
                <w:szCs w:val="16"/>
              </w:rPr>
            </w:pPr>
            <w:r w:rsidRPr="008E7B7A">
              <w:rPr>
                <w:b/>
                <w:i/>
                <w:sz w:val="16"/>
                <w:szCs w:val="16"/>
              </w:rPr>
              <w:t>№</w:t>
            </w:r>
          </w:p>
          <w:p w14:paraId="39A70BFA" w14:textId="77777777" w:rsidR="008E7B7A" w:rsidRPr="008E7B7A" w:rsidRDefault="008E7B7A" w:rsidP="008E7B7A">
            <w:pPr>
              <w:pStyle w:val="formattext"/>
              <w:spacing w:before="0" w:beforeAutospacing="0" w:after="0" w:afterAutospacing="0"/>
              <w:jc w:val="center"/>
              <w:textAlignment w:val="baseline"/>
              <w:rPr>
                <w:b/>
                <w:i/>
                <w:sz w:val="16"/>
                <w:szCs w:val="16"/>
              </w:rPr>
            </w:pPr>
            <w:r w:rsidRPr="008E7B7A">
              <w:rPr>
                <w:b/>
                <w:i/>
                <w:sz w:val="16"/>
                <w:szCs w:val="16"/>
              </w:rPr>
              <w:t>п/п</w:t>
            </w:r>
          </w:p>
        </w:tc>
        <w:tc>
          <w:tcPr>
            <w:tcW w:w="5341"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8834D56" w14:textId="77777777" w:rsidR="008E7B7A" w:rsidRPr="008E7B7A" w:rsidRDefault="008E7B7A" w:rsidP="008E7B7A">
            <w:pPr>
              <w:pStyle w:val="formattext"/>
              <w:spacing w:before="0" w:beforeAutospacing="0" w:after="0" w:afterAutospacing="0"/>
              <w:jc w:val="center"/>
              <w:textAlignment w:val="baseline"/>
              <w:rPr>
                <w:b/>
                <w:i/>
                <w:sz w:val="16"/>
                <w:szCs w:val="16"/>
              </w:rPr>
            </w:pPr>
            <w:r w:rsidRPr="008E7B7A">
              <w:rPr>
                <w:b/>
                <w:i/>
                <w:sz w:val="16"/>
                <w:szCs w:val="16"/>
              </w:rPr>
              <w:t>Категории потребителей</w:t>
            </w:r>
          </w:p>
        </w:tc>
        <w:tc>
          <w:tcPr>
            <w:tcW w:w="3359" w:type="dxa"/>
            <w:gridSpan w:val="2"/>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03ABC13" w14:textId="77777777" w:rsidR="008E7B7A" w:rsidRPr="008E7B7A" w:rsidRDefault="008E7B7A" w:rsidP="008E7B7A">
            <w:pPr>
              <w:pStyle w:val="formattext"/>
              <w:spacing w:before="0" w:beforeAutospacing="0" w:after="0" w:afterAutospacing="0"/>
              <w:jc w:val="center"/>
              <w:textAlignment w:val="baseline"/>
              <w:rPr>
                <w:b/>
                <w:i/>
                <w:sz w:val="16"/>
                <w:szCs w:val="16"/>
              </w:rPr>
            </w:pPr>
            <w:r w:rsidRPr="008E7B7A">
              <w:rPr>
                <w:b/>
                <w:i/>
                <w:sz w:val="16"/>
                <w:szCs w:val="16"/>
              </w:rPr>
              <w:t>Плановый объем полезного отпуска электрической энергии, млн. кВт-ч</w:t>
            </w:r>
          </w:p>
        </w:tc>
      </w:tr>
      <w:tr w:rsidR="008E7B7A" w:rsidRPr="008E7B7A" w14:paraId="70E4ECA6" w14:textId="77777777" w:rsidTr="008E7B7A">
        <w:trPr>
          <w:jc w:val="center"/>
        </w:trPr>
        <w:tc>
          <w:tcPr>
            <w:tcW w:w="921"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55071B9D" w14:textId="77777777" w:rsidR="008E7B7A" w:rsidRPr="008E7B7A" w:rsidRDefault="008E7B7A" w:rsidP="008E7B7A">
            <w:pPr>
              <w:spacing w:line="240" w:lineRule="auto"/>
              <w:jc w:val="center"/>
              <w:rPr>
                <w:b/>
                <w:i/>
                <w:sz w:val="16"/>
                <w:szCs w:val="16"/>
              </w:rPr>
            </w:pPr>
          </w:p>
        </w:tc>
        <w:tc>
          <w:tcPr>
            <w:tcW w:w="5341"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0CBB423C" w14:textId="77777777" w:rsidR="008E7B7A" w:rsidRPr="008E7B7A" w:rsidRDefault="008E7B7A" w:rsidP="008E7B7A">
            <w:pPr>
              <w:spacing w:line="240" w:lineRule="auto"/>
              <w:jc w:val="center"/>
              <w:rPr>
                <w:b/>
                <w:i/>
                <w:sz w:val="16"/>
                <w:szCs w:val="16"/>
              </w:rPr>
            </w:pPr>
          </w:p>
        </w:tc>
        <w:tc>
          <w:tcPr>
            <w:tcW w:w="1668" w:type="dxa"/>
            <w:tcBorders>
              <w:top w:val="single" w:sz="6" w:space="0" w:color="000000"/>
              <w:left w:val="single" w:sz="6" w:space="0" w:color="000000"/>
              <w:bottom w:val="single" w:sz="6" w:space="0" w:color="000000"/>
              <w:right w:val="single" w:sz="4" w:space="0" w:color="auto"/>
            </w:tcBorders>
            <w:shd w:val="clear" w:color="auto" w:fill="C5E0B3" w:themeFill="accent6" w:themeFillTint="66"/>
            <w:tcMar>
              <w:top w:w="0" w:type="dxa"/>
              <w:left w:w="149" w:type="dxa"/>
              <w:bottom w:w="0" w:type="dxa"/>
              <w:right w:w="149" w:type="dxa"/>
            </w:tcMar>
            <w:vAlign w:val="center"/>
            <w:hideMark/>
          </w:tcPr>
          <w:p w14:paraId="06E8B65E" w14:textId="77777777" w:rsidR="008E7B7A" w:rsidRPr="008E7B7A" w:rsidRDefault="008E7B7A" w:rsidP="008E7B7A">
            <w:pPr>
              <w:pStyle w:val="formattext"/>
              <w:spacing w:before="0" w:beforeAutospacing="0" w:after="0" w:afterAutospacing="0"/>
              <w:jc w:val="center"/>
              <w:textAlignment w:val="baseline"/>
              <w:rPr>
                <w:b/>
                <w:i/>
                <w:sz w:val="16"/>
                <w:szCs w:val="16"/>
              </w:rPr>
            </w:pPr>
            <w:r w:rsidRPr="008E7B7A">
              <w:rPr>
                <w:b/>
                <w:i/>
                <w:sz w:val="16"/>
                <w:szCs w:val="16"/>
              </w:rPr>
              <w:t>I полугодие</w:t>
            </w:r>
          </w:p>
        </w:tc>
        <w:tc>
          <w:tcPr>
            <w:tcW w:w="1691" w:type="dxa"/>
            <w:tcBorders>
              <w:top w:val="single" w:sz="6" w:space="0" w:color="000000"/>
              <w:left w:val="single" w:sz="4" w:space="0" w:color="auto"/>
              <w:bottom w:val="single" w:sz="6" w:space="0" w:color="000000"/>
              <w:right w:val="single" w:sz="4" w:space="0" w:color="auto"/>
            </w:tcBorders>
            <w:shd w:val="clear" w:color="auto" w:fill="C5E0B3" w:themeFill="accent6" w:themeFillTint="66"/>
            <w:vAlign w:val="center"/>
          </w:tcPr>
          <w:p w14:paraId="28A8DAF7" w14:textId="77777777" w:rsidR="008E7B7A" w:rsidRPr="008E7B7A" w:rsidRDefault="008E7B7A" w:rsidP="008E7B7A">
            <w:pPr>
              <w:pStyle w:val="formattext"/>
              <w:spacing w:before="0" w:beforeAutospacing="0" w:after="0" w:afterAutospacing="0"/>
              <w:jc w:val="center"/>
              <w:textAlignment w:val="baseline"/>
              <w:rPr>
                <w:b/>
                <w:i/>
                <w:sz w:val="16"/>
                <w:szCs w:val="16"/>
              </w:rPr>
            </w:pPr>
            <w:r w:rsidRPr="008E7B7A">
              <w:rPr>
                <w:b/>
                <w:i/>
                <w:sz w:val="16"/>
                <w:szCs w:val="16"/>
              </w:rPr>
              <w:t>II полугодие</w:t>
            </w:r>
          </w:p>
        </w:tc>
      </w:tr>
      <w:tr w:rsidR="00A93FF7" w:rsidRPr="008E7B7A" w14:paraId="75F0CCC4" w14:textId="77777777" w:rsidTr="008E7B7A">
        <w:trPr>
          <w:jc w:val="center"/>
        </w:trPr>
        <w:tc>
          <w:tcPr>
            <w:tcW w:w="92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1957A1FB" w14:textId="77777777" w:rsidR="00A93FF7" w:rsidRPr="008E7B7A" w:rsidRDefault="00A93FF7" w:rsidP="008E7B7A">
            <w:pPr>
              <w:pStyle w:val="formattext"/>
              <w:spacing w:before="0" w:beforeAutospacing="0" w:after="0" w:afterAutospacing="0"/>
              <w:jc w:val="center"/>
              <w:textAlignment w:val="baseline"/>
              <w:rPr>
                <w:b/>
                <w:i/>
                <w:sz w:val="16"/>
                <w:szCs w:val="16"/>
              </w:rPr>
            </w:pPr>
            <w:r w:rsidRPr="008E7B7A">
              <w:rPr>
                <w:b/>
                <w:i/>
                <w:sz w:val="16"/>
                <w:szCs w:val="16"/>
              </w:rPr>
              <w:t>1</w:t>
            </w:r>
          </w:p>
        </w:tc>
        <w:tc>
          <w:tcPr>
            <w:tcW w:w="534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1EDCF75" w14:textId="77777777" w:rsidR="00A93FF7" w:rsidRPr="008E7B7A" w:rsidRDefault="00A93FF7" w:rsidP="008E7B7A">
            <w:pPr>
              <w:pStyle w:val="formattext"/>
              <w:spacing w:before="0" w:beforeAutospacing="0" w:after="0" w:afterAutospacing="0"/>
              <w:jc w:val="center"/>
              <w:textAlignment w:val="baseline"/>
              <w:rPr>
                <w:b/>
                <w:i/>
                <w:sz w:val="16"/>
                <w:szCs w:val="16"/>
              </w:rPr>
            </w:pPr>
            <w:r w:rsidRPr="008E7B7A">
              <w:rPr>
                <w:b/>
                <w:i/>
                <w:sz w:val="16"/>
                <w:szCs w:val="16"/>
              </w:rPr>
              <w:t>2</w:t>
            </w:r>
          </w:p>
        </w:tc>
        <w:tc>
          <w:tcPr>
            <w:tcW w:w="1668" w:type="dxa"/>
            <w:tcBorders>
              <w:top w:val="single" w:sz="6" w:space="0" w:color="000000"/>
              <w:left w:val="single" w:sz="6" w:space="0" w:color="000000"/>
              <w:bottom w:val="single" w:sz="6" w:space="0" w:color="000000"/>
              <w:right w:val="single" w:sz="4" w:space="0" w:color="auto"/>
            </w:tcBorders>
            <w:shd w:val="clear" w:color="auto" w:fill="C5E0B3" w:themeFill="accent6" w:themeFillTint="66"/>
            <w:tcMar>
              <w:top w:w="0" w:type="dxa"/>
              <w:left w:w="149" w:type="dxa"/>
              <w:bottom w:w="0" w:type="dxa"/>
              <w:right w:w="149" w:type="dxa"/>
            </w:tcMar>
            <w:vAlign w:val="center"/>
            <w:hideMark/>
          </w:tcPr>
          <w:p w14:paraId="2B3C9AF7" w14:textId="77777777" w:rsidR="00A93FF7" w:rsidRPr="008E7B7A" w:rsidRDefault="00A93FF7" w:rsidP="008E7B7A">
            <w:pPr>
              <w:pStyle w:val="formattext"/>
              <w:spacing w:before="0" w:beforeAutospacing="0" w:after="0" w:afterAutospacing="0"/>
              <w:jc w:val="center"/>
              <w:textAlignment w:val="baseline"/>
              <w:rPr>
                <w:b/>
                <w:i/>
                <w:sz w:val="16"/>
                <w:szCs w:val="16"/>
              </w:rPr>
            </w:pPr>
            <w:r w:rsidRPr="008E7B7A">
              <w:rPr>
                <w:b/>
                <w:i/>
                <w:sz w:val="16"/>
                <w:szCs w:val="16"/>
              </w:rPr>
              <w:t>3</w:t>
            </w:r>
          </w:p>
        </w:tc>
        <w:tc>
          <w:tcPr>
            <w:tcW w:w="1691" w:type="dxa"/>
            <w:tcBorders>
              <w:top w:val="single" w:sz="6" w:space="0" w:color="000000"/>
              <w:left w:val="single" w:sz="4" w:space="0" w:color="auto"/>
              <w:bottom w:val="single" w:sz="6" w:space="0" w:color="000000"/>
              <w:right w:val="single" w:sz="6" w:space="0" w:color="000000"/>
            </w:tcBorders>
            <w:shd w:val="clear" w:color="auto" w:fill="C5E0B3" w:themeFill="accent6" w:themeFillTint="66"/>
            <w:vAlign w:val="center"/>
          </w:tcPr>
          <w:p w14:paraId="4F11B8F1" w14:textId="77777777" w:rsidR="00A93FF7" w:rsidRPr="008E7B7A" w:rsidRDefault="00A93FF7" w:rsidP="008E7B7A">
            <w:pPr>
              <w:pStyle w:val="formattext"/>
              <w:spacing w:before="0" w:after="0"/>
              <w:jc w:val="center"/>
              <w:textAlignment w:val="baseline"/>
              <w:rPr>
                <w:b/>
                <w:i/>
                <w:sz w:val="16"/>
                <w:szCs w:val="16"/>
              </w:rPr>
            </w:pPr>
            <w:r w:rsidRPr="008E7B7A">
              <w:rPr>
                <w:b/>
                <w:i/>
                <w:sz w:val="16"/>
                <w:szCs w:val="16"/>
              </w:rPr>
              <w:t>4</w:t>
            </w:r>
          </w:p>
        </w:tc>
      </w:tr>
      <w:tr w:rsidR="00A93FF7" w:rsidRPr="008E7B7A" w14:paraId="5CE28F22" w14:textId="77777777" w:rsidTr="008E7B7A">
        <w:trPr>
          <w:jc w:val="center"/>
        </w:trPr>
        <w:tc>
          <w:tcPr>
            <w:tcW w:w="92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tcPr>
          <w:p w14:paraId="31EC6587" w14:textId="2788F5B5" w:rsidR="00A93FF7" w:rsidRPr="008E7B7A" w:rsidRDefault="008E7B7A" w:rsidP="008E7B7A">
            <w:pPr>
              <w:pStyle w:val="formattext"/>
              <w:spacing w:before="0" w:beforeAutospacing="0" w:after="0" w:afterAutospacing="0"/>
              <w:jc w:val="center"/>
              <w:textAlignment w:val="baseline"/>
              <w:rPr>
                <w:b/>
                <w:i/>
                <w:sz w:val="16"/>
                <w:szCs w:val="16"/>
              </w:rPr>
            </w:pPr>
            <w:r>
              <w:rPr>
                <w:b/>
                <w:i/>
                <w:sz w:val="16"/>
                <w:szCs w:val="16"/>
              </w:rPr>
              <w:t>1</w:t>
            </w:r>
          </w:p>
        </w:tc>
        <w:tc>
          <w:tcPr>
            <w:tcW w:w="53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4FFBC4A" w14:textId="77777777" w:rsidR="00A93FF7" w:rsidRPr="008E7B7A" w:rsidRDefault="00A93FF7" w:rsidP="008E7B7A">
            <w:pPr>
              <w:pStyle w:val="S"/>
              <w:spacing w:line="240" w:lineRule="auto"/>
              <w:ind w:firstLine="0"/>
              <w:jc w:val="center"/>
              <w:rPr>
                <w:sz w:val="16"/>
                <w:szCs w:val="16"/>
              </w:rPr>
            </w:pPr>
            <w:r w:rsidRPr="008E7B7A">
              <w:rPr>
                <w:color w:val="000000"/>
                <w:sz w:val="16"/>
                <w:szCs w:val="16"/>
                <w:shd w:val="clear" w:color="auto" w:fill="FFFFFF"/>
              </w:rPr>
              <w:t>Пиковая</w:t>
            </w:r>
          </w:p>
        </w:tc>
        <w:tc>
          <w:tcPr>
            <w:tcW w:w="1668"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vAlign w:val="center"/>
          </w:tcPr>
          <w:p w14:paraId="71E75153" w14:textId="77777777" w:rsidR="00A93FF7" w:rsidRPr="008E7B7A" w:rsidRDefault="00A93FF7" w:rsidP="008E7B7A">
            <w:pPr>
              <w:pStyle w:val="formattext"/>
              <w:spacing w:before="0" w:beforeAutospacing="0" w:after="0" w:afterAutospacing="0"/>
              <w:jc w:val="center"/>
              <w:textAlignment w:val="baseline"/>
              <w:rPr>
                <w:sz w:val="16"/>
                <w:szCs w:val="16"/>
              </w:rPr>
            </w:pPr>
            <w:r w:rsidRPr="008E7B7A">
              <w:rPr>
                <w:sz w:val="16"/>
                <w:szCs w:val="16"/>
              </w:rPr>
              <w:t>5,68</w:t>
            </w:r>
          </w:p>
        </w:tc>
        <w:tc>
          <w:tcPr>
            <w:tcW w:w="1691" w:type="dxa"/>
            <w:tcBorders>
              <w:top w:val="single" w:sz="6" w:space="0" w:color="000000"/>
              <w:left w:val="single" w:sz="4" w:space="0" w:color="auto"/>
              <w:bottom w:val="single" w:sz="6" w:space="0" w:color="000000"/>
              <w:right w:val="single" w:sz="6" w:space="0" w:color="000000"/>
            </w:tcBorders>
            <w:shd w:val="clear" w:color="auto" w:fill="auto"/>
            <w:vAlign w:val="center"/>
          </w:tcPr>
          <w:p w14:paraId="5227D350" w14:textId="77777777" w:rsidR="00A93FF7" w:rsidRPr="008E7B7A" w:rsidRDefault="00A93FF7" w:rsidP="008E7B7A">
            <w:pPr>
              <w:pStyle w:val="formattext"/>
              <w:spacing w:before="0" w:after="0"/>
              <w:jc w:val="center"/>
              <w:textAlignment w:val="baseline"/>
              <w:rPr>
                <w:sz w:val="16"/>
                <w:szCs w:val="16"/>
              </w:rPr>
            </w:pPr>
            <w:r w:rsidRPr="008E7B7A">
              <w:rPr>
                <w:sz w:val="16"/>
                <w:szCs w:val="16"/>
              </w:rPr>
              <w:t>6,7/6,71/11,9</w:t>
            </w:r>
          </w:p>
        </w:tc>
      </w:tr>
      <w:tr w:rsidR="00A93FF7" w:rsidRPr="008E7B7A" w14:paraId="63A8BC9E" w14:textId="77777777" w:rsidTr="008E7B7A">
        <w:trPr>
          <w:jc w:val="center"/>
        </w:trPr>
        <w:tc>
          <w:tcPr>
            <w:tcW w:w="92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tcPr>
          <w:p w14:paraId="7A99FAD7" w14:textId="288484B9" w:rsidR="00A93FF7" w:rsidRPr="008E7B7A" w:rsidRDefault="008E7B7A" w:rsidP="008E7B7A">
            <w:pPr>
              <w:pStyle w:val="formattext"/>
              <w:spacing w:before="0" w:beforeAutospacing="0" w:after="0" w:afterAutospacing="0"/>
              <w:jc w:val="center"/>
              <w:textAlignment w:val="baseline"/>
              <w:rPr>
                <w:b/>
                <w:i/>
                <w:sz w:val="16"/>
                <w:szCs w:val="16"/>
              </w:rPr>
            </w:pPr>
            <w:r>
              <w:rPr>
                <w:b/>
                <w:i/>
                <w:sz w:val="16"/>
                <w:szCs w:val="16"/>
              </w:rPr>
              <w:t>2</w:t>
            </w:r>
          </w:p>
        </w:tc>
        <w:tc>
          <w:tcPr>
            <w:tcW w:w="53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039151A" w14:textId="77777777" w:rsidR="00A93FF7" w:rsidRPr="008E7B7A" w:rsidRDefault="00A93FF7" w:rsidP="008E7B7A">
            <w:pPr>
              <w:pStyle w:val="S"/>
              <w:tabs>
                <w:tab w:val="left" w:pos="675"/>
              </w:tabs>
              <w:spacing w:line="240" w:lineRule="auto"/>
              <w:ind w:firstLine="0"/>
              <w:jc w:val="center"/>
              <w:rPr>
                <w:color w:val="000000"/>
                <w:sz w:val="16"/>
                <w:szCs w:val="16"/>
                <w:shd w:val="clear" w:color="auto" w:fill="FFFFFF"/>
              </w:rPr>
            </w:pPr>
            <w:r w:rsidRPr="008E7B7A">
              <w:rPr>
                <w:color w:val="000000"/>
                <w:sz w:val="16"/>
                <w:szCs w:val="16"/>
                <w:shd w:val="clear" w:color="auto" w:fill="FFFFFF"/>
              </w:rPr>
              <w:t>Полупиковая</w:t>
            </w:r>
          </w:p>
        </w:tc>
        <w:tc>
          <w:tcPr>
            <w:tcW w:w="1668"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vAlign w:val="center"/>
          </w:tcPr>
          <w:p w14:paraId="28EB37D3" w14:textId="77777777" w:rsidR="00A93FF7" w:rsidRPr="008E7B7A" w:rsidRDefault="00A93FF7" w:rsidP="008E7B7A">
            <w:pPr>
              <w:pStyle w:val="formattext"/>
              <w:spacing w:before="0" w:beforeAutospacing="0" w:after="0" w:afterAutospacing="0"/>
              <w:jc w:val="center"/>
              <w:textAlignment w:val="baseline"/>
              <w:rPr>
                <w:sz w:val="16"/>
                <w:szCs w:val="16"/>
              </w:rPr>
            </w:pPr>
            <w:r w:rsidRPr="008E7B7A">
              <w:rPr>
                <w:sz w:val="16"/>
                <w:szCs w:val="16"/>
              </w:rPr>
              <w:t>4,73</w:t>
            </w:r>
          </w:p>
        </w:tc>
        <w:tc>
          <w:tcPr>
            <w:tcW w:w="1691" w:type="dxa"/>
            <w:tcBorders>
              <w:top w:val="single" w:sz="6" w:space="0" w:color="000000"/>
              <w:left w:val="single" w:sz="4" w:space="0" w:color="auto"/>
              <w:bottom w:val="single" w:sz="6" w:space="0" w:color="000000"/>
              <w:right w:val="single" w:sz="6" w:space="0" w:color="000000"/>
            </w:tcBorders>
            <w:shd w:val="clear" w:color="auto" w:fill="auto"/>
            <w:vAlign w:val="center"/>
          </w:tcPr>
          <w:p w14:paraId="62C96807" w14:textId="77777777" w:rsidR="00A93FF7" w:rsidRPr="008E7B7A" w:rsidRDefault="00A93FF7" w:rsidP="008E7B7A">
            <w:pPr>
              <w:pStyle w:val="formattext"/>
              <w:spacing w:before="0" w:after="0"/>
              <w:jc w:val="center"/>
              <w:textAlignment w:val="baseline"/>
              <w:rPr>
                <w:sz w:val="16"/>
                <w:szCs w:val="16"/>
              </w:rPr>
            </w:pPr>
            <w:r w:rsidRPr="008E7B7A">
              <w:rPr>
                <w:sz w:val="16"/>
                <w:szCs w:val="16"/>
              </w:rPr>
              <w:t>5,15/5,16/9,15</w:t>
            </w:r>
          </w:p>
        </w:tc>
      </w:tr>
      <w:tr w:rsidR="00A93FF7" w:rsidRPr="008E7B7A" w14:paraId="251CC5B3" w14:textId="77777777" w:rsidTr="008E7B7A">
        <w:trPr>
          <w:jc w:val="center"/>
        </w:trPr>
        <w:tc>
          <w:tcPr>
            <w:tcW w:w="92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tcPr>
          <w:p w14:paraId="5B58DEB3" w14:textId="1019DB1E" w:rsidR="00A93FF7" w:rsidRPr="008E7B7A" w:rsidRDefault="008E7B7A" w:rsidP="008E7B7A">
            <w:pPr>
              <w:pStyle w:val="formattext"/>
              <w:spacing w:before="0" w:beforeAutospacing="0" w:after="0" w:afterAutospacing="0"/>
              <w:jc w:val="center"/>
              <w:textAlignment w:val="baseline"/>
              <w:rPr>
                <w:b/>
                <w:i/>
                <w:sz w:val="16"/>
                <w:szCs w:val="16"/>
              </w:rPr>
            </w:pPr>
            <w:r>
              <w:rPr>
                <w:b/>
                <w:i/>
                <w:sz w:val="16"/>
                <w:szCs w:val="16"/>
              </w:rPr>
              <w:t>3</w:t>
            </w:r>
          </w:p>
        </w:tc>
        <w:tc>
          <w:tcPr>
            <w:tcW w:w="53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B64690B" w14:textId="77777777" w:rsidR="00A93FF7" w:rsidRPr="008E7B7A" w:rsidRDefault="00A93FF7" w:rsidP="008E7B7A">
            <w:pPr>
              <w:pStyle w:val="S"/>
              <w:tabs>
                <w:tab w:val="left" w:pos="675"/>
              </w:tabs>
              <w:spacing w:line="240" w:lineRule="auto"/>
              <w:ind w:firstLine="0"/>
              <w:jc w:val="center"/>
              <w:rPr>
                <w:color w:val="000000"/>
                <w:sz w:val="16"/>
                <w:szCs w:val="16"/>
                <w:shd w:val="clear" w:color="auto" w:fill="FFFFFF"/>
              </w:rPr>
            </w:pPr>
            <w:r w:rsidRPr="008E7B7A">
              <w:rPr>
                <w:color w:val="000000"/>
                <w:sz w:val="16"/>
                <w:szCs w:val="16"/>
                <w:shd w:val="clear" w:color="auto" w:fill="FFFFFF"/>
              </w:rPr>
              <w:t>Ночная зона</w:t>
            </w:r>
          </w:p>
        </w:tc>
        <w:tc>
          <w:tcPr>
            <w:tcW w:w="1668"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vAlign w:val="center"/>
          </w:tcPr>
          <w:p w14:paraId="561EBA0A" w14:textId="77777777" w:rsidR="00A93FF7" w:rsidRPr="008E7B7A" w:rsidRDefault="00A93FF7" w:rsidP="008E7B7A">
            <w:pPr>
              <w:pStyle w:val="formattext"/>
              <w:spacing w:before="0" w:beforeAutospacing="0" w:after="0" w:afterAutospacing="0"/>
              <w:jc w:val="center"/>
              <w:textAlignment w:val="baseline"/>
              <w:rPr>
                <w:sz w:val="16"/>
                <w:szCs w:val="16"/>
              </w:rPr>
            </w:pPr>
            <w:r w:rsidRPr="008E7B7A">
              <w:rPr>
                <w:sz w:val="16"/>
                <w:szCs w:val="16"/>
              </w:rPr>
              <w:t>2,84</w:t>
            </w:r>
          </w:p>
        </w:tc>
        <w:tc>
          <w:tcPr>
            <w:tcW w:w="1691" w:type="dxa"/>
            <w:tcBorders>
              <w:top w:val="single" w:sz="6" w:space="0" w:color="000000"/>
              <w:left w:val="single" w:sz="4" w:space="0" w:color="auto"/>
              <w:bottom w:val="single" w:sz="6" w:space="0" w:color="000000"/>
              <w:right w:val="single" w:sz="6" w:space="0" w:color="000000"/>
            </w:tcBorders>
            <w:shd w:val="clear" w:color="auto" w:fill="auto"/>
            <w:vAlign w:val="center"/>
          </w:tcPr>
          <w:p w14:paraId="73D3F2F6" w14:textId="77777777" w:rsidR="00A93FF7" w:rsidRPr="008E7B7A" w:rsidRDefault="00A93FF7" w:rsidP="008E7B7A">
            <w:pPr>
              <w:pStyle w:val="formattext"/>
              <w:spacing w:before="0" w:after="0"/>
              <w:jc w:val="center"/>
              <w:textAlignment w:val="baseline"/>
              <w:rPr>
                <w:sz w:val="16"/>
                <w:szCs w:val="16"/>
              </w:rPr>
            </w:pPr>
            <w:r w:rsidRPr="008E7B7A">
              <w:rPr>
                <w:sz w:val="16"/>
                <w:szCs w:val="16"/>
              </w:rPr>
              <w:t>3,09/3,1/5,49</w:t>
            </w:r>
          </w:p>
        </w:tc>
      </w:tr>
    </w:tbl>
    <w:p w14:paraId="5BD92118" w14:textId="196D755A" w:rsidR="00A93FF7" w:rsidRPr="008E7B7A" w:rsidRDefault="00A93FF7" w:rsidP="008E7B7A">
      <w:pPr>
        <w:pStyle w:val="af2"/>
        <w:spacing w:before="240" w:beforeAutospacing="0" w:after="0" w:afterAutospacing="0"/>
        <w:ind w:firstLine="567"/>
        <w:jc w:val="center"/>
        <w:rPr>
          <w:b/>
          <w:i/>
          <w:sz w:val="28"/>
          <w:szCs w:val="28"/>
        </w:rPr>
      </w:pPr>
      <w:r w:rsidRPr="008E7B7A">
        <w:rPr>
          <w:b/>
          <w:i/>
          <w:sz w:val="28"/>
          <w:szCs w:val="28"/>
        </w:rPr>
        <w:t xml:space="preserve">Таблица </w:t>
      </w:r>
      <w:r w:rsidR="002A4036" w:rsidRPr="008E7B7A">
        <w:rPr>
          <w:b/>
          <w:i/>
          <w:sz w:val="28"/>
          <w:szCs w:val="28"/>
        </w:rPr>
        <w:t>5</w:t>
      </w:r>
      <w:r w:rsidR="00A427DF" w:rsidRPr="008E7B7A">
        <w:rPr>
          <w:b/>
          <w:i/>
          <w:sz w:val="28"/>
          <w:szCs w:val="28"/>
        </w:rPr>
        <w:t>3</w:t>
      </w:r>
      <w:r w:rsidR="008E7B7A" w:rsidRPr="008E7B7A">
        <w:rPr>
          <w:b/>
          <w:i/>
          <w:sz w:val="28"/>
          <w:szCs w:val="28"/>
        </w:rPr>
        <w:t xml:space="preserve"> – </w:t>
      </w:r>
      <w:r w:rsidRPr="008E7B7A">
        <w:rPr>
          <w:b/>
          <w:i/>
          <w:sz w:val="28"/>
          <w:szCs w:val="28"/>
        </w:rPr>
        <w:t>Тарифы на электроэнергию для населения, проживающего в городских населенных пунктах в домах, оборудованных в установленном порядке стационарными электроплитами и (или) электроотопительными установками</w:t>
      </w:r>
    </w:p>
    <w:tbl>
      <w:tblPr>
        <w:tblW w:w="0" w:type="auto"/>
        <w:jc w:val="center"/>
        <w:tblCellMar>
          <w:left w:w="0" w:type="dxa"/>
          <w:right w:w="0" w:type="dxa"/>
        </w:tblCellMar>
        <w:tblLook w:val="04A0" w:firstRow="1" w:lastRow="0" w:firstColumn="1" w:lastColumn="0" w:noHBand="0" w:noVBand="1"/>
      </w:tblPr>
      <w:tblGrid>
        <w:gridCol w:w="921"/>
        <w:gridCol w:w="5341"/>
        <w:gridCol w:w="1668"/>
        <w:gridCol w:w="1691"/>
      </w:tblGrid>
      <w:tr w:rsidR="008E7B7A" w:rsidRPr="009B1658" w14:paraId="4068E775" w14:textId="77777777" w:rsidTr="008E7B7A">
        <w:trPr>
          <w:jc w:val="center"/>
        </w:trPr>
        <w:tc>
          <w:tcPr>
            <w:tcW w:w="921"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3D770FC" w14:textId="6673D745" w:rsidR="008E7B7A" w:rsidRPr="008E7B7A" w:rsidRDefault="008E7B7A" w:rsidP="008E7B7A">
            <w:pPr>
              <w:pStyle w:val="formattext"/>
              <w:spacing w:before="0" w:beforeAutospacing="0" w:after="0" w:afterAutospacing="0"/>
              <w:contextualSpacing/>
              <w:jc w:val="center"/>
              <w:textAlignment w:val="baseline"/>
              <w:rPr>
                <w:b/>
                <w:i/>
                <w:sz w:val="16"/>
                <w:szCs w:val="16"/>
              </w:rPr>
            </w:pPr>
            <w:r w:rsidRPr="008E7B7A">
              <w:rPr>
                <w:b/>
                <w:i/>
                <w:sz w:val="16"/>
                <w:szCs w:val="16"/>
              </w:rPr>
              <w:t>№</w:t>
            </w:r>
          </w:p>
          <w:p w14:paraId="6B163029" w14:textId="77777777" w:rsidR="008E7B7A" w:rsidRPr="008E7B7A" w:rsidRDefault="008E7B7A" w:rsidP="008E7B7A">
            <w:pPr>
              <w:pStyle w:val="formattext"/>
              <w:spacing w:before="0" w:beforeAutospacing="0" w:after="0" w:afterAutospacing="0"/>
              <w:contextualSpacing/>
              <w:jc w:val="center"/>
              <w:textAlignment w:val="baseline"/>
              <w:rPr>
                <w:b/>
                <w:i/>
                <w:sz w:val="16"/>
                <w:szCs w:val="16"/>
              </w:rPr>
            </w:pPr>
            <w:r w:rsidRPr="008E7B7A">
              <w:rPr>
                <w:b/>
                <w:i/>
                <w:sz w:val="16"/>
                <w:szCs w:val="16"/>
              </w:rPr>
              <w:t>п/п</w:t>
            </w:r>
          </w:p>
        </w:tc>
        <w:tc>
          <w:tcPr>
            <w:tcW w:w="5341"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D429313" w14:textId="77777777" w:rsidR="008E7B7A" w:rsidRPr="008E7B7A" w:rsidRDefault="008E7B7A" w:rsidP="008E7B7A">
            <w:pPr>
              <w:pStyle w:val="formattext"/>
              <w:spacing w:before="0" w:beforeAutospacing="0" w:after="0" w:afterAutospacing="0"/>
              <w:contextualSpacing/>
              <w:jc w:val="center"/>
              <w:textAlignment w:val="baseline"/>
              <w:rPr>
                <w:b/>
                <w:i/>
                <w:sz w:val="16"/>
                <w:szCs w:val="16"/>
              </w:rPr>
            </w:pPr>
            <w:r w:rsidRPr="008E7B7A">
              <w:rPr>
                <w:b/>
                <w:i/>
                <w:sz w:val="16"/>
                <w:szCs w:val="16"/>
              </w:rPr>
              <w:t>Категории потребителей</w:t>
            </w:r>
          </w:p>
        </w:tc>
        <w:tc>
          <w:tcPr>
            <w:tcW w:w="3359" w:type="dxa"/>
            <w:gridSpan w:val="2"/>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E111540" w14:textId="77777777" w:rsidR="008E7B7A" w:rsidRPr="008E7B7A" w:rsidRDefault="008E7B7A" w:rsidP="008E7B7A">
            <w:pPr>
              <w:pStyle w:val="formattext"/>
              <w:spacing w:before="0" w:beforeAutospacing="0" w:after="0" w:afterAutospacing="0"/>
              <w:contextualSpacing/>
              <w:jc w:val="center"/>
              <w:textAlignment w:val="baseline"/>
              <w:rPr>
                <w:b/>
                <w:i/>
                <w:sz w:val="16"/>
                <w:szCs w:val="16"/>
              </w:rPr>
            </w:pPr>
            <w:r w:rsidRPr="008E7B7A">
              <w:rPr>
                <w:b/>
                <w:i/>
                <w:sz w:val="16"/>
                <w:szCs w:val="16"/>
              </w:rPr>
              <w:t>Плановый объем полезного отпуска электрической энергии, млн. кВт-ч</w:t>
            </w:r>
          </w:p>
        </w:tc>
      </w:tr>
      <w:tr w:rsidR="008E7B7A" w:rsidRPr="009B1658" w14:paraId="5F41E288" w14:textId="77777777" w:rsidTr="008E7B7A">
        <w:trPr>
          <w:jc w:val="center"/>
        </w:trPr>
        <w:tc>
          <w:tcPr>
            <w:tcW w:w="921"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1384379E" w14:textId="77777777" w:rsidR="008E7B7A" w:rsidRPr="008E7B7A" w:rsidRDefault="008E7B7A" w:rsidP="008E7B7A">
            <w:pPr>
              <w:spacing w:after="0" w:line="240" w:lineRule="auto"/>
              <w:contextualSpacing/>
              <w:jc w:val="center"/>
              <w:rPr>
                <w:b/>
                <w:i/>
                <w:sz w:val="16"/>
                <w:szCs w:val="16"/>
              </w:rPr>
            </w:pPr>
          </w:p>
        </w:tc>
        <w:tc>
          <w:tcPr>
            <w:tcW w:w="5341"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52566025" w14:textId="77777777" w:rsidR="008E7B7A" w:rsidRPr="008E7B7A" w:rsidRDefault="008E7B7A" w:rsidP="008E7B7A">
            <w:pPr>
              <w:spacing w:after="0" w:line="240" w:lineRule="auto"/>
              <w:contextualSpacing/>
              <w:jc w:val="center"/>
              <w:rPr>
                <w:b/>
                <w:i/>
                <w:sz w:val="16"/>
                <w:szCs w:val="16"/>
              </w:rPr>
            </w:pPr>
          </w:p>
        </w:tc>
        <w:tc>
          <w:tcPr>
            <w:tcW w:w="1668" w:type="dxa"/>
            <w:tcBorders>
              <w:top w:val="single" w:sz="6" w:space="0" w:color="000000"/>
              <w:left w:val="single" w:sz="6" w:space="0" w:color="000000"/>
              <w:bottom w:val="single" w:sz="6" w:space="0" w:color="000000"/>
              <w:right w:val="single" w:sz="4" w:space="0" w:color="auto"/>
            </w:tcBorders>
            <w:shd w:val="clear" w:color="auto" w:fill="C5E0B3" w:themeFill="accent6" w:themeFillTint="66"/>
            <w:tcMar>
              <w:top w:w="0" w:type="dxa"/>
              <w:left w:w="149" w:type="dxa"/>
              <w:bottom w:w="0" w:type="dxa"/>
              <w:right w:w="149" w:type="dxa"/>
            </w:tcMar>
            <w:vAlign w:val="center"/>
            <w:hideMark/>
          </w:tcPr>
          <w:p w14:paraId="56B34AAD" w14:textId="77777777" w:rsidR="008E7B7A" w:rsidRPr="008E7B7A" w:rsidRDefault="008E7B7A" w:rsidP="008E7B7A">
            <w:pPr>
              <w:pStyle w:val="formattext"/>
              <w:spacing w:before="0" w:beforeAutospacing="0" w:after="0" w:afterAutospacing="0"/>
              <w:contextualSpacing/>
              <w:jc w:val="center"/>
              <w:textAlignment w:val="baseline"/>
              <w:rPr>
                <w:b/>
                <w:i/>
                <w:sz w:val="16"/>
                <w:szCs w:val="16"/>
              </w:rPr>
            </w:pPr>
            <w:r w:rsidRPr="008E7B7A">
              <w:rPr>
                <w:b/>
                <w:i/>
                <w:sz w:val="16"/>
                <w:szCs w:val="16"/>
              </w:rPr>
              <w:t>I полугодие</w:t>
            </w:r>
          </w:p>
        </w:tc>
        <w:tc>
          <w:tcPr>
            <w:tcW w:w="1691" w:type="dxa"/>
            <w:tcBorders>
              <w:top w:val="single" w:sz="6" w:space="0" w:color="000000"/>
              <w:left w:val="single" w:sz="4" w:space="0" w:color="auto"/>
              <w:bottom w:val="single" w:sz="6" w:space="0" w:color="000000"/>
              <w:right w:val="single" w:sz="4" w:space="0" w:color="auto"/>
            </w:tcBorders>
            <w:shd w:val="clear" w:color="auto" w:fill="C5E0B3" w:themeFill="accent6" w:themeFillTint="66"/>
            <w:vAlign w:val="center"/>
          </w:tcPr>
          <w:p w14:paraId="3744A384" w14:textId="77777777" w:rsidR="008E7B7A" w:rsidRPr="008E7B7A" w:rsidRDefault="008E7B7A" w:rsidP="008E7B7A">
            <w:pPr>
              <w:pStyle w:val="formattext"/>
              <w:spacing w:before="0" w:beforeAutospacing="0" w:after="0" w:afterAutospacing="0"/>
              <w:contextualSpacing/>
              <w:jc w:val="center"/>
              <w:textAlignment w:val="baseline"/>
              <w:rPr>
                <w:b/>
                <w:i/>
                <w:sz w:val="16"/>
                <w:szCs w:val="16"/>
              </w:rPr>
            </w:pPr>
            <w:r w:rsidRPr="008E7B7A">
              <w:rPr>
                <w:b/>
                <w:i/>
                <w:sz w:val="16"/>
                <w:szCs w:val="16"/>
              </w:rPr>
              <w:t>II полугодие</w:t>
            </w:r>
          </w:p>
        </w:tc>
      </w:tr>
      <w:tr w:rsidR="00A93FF7" w:rsidRPr="009B1658" w14:paraId="7FB80089" w14:textId="77777777" w:rsidTr="008E7B7A">
        <w:trPr>
          <w:jc w:val="center"/>
        </w:trPr>
        <w:tc>
          <w:tcPr>
            <w:tcW w:w="92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D9C649A" w14:textId="77777777" w:rsidR="00A93FF7" w:rsidRPr="008E7B7A" w:rsidRDefault="00A93FF7" w:rsidP="008E7B7A">
            <w:pPr>
              <w:pStyle w:val="formattext"/>
              <w:spacing w:before="0" w:beforeAutospacing="0" w:after="0" w:afterAutospacing="0"/>
              <w:contextualSpacing/>
              <w:jc w:val="center"/>
              <w:textAlignment w:val="baseline"/>
              <w:rPr>
                <w:b/>
                <w:i/>
                <w:sz w:val="16"/>
                <w:szCs w:val="16"/>
              </w:rPr>
            </w:pPr>
            <w:r w:rsidRPr="008E7B7A">
              <w:rPr>
                <w:b/>
                <w:i/>
                <w:sz w:val="16"/>
                <w:szCs w:val="16"/>
              </w:rPr>
              <w:t>1</w:t>
            </w:r>
          </w:p>
        </w:tc>
        <w:tc>
          <w:tcPr>
            <w:tcW w:w="534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3CC690B" w14:textId="77777777" w:rsidR="00A93FF7" w:rsidRPr="008E7B7A" w:rsidRDefault="00A93FF7" w:rsidP="008E7B7A">
            <w:pPr>
              <w:pStyle w:val="formattext"/>
              <w:spacing w:before="0" w:beforeAutospacing="0" w:after="0" w:afterAutospacing="0"/>
              <w:contextualSpacing/>
              <w:jc w:val="center"/>
              <w:textAlignment w:val="baseline"/>
              <w:rPr>
                <w:b/>
                <w:i/>
                <w:sz w:val="16"/>
                <w:szCs w:val="16"/>
              </w:rPr>
            </w:pPr>
            <w:r w:rsidRPr="008E7B7A">
              <w:rPr>
                <w:b/>
                <w:i/>
                <w:sz w:val="16"/>
                <w:szCs w:val="16"/>
              </w:rPr>
              <w:t>2</w:t>
            </w:r>
          </w:p>
        </w:tc>
        <w:tc>
          <w:tcPr>
            <w:tcW w:w="1668" w:type="dxa"/>
            <w:tcBorders>
              <w:top w:val="single" w:sz="6" w:space="0" w:color="000000"/>
              <w:left w:val="single" w:sz="6" w:space="0" w:color="000000"/>
              <w:bottom w:val="single" w:sz="6" w:space="0" w:color="000000"/>
              <w:right w:val="single" w:sz="4" w:space="0" w:color="auto"/>
            </w:tcBorders>
            <w:shd w:val="clear" w:color="auto" w:fill="C5E0B3" w:themeFill="accent6" w:themeFillTint="66"/>
            <w:tcMar>
              <w:top w:w="0" w:type="dxa"/>
              <w:left w:w="149" w:type="dxa"/>
              <w:bottom w:w="0" w:type="dxa"/>
              <w:right w:w="149" w:type="dxa"/>
            </w:tcMar>
            <w:vAlign w:val="center"/>
            <w:hideMark/>
          </w:tcPr>
          <w:p w14:paraId="03E6CA01" w14:textId="77777777" w:rsidR="00A93FF7" w:rsidRPr="008E7B7A" w:rsidRDefault="00A93FF7" w:rsidP="008E7B7A">
            <w:pPr>
              <w:pStyle w:val="formattext"/>
              <w:spacing w:before="0" w:beforeAutospacing="0" w:after="0" w:afterAutospacing="0"/>
              <w:contextualSpacing/>
              <w:jc w:val="center"/>
              <w:textAlignment w:val="baseline"/>
              <w:rPr>
                <w:b/>
                <w:i/>
                <w:sz w:val="16"/>
                <w:szCs w:val="16"/>
              </w:rPr>
            </w:pPr>
            <w:r w:rsidRPr="008E7B7A">
              <w:rPr>
                <w:b/>
                <w:i/>
                <w:sz w:val="16"/>
                <w:szCs w:val="16"/>
              </w:rPr>
              <w:t>3</w:t>
            </w:r>
          </w:p>
        </w:tc>
        <w:tc>
          <w:tcPr>
            <w:tcW w:w="1691" w:type="dxa"/>
            <w:tcBorders>
              <w:top w:val="single" w:sz="6" w:space="0" w:color="000000"/>
              <w:left w:val="single" w:sz="4" w:space="0" w:color="auto"/>
              <w:bottom w:val="single" w:sz="6" w:space="0" w:color="000000"/>
              <w:right w:val="single" w:sz="6" w:space="0" w:color="000000"/>
            </w:tcBorders>
            <w:shd w:val="clear" w:color="auto" w:fill="C5E0B3" w:themeFill="accent6" w:themeFillTint="66"/>
            <w:vAlign w:val="center"/>
          </w:tcPr>
          <w:p w14:paraId="47E03758" w14:textId="77777777" w:rsidR="00A93FF7" w:rsidRPr="008E7B7A" w:rsidRDefault="00A93FF7" w:rsidP="008E7B7A">
            <w:pPr>
              <w:pStyle w:val="formattext"/>
              <w:spacing w:before="0" w:beforeAutospacing="0" w:after="0" w:afterAutospacing="0"/>
              <w:contextualSpacing/>
              <w:jc w:val="center"/>
              <w:textAlignment w:val="baseline"/>
              <w:rPr>
                <w:b/>
                <w:i/>
                <w:sz w:val="16"/>
                <w:szCs w:val="16"/>
              </w:rPr>
            </w:pPr>
            <w:r w:rsidRPr="008E7B7A">
              <w:rPr>
                <w:b/>
                <w:i/>
                <w:sz w:val="16"/>
                <w:szCs w:val="16"/>
              </w:rPr>
              <w:t>4</w:t>
            </w:r>
          </w:p>
        </w:tc>
      </w:tr>
      <w:tr w:rsidR="00A93FF7" w:rsidRPr="009B1658" w14:paraId="7679D72D" w14:textId="77777777" w:rsidTr="008E7B7A">
        <w:trPr>
          <w:jc w:val="center"/>
        </w:trPr>
        <w:tc>
          <w:tcPr>
            <w:tcW w:w="92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tcPr>
          <w:p w14:paraId="50F9723E" w14:textId="767DDE52" w:rsidR="00A93FF7" w:rsidRPr="008E7B7A" w:rsidRDefault="008E7B7A" w:rsidP="008E7B7A">
            <w:pPr>
              <w:pStyle w:val="formattext"/>
              <w:spacing w:before="0" w:beforeAutospacing="0" w:after="0" w:afterAutospacing="0"/>
              <w:contextualSpacing/>
              <w:jc w:val="center"/>
              <w:textAlignment w:val="baseline"/>
              <w:rPr>
                <w:b/>
                <w:i/>
                <w:sz w:val="16"/>
                <w:szCs w:val="16"/>
              </w:rPr>
            </w:pPr>
            <w:r>
              <w:rPr>
                <w:b/>
                <w:i/>
                <w:sz w:val="16"/>
                <w:szCs w:val="16"/>
              </w:rPr>
              <w:t>1</w:t>
            </w:r>
          </w:p>
        </w:tc>
        <w:tc>
          <w:tcPr>
            <w:tcW w:w="53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CA092B6" w14:textId="77777777" w:rsidR="00A93FF7" w:rsidRPr="008E7B7A" w:rsidRDefault="00A93FF7" w:rsidP="008E7B7A">
            <w:pPr>
              <w:pStyle w:val="S"/>
              <w:spacing w:line="240" w:lineRule="auto"/>
              <w:ind w:firstLine="0"/>
              <w:contextualSpacing/>
              <w:jc w:val="center"/>
              <w:rPr>
                <w:sz w:val="16"/>
                <w:szCs w:val="16"/>
              </w:rPr>
            </w:pPr>
            <w:r w:rsidRPr="008E7B7A">
              <w:rPr>
                <w:color w:val="000000"/>
                <w:sz w:val="16"/>
                <w:szCs w:val="16"/>
                <w:shd w:val="clear" w:color="auto" w:fill="F5F7FA"/>
              </w:rPr>
              <w:t>Одноставочный тариф</w:t>
            </w:r>
          </w:p>
        </w:tc>
        <w:tc>
          <w:tcPr>
            <w:tcW w:w="1668"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vAlign w:val="center"/>
          </w:tcPr>
          <w:p w14:paraId="07290FF6" w14:textId="77777777" w:rsidR="00A93FF7" w:rsidRPr="008E7B7A" w:rsidRDefault="00A93FF7" w:rsidP="008E7B7A">
            <w:pPr>
              <w:pStyle w:val="formattext"/>
              <w:spacing w:before="0" w:beforeAutospacing="0" w:after="0" w:afterAutospacing="0"/>
              <w:contextualSpacing/>
              <w:jc w:val="center"/>
              <w:textAlignment w:val="baseline"/>
              <w:rPr>
                <w:sz w:val="16"/>
                <w:szCs w:val="16"/>
              </w:rPr>
            </w:pPr>
            <w:r w:rsidRPr="008E7B7A">
              <w:rPr>
                <w:sz w:val="16"/>
                <w:szCs w:val="16"/>
              </w:rPr>
              <w:t>3,31</w:t>
            </w:r>
          </w:p>
        </w:tc>
        <w:tc>
          <w:tcPr>
            <w:tcW w:w="1691" w:type="dxa"/>
            <w:tcBorders>
              <w:top w:val="single" w:sz="6" w:space="0" w:color="000000"/>
              <w:left w:val="single" w:sz="4" w:space="0" w:color="auto"/>
              <w:bottom w:val="single" w:sz="6" w:space="0" w:color="000000"/>
              <w:right w:val="single" w:sz="6" w:space="0" w:color="000000"/>
            </w:tcBorders>
            <w:shd w:val="clear" w:color="auto" w:fill="auto"/>
            <w:vAlign w:val="center"/>
          </w:tcPr>
          <w:p w14:paraId="4D55FA8D" w14:textId="77777777" w:rsidR="00A93FF7" w:rsidRPr="008E7B7A" w:rsidRDefault="00A93FF7" w:rsidP="008E7B7A">
            <w:pPr>
              <w:pStyle w:val="formattext"/>
              <w:spacing w:before="0" w:beforeAutospacing="0" w:after="0" w:afterAutospacing="0"/>
              <w:contextualSpacing/>
              <w:jc w:val="center"/>
              <w:textAlignment w:val="baseline"/>
              <w:rPr>
                <w:sz w:val="16"/>
                <w:szCs w:val="16"/>
              </w:rPr>
            </w:pPr>
            <w:r w:rsidRPr="008E7B7A">
              <w:rPr>
                <w:sz w:val="16"/>
                <w:szCs w:val="16"/>
              </w:rPr>
              <w:t>3,61/3,61/6,41</w:t>
            </w:r>
          </w:p>
        </w:tc>
      </w:tr>
    </w:tbl>
    <w:p w14:paraId="3B40BF07" w14:textId="49A34171" w:rsidR="00A93FF7" w:rsidRPr="008E7B7A" w:rsidRDefault="00A93FF7" w:rsidP="008E7B7A">
      <w:pPr>
        <w:pStyle w:val="af2"/>
        <w:spacing w:before="0" w:beforeAutospacing="0" w:after="0" w:afterAutospacing="0"/>
        <w:ind w:firstLine="567"/>
        <w:jc w:val="center"/>
        <w:rPr>
          <w:b/>
          <w:i/>
          <w:sz w:val="28"/>
          <w:szCs w:val="28"/>
        </w:rPr>
      </w:pPr>
      <w:r w:rsidRPr="008E7B7A">
        <w:rPr>
          <w:b/>
          <w:i/>
          <w:sz w:val="28"/>
          <w:szCs w:val="28"/>
        </w:rPr>
        <w:t xml:space="preserve">Таблица </w:t>
      </w:r>
      <w:r w:rsidR="002A4036" w:rsidRPr="008E7B7A">
        <w:rPr>
          <w:b/>
          <w:i/>
          <w:sz w:val="28"/>
          <w:szCs w:val="28"/>
        </w:rPr>
        <w:t>5</w:t>
      </w:r>
      <w:r w:rsidR="00A427DF" w:rsidRPr="008E7B7A">
        <w:rPr>
          <w:b/>
          <w:i/>
          <w:sz w:val="28"/>
          <w:szCs w:val="28"/>
        </w:rPr>
        <w:t>4</w:t>
      </w:r>
      <w:r w:rsidR="008E7B7A" w:rsidRPr="008E7B7A">
        <w:rPr>
          <w:b/>
          <w:i/>
          <w:sz w:val="28"/>
          <w:szCs w:val="28"/>
        </w:rPr>
        <w:t xml:space="preserve"> – </w:t>
      </w:r>
      <w:r w:rsidRPr="008E7B7A">
        <w:rPr>
          <w:b/>
          <w:i/>
          <w:sz w:val="28"/>
          <w:szCs w:val="28"/>
        </w:rPr>
        <w:t>Дифференцированный по двум временным зонам</w:t>
      </w:r>
    </w:p>
    <w:tbl>
      <w:tblPr>
        <w:tblW w:w="0" w:type="auto"/>
        <w:jc w:val="center"/>
        <w:tblCellMar>
          <w:left w:w="0" w:type="dxa"/>
          <w:right w:w="0" w:type="dxa"/>
        </w:tblCellMar>
        <w:tblLook w:val="04A0" w:firstRow="1" w:lastRow="0" w:firstColumn="1" w:lastColumn="0" w:noHBand="0" w:noVBand="1"/>
      </w:tblPr>
      <w:tblGrid>
        <w:gridCol w:w="921"/>
        <w:gridCol w:w="5341"/>
        <w:gridCol w:w="1668"/>
        <w:gridCol w:w="1691"/>
      </w:tblGrid>
      <w:tr w:rsidR="008E7B7A" w:rsidRPr="009B1658" w14:paraId="6C373B2D" w14:textId="77777777" w:rsidTr="008E7B7A">
        <w:trPr>
          <w:jc w:val="center"/>
        </w:trPr>
        <w:tc>
          <w:tcPr>
            <w:tcW w:w="921"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DED35C0" w14:textId="7F3C0EF3" w:rsidR="008E7B7A" w:rsidRPr="008E7B7A" w:rsidRDefault="008E7B7A" w:rsidP="008E7B7A">
            <w:pPr>
              <w:pStyle w:val="formattext"/>
              <w:spacing w:before="0" w:beforeAutospacing="0" w:after="0" w:afterAutospacing="0"/>
              <w:contextualSpacing/>
              <w:jc w:val="center"/>
              <w:textAlignment w:val="baseline"/>
              <w:rPr>
                <w:b/>
                <w:i/>
                <w:sz w:val="16"/>
                <w:szCs w:val="16"/>
              </w:rPr>
            </w:pPr>
            <w:r w:rsidRPr="008E7B7A">
              <w:rPr>
                <w:b/>
                <w:i/>
                <w:sz w:val="16"/>
                <w:szCs w:val="16"/>
              </w:rPr>
              <w:t>№</w:t>
            </w:r>
          </w:p>
          <w:p w14:paraId="5033E828" w14:textId="77777777" w:rsidR="008E7B7A" w:rsidRPr="008E7B7A" w:rsidRDefault="008E7B7A" w:rsidP="008E7B7A">
            <w:pPr>
              <w:pStyle w:val="formattext"/>
              <w:spacing w:before="0" w:beforeAutospacing="0" w:after="0" w:afterAutospacing="0"/>
              <w:contextualSpacing/>
              <w:jc w:val="center"/>
              <w:textAlignment w:val="baseline"/>
              <w:rPr>
                <w:b/>
                <w:i/>
                <w:sz w:val="16"/>
                <w:szCs w:val="16"/>
              </w:rPr>
            </w:pPr>
            <w:r w:rsidRPr="008E7B7A">
              <w:rPr>
                <w:b/>
                <w:i/>
                <w:sz w:val="16"/>
                <w:szCs w:val="16"/>
              </w:rPr>
              <w:t>п/п</w:t>
            </w:r>
          </w:p>
        </w:tc>
        <w:tc>
          <w:tcPr>
            <w:tcW w:w="5341"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25E2576" w14:textId="77777777" w:rsidR="008E7B7A" w:rsidRPr="008E7B7A" w:rsidRDefault="008E7B7A" w:rsidP="008E7B7A">
            <w:pPr>
              <w:pStyle w:val="formattext"/>
              <w:spacing w:before="0" w:beforeAutospacing="0" w:after="0" w:afterAutospacing="0"/>
              <w:contextualSpacing/>
              <w:jc w:val="center"/>
              <w:textAlignment w:val="baseline"/>
              <w:rPr>
                <w:b/>
                <w:i/>
                <w:sz w:val="16"/>
                <w:szCs w:val="16"/>
              </w:rPr>
            </w:pPr>
            <w:r w:rsidRPr="008E7B7A">
              <w:rPr>
                <w:b/>
                <w:i/>
                <w:sz w:val="16"/>
                <w:szCs w:val="16"/>
              </w:rPr>
              <w:t>Категории потребителей</w:t>
            </w:r>
          </w:p>
        </w:tc>
        <w:tc>
          <w:tcPr>
            <w:tcW w:w="3359" w:type="dxa"/>
            <w:gridSpan w:val="2"/>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0D02564" w14:textId="77777777" w:rsidR="008E7B7A" w:rsidRPr="008E7B7A" w:rsidRDefault="008E7B7A" w:rsidP="008E7B7A">
            <w:pPr>
              <w:pStyle w:val="formattext"/>
              <w:spacing w:before="0" w:beforeAutospacing="0" w:after="0" w:afterAutospacing="0"/>
              <w:contextualSpacing/>
              <w:jc w:val="center"/>
              <w:textAlignment w:val="baseline"/>
              <w:rPr>
                <w:b/>
                <w:i/>
                <w:sz w:val="16"/>
                <w:szCs w:val="16"/>
              </w:rPr>
            </w:pPr>
            <w:r w:rsidRPr="008E7B7A">
              <w:rPr>
                <w:b/>
                <w:i/>
                <w:sz w:val="16"/>
                <w:szCs w:val="16"/>
              </w:rPr>
              <w:t>Плановый объем полезного отпуска электрической энергии, млн. кВт-ч</w:t>
            </w:r>
          </w:p>
        </w:tc>
      </w:tr>
      <w:tr w:rsidR="008E7B7A" w:rsidRPr="009B1658" w14:paraId="35B53B30" w14:textId="77777777" w:rsidTr="008E7B7A">
        <w:trPr>
          <w:jc w:val="center"/>
        </w:trPr>
        <w:tc>
          <w:tcPr>
            <w:tcW w:w="921"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1DE622FD" w14:textId="77777777" w:rsidR="008E7B7A" w:rsidRPr="008E7B7A" w:rsidRDefault="008E7B7A" w:rsidP="008E7B7A">
            <w:pPr>
              <w:spacing w:after="0" w:line="240" w:lineRule="auto"/>
              <w:contextualSpacing/>
              <w:jc w:val="center"/>
              <w:rPr>
                <w:b/>
                <w:i/>
                <w:sz w:val="16"/>
                <w:szCs w:val="16"/>
              </w:rPr>
            </w:pPr>
          </w:p>
        </w:tc>
        <w:tc>
          <w:tcPr>
            <w:tcW w:w="5341"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20D8FE48" w14:textId="77777777" w:rsidR="008E7B7A" w:rsidRPr="008E7B7A" w:rsidRDefault="008E7B7A" w:rsidP="008E7B7A">
            <w:pPr>
              <w:spacing w:after="0" w:line="240" w:lineRule="auto"/>
              <w:contextualSpacing/>
              <w:jc w:val="center"/>
              <w:rPr>
                <w:b/>
                <w:i/>
                <w:sz w:val="16"/>
                <w:szCs w:val="16"/>
              </w:rPr>
            </w:pPr>
          </w:p>
        </w:tc>
        <w:tc>
          <w:tcPr>
            <w:tcW w:w="1668" w:type="dxa"/>
            <w:tcBorders>
              <w:top w:val="single" w:sz="6" w:space="0" w:color="000000"/>
              <w:left w:val="single" w:sz="6" w:space="0" w:color="000000"/>
              <w:bottom w:val="single" w:sz="6" w:space="0" w:color="000000"/>
              <w:right w:val="single" w:sz="4" w:space="0" w:color="auto"/>
            </w:tcBorders>
            <w:shd w:val="clear" w:color="auto" w:fill="C5E0B3" w:themeFill="accent6" w:themeFillTint="66"/>
            <w:tcMar>
              <w:top w:w="0" w:type="dxa"/>
              <w:left w:w="149" w:type="dxa"/>
              <w:bottom w:w="0" w:type="dxa"/>
              <w:right w:w="149" w:type="dxa"/>
            </w:tcMar>
            <w:vAlign w:val="center"/>
            <w:hideMark/>
          </w:tcPr>
          <w:p w14:paraId="3F9FD6BD" w14:textId="77777777" w:rsidR="008E7B7A" w:rsidRPr="008E7B7A" w:rsidRDefault="008E7B7A" w:rsidP="008E7B7A">
            <w:pPr>
              <w:pStyle w:val="formattext"/>
              <w:spacing w:before="0" w:beforeAutospacing="0" w:after="0" w:afterAutospacing="0"/>
              <w:contextualSpacing/>
              <w:jc w:val="center"/>
              <w:textAlignment w:val="baseline"/>
              <w:rPr>
                <w:b/>
                <w:i/>
                <w:sz w:val="16"/>
                <w:szCs w:val="16"/>
              </w:rPr>
            </w:pPr>
            <w:r w:rsidRPr="008E7B7A">
              <w:rPr>
                <w:b/>
                <w:i/>
                <w:sz w:val="16"/>
                <w:szCs w:val="16"/>
              </w:rPr>
              <w:t>I полугодие</w:t>
            </w:r>
          </w:p>
        </w:tc>
        <w:tc>
          <w:tcPr>
            <w:tcW w:w="1691" w:type="dxa"/>
            <w:tcBorders>
              <w:top w:val="single" w:sz="6" w:space="0" w:color="000000"/>
              <w:left w:val="single" w:sz="4" w:space="0" w:color="auto"/>
              <w:bottom w:val="single" w:sz="6" w:space="0" w:color="000000"/>
              <w:right w:val="single" w:sz="4" w:space="0" w:color="auto"/>
            </w:tcBorders>
            <w:shd w:val="clear" w:color="auto" w:fill="C5E0B3" w:themeFill="accent6" w:themeFillTint="66"/>
            <w:vAlign w:val="center"/>
          </w:tcPr>
          <w:p w14:paraId="71FDEE8B" w14:textId="77777777" w:rsidR="008E7B7A" w:rsidRPr="008E7B7A" w:rsidRDefault="008E7B7A" w:rsidP="008E7B7A">
            <w:pPr>
              <w:pStyle w:val="formattext"/>
              <w:spacing w:before="0" w:beforeAutospacing="0" w:after="0" w:afterAutospacing="0"/>
              <w:contextualSpacing/>
              <w:jc w:val="center"/>
              <w:textAlignment w:val="baseline"/>
              <w:rPr>
                <w:b/>
                <w:i/>
                <w:sz w:val="16"/>
                <w:szCs w:val="16"/>
              </w:rPr>
            </w:pPr>
            <w:r w:rsidRPr="008E7B7A">
              <w:rPr>
                <w:b/>
                <w:i/>
                <w:sz w:val="16"/>
                <w:szCs w:val="16"/>
              </w:rPr>
              <w:t>II полугодие</w:t>
            </w:r>
          </w:p>
        </w:tc>
      </w:tr>
      <w:tr w:rsidR="00A93FF7" w:rsidRPr="009B1658" w14:paraId="67077716" w14:textId="77777777" w:rsidTr="008E7B7A">
        <w:trPr>
          <w:jc w:val="center"/>
        </w:trPr>
        <w:tc>
          <w:tcPr>
            <w:tcW w:w="92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4AC8179" w14:textId="77777777" w:rsidR="00A93FF7" w:rsidRPr="008E7B7A" w:rsidRDefault="00A93FF7" w:rsidP="008E7B7A">
            <w:pPr>
              <w:pStyle w:val="formattext"/>
              <w:spacing w:before="0" w:beforeAutospacing="0" w:after="0" w:afterAutospacing="0"/>
              <w:contextualSpacing/>
              <w:jc w:val="center"/>
              <w:textAlignment w:val="baseline"/>
              <w:rPr>
                <w:b/>
                <w:i/>
                <w:sz w:val="16"/>
                <w:szCs w:val="16"/>
              </w:rPr>
            </w:pPr>
            <w:r w:rsidRPr="008E7B7A">
              <w:rPr>
                <w:b/>
                <w:i/>
                <w:sz w:val="16"/>
                <w:szCs w:val="16"/>
              </w:rPr>
              <w:t>1</w:t>
            </w:r>
          </w:p>
        </w:tc>
        <w:tc>
          <w:tcPr>
            <w:tcW w:w="534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8EFBB0C" w14:textId="77777777" w:rsidR="00A93FF7" w:rsidRPr="008E7B7A" w:rsidRDefault="00A93FF7" w:rsidP="008E7B7A">
            <w:pPr>
              <w:pStyle w:val="formattext"/>
              <w:spacing w:before="0" w:beforeAutospacing="0" w:after="0" w:afterAutospacing="0"/>
              <w:contextualSpacing/>
              <w:jc w:val="center"/>
              <w:textAlignment w:val="baseline"/>
              <w:rPr>
                <w:b/>
                <w:i/>
                <w:sz w:val="16"/>
                <w:szCs w:val="16"/>
              </w:rPr>
            </w:pPr>
            <w:r w:rsidRPr="008E7B7A">
              <w:rPr>
                <w:b/>
                <w:i/>
                <w:sz w:val="16"/>
                <w:szCs w:val="16"/>
              </w:rPr>
              <w:t>2</w:t>
            </w:r>
          </w:p>
        </w:tc>
        <w:tc>
          <w:tcPr>
            <w:tcW w:w="1668" w:type="dxa"/>
            <w:tcBorders>
              <w:top w:val="single" w:sz="6" w:space="0" w:color="000000"/>
              <w:left w:val="single" w:sz="6" w:space="0" w:color="000000"/>
              <w:bottom w:val="single" w:sz="6" w:space="0" w:color="000000"/>
              <w:right w:val="single" w:sz="4" w:space="0" w:color="auto"/>
            </w:tcBorders>
            <w:shd w:val="clear" w:color="auto" w:fill="C5E0B3" w:themeFill="accent6" w:themeFillTint="66"/>
            <w:tcMar>
              <w:top w:w="0" w:type="dxa"/>
              <w:left w:w="149" w:type="dxa"/>
              <w:bottom w:w="0" w:type="dxa"/>
              <w:right w:w="149" w:type="dxa"/>
            </w:tcMar>
            <w:vAlign w:val="center"/>
            <w:hideMark/>
          </w:tcPr>
          <w:p w14:paraId="4FE7AF1F" w14:textId="77777777" w:rsidR="00A93FF7" w:rsidRPr="008E7B7A" w:rsidRDefault="00A93FF7" w:rsidP="008E7B7A">
            <w:pPr>
              <w:pStyle w:val="formattext"/>
              <w:spacing w:before="0" w:beforeAutospacing="0" w:after="0" w:afterAutospacing="0"/>
              <w:contextualSpacing/>
              <w:jc w:val="center"/>
              <w:textAlignment w:val="baseline"/>
              <w:rPr>
                <w:b/>
                <w:i/>
                <w:sz w:val="16"/>
                <w:szCs w:val="16"/>
              </w:rPr>
            </w:pPr>
            <w:r w:rsidRPr="008E7B7A">
              <w:rPr>
                <w:b/>
                <w:i/>
                <w:sz w:val="16"/>
                <w:szCs w:val="16"/>
              </w:rPr>
              <w:t>3</w:t>
            </w:r>
          </w:p>
        </w:tc>
        <w:tc>
          <w:tcPr>
            <w:tcW w:w="1691" w:type="dxa"/>
            <w:tcBorders>
              <w:top w:val="single" w:sz="6" w:space="0" w:color="000000"/>
              <w:left w:val="single" w:sz="4" w:space="0" w:color="auto"/>
              <w:bottom w:val="single" w:sz="6" w:space="0" w:color="000000"/>
              <w:right w:val="single" w:sz="6" w:space="0" w:color="000000"/>
            </w:tcBorders>
            <w:shd w:val="clear" w:color="auto" w:fill="C5E0B3" w:themeFill="accent6" w:themeFillTint="66"/>
            <w:vAlign w:val="center"/>
          </w:tcPr>
          <w:p w14:paraId="06362A75" w14:textId="77777777" w:rsidR="00A93FF7" w:rsidRPr="008E7B7A" w:rsidRDefault="00A93FF7" w:rsidP="008E7B7A">
            <w:pPr>
              <w:pStyle w:val="formattext"/>
              <w:spacing w:before="0" w:beforeAutospacing="0" w:after="0" w:afterAutospacing="0"/>
              <w:contextualSpacing/>
              <w:jc w:val="center"/>
              <w:textAlignment w:val="baseline"/>
              <w:rPr>
                <w:b/>
                <w:i/>
                <w:sz w:val="16"/>
                <w:szCs w:val="16"/>
              </w:rPr>
            </w:pPr>
            <w:r w:rsidRPr="008E7B7A">
              <w:rPr>
                <w:b/>
                <w:i/>
                <w:sz w:val="16"/>
                <w:szCs w:val="16"/>
              </w:rPr>
              <w:t>4</w:t>
            </w:r>
          </w:p>
        </w:tc>
      </w:tr>
      <w:tr w:rsidR="00A93FF7" w:rsidRPr="009B1658" w14:paraId="16A9DEFC" w14:textId="77777777" w:rsidTr="008E7B7A">
        <w:trPr>
          <w:jc w:val="center"/>
        </w:trPr>
        <w:tc>
          <w:tcPr>
            <w:tcW w:w="92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tcPr>
          <w:p w14:paraId="247063C1" w14:textId="68829CB8" w:rsidR="00A93FF7" w:rsidRPr="008E7B7A" w:rsidRDefault="008E7B7A" w:rsidP="008E7B7A">
            <w:pPr>
              <w:pStyle w:val="formattext"/>
              <w:spacing w:before="0" w:beforeAutospacing="0" w:after="0" w:afterAutospacing="0"/>
              <w:contextualSpacing/>
              <w:jc w:val="center"/>
              <w:textAlignment w:val="baseline"/>
              <w:rPr>
                <w:b/>
                <w:i/>
                <w:sz w:val="16"/>
                <w:szCs w:val="16"/>
              </w:rPr>
            </w:pPr>
            <w:r>
              <w:rPr>
                <w:b/>
                <w:i/>
                <w:sz w:val="16"/>
                <w:szCs w:val="16"/>
              </w:rPr>
              <w:t>1</w:t>
            </w:r>
          </w:p>
        </w:tc>
        <w:tc>
          <w:tcPr>
            <w:tcW w:w="53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6AFB803" w14:textId="77777777" w:rsidR="00A93FF7" w:rsidRPr="008E7B7A" w:rsidRDefault="00A93FF7" w:rsidP="008E7B7A">
            <w:pPr>
              <w:pStyle w:val="S"/>
              <w:spacing w:line="240" w:lineRule="auto"/>
              <w:ind w:firstLine="0"/>
              <w:contextualSpacing/>
              <w:jc w:val="center"/>
              <w:rPr>
                <w:sz w:val="16"/>
                <w:szCs w:val="16"/>
              </w:rPr>
            </w:pPr>
            <w:r w:rsidRPr="008E7B7A">
              <w:rPr>
                <w:color w:val="000000"/>
                <w:sz w:val="16"/>
                <w:szCs w:val="16"/>
                <w:shd w:val="clear" w:color="auto" w:fill="FFFFFF"/>
              </w:rPr>
              <w:t>Дневная зона. Пиковая/Полупиковая</w:t>
            </w:r>
          </w:p>
        </w:tc>
        <w:tc>
          <w:tcPr>
            <w:tcW w:w="1668"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vAlign w:val="center"/>
          </w:tcPr>
          <w:p w14:paraId="1E32F6DA" w14:textId="77777777" w:rsidR="00A93FF7" w:rsidRPr="008E7B7A" w:rsidRDefault="00A93FF7" w:rsidP="008E7B7A">
            <w:pPr>
              <w:pStyle w:val="formattext"/>
              <w:spacing w:before="0" w:beforeAutospacing="0" w:after="0" w:afterAutospacing="0"/>
              <w:contextualSpacing/>
              <w:jc w:val="center"/>
              <w:textAlignment w:val="baseline"/>
              <w:rPr>
                <w:sz w:val="16"/>
                <w:szCs w:val="16"/>
              </w:rPr>
            </w:pPr>
            <w:r w:rsidRPr="008E7B7A">
              <w:rPr>
                <w:sz w:val="16"/>
                <w:szCs w:val="16"/>
              </w:rPr>
              <w:t>3,81</w:t>
            </w:r>
          </w:p>
        </w:tc>
        <w:tc>
          <w:tcPr>
            <w:tcW w:w="1691" w:type="dxa"/>
            <w:tcBorders>
              <w:top w:val="single" w:sz="6" w:space="0" w:color="000000"/>
              <w:left w:val="single" w:sz="4" w:space="0" w:color="auto"/>
              <w:bottom w:val="single" w:sz="6" w:space="0" w:color="000000"/>
              <w:right w:val="single" w:sz="6" w:space="0" w:color="000000"/>
            </w:tcBorders>
            <w:shd w:val="clear" w:color="auto" w:fill="auto"/>
            <w:vAlign w:val="center"/>
          </w:tcPr>
          <w:p w14:paraId="2434BFAC" w14:textId="77777777" w:rsidR="00A93FF7" w:rsidRPr="008E7B7A" w:rsidRDefault="00A93FF7" w:rsidP="008E7B7A">
            <w:pPr>
              <w:pStyle w:val="formattext"/>
              <w:spacing w:before="0" w:beforeAutospacing="0" w:after="0" w:afterAutospacing="0"/>
              <w:contextualSpacing/>
              <w:jc w:val="center"/>
              <w:textAlignment w:val="baseline"/>
              <w:rPr>
                <w:sz w:val="16"/>
                <w:szCs w:val="16"/>
              </w:rPr>
            </w:pPr>
            <w:r w:rsidRPr="008E7B7A">
              <w:rPr>
                <w:sz w:val="16"/>
                <w:szCs w:val="16"/>
              </w:rPr>
              <w:t>4,14/4,14/7,35</w:t>
            </w:r>
          </w:p>
        </w:tc>
      </w:tr>
      <w:tr w:rsidR="00A93FF7" w:rsidRPr="009B1658" w14:paraId="5EDF3B5E" w14:textId="77777777" w:rsidTr="008E7B7A">
        <w:trPr>
          <w:jc w:val="center"/>
        </w:trPr>
        <w:tc>
          <w:tcPr>
            <w:tcW w:w="92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tcPr>
          <w:p w14:paraId="0DDC378D" w14:textId="24F0E25A" w:rsidR="00A93FF7" w:rsidRPr="008E7B7A" w:rsidRDefault="008E7B7A" w:rsidP="008E7B7A">
            <w:pPr>
              <w:pStyle w:val="formattext"/>
              <w:spacing w:before="0" w:beforeAutospacing="0" w:after="0" w:afterAutospacing="0"/>
              <w:contextualSpacing/>
              <w:jc w:val="center"/>
              <w:textAlignment w:val="baseline"/>
              <w:rPr>
                <w:b/>
                <w:i/>
                <w:sz w:val="16"/>
                <w:szCs w:val="16"/>
              </w:rPr>
            </w:pPr>
            <w:r>
              <w:rPr>
                <w:b/>
                <w:i/>
                <w:sz w:val="16"/>
                <w:szCs w:val="16"/>
              </w:rPr>
              <w:t>2</w:t>
            </w:r>
          </w:p>
        </w:tc>
        <w:tc>
          <w:tcPr>
            <w:tcW w:w="53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44BD312" w14:textId="77777777" w:rsidR="00A93FF7" w:rsidRPr="008E7B7A" w:rsidRDefault="00A93FF7" w:rsidP="008E7B7A">
            <w:pPr>
              <w:pStyle w:val="S"/>
              <w:tabs>
                <w:tab w:val="left" w:pos="675"/>
              </w:tabs>
              <w:spacing w:line="240" w:lineRule="auto"/>
              <w:ind w:firstLine="0"/>
              <w:contextualSpacing/>
              <w:jc w:val="center"/>
              <w:rPr>
                <w:color w:val="000000"/>
                <w:sz w:val="16"/>
                <w:szCs w:val="16"/>
                <w:shd w:val="clear" w:color="auto" w:fill="FFFFFF"/>
              </w:rPr>
            </w:pPr>
            <w:r w:rsidRPr="008E7B7A">
              <w:rPr>
                <w:color w:val="000000"/>
                <w:sz w:val="16"/>
                <w:szCs w:val="16"/>
                <w:shd w:val="clear" w:color="auto" w:fill="FFFFFF"/>
              </w:rPr>
              <w:t>Ночная зона</w:t>
            </w:r>
          </w:p>
        </w:tc>
        <w:tc>
          <w:tcPr>
            <w:tcW w:w="1668"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vAlign w:val="center"/>
          </w:tcPr>
          <w:p w14:paraId="7BED31E0" w14:textId="77777777" w:rsidR="00A93FF7" w:rsidRPr="008E7B7A" w:rsidRDefault="00A93FF7" w:rsidP="008E7B7A">
            <w:pPr>
              <w:pStyle w:val="formattext"/>
              <w:spacing w:before="0" w:beforeAutospacing="0" w:after="0" w:afterAutospacing="0"/>
              <w:contextualSpacing/>
              <w:jc w:val="center"/>
              <w:textAlignment w:val="baseline"/>
              <w:rPr>
                <w:sz w:val="16"/>
                <w:szCs w:val="16"/>
              </w:rPr>
            </w:pPr>
            <w:r w:rsidRPr="008E7B7A">
              <w:rPr>
                <w:sz w:val="16"/>
                <w:szCs w:val="16"/>
              </w:rPr>
              <w:t>1,99</w:t>
            </w:r>
          </w:p>
        </w:tc>
        <w:tc>
          <w:tcPr>
            <w:tcW w:w="1691" w:type="dxa"/>
            <w:tcBorders>
              <w:top w:val="single" w:sz="6" w:space="0" w:color="000000"/>
              <w:left w:val="single" w:sz="4" w:space="0" w:color="auto"/>
              <w:bottom w:val="single" w:sz="6" w:space="0" w:color="000000"/>
              <w:right w:val="single" w:sz="6" w:space="0" w:color="000000"/>
            </w:tcBorders>
            <w:shd w:val="clear" w:color="auto" w:fill="auto"/>
            <w:vAlign w:val="center"/>
          </w:tcPr>
          <w:p w14:paraId="559F647F" w14:textId="77777777" w:rsidR="00A93FF7" w:rsidRPr="008E7B7A" w:rsidRDefault="00A93FF7" w:rsidP="008E7B7A">
            <w:pPr>
              <w:pStyle w:val="formattext"/>
              <w:spacing w:before="0" w:beforeAutospacing="0" w:after="0" w:afterAutospacing="0"/>
              <w:contextualSpacing/>
              <w:jc w:val="center"/>
              <w:textAlignment w:val="baseline"/>
              <w:rPr>
                <w:sz w:val="16"/>
                <w:szCs w:val="16"/>
              </w:rPr>
            </w:pPr>
            <w:r w:rsidRPr="008E7B7A">
              <w:rPr>
                <w:sz w:val="16"/>
                <w:szCs w:val="16"/>
              </w:rPr>
              <w:t>2,16/2,17/3,84</w:t>
            </w:r>
          </w:p>
        </w:tc>
      </w:tr>
    </w:tbl>
    <w:p w14:paraId="34F5802F" w14:textId="684F9273" w:rsidR="00A93FF7" w:rsidRPr="008E7B7A" w:rsidRDefault="00A93FF7" w:rsidP="008E7B7A">
      <w:pPr>
        <w:pStyle w:val="af2"/>
        <w:spacing w:before="0" w:beforeAutospacing="0" w:after="0" w:afterAutospacing="0"/>
        <w:ind w:firstLine="567"/>
        <w:jc w:val="center"/>
        <w:rPr>
          <w:b/>
          <w:i/>
          <w:sz w:val="28"/>
          <w:szCs w:val="28"/>
        </w:rPr>
      </w:pPr>
      <w:r w:rsidRPr="008E7B7A">
        <w:rPr>
          <w:b/>
          <w:i/>
          <w:sz w:val="28"/>
          <w:szCs w:val="28"/>
        </w:rPr>
        <w:t xml:space="preserve">Таблица </w:t>
      </w:r>
      <w:r w:rsidR="002A4036" w:rsidRPr="008E7B7A">
        <w:rPr>
          <w:b/>
          <w:i/>
          <w:sz w:val="28"/>
          <w:szCs w:val="28"/>
        </w:rPr>
        <w:t>5</w:t>
      </w:r>
      <w:r w:rsidR="00A427DF" w:rsidRPr="008E7B7A">
        <w:rPr>
          <w:b/>
          <w:i/>
          <w:sz w:val="28"/>
          <w:szCs w:val="28"/>
        </w:rPr>
        <w:t>5</w:t>
      </w:r>
      <w:r w:rsidR="008E7B7A" w:rsidRPr="008E7B7A">
        <w:rPr>
          <w:b/>
          <w:i/>
          <w:sz w:val="28"/>
          <w:szCs w:val="28"/>
        </w:rPr>
        <w:t xml:space="preserve"> –</w:t>
      </w:r>
      <w:r w:rsidRPr="008E7B7A">
        <w:rPr>
          <w:b/>
          <w:i/>
          <w:sz w:val="28"/>
          <w:szCs w:val="28"/>
        </w:rPr>
        <w:t xml:space="preserve"> Дифференцированный по трем временным зонам</w:t>
      </w:r>
    </w:p>
    <w:tbl>
      <w:tblPr>
        <w:tblW w:w="0" w:type="auto"/>
        <w:jc w:val="center"/>
        <w:tblCellMar>
          <w:left w:w="0" w:type="dxa"/>
          <w:right w:w="0" w:type="dxa"/>
        </w:tblCellMar>
        <w:tblLook w:val="04A0" w:firstRow="1" w:lastRow="0" w:firstColumn="1" w:lastColumn="0" w:noHBand="0" w:noVBand="1"/>
      </w:tblPr>
      <w:tblGrid>
        <w:gridCol w:w="921"/>
        <w:gridCol w:w="5341"/>
        <w:gridCol w:w="1668"/>
        <w:gridCol w:w="1691"/>
      </w:tblGrid>
      <w:tr w:rsidR="008E7B7A" w:rsidRPr="009B1658" w14:paraId="2C3278EF" w14:textId="77777777" w:rsidTr="008E7B7A">
        <w:trPr>
          <w:jc w:val="center"/>
        </w:trPr>
        <w:tc>
          <w:tcPr>
            <w:tcW w:w="921"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943484A" w14:textId="37300248" w:rsidR="008E7B7A" w:rsidRPr="008E7B7A" w:rsidRDefault="008E7B7A" w:rsidP="008E7B7A">
            <w:pPr>
              <w:pStyle w:val="formattext"/>
              <w:spacing w:before="0" w:beforeAutospacing="0" w:after="0" w:afterAutospacing="0"/>
              <w:contextualSpacing/>
              <w:jc w:val="center"/>
              <w:textAlignment w:val="baseline"/>
              <w:rPr>
                <w:b/>
                <w:i/>
                <w:sz w:val="16"/>
                <w:szCs w:val="16"/>
              </w:rPr>
            </w:pPr>
            <w:r w:rsidRPr="008E7B7A">
              <w:rPr>
                <w:b/>
                <w:i/>
                <w:sz w:val="16"/>
                <w:szCs w:val="16"/>
              </w:rPr>
              <w:t>№</w:t>
            </w:r>
          </w:p>
          <w:p w14:paraId="35392815" w14:textId="77777777" w:rsidR="008E7B7A" w:rsidRPr="008E7B7A" w:rsidRDefault="008E7B7A" w:rsidP="008E7B7A">
            <w:pPr>
              <w:pStyle w:val="formattext"/>
              <w:spacing w:before="0" w:beforeAutospacing="0" w:after="0" w:afterAutospacing="0"/>
              <w:contextualSpacing/>
              <w:jc w:val="center"/>
              <w:textAlignment w:val="baseline"/>
              <w:rPr>
                <w:b/>
                <w:i/>
                <w:sz w:val="16"/>
                <w:szCs w:val="16"/>
              </w:rPr>
            </w:pPr>
            <w:r w:rsidRPr="008E7B7A">
              <w:rPr>
                <w:b/>
                <w:i/>
                <w:sz w:val="16"/>
                <w:szCs w:val="16"/>
              </w:rPr>
              <w:t>п/п</w:t>
            </w:r>
          </w:p>
        </w:tc>
        <w:tc>
          <w:tcPr>
            <w:tcW w:w="5341"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CC3885D" w14:textId="77777777" w:rsidR="008E7B7A" w:rsidRPr="008E7B7A" w:rsidRDefault="008E7B7A" w:rsidP="008E7B7A">
            <w:pPr>
              <w:pStyle w:val="formattext"/>
              <w:spacing w:before="0" w:beforeAutospacing="0" w:after="0" w:afterAutospacing="0"/>
              <w:contextualSpacing/>
              <w:jc w:val="center"/>
              <w:textAlignment w:val="baseline"/>
              <w:rPr>
                <w:b/>
                <w:i/>
                <w:sz w:val="16"/>
                <w:szCs w:val="16"/>
              </w:rPr>
            </w:pPr>
            <w:r w:rsidRPr="008E7B7A">
              <w:rPr>
                <w:b/>
                <w:i/>
                <w:sz w:val="16"/>
                <w:szCs w:val="16"/>
              </w:rPr>
              <w:t>Категории потребителей</w:t>
            </w:r>
          </w:p>
        </w:tc>
        <w:tc>
          <w:tcPr>
            <w:tcW w:w="3359" w:type="dxa"/>
            <w:gridSpan w:val="2"/>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45356B7" w14:textId="77777777" w:rsidR="008E7B7A" w:rsidRPr="008E7B7A" w:rsidRDefault="008E7B7A" w:rsidP="008E7B7A">
            <w:pPr>
              <w:pStyle w:val="formattext"/>
              <w:spacing w:before="0" w:beforeAutospacing="0" w:after="0" w:afterAutospacing="0"/>
              <w:contextualSpacing/>
              <w:jc w:val="center"/>
              <w:textAlignment w:val="baseline"/>
              <w:rPr>
                <w:b/>
                <w:i/>
                <w:sz w:val="16"/>
                <w:szCs w:val="16"/>
              </w:rPr>
            </w:pPr>
            <w:r w:rsidRPr="008E7B7A">
              <w:rPr>
                <w:b/>
                <w:i/>
                <w:sz w:val="16"/>
                <w:szCs w:val="16"/>
              </w:rPr>
              <w:t>Плановый объем полезного отпуска электрической энергии, млн. кВт-ч</w:t>
            </w:r>
          </w:p>
        </w:tc>
      </w:tr>
      <w:tr w:rsidR="008E7B7A" w:rsidRPr="009B1658" w14:paraId="2650F324" w14:textId="77777777" w:rsidTr="008E7B7A">
        <w:trPr>
          <w:jc w:val="center"/>
        </w:trPr>
        <w:tc>
          <w:tcPr>
            <w:tcW w:w="921"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2756231F" w14:textId="77777777" w:rsidR="008E7B7A" w:rsidRPr="008E7B7A" w:rsidRDefault="008E7B7A" w:rsidP="008E7B7A">
            <w:pPr>
              <w:spacing w:after="0" w:line="240" w:lineRule="auto"/>
              <w:contextualSpacing/>
              <w:jc w:val="center"/>
              <w:rPr>
                <w:b/>
                <w:i/>
                <w:sz w:val="16"/>
                <w:szCs w:val="16"/>
              </w:rPr>
            </w:pPr>
          </w:p>
        </w:tc>
        <w:tc>
          <w:tcPr>
            <w:tcW w:w="5341"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2E8E1BE1" w14:textId="77777777" w:rsidR="008E7B7A" w:rsidRPr="008E7B7A" w:rsidRDefault="008E7B7A" w:rsidP="008E7B7A">
            <w:pPr>
              <w:spacing w:after="0" w:line="240" w:lineRule="auto"/>
              <w:contextualSpacing/>
              <w:jc w:val="center"/>
              <w:rPr>
                <w:b/>
                <w:i/>
                <w:sz w:val="16"/>
                <w:szCs w:val="16"/>
              </w:rPr>
            </w:pPr>
          </w:p>
        </w:tc>
        <w:tc>
          <w:tcPr>
            <w:tcW w:w="1668" w:type="dxa"/>
            <w:tcBorders>
              <w:top w:val="single" w:sz="6" w:space="0" w:color="000000"/>
              <w:left w:val="single" w:sz="6" w:space="0" w:color="000000"/>
              <w:bottom w:val="single" w:sz="6" w:space="0" w:color="000000"/>
              <w:right w:val="single" w:sz="4" w:space="0" w:color="auto"/>
            </w:tcBorders>
            <w:shd w:val="clear" w:color="auto" w:fill="C5E0B3" w:themeFill="accent6" w:themeFillTint="66"/>
            <w:tcMar>
              <w:top w:w="0" w:type="dxa"/>
              <w:left w:w="149" w:type="dxa"/>
              <w:bottom w:w="0" w:type="dxa"/>
              <w:right w:w="149" w:type="dxa"/>
            </w:tcMar>
            <w:vAlign w:val="center"/>
            <w:hideMark/>
          </w:tcPr>
          <w:p w14:paraId="1CD04262" w14:textId="77777777" w:rsidR="008E7B7A" w:rsidRPr="008E7B7A" w:rsidRDefault="008E7B7A" w:rsidP="008E7B7A">
            <w:pPr>
              <w:pStyle w:val="formattext"/>
              <w:spacing w:before="0" w:beforeAutospacing="0" w:after="0" w:afterAutospacing="0"/>
              <w:contextualSpacing/>
              <w:jc w:val="center"/>
              <w:textAlignment w:val="baseline"/>
              <w:rPr>
                <w:b/>
                <w:i/>
                <w:sz w:val="16"/>
                <w:szCs w:val="16"/>
              </w:rPr>
            </w:pPr>
            <w:r w:rsidRPr="008E7B7A">
              <w:rPr>
                <w:b/>
                <w:i/>
                <w:sz w:val="16"/>
                <w:szCs w:val="16"/>
              </w:rPr>
              <w:t>I полугодие</w:t>
            </w:r>
          </w:p>
        </w:tc>
        <w:tc>
          <w:tcPr>
            <w:tcW w:w="1691" w:type="dxa"/>
            <w:tcBorders>
              <w:top w:val="single" w:sz="6" w:space="0" w:color="000000"/>
              <w:left w:val="single" w:sz="4" w:space="0" w:color="auto"/>
              <w:bottom w:val="single" w:sz="6" w:space="0" w:color="000000"/>
              <w:right w:val="single" w:sz="4" w:space="0" w:color="auto"/>
            </w:tcBorders>
            <w:shd w:val="clear" w:color="auto" w:fill="C5E0B3" w:themeFill="accent6" w:themeFillTint="66"/>
            <w:vAlign w:val="center"/>
          </w:tcPr>
          <w:p w14:paraId="7C8F738D" w14:textId="77777777" w:rsidR="008E7B7A" w:rsidRPr="008E7B7A" w:rsidRDefault="008E7B7A" w:rsidP="008E7B7A">
            <w:pPr>
              <w:pStyle w:val="formattext"/>
              <w:spacing w:before="0" w:beforeAutospacing="0" w:after="0" w:afterAutospacing="0"/>
              <w:contextualSpacing/>
              <w:jc w:val="center"/>
              <w:textAlignment w:val="baseline"/>
              <w:rPr>
                <w:b/>
                <w:i/>
                <w:sz w:val="16"/>
                <w:szCs w:val="16"/>
              </w:rPr>
            </w:pPr>
            <w:r w:rsidRPr="008E7B7A">
              <w:rPr>
                <w:b/>
                <w:i/>
                <w:sz w:val="16"/>
                <w:szCs w:val="16"/>
              </w:rPr>
              <w:t>II полугодие</w:t>
            </w:r>
          </w:p>
        </w:tc>
      </w:tr>
      <w:tr w:rsidR="00A93FF7" w:rsidRPr="009B1658" w14:paraId="666A3C46" w14:textId="77777777" w:rsidTr="008E7B7A">
        <w:trPr>
          <w:jc w:val="center"/>
        </w:trPr>
        <w:tc>
          <w:tcPr>
            <w:tcW w:w="92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A8C7CEE" w14:textId="77777777" w:rsidR="00A93FF7" w:rsidRPr="008E7B7A" w:rsidRDefault="00A93FF7" w:rsidP="008E7B7A">
            <w:pPr>
              <w:pStyle w:val="formattext"/>
              <w:spacing w:before="0" w:beforeAutospacing="0" w:after="0" w:afterAutospacing="0"/>
              <w:contextualSpacing/>
              <w:jc w:val="center"/>
              <w:textAlignment w:val="baseline"/>
              <w:rPr>
                <w:b/>
                <w:i/>
                <w:sz w:val="16"/>
                <w:szCs w:val="16"/>
              </w:rPr>
            </w:pPr>
            <w:r w:rsidRPr="008E7B7A">
              <w:rPr>
                <w:b/>
                <w:i/>
                <w:sz w:val="16"/>
                <w:szCs w:val="16"/>
              </w:rPr>
              <w:t>1</w:t>
            </w:r>
          </w:p>
        </w:tc>
        <w:tc>
          <w:tcPr>
            <w:tcW w:w="534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AA16990" w14:textId="77777777" w:rsidR="00A93FF7" w:rsidRPr="008E7B7A" w:rsidRDefault="00A93FF7" w:rsidP="008E7B7A">
            <w:pPr>
              <w:pStyle w:val="formattext"/>
              <w:spacing w:before="0" w:beforeAutospacing="0" w:after="0" w:afterAutospacing="0"/>
              <w:contextualSpacing/>
              <w:jc w:val="center"/>
              <w:textAlignment w:val="baseline"/>
              <w:rPr>
                <w:b/>
                <w:i/>
                <w:sz w:val="16"/>
                <w:szCs w:val="16"/>
              </w:rPr>
            </w:pPr>
            <w:r w:rsidRPr="008E7B7A">
              <w:rPr>
                <w:b/>
                <w:i/>
                <w:sz w:val="16"/>
                <w:szCs w:val="16"/>
              </w:rPr>
              <w:t>2</w:t>
            </w:r>
          </w:p>
        </w:tc>
        <w:tc>
          <w:tcPr>
            <w:tcW w:w="1668" w:type="dxa"/>
            <w:tcBorders>
              <w:top w:val="single" w:sz="6" w:space="0" w:color="000000"/>
              <w:left w:val="single" w:sz="6" w:space="0" w:color="000000"/>
              <w:bottom w:val="single" w:sz="6" w:space="0" w:color="000000"/>
              <w:right w:val="single" w:sz="4" w:space="0" w:color="auto"/>
            </w:tcBorders>
            <w:shd w:val="clear" w:color="auto" w:fill="C5E0B3" w:themeFill="accent6" w:themeFillTint="66"/>
            <w:tcMar>
              <w:top w:w="0" w:type="dxa"/>
              <w:left w:w="149" w:type="dxa"/>
              <w:bottom w:w="0" w:type="dxa"/>
              <w:right w:w="149" w:type="dxa"/>
            </w:tcMar>
            <w:vAlign w:val="center"/>
            <w:hideMark/>
          </w:tcPr>
          <w:p w14:paraId="2D5B8E82" w14:textId="77777777" w:rsidR="00A93FF7" w:rsidRPr="008E7B7A" w:rsidRDefault="00A93FF7" w:rsidP="008E7B7A">
            <w:pPr>
              <w:pStyle w:val="formattext"/>
              <w:spacing w:before="0" w:beforeAutospacing="0" w:after="0" w:afterAutospacing="0"/>
              <w:contextualSpacing/>
              <w:jc w:val="center"/>
              <w:textAlignment w:val="baseline"/>
              <w:rPr>
                <w:b/>
                <w:i/>
                <w:sz w:val="16"/>
                <w:szCs w:val="16"/>
              </w:rPr>
            </w:pPr>
            <w:r w:rsidRPr="008E7B7A">
              <w:rPr>
                <w:b/>
                <w:i/>
                <w:sz w:val="16"/>
                <w:szCs w:val="16"/>
              </w:rPr>
              <w:t>3</w:t>
            </w:r>
          </w:p>
        </w:tc>
        <w:tc>
          <w:tcPr>
            <w:tcW w:w="1691" w:type="dxa"/>
            <w:tcBorders>
              <w:top w:val="single" w:sz="6" w:space="0" w:color="000000"/>
              <w:left w:val="single" w:sz="4" w:space="0" w:color="auto"/>
              <w:bottom w:val="single" w:sz="6" w:space="0" w:color="000000"/>
              <w:right w:val="single" w:sz="6" w:space="0" w:color="000000"/>
            </w:tcBorders>
            <w:shd w:val="clear" w:color="auto" w:fill="C5E0B3" w:themeFill="accent6" w:themeFillTint="66"/>
            <w:vAlign w:val="center"/>
          </w:tcPr>
          <w:p w14:paraId="2C76D8DC" w14:textId="77777777" w:rsidR="00A93FF7" w:rsidRPr="008E7B7A" w:rsidRDefault="00A93FF7" w:rsidP="008E7B7A">
            <w:pPr>
              <w:pStyle w:val="formattext"/>
              <w:spacing w:before="0" w:beforeAutospacing="0" w:after="0" w:afterAutospacing="0"/>
              <w:contextualSpacing/>
              <w:jc w:val="center"/>
              <w:textAlignment w:val="baseline"/>
              <w:rPr>
                <w:b/>
                <w:i/>
                <w:sz w:val="16"/>
                <w:szCs w:val="16"/>
              </w:rPr>
            </w:pPr>
            <w:r w:rsidRPr="008E7B7A">
              <w:rPr>
                <w:b/>
                <w:i/>
                <w:sz w:val="16"/>
                <w:szCs w:val="16"/>
              </w:rPr>
              <w:t>4</w:t>
            </w:r>
          </w:p>
        </w:tc>
      </w:tr>
      <w:tr w:rsidR="00A93FF7" w:rsidRPr="009B1658" w14:paraId="79906772" w14:textId="77777777" w:rsidTr="008E7B7A">
        <w:trPr>
          <w:jc w:val="center"/>
        </w:trPr>
        <w:tc>
          <w:tcPr>
            <w:tcW w:w="92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tcPr>
          <w:p w14:paraId="149726CB" w14:textId="2699AB5E" w:rsidR="00A93FF7" w:rsidRPr="008E7B7A" w:rsidRDefault="008E7B7A" w:rsidP="008E7B7A">
            <w:pPr>
              <w:pStyle w:val="formattext"/>
              <w:spacing w:before="0" w:beforeAutospacing="0" w:after="0" w:afterAutospacing="0"/>
              <w:contextualSpacing/>
              <w:jc w:val="center"/>
              <w:textAlignment w:val="baseline"/>
              <w:rPr>
                <w:b/>
                <w:i/>
                <w:sz w:val="16"/>
                <w:szCs w:val="16"/>
              </w:rPr>
            </w:pPr>
            <w:r>
              <w:rPr>
                <w:b/>
                <w:i/>
                <w:sz w:val="16"/>
                <w:szCs w:val="16"/>
              </w:rPr>
              <w:t>1</w:t>
            </w:r>
          </w:p>
        </w:tc>
        <w:tc>
          <w:tcPr>
            <w:tcW w:w="53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5B7F9AA" w14:textId="77777777" w:rsidR="00A93FF7" w:rsidRPr="008E7B7A" w:rsidRDefault="00A93FF7" w:rsidP="008E7B7A">
            <w:pPr>
              <w:pStyle w:val="S"/>
              <w:spacing w:line="240" w:lineRule="auto"/>
              <w:ind w:firstLine="0"/>
              <w:contextualSpacing/>
              <w:jc w:val="center"/>
              <w:rPr>
                <w:sz w:val="16"/>
                <w:szCs w:val="16"/>
              </w:rPr>
            </w:pPr>
            <w:r w:rsidRPr="008E7B7A">
              <w:rPr>
                <w:color w:val="000000"/>
                <w:sz w:val="16"/>
                <w:szCs w:val="16"/>
                <w:shd w:val="clear" w:color="auto" w:fill="FFFFFF"/>
              </w:rPr>
              <w:t>Пиковая</w:t>
            </w:r>
          </w:p>
        </w:tc>
        <w:tc>
          <w:tcPr>
            <w:tcW w:w="1668"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vAlign w:val="center"/>
          </w:tcPr>
          <w:p w14:paraId="7DF19FE8" w14:textId="77777777" w:rsidR="00A93FF7" w:rsidRPr="008E7B7A" w:rsidRDefault="00A93FF7" w:rsidP="008E7B7A">
            <w:pPr>
              <w:pStyle w:val="formattext"/>
              <w:spacing w:before="0" w:beforeAutospacing="0" w:after="0" w:afterAutospacing="0"/>
              <w:contextualSpacing/>
              <w:jc w:val="center"/>
              <w:textAlignment w:val="baseline"/>
              <w:rPr>
                <w:sz w:val="16"/>
                <w:szCs w:val="16"/>
              </w:rPr>
            </w:pPr>
            <w:r w:rsidRPr="008E7B7A">
              <w:rPr>
                <w:sz w:val="16"/>
                <w:szCs w:val="16"/>
              </w:rPr>
              <w:t>3,97</w:t>
            </w:r>
          </w:p>
        </w:tc>
        <w:tc>
          <w:tcPr>
            <w:tcW w:w="1691" w:type="dxa"/>
            <w:tcBorders>
              <w:top w:val="single" w:sz="6" w:space="0" w:color="000000"/>
              <w:left w:val="single" w:sz="4" w:space="0" w:color="auto"/>
              <w:bottom w:val="single" w:sz="6" w:space="0" w:color="000000"/>
              <w:right w:val="single" w:sz="6" w:space="0" w:color="000000"/>
            </w:tcBorders>
            <w:shd w:val="clear" w:color="auto" w:fill="auto"/>
            <w:vAlign w:val="center"/>
          </w:tcPr>
          <w:p w14:paraId="39908D7B" w14:textId="77777777" w:rsidR="00A93FF7" w:rsidRPr="008E7B7A" w:rsidRDefault="00A93FF7" w:rsidP="008E7B7A">
            <w:pPr>
              <w:pStyle w:val="formattext"/>
              <w:spacing w:before="0" w:beforeAutospacing="0" w:after="0" w:afterAutospacing="0"/>
              <w:contextualSpacing/>
              <w:jc w:val="center"/>
              <w:textAlignment w:val="baseline"/>
              <w:rPr>
                <w:sz w:val="16"/>
                <w:szCs w:val="16"/>
              </w:rPr>
            </w:pPr>
            <w:r w:rsidRPr="008E7B7A">
              <w:rPr>
                <w:sz w:val="16"/>
                <w:szCs w:val="16"/>
              </w:rPr>
              <w:t>4,69/4,7/8,33</w:t>
            </w:r>
          </w:p>
        </w:tc>
      </w:tr>
      <w:tr w:rsidR="00A93FF7" w:rsidRPr="009B1658" w14:paraId="31EBF306" w14:textId="77777777" w:rsidTr="008E7B7A">
        <w:trPr>
          <w:jc w:val="center"/>
        </w:trPr>
        <w:tc>
          <w:tcPr>
            <w:tcW w:w="92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tcPr>
          <w:p w14:paraId="33DD705C" w14:textId="764733AB" w:rsidR="00A93FF7" w:rsidRPr="008E7B7A" w:rsidRDefault="008E7B7A" w:rsidP="008E7B7A">
            <w:pPr>
              <w:pStyle w:val="formattext"/>
              <w:spacing w:before="0" w:beforeAutospacing="0" w:after="0" w:afterAutospacing="0"/>
              <w:contextualSpacing/>
              <w:jc w:val="center"/>
              <w:textAlignment w:val="baseline"/>
              <w:rPr>
                <w:b/>
                <w:i/>
                <w:sz w:val="16"/>
                <w:szCs w:val="16"/>
              </w:rPr>
            </w:pPr>
            <w:r>
              <w:rPr>
                <w:b/>
                <w:i/>
                <w:sz w:val="16"/>
                <w:szCs w:val="16"/>
              </w:rPr>
              <w:t>2</w:t>
            </w:r>
          </w:p>
        </w:tc>
        <w:tc>
          <w:tcPr>
            <w:tcW w:w="53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12C3B48" w14:textId="77777777" w:rsidR="00A93FF7" w:rsidRPr="008E7B7A" w:rsidRDefault="00A93FF7" w:rsidP="008E7B7A">
            <w:pPr>
              <w:pStyle w:val="S"/>
              <w:tabs>
                <w:tab w:val="left" w:pos="675"/>
              </w:tabs>
              <w:spacing w:line="240" w:lineRule="auto"/>
              <w:ind w:firstLine="0"/>
              <w:contextualSpacing/>
              <w:jc w:val="center"/>
              <w:rPr>
                <w:color w:val="000000"/>
                <w:sz w:val="16"/>
                <w:szCs w:val="16"/>
                <w:shd w:val="clear" w:color="auto" w:fill="FFFFFF"/>
              </w:rPr>
            </w:pPr>
            <w:r w:rsidRPr="008E7B7A">
              <w:rPr>
                <w:color w:val="000000"/>
                <w:sz w:val="16"/>
                <w:szCs w:val="16"/>
                <w:shd w:val="clear" w:color="auto" w:fill="FFFFFF"/>
              </w:rPr>
              <w:t>Полупиковая</w:t>
            </w:r>
          </w:p>
        </w:tc>
        <w:tc>
          <w:tcPr>
            <w:tcW w:w="1668"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vAlign w:val="center"/>
          </w:tcPr>
          <w:p w14:paraId="28EB2C66" w14:textId="77777777" w:rsidR="00A93FF7" w:rsidRPr="008E7B7A" w:rsidRDefault="00A93FF7" w:rsidP="008E7B7A">
            <w:pPr>
              <w:pStyle w:val="formattext"/>
              <w:spacing w:before="0" w:beforeAutospacing="0" w:after="0" w:afterAutospacing="0"/>
              <w:contextualSpacing/>
              <w:jc w:val="center"/>
              <w:textAlignment w:val="baseline"/>
              <w:rPr>
                <w:sz w:val="16"/>
                <w:szCs w:val="16"/>
              </w:rPr>
            </w:pPr>
            <w:r w:rsidRPr="008E7B7A">
              <w:rPr>
                <w:sz w:val="16"/>
                <w:szCs w:val="16"/>
              </w:rPr>
              <w:t>3,31</w:t>
            </w:r>
          </w:p>
        </w:tc>
        <w:tc>
          <w:tcPr>
            <w:tcW w:w="1691" w:type="dxa"/>
            <w:tcBorders>
              <w:top w:val="single" w:sz="6" w:space="0" w:color="000000"/>
              <w:left w:val="single" w:sz="4" w:space="0" w:color="auto"/>
              <w:bottom w:val="single" w:sz="6" w:space="0" w:color="000000"/>
              <w:right w:val="single" w:sz="6" w:space="0" w:color="000000"/>
            </w:tcBorders>
            <w:shd w:val="clear" w:color="auto" w:fill="auto"/>
            <w:vAlign w:val="center"/>
          </w:tcPr>
          <w:p w14:paraId="61130677" w14:textId="77777777" w:rsidR="00A93FF7" w:rsidRPr="008E7B7A" w:rsidRDefault="00A93FF7" w:rsidP="008E7B7A">
            <w:pPr>
              <w:pStyle w:val="formattext"/>
              <w:spacing w:before="0" w:beforeAutospacing="0" w:after="0" w:afterAutospacing="0"/>
              <w:contextualSpacing/>
              <w:jc w:val="center"/>
              <w:textAlignment w:val="baseline"/>
              <w:rPr>
                <w:sz w:val="16"/>
                <w:szCs w:val="16"/>
              </w:rPr>
            </w:pPr>
            <w:r w:rsidRPr="008E7B7A">
              <w:rPr>
                <w:sz w:val="16"/>
                <w:szCs w:val="16"/>
              </w:rPr>
              <w:t>3,61/3,61/6,41</w:t>
            </w:r>
          </w:p>
        </w:tc>
      </w:tr>
      <w:tr w:rsidR="00A93FF7" w:rsidRPr="009B1658" w14:paraId="7C576A41" w14:textId="77777777" w:rsidTr="008E7B7A">
        <w:trPr>
          <w:jc w:val="center"/>
        </w:trPr>
        <w:tc>
          <w:tcPr>
            <w:tcW w:w="92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tcPr>
          <w:p w14:paraId="43D70752" w14:textId="6D74D124" w:rsidR="00A93FF7" w:rsidRPr="008E7B7A" w:rsidRDefault="008E7B7A" w:rsidP="008E7B7A">
            <w:pPr>
              <w:pStyle w:val="formattext"/>
              <w:spacing w:before="0" w:beforeAutospacing="0" w:after="0" w:afterAutospacing="0"/>
              <w:contextualSpacing/>
              <w:jc w:val="center"/>
              <w:textAlignment w:val="baseline"/>
              <w:rPr>
                <w:b/>
                <w:i/>
                <w:sz w:val="16"/>
                <w:szCs w:val="16"/>
              </w:rPr>
            </w:pPr>
            <w:r>
              <w:rPr>
                <w:b/>
                <w:i/>
                <w:sz w:val="16"/>
                <w:szCs w:val="16"/>
              </w:rPr>
              <w:t>3</w:t>
            </w:r>
          </w:p>
        </w:tc>
        <w:tc>
          <w:tcPr>
            <w:tcW w:w="53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B409BF9" w14:textId="77777777" w:rsidR="00A93FF7" w:rsidRPr="008E7B7A" w:rsidRDefault="00A93FF7" w:rsidP="008E7B7A">
            <w:pPr>
              <w:pStyle w:val="S"/>
              <w:tabs>
                <w:tab w:val="left" w:pos="675"/>
              </w:tabs>
              <w:spacing w:line="240" w:lineRule="auto"/>
              <w:ind w:firstLine="0"/>
              <w:contextualSpacing/>
              <w:jc w:val="center"/>
              <w:rPr>
                <w:color w:val="000000"/>
                <w:sz w:val="16"/>
                <w:szCs w:val="16"/>
                <w:shd w:val="clear" w:color="auto" w:fill="FFFFFF"/>
              </w:rPr>
            </w:pPr>
            <w:r w:rsidRPr="008E7B7A">
              <w:rPr>
                <w:color w:val="000000"/>
                <w:sz w:val="16"/>
                <w:szCs w:val="16"/>
                <w:shd w:val="clear" w:color="auto" w:fill="FFFFFF"/>
              </w:rPr>
              <w:t>Ночная зона</w:t>
            </w:r>
          </w:p>
        </w:tc>
        <w:tc>
          <w:tcPr>
            <w:tcW w:w="1668"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vAlign w:val="center"/>
          </w:tcPr>
          <w:p w14:paraId="68AC685C" w14:textId="77777777" w:rsidR="00A93FF7" w:rsidRPr="008E7B7A" w:rsidRDefault="00A93FF7" w:rsidP="008E7B7A">
            <w:pPr>
              <w:pStyle w:val="formattext"/>
              <w:spacing w:before="0" w:beforeAutospacing="0" w:after="0" w:afterAutospacing="0"/>
              <w:contextualSpacing/>
              <w:jc w:val="center"/>
              <w:textAlignment w:val="baseline"/>
              <w:rPr>
                <w:sz w:val="16"/>
                <w:szCs w:val="16"/>
              </w:rPr>
            </w:pPr>
            <w:r w:rsidRPr="008E7B7A">
              <w:rPr>
                <w:sz w:val="16"/>
                <w:szCs w:val="16"/>
              </w:rPr>
              <w:t>1,99</w:t>
            </w:r>
          </w:p>
        </w:tc>
        <w:tc>
          <w:tcPr>
            <w:tcW w:w="1691" w:type="dxa"/>
            <w:tcBorders>
              <w:top w:val="single" w:sz="6" w:space="0" w:color="000000"/>
              <w:left w:val="single" w:sz="4" w:space="0" w:color="auto"/>
              <w:bottom w:val="single" w:sz="6" w:space="0" w:color="000000"/>
              <w:right w:val="single" w:sz="6" w:space="0" w:color="000000"/>
            </w:tcBorders>
            <w:shd w:val="clear" w:color="auto" w:fill="auto"/>
            <w:vAlign w:val="center"/>
          </w:tcPr>
          <w:p w14:paraId="392C8782" w14:textId="77777777" w:rsidR="00A93FF7" w:rsidRPr="008E7B7A" w:rsidRDefault="00A93FF7" w:rsidP="008E7B7A">
            <w:pPr>
              <w:pStyle w:val="formattext"/>
              <w:spacing w:before="0" w:beforeAutospacing="0" w:after="0" w:afterAutospacing="0"/>
              <w:contextualSpacing/>
              <w:jc w:val="center"/>
              <w:textAlignment w:val="baseline"/>
              <w:rPr>
                <w:sz w:val="16"/>
                <w:szCs w:val="16"/>
              </w:rPr>
            </w:pPr>
            <w:r w:rsidRPr="008E7B7A">
              <w:rPr>
                <w:sz w:val="16"/>
                <w:szCs w:val="16"/>
              </w:rPr>
              <w:t>2,16/2,17/3,84</w:t>
            </w:r>
          </w:p>
        </w:tc>
      </w:tr>
    </w:tbl>
    <w:p w14:paraId="40942C42" w14:textId="7DB08F00" w:rsidR="00A93FF7" w:rsidRPr="008E7B7A" w:rsidRDefault="00A93FF7" w:rsidP="008E7B7A">
      <w:pPr>
        <w:pStyle w:val="af2"/>
        <w:spacing w:before="0" w:beforeAutospacing="0" w:after="0" w:afterAutospacing="0"/>
        <w:ind w:firstLine="567"/>
        <w:jc w:val="center"/>
        <w:rPr>
          <w:b/>
          <w:i/>
          <w:sz w:val="28"/>
          <w:szCs w:val="28"/>
        </w:rPr>
      </w:pPr>
      <w:r w:rsidRPr="008E7B7A">
        <w:rPr>
          <w:b/>
          <w:i/>
          <w:sz w:val="28"/>
          <w:szCs w:val="28"/>
        </w:rPr>
        <w:t xml:space="preserve">Таблица </w:t>
      </w:r>
      <w:r w:rsidR="002A4036" w:rsidRPr="008E7B7A">
        <w:rPr>
          <w:b/>
          <w:i/>
          <w:sz w:val="28"/>
          <w:szCs w:val="28"/>
        </w:rPr>
        <w:t>5</w:t>
      </w:r>
      <w:r w:rsidR="00A427DF" w:rsidRPr="008E7B7A">
        <w:rPr>
          <w:b/>
          <w:i/>
          <w:sz w:val="28"/>
          <w:szCs w:val="28"/>
        </w:rPr>
        <w:t>6</w:t>
      </w:r>
      <w:r w:rsidR="008E7B7A" w:rsidRPr="008E7B7A">
        <w:rPr>
          <w:b/>
          <w:i/>
          <w:sz w:val="28"/>
          <w:szCs w:val="28"/>
        </w:rPr>
        <w:t xml:space="preserve"> – </w:t>
      </w:r>
      <w:r w:rsidRPr="008E7B7A">
        <w:rPr>
          <w:b/>
          <w:i/>
          <w:color w:val="000000"/>
          <w:sz w:val="28"/>
          <w:szCs w:val="28"/>
          <w:shd w:val="clear" w:color="auto" w:fill="FFFFFF"/>
        </w:rPr>
        <w:t>Тарифы для сельского населения</w:t>
      </w:r>
    </w:p>
    <w:tbl>
      <w:tblPr>
        <w:tblW w:w="0" w:type="auto"/>
        <w:jc w:val="center"/>
        <w:tblCellMar>
          <w:left w:w="0" w:type="dxa"/>
          <w:right w:w="0" w:type="dxa"/>
        </w:tblCellMar>
        <w:tblLook w:val="04A0" w:firstRow="1" w:lastRow="0" w:firstColumn="1" w:lastColumn="0" w:noHBand="0" w:noVBand="1"/>
      </w:tblPr>
      <w:tblGrid>
        <w:gridCol w:w="921"/>
        <w:gridCol w:w="5341"/>
        <w:gridCol w:w="1668"/>
        <w:gridCol w:w="1691"/>
      </w:tblGrid>
      <w:tr w:rsidR="008E7B7A" w:rsidRPr="008E7B7A" w14:paraId="3385FDA7" w14:textId="77777777" w:rsidTr="008E7B7A">
        <w:trPr>
          <w:jc w:val="center"/>
        </w:trPr>
        <w:tc>
          <w:tcPr>
            <w:tcW w:w="921"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F72C881" w14:textId="380CE715" w:rsidR="008E7B7A" w:rsidRPr="008E7B7A" w:rsidRDefault="008E7B7A" w:rsidP="008E7B7A">
            <w:pPr>
              <w:pStyle w:val="formattext"/>
              <w:spacing w:before="0" w:beforeAutospacing="0" w:after="0" w:afterAutospacing="0"/>
              <w:jc w:val="center"/>
              <w:textAlignment w:val="baseline"/>
              <w:rPr>
                <w:b/>
                <w:i/>
                <w:sz w:val="16"/>
                <w:szCs w:val="16"/>
              </w:rPr>
            </w:pPr>
            <w:r w:rsidRPr="008E7B7A">
              <w:rPr>
                <w:b/>
                <w:i/>
                <w:sz w:val="16"/>
                <w:szCs w:val="16"/>
              </w:rPr>
              <w:t>№</w:t>
            </w:r>
          </w:p>
          <w:p w14:paraId="4182BF40" w14:textId="77777777" w:rsidR="008E7B7A" w:rsidRPr="008E7B7A" w:rsidRDefault="008E7B7A" w:rsidP="008E7B7A">
            <w:pPr>
              <w:pStyle w:val="formattext"/>
              <w:spacing w:before="0" w:beforeAutospacing="0" w:after="0" w:afterAutospacing="0"/>
              <w:jc w:val="center"/>
              <w:textAlignment w:val="baseline"/>
              <w:rPr>
                <w:b/>
                <w:i/>
                <w:sz w:val="16"/>
                <w:szCs w:val="16"/>
              </w:rPr>
            </w:pPr>
            <w:r w:rsidRPr="008E7B7A">
              <w:rPr>
                <w:b/>
                <w:i/>
                <w:sz w:val="16"/>
                <w:szCs w:val="16"/>
              </w:rPr>
              <w:t>п/п</w:t>
            </w:r>
          </w:p>
        </w:tc>
        <w:tc>
          <w:tcPr>
            <w:tcW w:w="5341"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FEFD18A" w14:textId="77777777" w:rsidR="008E7B7A" w:rsidRPr="008E7B7A" w:rsidRDefault="008E7B7A" w:rsidP="008E7B7A">
            <w:pPr>
              <w:pStyle w:val="formattext"/>
              <w:spacing w:before="0" w:beforeAutospacing="0" w:after="0" w:afterAutospacing="0"/>
              <w:jc w:val="center"/>
              <w:textAlignment w:val="baseline"/>
              <w:rPr>
                <w:b/>
                <w:i/>
                <w:sz w:val="16"/>
                <w:szCs w:val="16"/>
              </w:rPr>
            </w:pPr>
            <w:r w:rsidRPr="008E7B7A">
              <w:rPr>
                <w:b/>
                <w:i/>
                <w:sz w:val="16"/>
                <w:szCs w:val="16"/>
              </w:rPr>
              <w:t>Категории потребителей</w:t>
            </w:r>
          </w:p>
        </w:tc>
        <w:tc>
          <w:tcPr>
            <w:tcW w:w="3359" w:type="dxa"/>
            <w:gridSpan w:val="2"/>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E468C6D" w14:textId="77777777" w:rsidR="008E7B7A" w:rsidRPr="008E7B7A" w:rsidRDefault="008E7B7A" w:rsidP="008E7B7A">
            <w:pPr>
              <w:pStyle w:val="formattext"/>
              <w:spacing w:before="0" w:beforeAutospacing="0" w:after="0" w:afterAutospacing="0"/>
              <w:jc w:val="center"/>
              <w:textAlignment w:val="baseline"/>
              <w:rPr>
                <w:b/>
                <w:i/>
                <w:sz w:val="16"/>
                <w:szCs w:val="16"/>
              </w:rPr>
            </w:pPr>
            <w:r w:rsidRPr="008E7B7A">
              <w:rPr>
                <w:b/>
                <w:i/>
                <w:sz w:val="16"/>
                <w:szCs w:val="16"/>
              </w:rPr>
              <w:t>Плановый объем полезного отпуска электрической энергии, млн. кВт-ч</w:t>
            </w:r>
          </w:p>
        </w:tc>
      </w:tr>
      <w:tr w:rsidR="008E7B7A" w:rsidRPr="008E7B7A" w14:paraId="2D7AB4E9" w14:textId="77777777" w:rsidTr="008E7B7A">
        <w:trPr>
          <w:jc w:val="center"/>
        </w:trPr>
        <w:tc>
          <w:tcPr>
            <w:tcW w:w="921"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3660B128" w14:textId="77777777" w:rsidR="008E7B7A" w:rsidRPr="008E7B7A" w:rsidRDefault="008E7B7A" w:rsidP="008E7B7A">
            <w:pPr>
              <w:spacing w:line="240" w:lineRule="auto"/>
              <w:jc w:val="center"/>
              <w:rPr>
                <w:b/>
                <w:i/>
                <w:sz w:val="16"/>
                <w:szCs w:val="16"/>
              </w:rPr>
            </w:pPr>
          </w:p>
        </w:tc>
        <w:tc>
          <w:tcPr>
            <w:tcW w:w="5341"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36791BEE" w14:textId="77777777" w:rsidR="008E7B7A" w:rsidRPr="008E7B7A" w:rsidRDefault="008E7B7A" w:rsidP="008E7B7A">
            <w:pPr>
              <w:spacing w:line="240" w:lineRule="auto"/>
              <w:jc w:val="center"/>
              <w:rPr>
                <w:b/>
                <w:i/>
                <w:sz w:val="16"/>
                <w:szCs w:val="16"/>
              </w:rPr>
            </w:pPr>
          </w:p>
        </w:tc>
        <w:tc>
          <w:tcPr>
            <w:tcW w:w="1668" w:type="dxa"/>
            <w:tcBorders>
              <w:top w:val="single" w:sz="6" w:space="0" w:color="000000"/>
              <w:left w:val="single" w:sz="6" w:space="0" w:color="000000"/>
              <w:bottom w:val="single" w:sz="6" w:space="0" w:color="000000"/>
              <w:right w:val="single" w:sz="4" w:space="0" w:color="auto"/>
            </w:tcBorders>
            <w:shd w:val="clear" w:color="auto" w:fill="C5E0B3" w:themeFill="accent6" w:themeFillTint="66"/>
            <w:tcMar>
              <w:top w:w="0" w:type="dxa"/>
              <w:left w:w="149" w:type="dxa"/>
              <w:bottom w:w="0" w:type="dxa"/>
              <w:right w:w="149" w:type="dxa"/>
            </w:tcMar>
            <w:vAlign w:val="center"/>
            <w:hideMark/>
          </w:tcPr>
          <w:p w14:paraId="5F314F7A" w14:textId="77777777" w:rsidR="008E7B7A" w:rsidRPr="008E7B7A" w:rsidRDefault="008E7B7A" w:rsidP="008E7B7A">
            <w:pPr>
              <w:pStyle w:val="formattext"/>
              <w:spacing w:before="0" w:beforeAutospacing="0" w:after="0" w:afterAutospacing="0"/>
              <w:jc w:val="center"/>
              <w:textAlignment w:val="baseline"/>
              <w:rPr>
                <w:b/>
                <w:i/>
                <w:sz w:val="16"/>
                <w:szCs w:val="16"/>
              </w:rPr>
            </w:pPr>
            <w:r w:rsidRPr="008E7B7A">
              <w:rPr>
                <w:b/>
                <w:i/>
                <w:sz w:val="16"/>
                <w:szCs w:val="16"/>
              </w:rPr>
              <w:t>I полугодие</w:t>
            </w:r>
          </w:p>
        </w:tc>
        <w:tc>
          <w:tcPr>
            <w:tcW w:w="1691" w:type="dxa"/>
            <w:tcBorders>
              <w:top w:val="single" w:sz="6" w:space="0" w:color="000000"/>
              <w:left w:val="single" w:sz="4" w:space="0" w:color="auto"/>
              <w:bottom w:val="single" w:sz="6" w:space="0" w:color="000000"/>
              <w:right w:val="single" w:sz="4" w:space="0" w:color="auto"/>
            </w:tcBorders>
            <w:shd w:val="clear" w:color="auto" w:fill="C5E0B3" w:themeFill="accent6" w:themeFillTint="66"/>
            <w:vAlign w:val="center"/>
          </w:tcPr>
          <w:p w14:paraId="01C2E93F" w14:textId="77777777" w:rsidR="008E7B7A" w:rsidRPr="008E7B7A" w:rsidRDefault="008E7B7A" w:rsidP="008E7B7A">
            <w:pPr>
              <w:pStyle w:val="formattext"/>
              <w:spacing w:before="0" w:beforeAutospacing="0" w:after="0" w:afterAutospacing="0"/>
              <w:jc w:val="center"/>
              <w:textAlignment w:val="baseline"/>
              <w:rPr>
                <w:b/>
                <w:i/>
                <w:sz w:val="16"/>
                <w:szCs w:val="16"/>
              </w:rPr>
            </w:pPr>
            <w:r w:rsidRPr="008E7B7A">
              <w:rPr>
                <w:b/>
                <w:i/>
                <w:sz w:val="16"/>
                <w:szCs w:val="16"/>
              </w:rPr>
              <w:t>II полугодие</w:t>
            </w:r>
          </w:p>
        </w:tc>
      </w:tr>
      <w:tr w:rsidR="00A93FF7" w:rsidRPr="008E7B7A" w14:paraId="5D9580F7" w14:textId="77777777" w:rsidTr="008E7B7A">
        <w:trPr>
          <w:jc w:val="center"/>
        </w:trPr>
        <w:tc>
          <w:tcPr>
            <w:tcW w:w="92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77B09C4" w14:textId="77777777" w:rsidR="00A93FF7" w:rsidRPr="008E7B7A" w:rsidRDefault="00A93FF7" w:rsidP="008E7B7A">
            <w:pPr>
              <w:pStyle w:val="formattext"/>
              <w:spacing w:before="0" w:beforeAutospacing="0" w:after="0" w:afterAutospacing="0"/>
              <w:jc w:val="center"/>
              <w:textAlignment w:val="baseline"/>
              <w:rPr>
                <w:b/>
                <w:i/>
                <w:sz w:val="16"/>
                <w:szCs w:val="16"/>
              </w:rPr>
            </w:pPr>
            <w:r w:rsidRPr="008E7B7A">
              <w:rPr>
                <w:b/>
                <w:i/>
                <w:sz w:val="16"/>
                <w:szCs w:val="16"/>
              </w:rPr>
              <w:t>1</w:t>
            </w:r>
          </w:p>
        </w:tc>
        <w:tc>
          <w:tcPr>
            <w:tcW w:w="534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6327ABF" w14:textId="77777777" w:rsidR="00A93FF7" w:rsidRPr="008E7B7A" w:rsidRDefault="00A93FF7" w:rsidP="008E7B7A">
            <w:pPr>
              <w:pStyle w:val="formattext"/>
              <w:spacing w:before="0" w:beforeAutospacing="0" w:after="0" w:afterAutospacing="0"/>
              <w:jc w:val="center"/>
              <w:textAlignment w:val="baseline"/>
              <w:rPr>
                <w:b/>
                <w:i/>
                <w:sz w:val="16"/>
                <w:szCs w:val="16"/>
              </w:rPr>
            </w:pPr>
            <w:r w:rsidRPr="008E7B7A">
              <w:rPr>
                <w:b/>
                <w:i/>
                <w:sz w:val="16"/>
                <w:szCs w:val="16"/>
              </w:rPr>
              <w:t>2</w:t>
            </w:r>
          </w:p>
        </w:tc>
        <w:tc>
          <w:tcPr>
            <w:tcW w:w="1668" w:type="dxa"/>
            <w:tcBorders>
              <w:top w:val="single" w:sz="6" w:space="0" w:color="000000"/>
              <w:left w:val="single" w:sz="6" w:space="0" w:color="000000"/>
              <w:bottom w:val="single" w:sz="6" w:space="0" w:color="000000"/>
              <w:right w:val="single" w:sz="4" w:space="0" w:color="auto"/>
            </w:tcBorders>
            <w:shd w:val="clear" w:color="auto" w:fill="C5E0B3" w:themeFill="accent6" w:themeFillTint="66"/>
            <w:tcMar>
              <w:top w:w="0" w:type="dxa"/>
              <w:left w:w="149" w:type="dxa"/>
              <w:bottom w:w="0" w:type="dxa"/>
              <w:right w:w="149" w:type="dxa"/>
            </w:tcMar>
            <w:vAlign w:val="center"/>
            <w:hideMark/>
          </w:tcPr>
          <w:p w14:paraId="799BC35B" w14:textId="77777777" w:rsidR="00A93FF7" w:rsidRPr="008E7B7A" w:rsidRDefault="00A93FF7" w:rsidP="008E7B7A">
            <w:pPr>
              <w:pStyle w:val="formattext"/>
              <w:spacing w:before="0" w:beforeAutospacing="0" w:after="0" w:afterAutospacing="0"/>
              <w:jc w:val="center"/>
              <w:textAlignment w:val="baseline"/>
              <w:rPr>
                <w:b/>
                <w:i/>
                <w:sz w:val="16"/>
                <w:szCs w:val="16"/>
              </w:rPr>
            </w:pPr>
            <w:r w:rsidRPr="008E7B7A">
              <w:rPr>
                <w:b/>
                <w:i/>
                <w:sz w:val="16"/>
                <w:szCs w:val="16"/>
              </w:rPr>
              <w:t>3</w:t>
            </w:r>
          </w:p>
        </w:tc>
        <w:tc>
          <w:tcPr>
            <w:tcW w:w="1691" w:type="dxa"/>
            <w:tcBorders>
              <w:top w:val="single" w:sz="6" w:space="0" w:color="000000"/>
              <w:left w:val="single" w:sz="4" w:space="0" w:color="auto"/>
              <w:bottom w:val="single" w:sz="6" w:space="0" w:color="000000"/>
              <w:right w:val="single" w:sz="6" w:space="0" w:color="000000"/>
            </w:tcBorders>
            <w:shd w:val="clear" w:color="auto" w:fill="C5E0B3" w:themeFill="accent6" w:themeFillTint="66"/>
            <w:vAlign w:val="center"/>
          </w:tcPr>
          <w:p w14:paraId="67A26F52" w14:textId="77777777" w:rsidR="00A93FF7" w:rsidRPr="008E7B7A" w:rsidRDefault="00A93FF7" w:rsidP="008E7B7A">
            <w:pPr>
              <w:pStyle w:val="formattext"/>
              <w:spacing w:before="0" w:after="0"/>
              <w:jc w:val="center"/>
              <w:textAlignment w:val="baseline"/>
              <w:rPr>
                <w:b/>
                <w:i/>
                <w:sz w:val="16"/>
                <w:szCs w:val="16"/>
              </w:rPr>
            </w:pPr>
            <w:r w:rsidRPr="008E7B7A">
              <w:rPr>
                <w:b/>
                <w:i/>
                <w:sz w:val="16"/>
                <w:szCs w:val="16"/>
              </w:rPr>
              <w:t>4</w:t>
            </w:r>
          </w:p>
        </w:tc>
      </w:tr>
      <w:tr w:rsidR="00A93FF7" w:rsidRPr="008E7B7A" w14:paraId="4D671525" w14:textId="77777777" w:rsidTr="008E7B7A">
        <w:trPr>
          <w:jc w:val="center"/>
        </w:trPr>
        <w:tc>
          <w:tcPr>
            <w:tcW w:w="92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B817E50" w14:textId="77777777" w:rsidR="00A93FF7" w:rsidRPr="008E7B7A" w:rsidRDefault="00A93FF7" w:rsidP="008E7B7A">
            <w:pPr>
              <w:pStyle w:val="formattext"/>
              <w:spacing w:before="0" w:beforeAutospacing="0" w:after="0" w:afterAutospacing="0"/>
              <w:jc w:val="center"/>
              <w:textAlignment w:val="baseline"/>
              <w:rPr>
                <w:b/>
                <w:i/>
                <w:sz w:val="16"/>
                <w:szCs w:val="16"/>
              </w:rPr>
            </w:pPr>
          </w:p>
        </w:tc>
        <w:tc>
          <w:tcPr>
            <w:tcW w:w="53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1D7A332" w14:textId="77777777" w:rsidR="00A93FF7" w:rsidRPr="008E7B7A" w:rsidRDefault="00A93FF7" w:rsidP="008E7B7A">
            <w:pPr>
              <w:pStyle w:val="S"/>
              <w:spacing w:line="240" w:lineRule="auto"/>
              <w:ind w:firstLine="0"/>
              <w:jc w:val="center"/>
              <w:rPr>
                <w:sz w:val="16"/>
                <w:szCs w:val="16"/>
              </w:rPr>
            </w:pPr>
            <w:r w:rsidRPr="008E7B7A">
              <w:rPr>
                <w:color w:val="000000"/>
                <w:sz w:val="16"/>
                <w:szCs w:val="16"/>
                <w:shd w:val="clear" w:color="auto" w:fill="F5F7FA"/>
              </w:rPr>
              <w:t>Одноставочный тариф</w:t>
            </w:r>
          </w:p>
        </w:tc>
        <w:tc>
          <w:tcPr>
            <w:tcW w:w="1668"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vAlign w:val="center"/>
          </w:tcPr>
          <w:p w14:paraId="089C90BB" w14:textId="77777777" w:rsidR="00A93FF7" w:rsidRPr="008E7B7A" w:rsidRDefault="00A93FF7" w:rsidP="008E7B7A">
            <w:pPr>
              <w:pStyle w:val="formattext"/>
              <w:spacing w:before="0" w:beforeAutospacing="0" w:after="0" w:afterAutospacing="0"/>
              <w:jc w:val="center"/>
              <w:textAlignment w:val="baseline"/>
              <w:rPr>
                <w:sz w:val="16"/>
                <w:szCs w:val="16"/>
              </w:rPr>
            </w:pPr>
            <w:r w:rsidRPr="008E7B7A">
              <w:rPr>
                <w:sz w:val="16"/>
                <w:szCs w:val="16"/>
              </w:rPr>
              <w:t>3,31</w:t>
            </w:r>
          </w:p>
        </w:tc>
        <w:tc>
          <w:tcPr>
            <w:tcW w:w="1691" w:type="dxa"/>
            <w:tcBorders>
              <w:top w:val="single" w:sz="6" w:space="0" w:color="000000"/>
              <w:left w:val="single" w:sz="4" w:space="0" w:color="auto"/>
              <w:bottom w:val="single" w:sz="6" w:space="0" w:color="000000"/>
              <w:right w:val="single" w:sz="6" w:space="0" w:color="000000"/>
            </w:tcBorders>
            <w:shd w:val="clear" w:color="auto" w:fill="auto"/>
            <w:vAlign w:val="center"/>
          </w:tcPr>
          <w:p w14:paraId="7969080F" w14:textId="77777777" w:rsidR="00A93FF7" w:rsidRPr="008E7B7A" w:rsidRDefault="00A93FF7" w:rsidP="008E7B7A">
            <w:pPr>
              <w:pStyle w:val="formattext"/>
              <w:spacing w:before="0" w:after="0"/>
              <w:jc w:val="center"/>
              <w:textAlignment w:val="baseline"/>
              <w:rPr>
                <w:sz w:val="16"/>
                <w:szCs w:val="16"/>
              </w:rPr>
            </w:pPr>
            <w:r w:rsidRPr="008E7B7A">
              <w:rPr>
                <w:sz w:val="16"/>
                <w:szCs w:val="16"/>
              </w:rPr>
              <w:t>3,61/3,61/6,41</w:t>
            </w:r>
          </w:p>
        </w:tc>
      </w:tr>
    </w:tbl>
    <w:p w14:paraId="06A3034A" w14:textId="17B27F0B" w:rsidR="00A93FF7" w:rsidRPr="008E7B7A" w:rsidRDefault="00A93FF7" w:rsidP="008E7B7A">
      <w:pPr>
        <w:pStyle w:val="af2"/>
        <w:spacing w:before="0" w:beforeAutospacing="0" w:after="0" w:afterAutospacing="0"/>
        <w:ind w:firstLine="567"/>
        <w:jc w:val="center"/>
        <w:rPr>
          <w:b/>
          <w:i/>
          <w:sz w:val="28"/>
          <w:szCs w:val="28"/>
        </w:rPr>
      </w:pPr>
      <w:r w:rsidRPr="008E7B7A">
        <w:rPr>
          <w:b/>
          <w:i/>
          <w:sz w:val="28"/>
          <w:szCs w:val="28"/>
        </w:rPr>
        <w:t xml:space="preserve">Таблица </w:t>
      </w:r>
      <w:r w:rsidR="002A4036" w:rsidRPr="008E7B7A">
        <w:rPr>
          <w:b/>
          <w:i/>
          <w:sz w:val="28"/>
          <w:szCs w:val="28"/>
        </w:rPr>
        <w:t>5</w:t>
      </w:r>
      <w:r w:rsidR="00A427DF" w:rsidRPr="008E7B7A">
        <w:rPr>
          <w:b/>
          <w:i/>
          <w:sz w:val="28"/>
          <w:szCs w:val="28"/>
        </w:rPr>
        <w:t>7</w:t>
      </w:r>
      <w:r w:rsidR="008E7B7A" w:rsidRPr="008E7B7A">
        <w:rPr>
          <w:b/>
          <w:i/>
          <w:sz w:val="28"/>
          <w:szCs w:val="28"/>
        </w:rPr>
        <w:t xml:space="preserve"> – </w:t>
      </w:r>
      <w:r w:rsidRPr="008E7B7A">
        <w:rPr>
          <w:b/>
          <w:i/>
          <w:color w:val="000000"/>
          <w:sz w:val="28"/>
          <w:szCs w:val="28"/>
        </w:rPr>
        <w:t>Дифференцированный по двум временным зонам</w:t>
      </w:r>
    </w:p>
    <w:tbl>
      <w:tblPr>
        <w:tblW w:w="0" w:type="auto"/>
        <w:jc w:val="center"/>
        <w:tblCellMar>
          <w:left w:w="0" w:type="dxa"/>
          <w:right w:w="0" w:type="dxa"/>
        </w:tblCellMar>
        <w:tblLook w:val="04A0" w:firstRow="1" w:lastRow="0" w:firstColumn="1" w:lastColumn="0" w:noHBand="0" w:noVBand="1"/>
      </w:tblPr>
      <w:tblGrid>
        <w:gridCol w:w="921"/>
        <w:gridCol w:w="5341"/>
        <w:gridCol w:w="1668"/>
        <w:gridCol w:w="1691"/>
      </w:tblGrid>
      <w:tr w:rsidR="008E7B7A" w:rsidRPr="008E7B7A" w14:paraId="77DB3166" w14:textId="77777777" w:rsidTr="008E7B7A">
        <w:trPr>
          <w:jc w:val="center"/>
        </w:trPr>
        <w:tc>
          <w:tcPr>
            <w:tcW w:w="921"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6C1CF01" w14:textId="4D088108" w:rsidR="008E7B7A" w:rsidRPr="008E7B7A" w:rsidRDefault="008E7B7A" w:rsidP="008E7B7A">
            <w:pPr>
              <w:pStyle w:val="formattext"/>
              <w:spacing w:before="0" w:beforeAutospacing="0" w:after="0" w:afterAutospacing="0"/>
              <w:jc w:val="center"/>
              <w:textAlignment w:val="baseline"/>
              <w:rPr>
                <w:b/>
                <w:i/>
                <w:sz w:val="16"/>
                <w:szCs w:val="16"/>
              </w:rPr>
            </w:pPr>
            <w:r w:rsidRPr="008E7B7A">
              <w:rPr>
                <w:b/>
                <w:i/>
                <w:sz w:val="16"/>
                <w:szCs w:val="16"/>
              </w:rPr>
              <w:t>№</w:t>
            </w:r>
          </w:p>
          <w:p w14:paraId="442F17C7" w14:textId="77777777" w:rsidR="008E7B7A" w:rsidRPr="008E7B7A" w:rsidRDefault="008E7B7A" w:rsidP="008E7B7A">
            <w:pPr>
              <w:pStyle w:val="formattext"/>
              <w:spacing w:before="0" w:beforeAutospacing="0" w:after="0" w:afterAutospacing="0"/>
              <w:jc w:val="center"/>
              <w:textAlignment w:val="baseline"/>
              <w:rPr>
                <w:b/>
                <w:i/>
                <w:sz w:val="16"/>
                <w:szCs w:val="16"/>
              </w:rPr>
            </w:pPr>
            <w:r w:rsidRPr="008E7B7A">
              <w:rPr>
                <w:b/>
                <w:i/>
                <w:sz w:val="16"/>
                <w:szCs w:val="16"/>
              </w:rPr>
              <w:t>п/п</w:t>
            </w:r>
          </w:p>
        </w:tc>
        <w:tc>
          <w:tcPr>
            <w:tcW w:w="5341"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DB012E5" w14:textId="77777777" w:rsidR="008E7B7A" w:rsidRPr="008E7B7A" w:rsidRDefault="008E7B7A" w:rsidP="008E7B7A">
            <w:pPr>
              <w:pStyle w:val="formattext"/>
              <w:spacing w:before="0" w:beforeAutospacing="0" w:after="0" w:afterAutospacing="0"/>
              <w:jc w:val="center"/>
              <w:textAlignment w:val="baseline"/>
              <w:rPr>
                <w:b/>
                <w:i/>
                <w:sz w:val="16"/>
                <w:szCs w:val="16"/>
              </w:rPr>
            </w:pPr>
            <w:r w:rsidRPr="008E7B7A">
              <w:rPr>
                <w:b/>
                <w:i/>
                <w:sz w:val="16"/>
                <w:szCs w:val="16"/>
              </w:rPr>
              <w:t>Категории потребителей</w:t>
            </w:r>
          </w:p>
        </w:tc>
        <w:tc>
          <w:tcPr>
            <w:tcW w:w="3359" w:type="dxa"/>
            <w:gridSpan w:val="2"/>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6D1C0B8" w14:textId="77777777" w:rsidR="008E7B7A" w:rsidRPr="008E7B7A" w:rsidRDefault="008E7B7A" w:rsidP="008E7B7A">
            <w:pPr>
              <w:pStyle w:val="formattext"/>
              <w:spacing w:before="0" w:beforeAutospacing="0" w:after="0" w:afterAutospacing="0"/>
              <w:jc w:val="center"/>
              <w:textAlignment w:val="baseline"/>
              <w:rPr>
                <w:b/>
                <w:i/>
                <w:sz w:val="16"/>
                <w:szCs w:val="16"/>
              </w:rPr>
            </w:pPr>
            <w:r w:rsidRPr="008E7B7A">
              <w:rPr>
                <w:b/>
                <w:i/>
                <w:sz w:val="16"/>
                <w:szCs w:val="16"/>
              </w:rPr>
              <w:t>Плановый объем полезного отпуска электрической энергии, млн. кВт-ч</w:t>
            </w:r>
          </w:p>
        </w:tc>
      </w:tr>
      <w:tr w:rsidR="008E7B7A" w:rsidRPr="008E7B7A" w14:paraId="6A7D9E53" w14:textId="77777777" w:rsidTr="008E7B7A">
        <w:trPr>
          <w:jc w:val="center"/>
        </w:trPr>
        <w:tc>
          <w:tcPr>
            <w:tcW w:w="921"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2F031F1A" w14:textId="77777777" w:rsidR="008E7B7A" w:rsidRPr="008E7B7A" w:rsidRDefault="008E7B7A" w:rsidP="008E7B7A">
            <w:pPr>
              <w:jc w:val="center"/>
              <w:rPr>
                <w:b/>
                <w:i/>
                <w:sz w:val="16"/>
                <w:szCs w:val="16"/>
              </w:rPr>
            </w:pPr>
          </w:p>
        </w:tc>
        <w:tc>
          <w:tcPr>
            <w:tcW w:w="5341"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25CCE477" w14:textId="77777777" w:rsidR="008E7B7A" w:rsidRPr="008E7B7A" w:rsidRDefault="008E7B7A" w:rsidP="008E7B7A">
            <w:pPr>
              <w:jc w:val="center"/>
              <w:rPr>
                <w:b/>
                <w:i/>
                <w:sz w:val="16"/>
                <w:szCs w:val="16"/>
              </w:rPr>
            </w:pPr>
          </w:p>
        </w:tc>
        <w:tc>
          <w:tcPr>
            <w:tcW w:w="1668" w:type="dxa"/>
            <w:tcBorders>
              <w:top w:val="single" w:sz="6" w:space="0" w:color="000000"/>
              <w:left w:val="single" w:sz="6" w:space="0" w:color="000000"/>
              <w:bottom w:val="single" w:sz="6" w:space="0" w:color="000000"/>
              <w:right w:val="single" w:sz="4" w:space="0" w:color="auto"/>
            </w:tcBorders>
            <w:shd w:val="clear" w:color="auto" w:fill="C5E0B3" w:themeFill="accent6" w:themeFillTint="66"/>
            <w:tcMar>
              <w:top w:w="0" w:type="dxa"/>
              <w:left w:w="149" w:type="dxa"/>
              <w:bottom w:w="0" w:type="dxa"/>
              <w:right w:w="149" w:type="dxa"/>
            </w:tcMar>
            <w:vAlign w:val="center"/>
            <w:hideMark/>
          </w:tcPr>
          <w:p w14:paraId="40656FAA" w14:textId="77777777" w:rsidR="008E7B7A" w:rsidRPr="008E7B7A" w:rsidRDefault="008E7B7A" w:rsidP="008E7B7A">
            <w:pPr>
              <w:pStyle w:val="formattext"/>
              <w:spacing w:before="0" w:beforeAutospacing="0" w:after="0" w:afterAutospacing="0"/>
              <w:jc w:val="center"/>
              <w:textAlignment w:val="baseline"/>
              <w:rPr>
                <w:b/>
                <w:i/>
                <w:sz w:val="16"/>
                <w:szCs w:val="16"/>
              </w:rPr>
            </w:pPr>
            <w:r w:rsidRPr="008E7B7A">
              <w:rPr>
                <w:b/>
                <w:i/>
                <w:sz w:val="16"/>
                <w:szCs w:val="16"/>
              </w:rPr>
              <w:t>I полугодие</w:t>
            </w:r>
          </w:p>
        </w:tc>
        <w:tc>
          <w:tcPr>
            <w:tcW w:w="1691" w:type="dxa"/>
            <w:tcBorders>
              <w:top w:val="single" w:sz="6" w:space="0" w:color="000000"/>
              <w:left w:val="single" w:sz="4" w:space="0" w:color="auto"/>
              <w:bottom w:val="single" w:sz="6" w:space="0" w:color="000000"/>
              <w:right w:val="single" w:sz="4" w:space="0" w:color="auto"/>
            </w:tcBorders>
            <w:shd w:val="clear" w:color="auto" w:fill="C5E0B3" w:themeFill="accent6" w:themeFillTint="66"/>
            <w:vAlign w:val="center"/>
          </w:tcPr>
          <w:p w14:paraId="0E799CB6" w14:textId="77777777" w:rsidR="008E7B7A" w:rsidRPr="008E7B7A" w:rsidRDefault="008E7B7A" w:rsidP="008E7B7A">
            <w:pPr>
              <w:pStyle w:val="formattext"/>
              <w:spacing w:before="0" w:beforeAutospacing="0" w:after="0" w:afterAutospacing="0"/>
              <w:jc w:val="center"/>
              <w:textAlignment w:val="baseline"/>
              <w:rPr>
                <w:b/>
                <w:i/>
                <w:sz w:val="16"/>
                <w:szCs w:val="16"/>
              </w:rPr>
            </w:pPr>
            <w:r w:rsidRPr="008E7B7A">
              <w:rPr>
                <w:b/>
                <w:i/>
                <w:sz w:val="16"/>
                <w:szCs w:val="16"/>
              </w:rPr>
              <w:t>II полугодие</w:t>
            </w:r>
          </w:p>
        </w:tc>
      </w:tr>
      <w:tr w:rsidR="00A93FF7" w:rsidRPr="008E7B7A" w14:paraId="6FDD68BE" w14:textId="77777777" w:rsidTr="008E7B7A">
        <w:trPr>
          <w:jc w:val="center"/>
        </w:trPr>
        <w:tc>
          <w:tcPr>
            <w:tcW w:w="92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02FB66F" w14:textId="77777777" w:rsidR="00A93FF7" w:rsidRPr="008E7B7A" w:rsidRDefault="00A93FF7" w:rsidP="008E7B7A">
            <w:pPr>
              <w:pStyle w:val="formattext"/>
              <w:spacing w:before="0" w:beforeAutospacing="0" w:after="0" w:afterAutospacing="0"/>
              <w:jc w:val="center"/>
              <w:textAlignment w:val="baseline"/>
              <w:rPr>
                <w:b/>
                <w:i/>
                <w:sz w:val="16"/>
                <w:szCs w:val="16"/>
              </w:rPr>
            </w:pPr>
            <w:r w:rsidRPr="008E7B7A">
              <w:rPr>
                <w:b/>
                <w:i/>
                <w:sz w:val="16"/>
                <w:szCs w:val="16"/>
              </w:rPr>
              <w:t>1</w:t>
            </w:r>
          </w:p>
        </w:tc>
        <w:tc>
          <w:tcPr>
            <w:tcW w:w="534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176A9D2" w14:textId="77777777" w:rsidR="00A93FF7" w:rsidRPr="008E7B7A" w:rsidRDefault="00A93FF7" w:rsidP="008E7B7A">
            <w:pPr>
              <w:pStyle w:val="formattext"/>
              <w:spacing w:before="0" w:beforeAutospacing="0" w:after="0" w:afterAutospacing="0"/>
              <w:jc w:val="center"/>
              <w:textAlignment w:val="baseline"/>
              <w:rPr>
                <w:b/>
                <w:i/>
                <w:sz w:val="16"/>
                <w:szCs w:val="16"/>
              </w:rPr>
            </w:pPr>
            <w:r w:rsidRPr="008E7B7A">
              <w:rPr>
                <w:b/>
                <w:i/>
                <w:sz w:val="16"/>
                <w:szCs w:val="16"/>
              </w:rPr>
              <w:t>2</w:t>
            </w:r>
          </w:p>
        </w:tc>
        <w:tc>
          <w:tcPr>
            <w:tcW w:w="1668" w:type="dxa"/>
            <w:tcBorders>
              <w:top w:val="single" w:sz="6" w:space="0" w:color="000000"/>
              <w:left w:val="single" w:sz="6" w:space="0" w:color="000000"/>
              <w:bottom w:val="single" w:sz="6" w:space="0" w:color="000000"/>
              <w:right w:val="single" w:sz="4" w:space="0" w:color="auto"/>
            </w:tcBorders>
            <w:shd w:val="clear" w:color="auto" w:fill="C5E0B3" w:themeFill="accent6" w:themeFillTint="66"/>
            <w:tcMar>
              <w:top w:w="0" w:type="dxa"/>
              <w:left w:w="149" w:type="dxa"/>
              <w:bottom w:w="0" w:type="dxa"/>
              <w:right w:w="149" w:type="dxa"/>
            </w:tcMar>
            <w:vAlign w:val="center"/>
            <w:hideMark/>
          </w:tcPr>
          <w:p w14:paraId="705DD3E6" w14:textId="77777777" w:rsidR="00A93FF7" w:rsidRPr="008E7B7A" w:rsidRDefault="00A93FF7" w:rsidP="008E7B7A">
            <w:pPr>
              <w:pStyle w:val="formattext"/>
              <w:spacing w:before="0" w:beforeAutospacing="0" w:after="0" w:afterAutospacing="0"/>
              <w:jc w:val="center"/>
              <w:textAlignment w:val="baseline"/>
              <w:rPr>
                <w:b/>
                <w:i/>
                <w:sz w:val="16"/>
                <w:szCs w:val="16"/>
              </w:rPr>
            </w:pPr>
            <w:r w:rsidRPr="008E7B7A">
              <w:rPr>
                <w:b/>
                <w:i/>
                <w:sz w:val="16"/>
                <w:szCs w:val="16"/>
              </w:rPr>
              <w:t>3</w:t>
            </w:r>
          </w:p>
        </w:tc>
        <w:tc>
          <w:tcPr>
            <w:tcW w:w="1691" w:type="dxa"/>
            <w:tcBorders>
              <w:top w:val="single" w:sz="6" w:space="0" w:color="000000"/>
              <w:left w:val="single" w:sz="4" w:space="0" w:color="auto"/>
              <w:bottom w:val="single" w:sz="6" w:space="0" w:color="000000"/>
              <w:right w:val="single" w:sz="6" w:space="0" w:color="000000"/>
            </w:tcBorders>
            <w:shd w:val="clear" w:color="auto" w:fill="C5E0B3" w:themeFill="accent6" w:themeFillTint="66"/>
            <w:vAlign w:val="center"/>
          </w:tcPr>
          <w:p w14:paraId="5A970D13" w14:textId="77777777" w:rsidR="00A93FF7" w:rsidRPr="008E7B7A" w:rsidRDefault="00A93FF7" w:rsidP="008E7B7A">
            <w:pPr>
              <w:pStyle w:val="formattext"/>
              <w:spacing w:before="0" w:after="0"/>
              <w:jc w:val="center"/>
              <w:textAlignment w:val="baseline"/>
              <w:rPr>
                <w:b/>
                <w:i/>
                <w:sz w:val="16"/>
                <w:szCs w:val="16"/>
              </w:rPr>
            </w:pPr>
            <w:r w:rsidRPr="008E7B7A">
              <w:rPr>
                <w:b/>
                <w:i/>
                <w:sz w:val="16"/>
                <w:szCs w:val="16"/>
              </w:rPr>
              <w:t>4</w:t>
            </w:r>
          </w:p>
        </w:tc>
      </w:tr>
      <w:tr w:rsidR="00A93FF7" w:rsidRPr="008E7B7A" w14:paraId="383A738E" w14:textId="77777777" w:rsidTr="008E7B7A">
        <w:trPr>
          <w:jc w:val="center"/>
        </w:trPr>
        <w:tc>
          <w:tcPr>
            <w:tcW w:w="92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tcPr>
          <w:p w14:paraId="1C082EDF" w14:textId="1D39787C" w:rsidR="00A93FF7" w:rsidRPr="008E7B7A" w:rsidRDefault="008E7B7A" w:rsidP="008E7B7A">
            <w:pPr>
              <w:pStyle w:val="formattext"/>
              <w:spacing w:before="0" w:beforeAutospacing="0" w:after="0" w:afterAutospacing="0"/>
              <w:jc w:val="center"/>
              <w:textAlignment w:val="baseline"/>
              <w:rPr>
                <w:b/>
                <w:i/>
                <w:sz w:val="16"/>
                <w:szCs w:val="16"/>
              </w:rPr>
            </w:pPr>
            <w:r>
              <w:rPr>
                <w:b/>
                <w:i/>
                <w:sz w:val="16"/>
                <w:szCs w:val="16"/>
              </w:rPr>
              <w:t>1</w:t>
            </w:r>
          </w:p>
        </w:tc>
        <w:tc>
          <w:tcPr>
            <w:tcW w:w="53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0FADF95" w14:textId="77777777" w:rsidR="00A93FF7" w:rsidRPr="008E7B7A" w:rsidRDefault="00A93FF7" w:rsidP="008E7B7A">
            <w:pPr>
              <w:pStyle w:val="S"/>
              <w:spacing w:line="240" w:lineRule="auto"/>
              <w:ind w:firstLine="0"/>
              <w:jc w:val="center"/>
              <w:rPr>
                <w:sz w:val="16"/>
                <w:szCs w:val="16"/>
              </w:rPr>
            </w:pPr>
            <w:r w:rsidRPr="008E7B7A">
              <w:rPr>
                <w:color w:val="000000"/>
                <w:sz w:val="16"/>
                <w:szCs w:val="16"/>
                <w:shd w:val="clear" w:color="auto" w:fill="FFFFFF"/>
              </w:rPr>
              <w:t>Дневная зона. Пиковая/Полупиковая</w:t>
            </w:r>
          </w:p>
        </w:tc>
        <w:tc>
          <w:tcPr>
            <w:tcW w:w="1668"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vAlign w:val="center"/>
          </w:tcPr>
          <w:p w14:paraId="335FFDF1" w14:textId="77777777" w:rsidR="00A93FF7" w:rsidRPr="008E7B7A" w:rsidRDefault="00A93FF7" w:rsidP="008E7B7A">
            <w:pPr>
              <w:pStyle w:val="formattext"/>
              <w:spacing w:before="0" w:beforeAutospacing="0" w:after="0" w:afterAutospacing="0"/>
              <w:jc w:val="center"/>
              <w:textAlignment w:val="baseline"/>
              <w:rPr>
                <w:sz w:val="16"/>
                <w:szCs w:val="16"/>
              </w:rPr>
            </w:pPr>
            <w:r w:rsidRPr="008E7B7A">
              <w:rPr>
                <w:sz w:val="16"/>
                <w:szCs w:val="16"/>
              </w:rPr>
              <w:t>3,81</w:t>
            </w:r>
          </w:p>
        </w:tc>
        <w:tc>
          <w:tcPr>
            <w:tcW w:w="1691" w:type="dxa"/>
            <w:tcBorders>
              <w:top w:val="single" w:sz="6" w:space="0" w:color="000000"/>
              <w:left w:val="single" w:sz="4" w:space="0" w:color="auto"/>
              <w:bottom w:val="single" w:sz="6" w:space="0" w:color="000000"/>
              <w:right w:val="single" w:sz="6" w:space="0" w:color="000000"/>
            </w:tcBorders>
            <w:shd w:val="clear" w:color="auto" w:fill="auto"/>
            <w:vAlign w:val="center"/>
          </w:tcPr>
          <w:p w14:paraId="049DE3D7" w14:textId="77777777" w:rsidR="00A93FF7" w:rsidRPr="008E7B7A" w:rsidRDefault="00A93FF7" w:rsidP="008E7B7A">
            <w:pPr>
              <w:pStyle w:val="formattext"/>
              <w:spacing w:before="0" w:after="0"/>
              <w:jc w:val="center"/>
              <w:textAlignment w:val="baseline"/>
              <w:rPr>
                <w:sz w:val="16"/>
                <w:szCs w:val="16"/>
              </w:rPr>
            </w:pPr>
            <w:r w:rsidRPr="008E7B7A">
              <w:rPr>
                <w:sz w:val="16"/>
                <w:szCs w:val="16"/>
              </w:rPr>
              <w:t>4,14/4,14/7,35</w:t>
            </w:r>
          </w:p>
        </w:tc>
      </w:tr>
      <w:tr w:rsidR="00A93FF7" w:rsidRPr="008E7B7A" w14:paraId="7234FF81" w14:textId="77777777" w:rsidTr="008E7B7A">
        <w:trPr>
          <w:jc w:val="center"/>
        </w:trPr>
        <w:tc>
          <w:tcPr>
            <w:tcW w:w="92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tcPr>
          <w:p w14:paraId="356FD282" w14:textId="4A3ABFE4" w:rsidR="00A93FF7" w:rsidRPr="008E7B7A" w:rsidRDefault="008E7B7A" w:rsidP="008E7B7A">
            <w:pPr>
              <w:pStyle w:val="formattext"/>
              <w:spacing w:before="0" w:beforeAutospacing="0" w:after="0" w:afterAutospacing="0"/>
              <w:jc w:val="center"/>
              <w:textAlignment w:val="baseline"/>
              <w:rPr>
                <w:b/>
                <w:i/>
                <w:sz w:val="16"/>
                <w:szCs w:val="16"/>
              </w:rPr>
            </w:pPr>
            <w:r>
              <w:rPr>
                <w:b/>
                <w:i/>
                <w:sz w:val="16"/>
                <w:szCs w:val="16"/>
              </w:rPr>
              <w:t>2</w:t>
            </w:r>
          </w:p>
        </w:tc>
        <w:tc>
          <w:tcPr>
            <w:tcW w:w="53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1DEBA523" w14:textId="77777777" w:rsidR="00A93FF7" w:rsidRPr="008E7B7A" w:rsidRDefault="00A93FF7" w:rsidP="008E7B7A">
            <w:pPr>
              <w:pStyle w:val="S"/>
              <w:tabs>
                <w:tab w:val="left" w:pos="675"/>
              </w:tabs>
              <w:spacing w:line="240" w:lineRule="auto"/>
              <w:ind w:firstLine="0"/>
              <w:jc w:val="center"/>
              <w:rPr>
                <w:color w:val="000000"/>
                <w:sz w:val="16"/>
                <w:szCs w:val="16"/>
                <w:shd w:val="clear" w:color="auto" w:fill="FFFFFF"/>
              </w:rPr>
            </w:pPr>
            <w:r w:rsidRPr="008E7B7A">
              <w:rPr>
                <w:color w:val="000000"/>
                <w:sz w:val="16"/>
                <w:szCs w:val="16"/>
                <w:shd w:val="clear" w:color="auto" w:fill="FFFFFF"/>
              </w:rPr>
              <w:t>Ночная зона</w:t>
            </w:r>
          </w:p>
        </w:tc>
        <w:tc>
          <w:tcPr>
            <w:tcW w:w="1668"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vAlign w:val="center"/>
          </w:tcPr>
          <w:p w14:paraId="742AF65F" w14:textId="77777777" w:rsidR="00A93FF7" w:rsidRPr="008E7B7A" w:rsidRDefault="00A93FF7" w:rsidP="008E7B7A">
            <w:pPr>
              <w:pStyle w:val="formattext"/>
              <w:spacing w:before="0" w:beforeAutospacing="0" w:after="0" w:afterAutospacing="0"/>
              <w:jc w:val="center"/>
              <w:textAlignment w:val="baseline"/>
              <w:rPr>
                <w:sz w:val="16"/>
                <w:szCs w:val="16"/>
              </w:rPr>
            </w:pPr>
            <w:r w:rsidRPr="008E7B7A">
              <w:rPr>
                <w:sz w:val="16"/>
                <w:szCs w:val="16"/>
              </w:rPr>
              <w:t>1,99</w:t>
            </w:r>
          </w:p>
        </w:tc>
        <w:tc>
          <w:tcPr>
            <w:tcW w:w="1691" w:type="dxa"/>
            <w:tcBorders>
              <w:top w:val="single" w:sz="6" w:space="0" w:color="000000"/>
              <w:left w:val="single" w:sz="4" w:space="0" w:color="auto"/>
              <w:bottom w:val="single" w:sz="6" w:space="0" w:color="000000"/>
              <w:right w:val="single" w:sz="6" w:space="0" w:color="000000"/>
            </w:tcBorders>
            <w:shd w:val="clear" w:color="auto" w:fill="auto"/>
            <w:vAlign w:val="center"/>
          </w:tcPr>
          <w:p w14:paraId="2F3A7F5E" w14:textId="77777777" w:rsidR="00A93FF7" w:rsidRPr="008E7B7A" w:rsidRDefault="00A93FF7" w:rsidP="008E7B7A">
            <w:pPr>
              <w:pStyle w:val="formattext"/>
              <w:spacing w:before="0" w:after="0"/>
              <w:jc w:val="center"/>
              <w:textAlignment w:val="baseline"/>
              <w:rPr>
                <w:sz w:val="16"/>
                <w:szCs w:val="16"/>
              </w:rPr>
            </w:pPr>
            <w:r w:rsidRPr="008E7B7A">
              <w:rPr>
                <w:sz w:val="16"/>
                <w:szCs w:val="16"/>
              </w:rPr>
              <w:t>2,16/2,17/3,84</w:t>
            </w:r>
          </w:p>
        </w:tc>
      </w:tr>
    </w:tbl>
    <w:p w14:paraId="763AE734" w14:textId="74B8FFCE" w:rsidR="00A93FF7" w:rsidRPr="008E7B7A" w:rsidRDefault="00A93FF7" w:rsidP="008E7B7A">
      <w:pPr>
        <w:pStyle w:val="af2"/>
        <w:spacing w:before="0" w:beforeAutospacing="0" w:after="0" w:afterAutospacing="0"/>
        <w:ind w:firstLine="567"/>
        <w:jc w:val="center"/>
        <w:rPr>
          <w:b/>
          <w:i/>
          <w:sz w:val="28"/>
          <w:szCs w:val="28"/>
        </w:rPr>
      </w:pPr>
      <w:r w:rsidRPr="008E7B7A">
        <w:rPr>
          <w:b/>
          <w:i/>
          <w:sz w:val="28"/>
          <w:szCs w:val="28"/>
        </w:rPr>
        <w:t xml:space="preserve">Таблица </w:t>
      </w:r>
      <w:r w:rsidR="002A4036" w:rsidRPr="008E7B7A">
        <w:rPr>
          <w:b/>
          <w:i/>
          <w:sz w:val="28"/>
          <w:szCs w:val="28"/>
        </w:rPr>
        <w:t>5</w:t>
      </w:r>
      <w:r w:rsidR="00A427DF" w:rsidRPr="008E7B7A">
        <w:rPr>
          <w:b/>
          <w:i/>
          <w:sz w:val="28"/>
          <w:szCs w:val="28"/>
        </w:rPr>
        <w:t>8</w:t>
      </w:r>
      <w:r w:rsidR="008E7B7A" w:rsidRPr="008E7B7A">
        <w:rPr>
          <w:b/>
          <w:i/>
          <w:sz w:val="28"/>
          <w:szCs w:val="28"/>
        </w:rPr>
        <w:t xml:space="preserve"> – </w:t>
      </w:r>
      <w:r w:rsidRPr="008E7B7A">
        <w:rPr>
          <w:b/>
          <w:i/>
          <w:sz w:val="28"/>
          <w:szCs w:val="28"/>
        </w:rPr>
        <w:t>Дифференцированный по трем временным зонам</w:t>
      </w:r>
    </w:p>
    <w:tbl>
      <w:tblPr>
        <w:tblW w:w="0" w:type="auto"/>
        <w:jc w:val="center"/>
        <w:tblCellMar>
          <w:left w:w="0" w:type="dxa"/>
          <w:right w:w="0" w:type="dxa"/>
        </w:tblCellMar>
        <w:tblLook w:val="04A0" w:firstRow="1" w:lastRow="0" w:firstColumn="1" w:lastColumn="0" w:noHBand="0" w:noVBand="1"/>
      </w:tblPr>
      <w:tblGrid>
        <w:gridCol w:w="921"/>
        <w:gridCol w:w="5341"/>
        <w:gridCol w:w="1668"/>
        <w:gridCol w:w="1691"/>
      </w:tblGrid>
      <w:tr w:rsidR="008E7B7A" w:rsidRPr="008E7B7A" w14:paraId="7B5B49CE" w14:textId="77777777" w:rsidTr="008E7B7A">
        <w:trPr>
          <w:jc w:val="center"/>
        </w:trPr>
        <w:tc>
          <w:tcPr>
            <w:tcW w:w="921"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CC4B318" w14:textId="5B1DFB87" w:rsidR="008E7B7A" w:rsidRPr="008E7B7A" w:rsidRDefault="008E7B7A" w:rsidP="008E7B7A">
            <w:pPr>
              <w:pStyle w:val="formattext"/>
              <w:spacing w:before="0" w:beforeAutospacing="0" w:after="0" w:afterAutospacing="0"/>
              <w:jc w:val="center"/>
              <w:textAlignment w:val="baseline"/>
              <w:rPr>
                <w:b/>
                <w:i/>
                <w:sz w:val="16"/>
                <w:szCs w:val="16"/>
              </w:rPr>
            </w:pPr>
            <w:r w:rsidRPr="008E7B7A">
              <w:rPr>
                <w:b/>
                <w:i/>
                <w:sz w:val="16"/>
                <w:szCs w:val="16"/>
              </w:rPr>
              <w:t>№</w:t>
            </w:r>
          </w:p>
          <w:p w14:paraId="31178DA4" w14:textId="77777777" w:rsidR="008E7B7A" w:rsidRPr="008E7B7A" w:rsidRDefault="008E7B7A" w:rsidP="008E7B7A">
            <w:pPr>
              <w:pStyle w:val="formattext"/>
              <w:spacing w:before="0" w:beforeAutospacing="0" w:after="0" w:afterAutospacing="0"/>
              <w:jc w:val="center"/>
              <w:textAlignment w:val="baseline"/>
              <w:rPr>
                <w:b/>
                <w:i/>
                <w:sz w:val="16"/>
                <w:szCs w:val="16"/>
              </w:rPr>
            </w:pPr>
            <w:r w:rsidRPr="008E7B7A">
              <w:rPr>
                <w:b/>
                <w:i/>
                <w:sz w:val="16"/>
                <w:szCs w:val="16"/>
              </w:rPr>
              <w:t>п/п</w:t>
            </w:r>
          </w:p>
        </w:tc>
        <w:tc>
          <w:tcPr>
            <w:tcW w:w="5341"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FA191F6" w14:textId="77777777" w:rsidR="008E7B7A" w:rsidRPr="008E7B7A" w:rsidRDefault="008E7B7A" w:rsidP="008E7B7A">
            <w:pPr>
              <w:pStyle w:val="formattext"/>
              <w:spacing w:before="0" w:beforeAutospacing="0" w:after="0" w:afterAutospacing="0"/>
              <w:jc w:val="center"/>
              <w:textAlignment w:val="baseline"/>
              <w:rPr>
                <w:b/>
                <w:i/>
                <w:sz w:val="16"/>
                <w:szCs w:val="16"/>
              </w:rPr>
            </w:pPr>
            <w:r w:rsidRPr="008E7B7A">
              <w:rPr>
                <w:b/>
                <w:i/>
                <w:sz w:val="16"/>
                <w:szCs w:val="16"/>
              </w:rPr>
              <w:t>Категории потребителей</w:t>
            </w:r>
          </w:p>
        </w:tc>
        <w:tc>
          <w:tcPr>
            <w:tcW w:w="3359" w:type="dxa"/>
            <w:gridSpan w:val="2"/>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4696BDA" w14:textId="77777777" w:rsidR="008E7B7A" w:rsidRPr="008E7B7A" w:rsidRDefault="008E7B7A" w:rsidP="008E7B7A">
            <w:pPr>
              <w:pStyle w:val="formattext"/>
              <w:spacing w:before="0" w:beforeAutospacing="0" w:after="0" w:afterAutospacing="0"/>
              <w:jc w:val="center"/>
              <w:textAlignment w:val="baseline"/>
              <w:rPr>
                <w:b/>
                <w:i/>
                <w:sz w:val="16"/>
                <w:szCs w:val="16"/>
              </w:rPr>
            </w:pPr>
            <w:r w:rsidRPr="008E7B7A">
              <w:rPr>
                <w:b/>
                <w:i/>
                <w:sz w:val="16"/>
                <w:szCs w:val="16"/>
              </w:rPr>
              <w:t>Плановый объем полезного отпуска электрической энергии, млн. кВт-ч</w:t>
            </w:r>
          </w:p>
        </w:tc>
      </w:tr>
      <w:tr w:rsidR="008E7B7A" w:rsidRPr="008E7B7A" w14:paraId="68031DF9" w14:textId="77777777" w:rsidTr="008E7B7A">
        <w:trPr>
          <w:jc w:val="center"/>
        </w:trPr>
        <w:tc>
          <w:tcPr>
            <w:tcW w:w="921"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782B6C34" w14:textId="77777777" w:rsidR="008E7B7A" w:rsidRPr="008E7B7A" w:rsidRDefault="008E7B7A" w:rsidP="008E7B7A">
            <w:pPr>
              <w:jc w:val="center"/>
              <w:rPr>
                <w:b/>
                <w:i/>
                <w:sz w:val="16"/>
                <w:szCs w:val="16"/>
              </w:rPr>
            </w:pPr>
          </w:p>
        </w:tc>
        <w:tc>
          <w:tcPr>
            <w:tcW w:w="5341"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34E2F736" w14:textId="77777777" w:rsidR="008E7B7A" w:rsidRPr="008E7B7A" w:rsidRDefault="008E7B7A" w:rsidP="008E7B7A">
            <w:pPr>
              <w:jc w:val="center"/>
              <w:rPr>
                <w:b/>
                <w:i/>
                <w:sz w:val="16"/>
                <w:szCs w:val="16"/>
              </w:rPr>
            </w:pPr>
          </w:p>
        </w:tc>
        <w:tc>
          <w:tcPr>
            <w:tcW w:w="1668" w:type="dxa"/>
            <w:tcBorders>
              <w:top w:val="single" w:sz="6" w:space="0" w:color="000000"/>
              <w:left w:val="single" w:sz="6" w:space="0" w:color="000000"/>
              <w:bottom w:val="single" w:sz="6" w:space="0" w:color="000000"/>
              <w:right w:val="single" w:sz="4" w:space="0" w:color="auto"/>
            </w:tcBorders>
            <w:shd w:val="clear" w:color="auto" w:fill="C5E0B3" w:themeFill="accent6" w:themeFillTint="66"/>
            <w:tcMar>
              <w:top w:w="0" w:type="dxa"/>
              <w:left w:w="149" w:type="dxa"/>
              <w:bottom w:w="0" w:type="dxa"/>
              <w:right w:w="149" w:type="dxa"/>
            </w:tcMar>
            <w:vAlign w:val="center"/>
            <w:hideMark/>
          </w:tcPr>
          <w:p w14:paraId="023290E3" w14:textId="77777777" w:rsidR="008E7B7A" w:rsidRPr="008E7B7A" w:rsidRDefault="008E7B7A" w:rsidP="008E7B7A">
            <w:pPr>
              <w:pStyle w:val="formattext"/>
              <w:spacing w:before="0" w:beforeAutospacing="0" w:after="0" w:afterAutospacing="0"/>
              <w:jc w:val="center"/>
              <w:textAlignment w:val="baseline"/>
              <w:rPr>
                <w:b/>
                <w:i/>
                <w:sz w:val="16"/>
                <w:szCs w:val="16"/>
              </w:rPr>
            </w:pPr>
            <w:r w:rsidRPr="008E7B7A">
              <w:rPr>
                <w:b/>
                <w:i/>
                <w:sz w:val="16"/>
                <w:szCs w:val="16"/>
              </w:rPr>
              <w:t>I полугодие</w:t>
            </w:r>
          </w:p>
        </w:tc>
        <w:tc>
          <w:tcPr>
            <w:tcW w:w="1691" w:type="dxa"/>
            <w:tcBorders>
              <w:top w:val="single" w:sz="6" w:space="0" w:color="000000"/>
              <w:left w:val="single" w:sz="4" w:space="0" w:color="auto"/>
              <w:bottom w:val="single" w:sz="6" w:space="0" w:color="000000"/>
              <w:right w:val="single" w:sz="4" w:space="0" w:color="auto"/>
            </w:tcBorders>
            <w:shd w:val="clear" w:color="auto" w:fill="C5E0B3" w:themeFill="accent6" w:themeFillTint="66"/>
            <w:vAlign w:val="center"/>
          </w:tcPr>
          <w:p w14:paraId="68ED05C4" w14:textId="77777777" w:rsidR="008E7B7A" w:rsidRPr="008E7B7A" w:rsidRDefault="008E7B7A" w:rsidP="008E7B7A">
            <w:pPr>
              <w:pStyle w:val="formattext"/>
              <w:spacing w:before="0" w:beforeAutospacing="0" w:after="0" w:afterAutospacing="0"/>
              <w:jc w:val="center"/>
              <w:textAlignment w:val="baseline"/>
              <w:rPr>
                <w:b/>
                <w:i/>
                <w:sz w:val="16"/>
                <w:szCs w:val="16"/>
              </w:rPr>
            </w:pPr>
            <w:r w:rsidRPr="008E7B7A">
              <w:rPr>
                <w:b/>
                <w:i/>
                <w:sz w:val="16"/>
                <w:szCs w:val="16"/>
              </w:rPr>
              <w:t>II полугодие</w:t>
            </w:r>
          </w:p>
        </w:tc>
      </w:tr>
      <w:tr w:rsidR="00A93FF7" w:rsidRPr="008E7B7A" w14:paraId="2F2A2096" w14:textId="77777777" w:rsidTr="008E7B7A">
        <w:trPr>
          <w:jc w:val="center"/>
        </w:trPr>
        <w:tc>
          <w:tcPr>
            <w:tcW w:w="92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AA1CE45" w14:textId="77777777" w:rsidR="00A93FF7" w:rsidRPr="008E7B7A" w:rsidRDefault="00A93FF7" w:rsidP="008E7B7A">
            <w:pPr>
              <w:pStyle w:val="formattext"/>
              <w:spacing w:before="0" w:beforeAutospacing="0" w:after="0" w:afterAutospacing="0"/>
              <w:jc w:val="center"/>
              <w:textAlignment w:val="baseline"/>
              <w:rPr>
                <w:b/>
                <w:i/>
                <w:sz w:val="16"/>
                <w:szCs w:val="16"/>
              </w:rPr>
            </w:pPr>
            <w:r w:rsidRPr="008E7B7A">
              <w:rPr>
                <w:b/>
                <w:i/>
                <w:sz w:val="16"/>
                <w:szCs w:val="16"/>
              </w:rPr>
              <w:t>1</w:t>
            </w:r>
          </w:p>
        </w:tc>
        <w:tc>
          <w:tcPr>
            <w:tcW w:w="534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C730DBA" w14:textId="77777777" w:rsidR="00A93FF7" w:rsidRPr="008E7B7A" w:rsidRDefault="00A93FF7" w:rsidP="008E7B7A">
            <w:pPr>
              <w:pStyle w:val="formattext"/>
              <w:spacing w:before="0" w:beforeAutospacing="0" w:after="0" w:afterAutospacing="0"/>
              <w:jc w:val="center"/>
              <w:textAlignment w:val="baseline"/>
              <w:rPr>
                <w:b/>
                <w:i/>
                <w:sz w:val="16"/>
                <w:szCs w:val="16"/>
              </w:rPr>
            </w:pPr>
            <w:r w:rsidRPr="008E7B7A">
              <w:rPr>
                <w:b/>
                <w:i/>
                <w:sz w:val="16"/>
                <w:szCs w:val="16"/>
              </w:rPr>
              <w:t>2</w:t>
            </w:r>
          </w:p>
        </w:tc>
        <w:tc>
          <w:tcPr>
            <w:tcW w:w="1668" w:type="dxa"/>
            <w:tcBorders>
              <w:top w:val="single" w:sz="6" w:space="0" w:color="000000"/>
              <w:left w:val="single" w:sz="6" w:space="0" w:color="000000"/>
              <w:bottom w:val="single" w:sz="6" w:space="0" w:color="000000"/>
              <w:right w:val="single" w:sz="4" w:space="0" w:color="auto"/>
            </w:tcBorders>
            <w:shd w:val="clear" w:color="auto" w:fill="C5E0B3" w:themeFill="accent6" w:themeFillTint="66"/>
            <w:tcMar>
              <w:top w:w="0" w:type="dxa"/>
              <w:left w:w="149" w:type="dxa"/>
              <w:bottom w:w="0" w:type="dxa"/>
              <w:right w:w="149" w:type="dxa"/>
            </w:tcMar>
            <w:vAlign w:val="center"/>
            <w:hideMark/>
          </w:tcPr>
          <w:p w14:paraId="34E2582F" w14:textId="77777777" w:rsidR="00A93FF7" w:rsidRPr="008E7B7A" w:rsidRDefault="00A93FF7" w:rsidP="008E7B7A">
            <w:pPr>
              <w:pStyle w:val="formattext"/>
              <w:spacing w:before="0" w:beforeAutospacing="0" w:after="0" w:afterAutospacing="0"/>
              <w:jc w:val="center"/>
              <w:textAlignment w:val="baseline"/>
              <w:rPr>
                <w:b/>
                <w:i/>
                <w:sz w:val="16"/>
                <w:szCs w:val="16"/>
              </w:rPr>
            </w:pPr>
            <w:r w:rsidRPr="008E7B7A">
              <w:rPr>
                <w:b/>
                <w:i/>
                <w:sz w:val="16"/>
                <w:szCs w:val="16"/>
              </w:rPr>
              <w:t>3</w:t>
            </w:r>
          </w:p>
        </w:tc>
        <w:tc>
          <w:tcPr>
            <w:tcW w:w="1691" w:type="dxa"/>
            <w:tcBorders>
              <w:top w:val="single" w:sz="6" w:space="0" w:color="000000"/>
              <w:left w:val="single" w:sz="4" w:space="0" w:color="auto"/>
              <w:bottom w:val="single" w:sz="6" w:space="0" w:color="000000"/>
              <w:right w:val="single" w:sz="6" w:space="0" w:color="000000"/>
            </w:tcBorders>
            <w:shd w:val="clear" w:color="auto" w:fill="C5E0B3" w:themeFill="accent6" w:themeFillTint="66"/>
            <w:vAlign w:val="center"/>
          </w:tcPr>
          <w:p w14:paraId="6A5DE514" w14:textId="77777777" w:rsidR="00A93FF7" w:rsidRPr="008E7B7A" w:rsidRDefault="00A93FF7" w:rsidP="008E7B7A">
            <w:pPr>
              <w:pStyle w:val="formattext"/>
              <w:spacing w:before="0" w:after="0"/>
              <w:jc w:val="center"/>
              <w:textAlignment w:val="baseline"/>
              <w:rPr>
                <w:b/>
                <w:i/>
                <w:sz w:val="16"/>
                <w:szCs w:val="16"/>
              </w:rPr>
            </w:pPr>
            <w:r w:rsidRPr="008E7B7A">
              <w:rPr>
                <w:b/>
                <w:i/>
                <w:sz w:val="16"/>
                <w:szCs w:val="16"/>
              </w:rPr>
              <w:t>4</w:t>
            </w:r>
          </w:p>
        </w:tc>
      </w:tr>
      <w:tr w:rsidR="00A93FF7" w:rsidRPr="008E7B7A" w14:paraId="6629F5D2" w14:textId="77777777" w:rsidTr="008E7B7A">
        <w:trPr>
          <w:jc w:val="center"/>
        </w:trPr>
        <w:tc>
          <w:tcPr>
            <w:tcW w:w="92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tcPr>
          <w:p w14:paraId="7E30D8AE" w14:textId="36CD128E" w:rsidR="00A93FF7" w:rsidRPr="008E7B7A" w:rsidRDefault="008E7B7A" w:rsidP="008E7B7A">
            <w:pPr>
              <w:pStyle w:val="formattext"/>
              <w:spacing w:before="0" w:beforeAutospacing="0" w:after="0" w:afterAutospacing="0"/>
              <w:jc w:val="center"/>
              <w:textAlignment w:val="baseline"/>
              <w:rPr>
                <w:b/>
                <w:i/>
                <w:sz w:val="16"/>
                <w:szCs w:val="16"/>
              </w:rPr>
            </w:pPr>
            <w:r>
              <w:rPr>
                <w:b/>
                <w:i/>
                <w:sz w:val="16"/>
                <w:szCs w:val="16"/>
              </w:rPr>
              <w:t>1</w:t>
            </w:r>
          </w:p>
        </w:tc>
        <w:tc>
          <w:tcPr>
            <w:tcW w:w="53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2F58246" w14:textId="77777777" w:rsidR="00A93FF7" w:rsidRPr="008E7B7A" w:rsidRDefault="00A93FF7" w:rsidP="008E7B7A">
            <w:pPr>
              <w:pStyle w:val="S"/>
              <w:spacing w:line="240" w:lineRule="auto"/>
              <w:ind w:firstLine="0"/>
              <w:jc w:val="center"/>
              <w:rPr>
                <w:sz w:val="16"/>
                <w:szCs w:val="16"/>
              </w:rPr>
            </w:pPr>
            <w:r w:rsidRPr="008E7B7A">
              <w:rPr>
                <w:color w:val="000000"/>
                <w:sz w:val="16"/>
                <w:szCs w:val="16"/>
                <w:shd w:val="clear" w:color="auto" w:fill="FFFFFF"/>
              </w:rPr>
              <w:t>Пиковая</w:t>
            </w:r>
          </w:p>
        </w:tc>
        <w:tc>
          <w:tcPr>
            <w:tcW w:w="1668"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vAlign w:val="center"/>
          </w:tcPr>
          <w:p w14:paraId="0F938309" w14:textId="77777777" w:rsidR="00A93FF7" w:rsidRPr="008E7B7A" w:rsidRDefault="00A93FF7" w:rsidP="008E7B7A">
            <w:pPr>
              <w:pStyle w:val="formattext"/>
              <w:spacing w:before="0" w:beforeAutospacing="0" w:after="0" w:afterAutospacing="0"/>
              <w:jc w:val="center"/>
              <w:textAlignment w:val="baseline"/>
              <w:rPr>
                <w:sz w:val="16"/>
                <w:szCs w:val="16"/>
              </w:rPr>
            </w:pPr>
            <w:r w:rsidRPr="008E7B7A">
              <w:rPr>
                <w:sz w:val="16"/>
                <w:szCs w:val="16"/>
              </w:rPr>
              <w:t>3,97</w:t>
            </w:r>
          </w:p>
        </w:tc>
        <w:tc>
          <w:tcPr>
            <w:tcW w:w="1691" w:type="dxa"/>
            <w:tcBorders>
              <w:top w:val="single" w:sz="6" w:space="0" w:color="000000"/>
              <w:left w:val="single" w:sz="4" w:space="0" w:color="auto"/>
              <w:bottom w:val="single" w:sz="6" w:space="0" w:color="000000"/>
              <w:right w:val="single" w:sz="6" w:space="0" w:color="000000"/>
            </w:tcBorders>
            <w:shd w:val="clear" w:color="auto" w:fill="auto"/>
            <w:vAlign w:val="center"/>
          </w:tcPr>
          <w:p w14:paraId="2916AE50" w14:textId="77777777" w:rsidR="00A93FF7" w:rsidRPr="008E7B7A" w:rsidRDefault="00A93FF7" w:rsidP="008E7B7A">
            <w:pPr>
              <w:pStyle w:val="formattext"/>
              <w:spacing w:before="0" w:after="0"/>
              <w:jc w:val="center"/>
              <w:textAlignment w:val="baseline"/>
              <w:rPr>
                <w:sz w:val="16"/>
                <w:szCs w:val="16"/>
              </w:rPr>
            </w:pPr>
            <w:r w:rsidRPr="008E7B7A">
              <w:rPr>
                <w:sz w:val="16"/>
                <w:szCs w:val="16"/>
              </w:rPr>
              <w:t>4,69/4,7/8,33</w:t>
            </w:r>
          </w:p>
        </w:tc>
      </w:tr>
      <w:tr w:rsidR="00A93FF7" w:rsidRPr="008E7B7A" w14:paraId="13037592" w14:textId="77777777" w:rsidTr="008E7B7A">
        <w:trPr>
          <w:jc w:val="center"/>
        </w:trPr>
        <w:tc>
          <w:tcPr>
            <w:tcW w:w="92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tcPr>
          <w:p w14:paraId="72C8736B" w14:textId="74F3821F" w:rsidR="00A93FF7" w:rsidRPr="008E7B7A" w:rsidRDefault="008E7B7A" w:rsidP="008E7B7A">
            <w:pPr>
              <w:pStyle w:val="formattext"/>
              <w:spacing w:before="0" w:beforeAutospacing="0" w:after="0" w:afterAutospacing="0"/>
              <w:jc w:val="center"/>
              <w:textAlignment w:val="baseline"/>
              <w:rPr>
                <w:b/>
                <w:i/>
                <w:sz w:val="16"/>
                <w:szCs w:val="16"/>
              </w:rPr>
            </w:pPr>
            <w:r>
              <w:rPr>
                <w:b/>
                <w:i/>
                <w:sz w:val="16"/>
                <w:szCs w:val="16"/>
              </w:rPr>
              <w:t>2</w:t>
            </w:r>
          </w:p>
        </w:tc>
        <w:tc>
          <w:tcPr>
            <w:tcW w:w="53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F00D2ED" w14:textId="77777777" w:rsidR="00A93FF7" w:rsidRPr="008E7B7A" w:rsidRDefault="00A93FF7" w:rsidP="008E7B7A">
            <w:pPr>
              <w:pStyle w:val="S"/>
              <w:tabs>
                <w:tab w:val="left" w:pos="675"/>
              </w:tabs>
              <w:spacing w:line="240" w:lineRule="auto"/>
              <w:ind w:firstLine="0"/>
              <w:jc w:val="center"/>
              <w:rPr>
                <w:color w:val="000000"/>
                <w:sz w:val="16"/>
                <w:szCs w:val="16"/>
                <w:shd w:val="clear" w:color="auto" w:fill="FFFFFF"/>
              </w:rPr>
            </w:pPr>
            <w:r w:rsidRPr="008E7B7A">
              <w:rPr>
                <w:color w:val="000000"/>
                <w:sz w:val="16"/>
                <w:szCs w:val="16"/>
                <w:shd w:val="clear" w:color="auto" w:fill="FFFFFF"/>
              </w:rPr>
              <w:t>Полупиковая</w:t>
            </w:r>
          </w:p>
        </w:tc>
        <w:tc>
          <w:tcPr>
            <w:tcW w:w="1668"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vAlign w:val="center"/>
          </w:tcPr>
          <w:p w14:paraId="2DA875BC" w14:textId="77777777" w:rsidR="00A93FF7" w:rsidRPr="008E7B7A" w:rsidRDefault="00A93FF7" w:rsidP="008E7B7A">
            <w:pPr>
              <w:pStyle w:val="formattext"/>
              <w:spacing w:before="0" w:beforeAutospacing="0" w:after="0" w:afterAutospacing="0"/>
              <w:jc w:val="center"/>
              <w:textAlignment w:val="baseline"/>
              <w:rPr>
                <w:sz w:val="16"/>
                <w:szCs w:val="16"/>
              </w:rPr>
            </w:pPr>
            <w:r w:rsidRPr="008E7B7A">
              <w:rPr>
                <w:sz w:val="16"/>
                <w:szCs w:val="16"/>
              </w:rPr>
              <w:t>3,31</w:t>
            </w:r>
          </w:p>
        </w:tc>
        <w:tc>
          <w:tcPr>
            <w:tcW w:w="1691" w:type="dxa"/>
            <w:tcBorders>
              <w:top w:val="single" w:sz="6" w:space="0" w:color="000000"/>
              <w:left w:val="single" w:sz="4" w:space="0" w:color="auto"/>
              <w:bottom w:val="single" w:sz="6" w:space="0" w:color="000000"/>
              <w:right w:val="single" w:sz="6" w:space="0" w:color="000000"/>
            </w:tcBorders>
            <w:shd w:val="clear" w:color="auto" w:fill="auto"/>
            <w:vAlign w:val="center"/>
          </w:tcPr>
          <w:p w14:paraId="32B98A82" w14:textId="77777777" w:rsidR="00A93FF7" w:rsidRPr="008E7B7A" w:rsidRDefault="00A93FF7" w:rsidP="008E7B7A">
            <w:pPr>
              <w:pStyle w:val="formattext"/>
              <w:spacing w:before="0" w:after="0"/>
              <w:jc w:val="center"/>
              <w:textAlignment w:val="baseline"/>
              <w:rPr>
                <w:sz w:val="16"/>
                <w:szCs w:val="16"/>
              </w:rPr>
            </w:pPr>
            <w:r w:rsidRPr="008E7B7A">
              <w:rPr>
                <w:sz w:val="16"/>
                <w:szCs w:val="16"/>
              </w:rPr>
              <w:t>3,61/3,61/6,41</w:t>
            </w:r>
          </w:p>
        </w:tc>
      </w:tr>
      <w:tr w:rsidR="00A93FF7" w:rsidRPr="008E7B7A" w14:paraId="1992719E" w14:textId="77777777" w:rsidTr="008E7B7A">
        <w:trPr>
          <w:jc w:val="center"/>
        </w:trPr>
        <w:tc>
          <w:tcPr>
            <w:tcW w:w="92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tcPr>
          <w:p w14:paraId="06C21B70" w14:textId="08496A20" w:rsidR="00A93FF7" w:rsidRPr="008E7B7A" w:rsidRDefault="008E7B7A" w:rsidP="008E7B7A">
            <w:pPr>
              <w:pStyle w:val="formattext"/>
              <w:spacing w:before="0" w:beforeAutospacing="0" w:after="0" w:afterAutospacing="0"/>
              <w:jc w:val="center"/>
              <w:textAlignment w:val="baseline"/>
              <w:rPr>
                <w:b/>
                <w:i/>
                <w:sz w:val="16"/>
                <w:szCs w:val="16"/>
              </w:rPr>
            </w:pPr>
            <w:r>
              <w:rPr>
                <w:b/>
                <w:i/>
                <w:sz w:val="16"/>
                <w:szCs w:val="16"/>
              </w:rPr>
              <w:t>3</w:t>
            </w:r>
          </w:p>
        </w:tc>
        <w:tc>
          <w:tcPr>
            <w:tcW w:w="53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FA35068" w14:textId="77777777" w:rsidR="00A93FF7" w:rsidRPr="008E7B7A" w:rsidRDefault="00A93FF7" w:rsidP="008E7B7A">
            <w:pPr>
              <w:pStyle w:val="S"/>
              <w:tabs>
                <w:tab w:val="left" w:pos="675"/>
              </w:tabs>
              <w:spacing w:line="240" w:lineRule="auto"/>
              <w:ind w:firstLine="0"/>
              <w:jc w:val="center"/>
              <w:rPr>
                <w:color w:val="000000"/>
                <w:sz w:val="16"/>
                <w:szCs w:val="16"/>
                <w:shd w:val="clear" w:color="auto" w:fill="FFFFFF"/>
              </w:rPr>
            </w:pPr>
            <w:r w:rsidRPr="008E7B7A">
              <w:rPr>
                <w:color w:val="000000"/>
                <w:sz w:val="16"/>
                <w:szCs w:val="16"/>
                <w:shd w:val="clear" w:color="auto" w:fill="FFFFFF"/>
              </w:rPr>
              <w:t>Ночная зона</w:t>
            </w:r>
          </w:p>
        </w:tc>
        <w:tc>
          <w:tcPr>
            <w:tcW w:w="1668"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vAlign w:val="center"/>
          </w:tcPr>
          <w:p w14:paraId="175092E1" w14:textId="77777777" w:rsidR="00A93FF7" w:rsidRPr="008E7B7A" w:rsidRDefault="00A93FF7" w:rsidP="008E7B7A">
            <w:pPr>
              <w:pStyle w:val="formattext"/>
              <w:spacing w:before="0" w:beforeAutospacing="0" w:after="0" w:afterAutospacing="0"/>
              <w:jc w:val="center"/>
              <w:textAlignment w:val="baseline"/>
              <w:rPr>
                <w:sz w:val="16"/>
                <w:szCs w:val="16"/>
              </w:rPr>
            </w:pPr>
            <w:r w:rsidRPr="008E7B7A">
              <w:rPr>
                <w:sz w:val="16"/>
                <w:szCs w:val="16"/>
              </w:rPr>
              <w:t>1,99</w:t>
            </w:r>
          </w:p>
        </w:tc>
        <w:tc>
          <w:tcPr>
            <w:tcW w:w="1691" w:type="dxa"/>
            <w:tcBorders>
              <w:top w:val="single" w:sz="6" w:space="0" w:color="000000"/>
              <w:left w:val="single" w:sz="4" w:space="0" w:color="auto"/>
              <w:bottom w:val="single" w:sz="6" w:space="0" w:color="000000"/>
              <w:right w:val="single" w:sz="6" w:space="0" w:color="000000"/>
            </w:tcBorders>
            <w:shd w:val="clear" w:color="auto" w:fill="auto"/>
            <w:vAlign w:val="center"/>
          </w:tcPr>
          <w:p w14:paraId="091F8733" w14:textId="77777777" w:rsidR="00A93FF7" w:rsidRPr="008E7B7A" w:rsidRDefault="00A93FF7" w:rsidP="008E7B7A">
            <w:pPr>
              <w:pStyle w:val="formattext"/>
              <w:spacing w:before="0" w:after="0"/>
              <w:jc w:val="center"/>
              <w:textAlignment w:val="baseline"/>
              <w:rPr>
                <w:sz w:val="16"/>
                <w:szCs w:val="16"/>
              </w:rPr>
            </w:pPr>
            <w:r w:rsidRPr="008E7B7A">
              <w:rPr>
                <w:sz w:val="16"/>
                <w:szCs w:val="16"/>
              </w:rPr>
              <w:t>2,16/2,17/3,84</w:t>
            </w:r>
          </w:p>
        </w:tc>
      </w:tr>
    </w:tbl>
    <w:p w14:paraId="221D75D2" w14:textId="441CA8C7" w:rsidR="00A93FF7" w:rsidRPr="008E7B7A" w:rsidRDefault="00A93FF7" w:rsidP="008E7B7A">
      <w:pPr>
        <w:pStyle w:val="af2"/>
        <w:spacing w:before="0" w:beforeAutospacing="0" w:after="0" w:afterAutospacing="0"/>
        <w:ind w:firstLine="567"/>
        <w:jc w:val="center"/>
        <w:rPr>
          <w:b/>
          <w:i/>
          <w:sz w:val="28"/>
          <w:szCs w:val="28"/>
        </w:rPr>
      </w:pPr>
      <w:r w:rsidRPr="008E7B7A">
        <w:rPr>
          <w:b/>
          <w:i/>
          <w:sz w:val="28"/>
          <w:szCs w:val="28"/>
        </w:rPr>
        <w:t xml:space="preserve">Таблица </w:t>
      </w:r>
      <w:r w:rsidR="002A4036" w:rsidRPr="008E7B7A">
        <w:rPr>
          <w:b/>
          <w:i/>
          <w:sz w:val="28"/>
          <w:szCs w:val="28"/>
        </w:rPr>
        <w:t>5</w:t>
      </w:r>
      <w:r w:rsidR="00A427DF" w:rsidRPr="008E7B7A">
        <w:rPr>
          <w:b/>
          <w:i/>
          <w:sz w:val="28"/>
          <w:szCs w:val="28"/>
        </w:rPr>
        <w:t>9</w:t>
      </w:r>
      <w:r w:rsidR="008E7B7A" w:rsidRPr="008E7B7A">
        <w:rPr>
          <w:b/>
          <w:i/>
          <w:sz w:val="28"/>
          <w:szCs w:val="28"/>
        </w:rPr>
        <w:t xml:space="preserve"> – </w:t>
      </w:r>
      <w:r w:rsidRPr="008E7B7A">
        <w:rPr>
          <w:b/>
          <w:i/>
          <w:color w:val="000000"/>
          <w:sz w:val="28"/>
          <w:szCs w:val="28"/>
          <w:shd w:val="clear" w:color="auto" w:fill="FFFFFF"/>
        </w:rPr>
        <w:t>Тарифы на электроэнергию для потребителей, приравненных к населению</w:t>
      </w:r>
    </w:p>
    <w:tbl>
      <w:tblPr>
        <w:tblW w:w="0" w:type="auto"/>
        <w:jc w:val="center"/>
        <w:tblCellMar>
          <w:left w:w="0" w:type="dxa"/>
          <w:right w:w="0" w:type="dxa"/>
        </w:tblCellMar>
        <w:tblLook w:val="04A0" w:firstRow="1" w:lastRow="0" w:firstColumn="1" w:lastColumn="0" w:noHBand="0" w:noVBand="1"/>
      </w:tblPr>
      <w:tblGrid>
        <w:gridCol w:w="921"/>
        <w:gridCol w:w="5341"/>
        <w:gridCol w:w="1668"/>
        <w:gridCol w:w="1691"/>
      </w:tblGrid>
      <w:tr w:rsidR="008E7B7A" w:rsidRPr="008E7B7A" w14:paraId="17E2E18A" w14:textId="77777777" w:rsidTr="008E7B7A">
        <w:trPr>
          <w:jc w:val="center"/>
        </w:trPr>
        <w:tc>
          <w:tcPr>
            <w:tcW w:w="921"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F3DAE56" w14:textId="6D639450" w:rsidR="008E7B7A" w:rsidRPr="008E7B7A" w:rsidRDefault="008E7B7A" w:rsidP="008E7B7A">
            <w:pPr>
              <w:pStyle w:val="formattext"/>
              <w:spacing w:before="0" w:beforeAutospacing="0" w:after="0" w:afterAutospacing="0"/>
              <w:jc w:val="center"/>
              <w:textAlignment w:val="baseline"/>
              <w:rPr>
                <w:b/>
                <w:i/>
                <w:sz w:val="16"/>
                <w:szCs w:val="16"/>
              </w:rPr>
            </w:pPr>
            <w:r w:rsidRPr="008E7B7A">
              <w:rPr>
                <w:b/>
                <w:i/>
                <w:sz w:val="16"/>
                <w:szCs w:val="16"/>
              </w:rPr>
              <w:t>№</w:t>
            </w:r>
          </w:p>
          <w:p w14:paraId="5C560A28" w14:textId="77777777" w:rsidR="008E7B7A" w:rsidRPr="008E7B7A" w:rsidRDefault="008E7B7A" w:rsidP="008E7B7A">
            <w:pPr>
              <w:pStyle w:val="formattext"/>
              <w:spacing w:before="0" w:beforeAutospacing="0" w:after="0" w:afterAutospacing="0"/>
              <w:jc w:val="center"/>
              <w:textAlignment w:val="baseline"/>
              <w:rPr>
                <w:b/>
                <w:i/>
                <w:sz w:val="16"/>
                <w:szCs w:val="16"/>
              </w:rPr>
            </w:pPr>
            <w:r w:rsidRPr="008E7B7A">
              <w:rPr>
                <w:b/>
                <w:i/>
                <w:sz w:val="16"/>
                <w:szCs w:val="16"/>
              </w:rPr>
              <w:t>п/п</w:t>
            </w:r>
          </w:p>
        </w:tc>
        <w:tc>
          <w:tcPr>
            <w:tcW w:w="5341"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BD09677" w14:textId="77777777" w:rsidR="008E7B7A" w:rsidRPr="008E7B7A" w:rsidRDefault="008E7B7A" w:rsidP="008E7B7A">
            <w:pPr>
              <w:pStyle w:val="formattext"/>
              <w:spacing w:before="0" w:beforeAutospacing="0" w:after="0" w:afterAutospacing="0"/>
              <w:jc w:val="center"/>
              <w:textAlignment w:val="baseline"/>
              <w:rPr>
                <w:b/>
                <w:i/>
                <w:sz w:val="16"/>
                <w:szCs w:val="16"/>
              </w:rPr>
            </w:pPr>
            <w:r w:rsidRPr="008E7B7A">
              <w:rPr>
                <w:b/>
                <w:i/>
                <w:sz w:val="16"/>
                <w:szCs w:val="16"/>
              </w:rPr>
              <w:t>Категории потребителей</w:t>
            </w:r>
          </w:p>
        </w:tc>
        <w:tc>
          <w:tcPr>
            <w:tcW w:w="3359" w:type="dxa"/>
            <w:gridSpan w:val="2"/>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C294FB0" w14:textId="77777777" w:rsidR="008E7B7A" w:rsidRPr="008E7B7A" w:rsidRDefault="008E7B7A" w:rsidP="008E7B7A">
            <w:pPr>
              <w:pStyle w:val="formattext"/>
              <w:spacing w:before="0" w:beforeAutospacing="0" w:after="0" w:afterAutospacing="0"/>
              <w:jc w:val="center"/>
              <w:textAlignment w:val="baseline"/>
              <w:rPr>
                <w:b/>
                <w:i/>
                <w:sz w:val="16"/>
                <w:szCs w:val="16"/>
              </w:rPr>
            </w:pPr>
            <w:r w:rsidRPr="008E7B7A">
              <w:rPr>
                <w:b/>
                <w:i/>
                <w:sz w:val="16"/>
                <w:szCs w:val="16"/>
              </w:rPr>
              <w:t>Плановый объем полезного отпуска электрической энергии, млн. кВт-ч</w:t>
            </w:r>
          </w:p>
        </w:tc>
      </w:tr>
      <w:tr w:rsidR="008E7B7A" w:rsidRPr="008E7B7A" w14:paraId="18F0832A" w14:textId="77777777" w:rsidTr="008E7B7A">
        <w:trPr>
          <w:jc w:val="center"/>
        </w:trPr>
        <w:tc>
          <w:tcPr>
            <w:tcW w:w="921"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75F3335C" w14:textId="77777777" w:rsidR="008E7B7A" w:rsidRPr="008E7B7A" w:rsidRDefault="008E7B7A" w:rsidP="008E7B7A">
            <w:pPr>
              <w:jc w:val="center"/>
              <w:rPr>
                <w:b/>
                <w:i/>
                <w:sz w:val="16"/>
                <w:szCs w:val="16"/>
              </w:rPr>
            </w:pPr>
          </w:p>
        </w:tc>
        <w:tc>
          <w:tcPr>
            <w:tcW w:w="5341"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0E065486" w14:textId="77777777" w:rsidR="008E7B7A" w:rsidRPr="008E7B7A" w:rsidRDefault="008E7B7A" w:rsidP="008E7B7A">
            <w:pPr>
              <w:jc w:val="center"/>
              <w:rPr>
                <w:b/>
                <w:i/>
                <w:sz w:val="16"/>
                <w:szCs w:val="16"/>
              </w:rPr>
            </w:pPr>
          </w:p>
        </w:tc>
        <w:tc>
          <w:tcPr>
            <w:tcW w:w="1668" w:type="dxa"/>
            <w:tcBorders>
              <w:top w:val="single" w:sz="6" w:space="0" w:color="000000"/>
              <w:left w:val="single" w:sz="6" w:space="0" w:color="000000"/>
              <w:bottom w:val="single" w:sz="6" w:space="0" w:color="000000"/>
              <w:right w:val="single" w:sz="4" w:space="0" w:color="auto"/>
            </w:tcBorders>
            <w:shd w:val="clear" w:color="auto" w:fill="C5E0B3" w:themeFill="accent6" w:themeFillTint="66"/>
            <w:tcMar>
              <w:top w:w="0" w:type="dxa"/>
              <w:left w:w="149" w:type="dxa"/>
              <w:bottom w:w="0" w:type="dxa"/>
              <w:right w:w="149" w:type="dxa"/>
            </w:tcMar>
            <w:vAlign w:val="center"/>
            <w:hideMark/>
          </w:tcPr>
          <w:p w14:paraId="23E55526" w14:textId="77777777" w:rsidR="008E7B7A" w:rsidRPr="008E7B7A" w:rsidRDefault="008E7B7A" w:rsidP="008E7B7A">
            <w:pPr>
              <w:pStyle w:val="formattext"/>
              <w:spacing w:before="0" w:beforeAutospacing="0" w:after="0" w:afterAutospacing="0"/>
              <w:jc w:val="center"/>
              <w:textAlignment w:val="baseline"/>
              <w:rPr>
                <w:b/>
                <w:i/>
                <w:sz w:val="16"/>
                <w:szCs w:val="16"/>
              </w:rPr>
            </w:pPr>
            <w:r w:rsidRPr="008E7B7A">
              <w:rPr>
                <w:b/>
                <w:i/>
                <w:sz w:val="16"/>
                <w:szCs w:val="16"/>
              </w:rPr>
              <w:t>I полугодие</w:t>
            </w:r>
          </w:p>
        </w:tc>
        <w:tc>
          <w:tcPr>
            <w:tcW w:w="1691" w:type="dxa"/>
            <w:tcBorders>
              <w:top w:val="single" w:sz="6" w:space="0" w:color="000000"/>
              <w:left w:val="single" w:sz="4" w:space="0" w:color="auto"/>
              <w:bottom w:val="single" w:sz="6" w:space="0" w:color="000000"/>
              <w:right w:val="single" w:sz="4" w:space="0" w:color="auto"/>
            </w:tcBorders>
            <w:shd w:val="clear" w:color="auto" w:fill="C5E0B3" w:themeFill="accent6" w:themeFillTint="66"/>
            <w:vAlign w:val="center"/>
          </w:tcPr>
          <w:p w14:paraId="30005CAF" w14:textId="77777777" w:rsidR="008E7B7A" w:rsidRPr="008E7B7A" w:rsidRDefault="008E7B7A" w:rsidP="008E7B7A">
            <w:pPr>
              <w:pStyle w:val="formattext"/>
              <w:spacing w:before="0" w:beforeAutospacing="0" w:after="0" w:afterAutospacing="0"/>
              <w:jc w:val="center"/>
              <w:textAlignment w:val="baseline"/>
              <w:rPr>
                <w:b/>
                <w:i/>
                <w:sz w:val="16"/>
                <w:szCs w:val="16"/>
              </w:rPr>
            </w:pPr>
            <w:r w:rsidRPr="008E7B7A">
              <w:rPr>
                <w:b/>
                <w:i/>
                <w:sz w:val="16"/>
                <w:szCs w:val="16"/>
              </w:rPr>
              <w:t>II полугодие</w:t>
            </w:r>
          </w:p>
        </w:tc>
      </w:tr>
      <w:tr w:rsidR="00A93FF7" w:rsidRPr="008E7B7A" w14:paraId="3998D376" w14:textId="77777777" w:rsidTr="008E7B7A">
        <w:trPr>
          <w:jc w:val="center"/>
        </w:trPr>
        <w:tc>
          <w:tcPr>
            <w:tcW w:w="92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DE490B6" w14:textId="77777777" w:rsidR="00A93FF7" w:rsidRPr="008E7B7A" w:rsidRDefault="00A93FF7" w:rsidP="008E7B7A">
            <w:pPr>
              <w:pStyle w:val="formattext"/>
              <w:spacing w:before="0" w:beforeAutospacing="0" w:after="0" w:afterAutospacing="0"/>
              <w:jc w:val="center"/>
              <w:textAlignment w:val="baseline"/>
              <w:rPr>
                <w:b/>
                <w:i/>
                <w:sz w:val="16"/>
                <w:szCs w:val="16"/>
              </w:rPr>
            </w:pPr>
            <w:r w:rsidRPr="008E7B7A">
              <w:rPr>
                <w:b/>
                <w:i/>
                <w:sz w:val="16"/>
                <w:szCs w:val="16"/>
              </w:rPr>
              <w:t>1</w:t>
            </w:r>
          </w:p>
        </w:tc>
        <w:tc>
          <w:tcPr>
            <w:tcW w:w="534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49087A3" w14:textId="77777777" w:rsidR="00A93FF7" w:rsidRPr="008E7B7A" w:rsidRDefault="00A93FF7" w:rsidP="008E7B7A">
            <w:pPr>
              <w:pStyle w:val="formattext"/>
              <w:spacing w:before="0" w:beforeAutospacing="0" w:after="0" w:afterAutospacing="0"/>
              <w:jc w:val="center"/>
              <w:textAlignment w:val="baseline"/>
              <w:rPr>
                <w:b/>
                <w:i/>
                <w:sz w:val="16"/>
                <w:szCs w:val="16"/>
              </w:rPr>
            </w:pPr>
            <w:r w:rsidRPr="008E7B7A">
              <w:rPr>
                <w:b/>
                <w:i/>
                <w:sz w:val="16"/>
                <w:szCs w:val="16"/>
              </w:rPr>
              <w:t>2</w:t>
            </w:r>
          </w:p>
        </w:tc>
        <w:tc>
          <w:tcPr>
            <w:tcW w:w="1668" w:type="dxa"/>
            <w:tcBorders>
              <w:top w:val="single" w:sz="6" w:space="0" w:color="000000"/>
              <w:left w:val="single" w:sz="6" w:space="0" w:color="000000"/>
              <w:bottom w:val="single" w:sz="6" w:space="0" w:color="000000"/>
              <w:right w:val="single" w:sz="4" w:space="0" w:color="auto"/>
            </w:tcBorders>
            <w:shd w:val="clear" w:color="auto" w:fill="C5E0B3" w:themeFill="accent6" w:themeFillTint="66"/>
            <w:tcMar>
              <w:top w:w="0" w:type="dxa"/>
              <w:left w:w="149" w:type="dxa"/>
              <w:bottom w:w="0" w:type="dxa"/>
              <w:right w:w="149" w:type="dxa"/>
            </w:tcMar>
            <w:vAlign w:val="center"/>
            <w:hideMark/>
          </w:tcPr>
          <w:p w14:paraId="57B032CF" w14:textId="77777777" w:rsidR="00A93FF7" w:rsidRPr="008E7B7A" w:rsidRDefault="00A93FF7" w:rsidP="008E7B7A">
            <w:pPr>
              <w:pStyle w:val="formattext"/>
              <w:spacing w:before="0" w:beforeAutospacing="0" w:after="0" w:afterAutospacing="0"/>
              <w:jc w:val="center"/>
              <w:textAlignment w:val="baseline"/>
              <w:rPr>
                <w:b/>
                <w:i/>
                <w:sz w:val="16"/>
                <w:szCs w:val="16"/>
              </w:rPr>
            </w:pPr>
            <w:r w:rsidRPr="008E7B7A">
              <w:rPr>
                <w:b/>
                <w:i/>
                <w:sz w:val="16"/>
                <w:szCs w:val="16"/>
              </w:rPr>
              <w:t>3</w:t>
            </w:r>
          </w:p>
        </w:tc>
        <w:tc>
          <w:tcPr>
            <w:tcW w:w="1691" w:type="dxa"/>
            <w:tcBorders>
              <w:top w:val="single" w:sz="6" w:space="0" w:color="000000"/>
              <w:left w:val="single" w:sz="4" w:space="0" w:color="auto"/>
              <w:bottom w:val="single" w:sz="6" w:space="0" w:color="000000"/>
              <w:right w:val="single" w:sz="6" w:space="0" w:color="000000"/>
            </w:tcBorders>
            <w:shd w:val="clear" w:color="auto" w:fill="C5E0B3" w:themeFill="accent6" w:themeFillTint="66"/>
            <w:vAlign w:val="center"/>
          </w:tcPr>
          <w:p w14:paraId="1D9A0AB0" w14:textId="77777777" w:rsidR="00A93FF7" w:rsidRPr="008E7B7A" w:rsidRDefault="00A93FF7" w:rsidP="008E7B7A">
            <w:pPr>
              <w:pStyle w:val="formattext"/>
              <w:spacing w:before="0" w:after="0"/>
              <w:jc w:val="center"/>
              <w:textAlignment w:val="baseline"/>
              <w:rPr>
                <w:b/>
                <w:i/>
                <w:sz w:val="16"/>
                <w:szCs w:val="16"/>
              </w:rPr>
            </w:pPr>
            <w:r w:rsidRPr="008E7B7A">
              <w:rPr>
                <w:b/>
                <w:i/>
                <w:sz w:val="16"/>
                <w:szCs w:val="16"/>
              </w:rPr>
              <w:t>4</w:t>
            </w:r>
          </w:p>
        </w:tc>
      </w:tr>
      <w:tr w:rsidR="00A93FF7" w:rsidRPr="008E7B7A" w14:paraId="75336D90" w14:textId="77777777" w:rsidTr="00E2179B">
        <w:trPr>
          <w:jc w:val="center"/>
        </w:trPr>
        <w:tc>
          <w:tcPr>
            <w:tcW w:w="92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tcPr>
          <w:p w14:paraId="36F52152" w14:textId="69D0CE2D" w:rsidR="00A93FF7" w:rsidRPr="008E7B7A" w:rsidRDefault="00E2179B" w:rsidP="008E7B7A">
            <w:pPr>
              <w:pStyle w:val="formattext"/>
              <w:spacing w:before="0" w:beforeAutospacing="0" w:after="0" w:afterAutospacing="0"/>
              <w:jc w:val="center"/>
              <w:textAlignment w:val="baseline"/>
              <w:rPr>
                <w:b/>
                <w:i/>
                <w:sz w:val="16"/>
                <w:szCs w:val="16"/>
              </w:rPr>
            </w:pPr>
            <w:r>
              <w:rPr>
                <w:b/>
                <w:i/>
                <w:sz w:val="16"/>
                <w:szCs w:val="16"/>
              </w:rPr>
              <w:t>1</w:t>
            </w:r>
          </w:p>
        </w:tc>
        <w:tc>
          <w:tcPr>
            <w:tcW w:w="53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50C1D41" w14:textId="77777777" w:rsidR="00A93FF7" w:rsidRPr="008E7B7A" w:rsidRDefault="00A93FF7" w:rsidP="008E7B7A">
            <w:pPr>
              <w:pStyle w:val="S"/>
              <w:spacing w:line="240" w:lineRule="auto"/>
              <w:ind w:firstLine="0"/>
              <w:jc w:val="center"/>
              <w:rPr>
                <w:sz w:val="16"/>
                <w:szCs w:val="16"/>
              </w:rPr>
            </w:pPr>
            <w:r w:rsidRPr="008E7B7A">
              <w:rPr>
                <w:color w:val="000000"/>
                <w:sz w:val="16"/>
                <w:szCs w:val="16"/>
                <w:shd w:val="clear" w:color="auto" w:fill="F5F7FA"/>
              </w:rPr>
              <w:t>Одноставочный тариф</w:t>
            </w:r>
          </w:p>
        </w:tc>
        <w:tc>
          <w:tcPr>
            <w:tcW w:w="1668"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vAlign w:val="center"/>
          </w:tcPr>
          <w:p w14:paraId="6CCB37FA" w14:textId="77777777" w:rsidR="00A93FF7" w:rsidRPr="008E7B7A" w:rsidRDefault="00A93FF7" w:rsidP="008E7B7A">
            <w:pPr>
              <w:pStyle w:val="formattext"/>
              <w:spacing w:before="0" w:beforeAutospacing="0" w:after="0" w:afterAutospacing="0"/>
              <w:jc w:val="center"/>
              <w:textAlignment w:val="baseline"/>
              <w:rPr>
                <w:sz w:val="16"/>
                <w:szCs w:val="16"/>
              </w:rPr>
            </w:pPr>
            <w:r w:rsidRPr="008E7B7A">
              <w:rPr>
                <w:sz w:val="16"/>
                <w:szCs w:val="16"/>
              </w:rPr>
              <w:t>4,73</w:t>
            </w:r>
          </w:p>
        </w:tc>
        <w:tc>
          <w:tcPr>
            <w:tcW w:w="1691" w:type="dxa"/>
            <w:tcBorders>
              <w:top w:val="single" w:sz="6" w:space="0" w:color="000000"/>
              <w:left w:val="single" w:sz="4" w:space="0" w:color="auto"/>
              <w:bottom w:val="single" w:sz="6" w:space="0" w:color="000000"/>
              <w:right w:val="single" w:sz="6" w:space="0" w:color="000000"/>
            </w:tcBorders>
            <w:shd w:val="clear" w:color="auto" w:fill="auto"/>
            <w:vAlign w:val="center"/>
          </w:tcPr>
          <w:p w14:paraId="4B2F6B47" w14:textId="77777777" w:rsidR="00A93FF7" w:rsidRPr="008E7B7A" w:rsidRDefault="00A93FF7" w:rsidP="008E7B7A">
            <w:pPr>
              <w:pStyle w:val="formattext"/>
              <w:spacing w:before="0" w:after="0"/>
              <w:jc w:val="center"/>
              <w:textAlignment w:val="baseline"/>
              <w:rPr>
                <w:sz w:val="16"/>
                <w:szCs w:val="16"/>
              </w:rPr>
            </w:pPr>
            <w:r w:rsidRPr="008E7B7A">
              <w:rPr>
                <w:sz w:val="16"/>
                <w:szCs w:val="16"/>
              </w:rPr>
              <w:t>5,15/5,16/9,15</w:t>
            </w:r>
          </w:p>
        </w:tc>
      </w:tr>
    </w:tbl>
    <w:p w14:paraId="50FF274C" w14:textId="4A792E72" w:rsidR="00A93FF7" w:rsidRPr="008E7B7A" w:rsidRDefault="00A93FF7" w:rsidP="008E7B7A">
      <w:pPr>
        <w:pStyle w:val="af2"/>
        <w:spacing w:before="0" w:beforeAutospacing="0" w:after="0" w:afterAutospacing="0"/>
        <w:ind w:firstLine="567"/>
        <w:jc w:val="center"/>
        <w:rPr>
          <w:b/>
          <w:i/>
          <w:sz w:val="28"/>
          <w:szCs w:val="28"/>
        </w:rPr>
      </w:pPr>
      <w:r w:rsidRPr="008E7B7A">
        <w:rPr>
          <w:b/>
          <w:i/>
          <w:sz w:val="28"/>
          <w:szCs w:val="28"/>
        </w:rPr>
        <w:lastRenderedPageBreak/>
        <w:t xml:space="preserve">Таблица </w:t>
      </w:r>
      <w:r w:rsidR="00A427DF" w:rsidRPr="008E7B7A">
        <w:rPr>
          <w:b/>
          <w:i/>
          <w:sz w:val="28"/>
          <w:szCs w:val="28"/>
        </w:rPr>
        <w:t>60</w:t>
      </w:r>
      <w:r w:rsidR="008E7B7A" w:rsidRPr="008E7B7A">
        <w:rPr>
          <w:b/>
          <w:i/>
          <w:sz w:val="28"/>
          <w:szCs w:val="28"/>
        </w:rPr>
        <w:t xml:space="preserve"> – </w:t>
      </w:r>
      <w:r w:rsidRPr="008E7B7A">
        <w:rPr>
          <w:b/>
          <w:i/>
          <w:sz w:val="28"/>
          <w:szCs w:val="28"/>
        </w:rPr>
        <w:t>Дифференцированный по двум временным зонам</w:t>
      </w:r>
    </w:p>
    <w:tbl>
      <w:tblPr>
        <w:tblW w:w="0" w:type="auto"/>
        <w:jc w:val="center"/>
        <w:tblCellMar>
          <w:left w:w="0" w:type="dxa"/>
          <w:right w:w="0" w:type="dxa"/>
        </w:tblCellMar>
        <w:tblLook w:val="04A0" w:firstRow="1" w:lastRow="0" w:firstColumn="1" w:lastColumn="0" w:noHBand="0" w:noVBand="1"/>
      </w:tblPr>
      <w:tblGrid>
        <w:gridCol w:w="921"/>
        <w:gridCol w:w="5341"/>
        <w:gridCol w:w="1668"/>
        <w:gridCol w:w="1691"/>
      </w:tblGrid>
      <w:tr w:rsidR="008E7B7A" w:rsidRPr="009B1658" w14:paraId="399656F9" w14:textId="77777777" w:rsidTr="008E7B7A">
        <w:trPr>
          <w:jc w:val="center"/>
        </w:trPr>
        <w:tc>
          <w:tcPr>
            <w:tcW w:w="921"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hideMark/>
          </w:tcPr>
          <w:p w14:paraId="67935D5B" w14:textId="7A338462" w:rsidR="008E7B7A" w:rsidRPr="008E7B7A" w:rsidRDefault="008E7B7A" w:rsidP="008E7B7A">
            <w:pPr>
              <w:pStyle w:val="formattext"/>
              <w:spacing w:before="0" w:beforeAutospacing="0" w:after="0" w:afterAutospacing="0"/>
              <w:contextualSpacing/>
              <w:jc w:val="center"/>
              <w:textAlignment w:val="baseline"/>
              <w:rPr>
                <w:b/>
                <w:i/>
                <w:sz w:val="16"/>
                <w:szCs w:val="16"/>
              </w:rPr>
            </w:pPr>
            <w:r w:rsidRPr="008E7B7A">
              <w:rPr>
                <w:b/>
                <w:i/>
                <w:sz w:val="16"/>
                <w:szCs w:val="16"/>
              </w:rPr>
              <w:t>№</w:t>
            </w:r>
          </w:p>
          <w:p w14:paraId="1B716898" w14:textId="77777777" w:rsidR="008E7B7A" w:rsidRPr="008E7B7A" w:rsidRDefault="008E7B7A" w:rsidP="008E7B7A">
            <w:pPr>
              <w:pStyle w:val="formattext"/>
              <w:spacing w:before="0" w:beforeAutospacing="0" w:after="0" w:afterAutospacing="0"/>
              <w:contextualSpacing/>
              <w:jc w:val="center"/>
              <w:textAlignment w:val="baseline"/>
              <w:rPr>
                <w:b/>
                <w:i/>
                <w:sz w:val="16"/>
                <w:szCs w:val="16"/>
              </w:rPr>
            </w:pPr>
            <w:r w:rsidRPr="008E7B7A">
              <w:rPr>
                <w:b/>
                <w:i/>
                <w:sz w:val="16"/>
                <w:szCs w:val="16"/>
              </w:rPr>
              <w:t>п/п</w:t>
            </w:r>
          </w:p>
        </w:tc>
        <w:tc>
          <w:tcPr>
            <w:tcW w:w="5341"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hideMark/>
          </w:tcPr>
          <w:p w14:paraId="68C63E59" w14:textId="77777777" w:rsidR="008E7B7A" w:rsidRPr="008E7B7A" w:rsidRDefault="008E7B7A" w:rsidP="008E7B7A">
            <w:pPr>
              <w:pStyle w:val="formattext"/>
              <w:spacing w:before="0" w:beforeAutospacing="0" w:after="0" w:afterAutospacing="0"/>
              <w:contextualSpacing/>
              <w:jc w:val="center"/>
              <w:textAlignment w:val="baseline"/>
              <w:rPr>
                <w:b/>
                <w:i/>
                <w:sz w:val="16"/>
                <w:szCs w:val="16"/>
              </w:rPr>
            </w:pPr>
            <w:r w:rsidRPr="008E7B7A">
              <w:rPr>
                <w:b/>
                <w:i/>
                <w:sz w:val="16"/>
                <w:szCs w:val="16"/>
              </w:rPr>
              <w:t>Категории потребителей</w:t>
            </w:r>
          </w:p>
        </w:tc>
        <w:tc>
          <w:tcPr>
            <w:tcW w:w="3359" w:type="dxa"/>
            <w:gridSpan w:val="2"/>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hideMark/>
          </w:tcPr>
          <w:p w14:paraId="1852BFD7" w14:textId="77777777" w:rsidR="008E7B7A" w:rsidRPr="008E7B7A" w:rsidRDefault="008E7B7A" w:rsidP="008E7B7A">
            <w:pPr>
              <w:pStyle w:val="formattext"/>
              <w:spacing w:before="0" w:beforeAutospacing="0" w:after="0" w:afterAutospacing="0"/>
              <w:contextualSpacing/>
              <w:jc w:val="center"/>
              <w:textAlignment w:val="baseline"/>
              <w:rPr>
                <w:b/>
                <w:i/>
                <w:sz w:val="16"/>
                <w:szCs w:val="16"/>
              </w:rPr>
            </w:pPr>
            <w:r w:rsidRPr="008E7B7A">
              <w:rPr>
                <w:b/>
                <w:i/>
                <w:sz w:val="16"/>
                <w:szCs w:val="16"/>
              </w:rPr>
              <w:t>Плановый объем полезного отпуска электрической энергии, млн. кВт-ч</w:t>
            </w:r>
          </w:p>
        </w:tc>
      </w:tr>
      <w:tr w:rsidR="008E7B7A" w:rsidRPr="009B1658" w14:paraId="7A3B6677" w14:textId="77777777" w:rsidTr="008E7B7A">
        <w:trPr>
          <w:jc w:val="center"/>
        </w:trPr>
        <w:tc>
          <w:tcPr>
            <w:tcW w:w="921"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hideMark/>
          </w:tcPr>
          <w:p w14:paraId="57936D51" w14:textId="77777777" w:rsidR="008E7B7A" w:rsidRPr="008E7B7A" w:rsidRDefault="008E7B7A" w:rsidP="008E7B7A">
            <w:pPr>
              <w:spacing w:after="0" w:line="240" w:lineRule="auto"/>
              <w:contextualSpacing/>
              <w:rPr>
                <w:b/>
                <w:i/>
                <w:sz w:val="16"/>
                <w:szCs w:val="16"/>
              </w:rPr>
            </w:pPr>
          </w:p>
        </w:tc>
        <w:tc>
          <w:tcPr>
            <w:tcW w:w="5341"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hideMark/>
          </w:tcPr>
          <w:p w14:paraId="4DD5949E" w14:textId="77777777" w:rsidR="008E7B7A" w:rsidRPr="008E7B7A" w:rsidRDefault="008E7B7A" w:rsidP="008E7B7A">
            <w:pPr>
              <w:spacing w:after="0" w:line="240" w:lineRule="auto"/>
              <w:contextualSpacing/>
              <w:rPr>
                <w:b/>
                <w:i/>
                <w:sz w:val="16"/>
                <w:szCs w:val="16"/>
              </w:rPr>
            </w:pPr>
          </w:p>
        </w:tc>
        <w:tc>
          <w:tcPr>
            <w:tcW w:w="1668" w:type="dxa"/>
            <w:tcBorders>
              <w:top w:val="single" w:sz="6" w:space="0" w:color="000000"/>
              <w:left w:val="single" w:sz="6" w:space="0" w:color="000000"/>
              <w:bottom w:val="single" w:sz="6" w:space="0" w:color="000000"/>
              <w:right w:val="single" w:sz="4" w:space="0" w:color="auto"/>
            </w:tcBorders>
            <w:shd w:val="clear" w:color="auto" w:fill="C5E0B3" w:themeFill="accent6" w:themeFillTint="66"/>
            <w:tcMar>
              <w:top w:w="0" w:type="dxa"/>
              <w:left w:w="149" w:type="dxa"/>
              <w:bottom w:w="0" w:type="dxa"/>
              <w:right w:w="149" w:type="dxa"/>
            </w:tcMar>
            <w:hideMark/>
          </w:tcPr>
          <w:p w14:paraId="15B34339" w14:textId="77777777" w:rsidR="008E7B7A" w:rsidRPr="008E7B7A" w:rsidRDefault="008E7B7A" w:rsidP="008E7B7A">
            <w:pPr>
              <w:pStyle w:val="formattext"/>
              <w:spacing w:before="0" w:beforeAutospacing="0" w:after="0" w:afterAutospacing="0"/>
              <w:contextualSpacing/>
              <w:jc w:val="center"/>
              <w:textAlignment w:val="baseline"/>
              <w:rPr>
                <w:b/>
                <w:i/>
                <w:sz w:val="16"/>
                <w:szCs w:val="16"/>
              </w:rPr>
            </w:pPr>
            <w:r w:rsidRPr="008E7B7A">
              <w:rPr>
                <w:b/>
                <w:i/>
                <w:sz w:val="16"/>
                <w:szCs w:val="16"/>
              </w:rPr>
              <w:t>I полугодие</w:t>
            </w:r>
          </w:p>
        </w:tc>
        <w:tc>
          <w:tcPr>
            <w:tcW w:w="1691" w:type="dxa"/>
            <w:tcBorders>
              <w:top w:val="single" w:sz="6" w:space="0" w:color="000000"/>
              <w:left w:val="single" w:sz="4" w:space="0" w:color="auto"/>
              <w:bottom w:val="single" w:sz="6" w:space="0" w:color="000000"/>
              <w:right w:val="single" w:sz="4" w:space="0" w:color="auto"/>
            </w:tcBorders>
            <w:shd w:val="clear" w:color="auto" w:fill="C5E0B3" w:themeFill="accent6" w:themeFillTint="66"/>
          </w:tcPr>
          <w:p w14:paraId="1926A2AC" w14:textId="77777777" w:rsidR="008E7B7A" w:rsidRPr="008E7B7A" w:rsidRDefault="008E7B7A" w:rsidP="008E7B7A">
            <w:pPr>
              <w:pStyle w:val="formattext"/>
              <w:spacing w:before="0" w:beforeAutospacing="0" w:after="0" w:afterAutospacing="0"/>
              <w:contextualSpacing/>
              <w:jc w:val="center"/>
              <w:textAlignment w:val="baseline"/>
              <w:rPr>
                <w:b/>
                <w:i/>
                <w:sz w:val="16"/>
                <w:szCs w:val="16"/>
              </w:rPr>
            </w:pPr>
            <w:r w:rsidRPr="008E7B7A">
              <w:rPr>
                <w:b/>
                <w:i/>
                <w:sz w:val="16"/>
                <w:szCs w:val="16"/>
              </w:rPr>
              <w:t>II полугодие</w:t>
            </w:r>
          </w:p>
        </w:tc>
      </w:tr>
      <w:tr w:rsidR="00A93FF7" w:rsidRPr="009B1658" w14:paraId="7D1C35E9" w14:textId="77777777" w:rsidTr="00A93FF7">
        <w:trPr>
          <w:jc w:val="center"/>
        </w:trPr>
        <w:tc>
          <w:tcPr>
            <w:tcW w:w="92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hideMark/>
          </w:tcPr>
          <w:p w14:paraId="53D6D618" w14:textId="77777777" w:rsidR="00A93FF7" w:rsidRPr="008E7B7A" w:rsidRDefault="00A93FF7" w:rsidP="008E7B7A">
            <w:pPr>
              <w:pStyle w:val="formattext"/>
              <w:spacing w:before="0" w:beforeAutospacing="0" w:after="0" w:afterAutospacing="0"/>
              <w:contextualSpacing/>
              <w:jc w:val="center"/>
              <w:textAlignment w:val="baseline"/>
              <w:rPr>
                <w:b/>
                <w:i/>
                <w:sz w:val="16"/>
                <w:szCs w:val="16"/>
              </w:rPr>
            </w:pPr>
            <w:r w:rsidRPr="008E7B7A">
              <w:rPr>
                <w:b/>
                <w:i/>
                <w:sz w:val="16"/>
                <w:szCs w:val="16"/>
              </w:rPr>
              <w:t>1</w:t>
            </w:r>
          </w:p>
        </w:tc>
        <w:tc>
          <w:tcPr>
            <w:tcW w:w="534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hideMark/>
          </w:tcPr>
          <w:p w14:paraId="73E04217" w14:textId="77777777" w:rsidR="00A93FF7" w:rsidRPr="008E7B7A" w:rsidRDefault="00A93FF7" w:rsidP="008E7B7A">
            <w:pPr>
              <w:pStyle w:val="formattext"/>
              <w:spacing w:before="0" w:beforeAutospacing="0" w:after="0" w:afterAutospacing="0"/>
              <w:contextualSpacing/>
              <w:jc w:val="center"/>
              <w:textAlignment w:val="baseline"/>
              <w:rPr>
                <w:b/>
                <w:i/>
                <w:sz w:val="16"/>
                <w:szCs w:val="16"/>
              </w:rPr>
            </w:pPr>
            <w:r w:rsidRPr="008E7B7A">
              <w:rPr>
                <w:b/>
                <w:i/>
                <w:sz w:val="16"/>
                <w:szCs w:val="16"/>
              </w:rPr>
              <w:t>2</w:t>
            </w:r>
          </w:p>
        </w:tc>
        <w:tc>
          <w:tcPr>
            <w:tcW w:w="1668" w:type="dxa"/>
            <w:tcBorders>
              <w:top w:val="single" w:sz="6" w:space="0" w:color="000000"/>
              <w:left w:val="single" w:sz="6" w:space="0" w:color="000000"/>
              <w:bottom w:val="single" w:sz="6" w:space="0" w:color="000000"/>
              <w:right w:val="single" w:sz="4" w:space="0" w:color="auto"/>
            </w:tcBorders>
            <w:shd w:val="clear" w:color="auto" w:fill="C5E0B3" w:themeFill="accent6" w:themeFillTint="66"/>
            <w:tcMar>
              <w:top w:w="0" w:type="dxa"/>
              <w:left w:w="149" w:type="dxa"/>
              <w:bottom w:w="0" w:type="dxa"/>
              <w:right w:w="149" w:type="dxa"/>
            </w:tcMar>
            <w:hideMark/>
          </w:tcPr>
          <w:p w14:paraId="7D54515B" w14:textId="77777777" w:rsidR="00A93FF7" w:rsidRPr="008E7B7A" w:rsidRDefault="00A93FF7" w:rsidP="008E7B7A">
            <w:pPr>
              <w:pStyle w:val="formattext"/>
              <w:spacing w:before="0" w:beforeAutospacing="0" w:after="0" w:afterAutospacing="0"/>
              <w:contextualSpacing/>
              <w:jc w:val="center"/>
              <w:textAlignment w:val="baseline"/>
              <w:rPr>
                <w:b/>
                <w:i/>
                <w:sz w:val="16"/>
                <w:szCs w:val="16"/>
              </w:rPr>
            </w:pPr>
            <w:r w:rsidRPr="008E7B7A">
              <w:rPr>
                <w:b/>
                <w:i/>
                <w:sz w:val="16"/>
                <w:szCs w:val="16"/>
              </w:rPr>
              <w:t>3</w:t>
            </w:r>
          </w:p>
        </w:tc>
        <w:tc>
          <w:tcPr>
            <w:tcW w:w="1691" w:type="dxa"/>
            <w:tcBorders>
              <w:top w:val="single" w:sz="6" w:space="0" w:color="000000"/>
              <w:left w:val="single" w:sz="4" w:space="0" w:color="auto"/>
              <w:bottom w:val="single" w:sz="6" w:space="0" w:color="000000"/>
              <w:right w:val="single" w:sz="6" w:space="0" w:color="000000"/>
            </w:tcBorders>
            <w:shd w:val="clear" w:color="auto" w:fill="C5E0B3" w:themeFill="accent6" w:themeFillTint="66"/>
          </w:tcPr>
          <w:p w14:paraId="26C20A91" w14:textId="77777777" w:rsidR="00A93FF7" w:rsidRPr="008E7B7A" w:rsidRDefault="00A93FF7" w:rsidP="008E7B7A">
            <w:pPr>
              <w:pStyle w:val="formattext"/>
              <w:spacing w:before="0" w:beforeAutospacing="0" w:after="0" w:afterAutospacing="0"/>
              <w:contextualSpacing/>
              <w:jc w:val="center"/>
              <w:textAlignment w:val="baseline"/>
              <w:rPr>
                <w:b/>
                <w:i/>
                <w:sz w:val="16"/>
                <w:szCs w:val="16"/>
              </w:rPr>
            </w:pPr>
            <w:r w:rsidRPr="008E7B7A">
              <w:rPr>
                <w:b/>
                <w:i/>
                <w:sz w:val="16"/>
                <w:szCs w:val="16"/>
              </w:rPr>
              <w:t>4</w:t>
            </w:r>
          </w:p>
        </w:tc>
      </w:tr>
      <w:tr w:rsidR="00A93FF7" w:rsidRPr="009B1658" w14:paraId="3DA1E65D" w14:textId="77777777" w:rsidTr="008E7B7A">
        <w:trPr>
          <w:jc w:val="center"/>
        </w:trPr>
        <w:tc>
          <w:tcPr>
            <w:tcW w:w="92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tcPr>
          <w:p w14:paraId="3E4D38A9" w14:textId="33BD442B" w:rsidR="00A93FF7" w:rsidRPr="008E7B7A" w:rsidRDefault="008E7B7A" w:rsidP="008E7B7A">
            <w:pPr>
              <w:pStyle w:val="formattext"/>
              <w:spacing w:before="0" w:beforeAutospacing="0" w:after="0" w:afterAutospacing="0"/>
              <w:contextualSpacing/>
              <w:jc w:val="center"/>
              <w:textAlignment w:val="baseline"/>
              <w:rPr>
                <w:b/>
                <w:i/>
                <w:sz w:val="16"/>
                <w:szCs w:val="16"/>
              </w:rPr>
            </w:pPr>
            <w:r>
              <w:rPr>
                <w:b/>
                <w:i/>
                <w:sz w:val="16"/>
                <w:szCs w:val="16"/>
              </w:rPr>
              <w:t>1</w:t>
            </w:r>
          </w:p>
        </w:tc>
        <w:tc>
          <w:tcPr>
            <w:tcW w:w="53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3837F8A" w14:textId="77777777" w:rsidR="00A93FF7" w:rsidRPr="008E7B7A" w:rsidRDefault="00A93FF7" w:rsidP="008E7B7A">
            <w:pPr>
              <w:pStyle w:val="S"/>
              <w:spacing w:line="240" w:lineRule="auto"/>
              <w:ind w:firstLine="0"/>
              <w:contextualSpacing/>
              <w:jc w:val="center"/>
              <w:rPr>
                <w:sz w:val="16"/>
                <w:szCs w:val="16"/>
              </w:rPr>
            </w:pPr>
            <w:r w:rsidRPr="008E7B7A">
              <w:rPr>
                <w:color w:val="000000"/>
                <w:sz w:val="16"/>
                <w:szCs w:val="16"/>
                <w:shd w:val="clear" w:color="auto" w:fill="FFFFFF"/>
              </w:rPr>
              <w:t>Дневная зона. Пиковая/Полупиковая</w:t>
            </w:r>
          </w:p>
        </w:tc>
        <w:tc>
          <w:tcPr>
            <w:tcW w:w="1668"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tcPr>
          <w:p w14:paraId="56C0AA4C" w14:textId="77777777" w:rsidR="00A93FF7" w:rsidRPr="008E7B7A" w:rsidRDefault="00A93FF7" w:rsidP="008E7B7A">
            <w:pPr>
              <w:pStyle w:val="formattext"/>
              <w:spacing w:before="0" w:beforeAutospacing="0" w:after="0" w:afterAutospacing="0"/>
              <w:contextualSpacing/>
              <w:jc w:val="center"/>
              <w:textAlignment w:val="baseline"/>
              <w:rPr>
                <w:sz w:val="16"/>
                <w:szCs w:val="16"/>
              </w:rPr>
            </w:pPr>
            <w:r w:rsidRPr="008E7B7A">
              <w:rPr>
                <w:sz w:val="16"/>
                <w:szCs w:val="16"/>
              </w:rPr>
              <w:t>5,44</w:t>
            </w:r>
          </w:p>
        </w:tc>
        <w:tc>
          <w:tcPr>
            <w:tcW w:w="1691" w:type="dxa"/>
            <w:tcBorders>
              <w:top w:val="single" w:sz="6" w:space="0" w:color="000000"/>
              <w:left w:val="single" w:sz="4" w:space="0" w:color="auto"/>
              <w:bottom w:val="single" w:sz="6" w:space="0" w:color="000000"/>
              <w:right w:val="single" w:sz="6" w:space="0" w:color="000000"/>
            </w:tcBorders>
            <w:shd w:val="clear" w:color="auto" w:fill="auto"/>
          </w:tcPr>
          <w:p w14:paraId="3852054B" w14:textId="77777777" w:rsidR="00A93FF7" w:rsidRPr="008E7B7A" w:rsidRDefault="00A93FF7" w:rsidP="008E7B7A">
            <w:pPr>
              <w:pStyle w:val="formattext"/>
              <w:spacing w:before="0" w:beforeAutospacing="0" w:after="0" w:afterAutospacing="0"/>
              <w:contextualSpacing/>
              <w:jc w:val="center"/>
              <w:textAlignment w:val="baseline"/>
              <w:rPr>
                <w:sz w:val="16"/>
                <w:szCs w:val="16"/>
              </w:rPr>
            </w:pPr>
            <w:r w:rsidRPr="008E7B7A">
              <w:rPr>
                <w:sz w:val="16"/>
                <w:szCs w:val="16"/>
              </w:rPr>
              <w:t>5,91/5,92/10,5</w:t>
            </w:r>
          </w:p>
        </w:tc>
      </w:tr>
      <w:tr w:rsidR="00A93FF7" w:rsidRPr="009B1658" w14:paraId="2676D665" w14:textId="77777777" w:rsidTr="008E7B7A">
        <w:trPr>
          <w:jc w:val="center"/>
        </w:trPr>
        <w:tc>
          <w:tcPr>
            <w:tcW w:w="92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tcPr>
          <w:p w14:paraId="070F48A4" w14:textId="4DBEDF7C" w:rsidR="00A93FF7" w:rsidRPr="008E7B7A" w:rsidRDefault="008E7B7A" w:rsidP="008E7B7A">
            <w:pPr>
              <w:pStyle w:val="formattext"/>
              <w:spacing w:before="0" w:beforeAutospacing="0" w:after="0" w:afterAutospacing="0"/>
              <w:contextualSpacing/>
              <w:jc w:val="center"/>
              <w:textAlignment w:val="baseline"/>
              <w:rPr>
                <w:b/>
                <w:i/>
                <w:sz w:val="16"/>
                <w:szCs w:val="16"/>
              </w:rPr>
            </w:pPr>
            <w:r>
              <w:rPr>
                <w:b/>
                <w:i/>
                <w:sz w:val="16"/>
                <w:szCs w:val="16"/>
              </w:rPr>
              <w:t>2</w:t>
            </w:r>
          </w:p>
        </w:tc>
        <w:tc>
          <w:tcPr>
            <w:tcW w:w="53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706280A9" w14:textId="77777777" w:rsidR="00A93FF7" w:rsidRPr="008E7B7A" w:rsidRDefault="00A93FF7" w:rsidP="008E7B7A">
            <w:pPr>
              <w:pStyle w:val="S"/>
              <w:tabs>
                <w:tab w:val="left" w:pos="675"/>
              </w:tabs>
              <w:spacing w:line="240" w:lineRule="auto"/>
              <w:ind w:firstLine="0"/>
              <w:contextualSpacing/>
              <w:jc w:val="center"/>
              <w:rPr>
                <w:color w:val="000000"/>
                <w:sz w:val="16"/>
                <w:szCs w:val="16"/>
                <w:shd w:val="clear" w:color="auto" w:fill="FFFFFF"/>
              </w:rPr>
            </w:pPr>
            <w:r w:rsidRPr="008E7B7A">
              <w:rPr>
                <w:color w:val="000000"/>
                <w:sz w:val="16"/>
                <w:szCs w:val="16"/>
                <w:shd w:val="clear" w:color="auto" w:fill="FFFFFF"/>
              </w:rPr>
              <w:t>Ночная зона</w:t>
            </w:r>
          </w:p>
        </w:tc>
        <w:tc>
          <w:tcPr>
            <w:tcW w:w="1668"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tcPr>
          <w:p w14:paraId="0DEEBF5F" w14:textId="77777777" w:rsidR="00A93FF7" w:rsidRPr="008E7B7A" w:rsidRDefault="00A93FF7" w:rsidP="008E7B7A">
            <w:pPr>
              <w:pStyle w:val="formattext"/>
              <w:spacing w:before="0" w:beforeAutospacing="0" w:after="0" w:afterAutospacing="0"/>
              <w:contextualSpacing/>
              <w:jc w:val="center"/>
              <w:textAlignment w:val="baseline"/>
              <w:rPr>
                <w:sz w:val="16"/>
                <w:szCs w:val="16"/>
              </w:rPr>
            </w:pPr>
            <w:r w:rsidRPr="008E7B7A">
              <w:rPr>
                <w:sz w:val="16"/>
                <w:szCs w:val="16"/>
              </w:rPr>
              <w:t>2,84</w:t>
            </w:r>
          </w:p>
        </w:tc>
        <w:tc>
          <w:tcPr>
            <w:tcW w:w="1691" w:type="dxa"/>
            <w:tcBorders>
              <w:top w:val="single" w:sz="6" w:space="0" w:color="000000"/>
              <w:left w:val="single" w:sz="4" w:space="0" w:color="auto"/>
              <w:bottom w:val="single" w:sz="6" w:space="0" w:color="000000"/>
              <w:right w:val="single" w:sz="6" w:space="0" w:color="000000"/>
            </w:tcBorders>
            <w:shd w:val="clear" w:color="auto" w:fill="auto"/>
          </w:tcPr>
          <w:p w14:paraId="1B304940" w14:textId="77777777" w:rsidR="00A93FF7" w:rsidRPr="008E7B7A" w:rsidRDefault="00A93FF7" w:rsidP="008E7B7A">
            <w:pPr>
              <w:pStyle w:val="formattext"/>
              <w:spacing w:before="0" w:beforeAutospacing="0" w:after="0" w:afterAutospacing="0"/>
              <w:contextualSpacing/>
              <w:jc w:val="center"/>
              <w:textAlignment w:val="baseline"/>
              <w:rPr>
                <w:sz w:val="16"/>
                <w:szCs w:val="16"/>
              </w:rPr>
            </w:pPr>
            <w:r w:rsidRPr="008E7B7A">
              <w:rPr>
                <w:sz w:val="16"/>
                <w:szCs w:val="16"/>
              </w:rPr>
              <w:t>3,09/3,1/5,49</w:t>
            </w:r>
          </w:p>
        </w:tc>
      </w:tr>
    </w:tbl>
    <w:p w14:paraId="380BB8BC" w14:textId="505FBF35" w:rsidR="00A93FF7" w:rsidRPr="008E7B7A" w:rsidRDefault="00A93FF7" w:rsidP="008E7B7A">
      <w:pPr>
        <w:pStyle w:val="af2"/>
        <w:spacing w:before="0" w:beforeAutospacing="0" w:after="0" w:afterAutospacing="0"/>
        <w:ind w:firstLine="567"/>
        <w:jc w:val="center"/>
        <w:rPr>
          <w:b/>
          <w:i/>
          <w:sz w:val="28"/>
          <w:szCs w:val="28"/>
        </w:rPr>
      </w:pPr>
      <w:r w:rsidRPr="008E7B7A">
        <w:rPr>
          <w:b/>
          <w:i/>
          <w:sz w:val="28"/>
          <w:szCs w:val="28"/>
        </w:rPr>
        <w:t xml:space="preserve">Таблица </w:t>
      </w:r>
      <w:r w:rsidR="000A7921" w:rsidRPr="008E7B7A">
        <w:rPr>
          <w:b/>
          <w:i/>
          <w:sz w:val="28"/>
          <w:szCs w:val="28"/>
        </w:rPr>
        <w:t>6</w:t>
      </w:r>
      <w:r w:rsidR="00A427DF" w:rsidRPr="008E7B7A">
        <w:rPr>
          <w:b/>
          <w:i/>
          <w:sz w:val="28"/>
          <w:szCs w:val="28"/>
        </w:rPr>
        <w:t>1</w:t>
      </w:r>
      <w:r w:rsidR="008E7B7A" w:rsidRPr="008E7B7A">
        <w:rPr>
          <w:b/>
          <w:i/>
          <w:sz w:val="28"/>
          <w:szCs w:val="28"/>
        </w:rPr>
        <w:t xml:space="preserve"> – </w:t>
      </w:r>
      <w:r w:rsidRPr="008E7B7A">
        <w:rPr>
          <w:b/>
          <w:i/>
          <w:color w:val="000000"/>
          <w:sz w:val="28"/>
          <w:szCs w:val="28"/>
        </w:rPr>
        <w:t>Дифференцированный по трем временным зонам</w:t>
      </w:r>
    </w:p>
    <w:tbl>
      <w:tblPr>
        <w:tblW w:w="0" w:type="auto"/>
        <w:jc w:val="center"/>
        <w:tblCellMar>
          <w:left w:w="0" w:type="dxa"/>
          <w:right w:w="0" w:type="dxa"/>
        </w:tblCellMar>
        <w:tblLook w:val="04A0" w:firstRow="1" w:lastRow="0" w:firstColumn="1" w:lastColumn="0" w:noHBand="0" w:noVBand="1"/>
      </w:tblPr>
      <w:tblGrid>
        <w:gridCol w:w="921"/>
        <w:gridCol w:w="5341"/>
        <w:gridCol w:w="1668"/>
        <w:gridCol w:w="1691"/>
      </w:tblGrid>
      <w:tr w:rsidR="008E7B7A" w:rsidRPr="008E7B7A" w14:paraId="640D3F28" w14:textId="77777777" w:rsidTr="008E7B7A">
        <w:trPr>
          <w:jc w:val="center"/>
        </w:trPr>
        <w:tc>
          <w:tcPr>
            <w:tcW w:w="921"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hideMark/>
          </w:tcPr>
          <w:p w14:paraId="34BAC82F" w14:textId="639EBF18" w:rsidR="008E7B7A" w:rsidRPr="008E7B7A" w:rsidRDefault="008E7B7A" w:rsidP="008E7B7A">
            <w:pPr>
              <w:pStyle w:val="formattext"/>
              <w:spacing w:before="0" w:beforeAutospacing="0" w:after="0" w:afterAutospacing="0"/>
              <w:contextualSpacing/>
              <w:jc w:val="center"/>
              <w:textAlignment w:val="baseline"/>
              <w:rPr>
                <w:b/>
                <w:i/>
                <w:sz w:val="16"/>
                <w:szCs w:val="16"/>
              </w:rPr>
            </w:pPr>
            <w:r w:rsidRPr="008E7B7A">
              <w:rPr>
                <w:b/>
                <w:i/>
                <w:sz w:val="16"/>
                <w:szCs w:val="16"/>
              </w:rPr>
              <w:t>№</w:t>
            </w:r>
          </w:p>
          <w:p w14:paraId="7C9E7C47" w14:textId="77777777" w:rsidR="008E7B7A" w:rsidRPr="008E7B7A" w:rsidRDefault="008E7B7A" w:rsidP="008E7B7A">
            <w:pPr>
              <w:pStyle w:val="formattext"/>
              <w:spacing w:before="0" w:beforeAutospacing="0" w:after="0" w:afterAutospacing="0"/>
              <w:contextualSpacing/>
              <w:jc w:val="center"/>
              <w:textAlignment w:val="baseline"/>
              <w:rPr>
                <w:b/>
                <w:i/>
                <w:sz w:val="16"/>
                <w:szCs w:val="16"/>
              </w:rPr>
            </w:pPr>
            <w:r w:rsidRPr="008E7B7A">
              <w:rPr>
                <w:b/>
                <w:i/>
                <w:sz w:val="16"/>
                <w:szCs w:val="16"/>
              </w:rPr>
              <w:t>п/п</w:t>
            </w:r>
          </w:p>
        </w:tc>
        <w:tc>
          <w:tcPr>
            <w:tcW w:w="5341"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hideMark/>
          </w:tcPr>
          <w:p w14:paraId="67129B63" w14:textId="77777777" w:rsidR="008E7B7A" w:rsidRPr="008E7B7A" w:rsidRDefault="008E7B7A" w:rsidP="008E7B7A">
            <w:pPr>
              <w:pStyle w:val="formattext"/>
              <w:spacing w:before="0" w:beforeAutospacing="0" w:after="0" w:afterAutospacing="0"/>
              <w:contextualSpacing/>
              <w:jc w:val="center"/>
              <w:textAlignment w:val="baseline"/>
              <w:rPr>
                <w:b/>
                <w:i/>
                <w:sz w:val="16"/>
                <w:szCs w:val="16"/>
                <w:highlight w:val="yellow"/>
              </w:rPr>
            </w:pPr>
            <w:r w:rsidRPr="008E7B7A">
              <w:rPr>
                <w:b/>
                <w:i/>
                <w:sz w:val="16"/>
                <w:szCs w:val="16"/>
              </w:rPr>
              <w:t>Категории потребителей</w:t>
            </w:r>
          </w:p>
        </w:tc>
        <w:tc>
          <w:tcPr>
            <w:tcW w:w="3359" w:type="dxa"/>
            <w:gridSpan w:val="2"/>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hideMark/>
          </w:tcPr>
          <w:p w14:paraId="4FE01EDF" w14:textId="77777777" w:rsidR="008E7B7A" w:rsidRPr="008E7B7A" w:rsidRDefault="008E7B7A" w:rsidP="008E7B7A">
            <w:pPr>
              <w:pStyle w:val="formattext"/>
              <w:spacing w:before="0" w:beforeAutospacing="0" w:after="0" w:afterAutospacing="0"/>
              <w:contextualSpacing/>
              <w:jc w:val="center"/>
              <w:textAlignment w:val="baseline"/>
              <w:rPr>
                <w:b/>
                <w:i/>
                <w:sz w:val="16"/>
                <w:szCs w:val="16"/>
              </w:rPr>
            </w:pPr>
            <w:r w:rsidRPr="008E7B7A">
              <w:rPr>
                <w:b/>
                <w:i/>
                <w:sz w:val="16"/>
                <w:szCs w:val="16"/>
              </w:rPr>
              <w:t>Плановый объем полезного отпуска электрической энергии, млн. кВт-ч</w:t>
            </w:r>
          </w:p>
        </w:tc>
      </w:tr>
      <w:tr w:rsidR="008E7B7A" w:rsidRPr="008E7B7A" w14:paraId="47718C78" w14:textId="77777777" w:rsidTr="008E7B7A">
        <w:trPr>
          <w:jc w:val="center"/>
        </w:trPr>
        <w:tc>
          <w:tcPr>
            <w:tcW w:w="921"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hideMark/>
          </w:tcPr>
          <w:p w14:paraId="6B3CBBD1" w14:textId="77777777" w:rsidR="008E7B7A" w:rsidRPr="008E7B7A" w:rsidRDefault="008E7B7A" w:rsidP="008E7B7A">
            <w:pPr>
              <w:spacing w:after="0" w:line="240" w:lineRule="auto"/>
              <w:contextualSpacing/>
              <w:rPr>
                <w:b/>
                <w:i/>
                <w:sz w:val="16"/>
                <w:szCs w:val="16"/>
              </w:rPr>
            </w:pPr>
          </w:p>
        </w:tc>
        <w:tc>
          <w:tcPr>
            <w:tcW w:w="5341"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hideMark/>
          </w:tcPr>
          <w:p w14:paraId="13FE3C69" w14:textId="77777777" w:rsidR="008E7B7A" w:rsidRPr="008E7B7A" w:rsidRDefault="008E7B7A" w:rsidP="008E7B7A">
            <w:pPr>
              <w:spacing w:after="0" w:line="240" w:lineRule="auto"/>
              <w:contextualSpacing/>
              <w:rPr>
                <w:b/>
                <w:i/>
                <w:sz w:val="16"/>
                <w:szCs w:val="16"/>
                <w:highlight w:val="yellow"/>
              </w:rPr>
            </w:pPr>
          </w:p>
        </w:tc>
        <w:tc>
          <w:tcPr>
            <w:tcW w:w="1668" w:type="dxa"/>
            <w:tcBorders>
              <w:top w:val="single" w:sz="6" w:space="0" w:color="000000"/>
              <w:left w:val="single" w:sz="6" w:space="0" w:color="000000"/>
              <w:bottom w:val="single" w:sz="6" w:space="0" w:color="000000"/>
              <w:right w:val="single" w:sz="4" w:space="0" w:color="auto"/>
            </w:tcBorders>
            <w:shd w:val="clear" w:color="auto" w:fill="C5E0B3" w:themeFill="accent6" w:themeFillTint="66"/>
            <w:tcMar>
              <w:top w:w="0" w:type="dxa"/>
              <w:left w:w="149" w:type="dxa"/>
              <w:bottom w:w="0" w:type="dxa"/>
              <w:right w:w="149" w:type="dxa"/>
            </w:tcMar>
            <w:hideMark/>
          </w:tcPr>
          <w:p w14:paraId="1B6048CF" w14:textId="77777777" w:rsidR="008E7B7A" w:rsidRPr="008E7B7A" w:rsidRDefault="008E7B7A" w:rsidP="008E7B7A">
            <w:pPr>
              <w:pStyle w:val="formattext"/>
              <w:spacing w:before="0" w:beforeAutospacing="0" w:after="0" w:afterAutospacing="0"/>
              <w:contextualSpacing/>
              <w:jc w:val="center"/>
              <w:textAlignment w:val="baseline"/>
              <w:rPr>
                <w:b/>
                <w:i/>
                <w:sz w:val="16"/>
                <w:szCs w:val="16"/>
              </w:rPr>
            </w:pPr>
            <w:r w:rsidRPr="008E7B7A">
              <w:rPr>
                <w:b/>
                <w:i/>
                <w:sz w:val="16"/>
                <w:szCs w:val="16"/>
              </w:rPr>
              <w:t>I полугодие</w:t>
            </w:r>
          </w:p>
        </w:tc>
        <w:tc>
          <w:tcPr>
            <w:tcW w:w="1691" w:type="dxa"/>
            <w:tcBorders>
              <w:top w:val="single" w:sz="6" w:space="0" w:color="000000"/>
              <w:left w:val="single" w:sz="4" w:space="0" w:color="auto"/>
              <w:bottom w:val="single" w:sz="6" w:space="0" w:color="000000"/>
              <w:right w:val="single" w:sz="4" w:space="0" w:color="auto"/>
            </w:tcBorders>
            <w:shd w:val="clear" w:color="auto" w:fill="C5E0B3" w:themeFill="accent6" w:themeFillTint="66"/>
          </w:tcPr>
          <w:p w14:paraId="57D5FDAC" w14:textId="77777777" w:rsidR="008E7B7A" w:rsidRPr="008E7B7A" w:rsidRDefault="008E7B7A" w:rsidP="008E7B7A">
            <w:pPr>
              <w:pStyle w:val="formattext"/>
              <w:spacing w:before="0" w:beforeAutospacing="0" w:after="0" w:afterAutospacing="0"/>
              <w:contextualSpacing/>
              <w:jc w:val="center"/>
              <w:textAlignment w:val="baseline"/>
              <w:rPr>
                <w:b/>
                <w:i/>
                <w:sz w:val="16"/>
                <w:szCs w:val="16"/>
              </w:rPr>
            </w:pPr>
            <w:r w:rsidRPr="008E7B7A">
              <w:rPr>
                <w:b/>
                <w:i/>
                <w:sz w:val="16"/>
                <w:szCs w:val="16"/>
              </w:rPr>
              <w:t>II полугодие</w:t>
            </w:r>
          </w:p>
        </w:tc>
      </w:tr>
      <w:tr w:rsidR="00A93FF7" w:rsidRPr="008E7B7A" w14:paraId="2C87C4A8" w14:textId="77777777" w:rsidTr="00A93FF7">
        <w:trPr>
          <w:jc w:val="center"/>
        </w:trPr>
        <w:tc>
          <w:tcPr>
            <w:tcW w:w="92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hideMark/>
          </w:tcPr>
          <w:p w14:paraId="6A26C164" w14:textId="77777777" w:rsidR="00A93FF7" w:rsidRPr="008E7B7A" w:rsidRDefault="00A93FF7" w:rsidP="008E7B7A">
            <w:pPr>
              <w:pStyle w:val="formattext"/>
              <w:spacing w:before="0" w:beforeAutospacing="0" w:after="0" w:afterAutospacing="0"/>
              <w:contextualSpacing/>
              <w:jc w:val="center"/>
              <w:textAlignment w:val="baseline"/>
              <w:rPr>
                <w:b/>
                <w:i/>
                <w:sz w:val="16"/>
                <w:szCs w:val="16"/>
              </w:rPr>
            </w:pPr>
            <w:r w:rsidRPr="008E7B7A">
              <w:rPr>
                <w:b/>
                <w:i/>
                <w:sz w:val="16"/>
                <w:szCs w:val="16"/>
              </w:rPr>
              <w:t>1</w:t>
            </w:r>
          </w:p>
        </w:tc>
        <w:tc>
          <w:tcPr>
            <w:tcW w:w="534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hideMark/>
          </w:tcPr>
          <w:p w14:paraId="6BD60573" w14:textId="77777777" w:rsidR="00A93FF7" w:rsidRPr="008E7B7A" w:rsidRDefault="00A93FF7" w:rsidP="008E7B7A">
            <w:pPr>
              <w:pStyle w:val="formattext"/>
              <w:spacing w:before="0" w:beforeAutospacing="0" w:after="0" w:afterAutospacing="0"/>
              <w:contextualSpacing/>
              <w:jc w:val="center"/>
              <w:textAlignment w:val="baseline"/>
              <w:rPr>
                <w:b/>
                <w:i/>
                <w:sz w:val="16"/>
                <w:szCs w:val="16"/>
                <w:highlight w:val="yellow"/>
              </w:rPr>
            </w:pPr>
            <w:r w:rsidRPr="008E7B7A">
              <w:rPr>
                <w:b/>
                <w:i/>
                <w:sz w:val="16"/>
                <w:szCs w:val="16"/>
              </w:rPr>
              <w:t>2</w:t>
            </w:r>
          </w:p>
        </w:tc>
        <w:tc>
          <w:tcPr>
            <w:tcW w:w="1668" w:type="dxa"/>
            <w:tcBorders>
              <w:top w:val="single" w:sz="6" w:space="0" w:color="000000"/>
              <w:left w:val="single" w:sz="6" w:space="0" w:color="000000"/>
              <w:bottom w:val="single" w:sz="6" w:space="0" w:color="000000"/>
              <w:right w:val="single" w:sz="4" w:space="0" w:color="auto"/>
            </w:tcBorders>
            <w:shd w:val="clear" w:color="auto" w:fill="C5E0B3" w:themeFill="accent6" w:themeFillTint="66"/>
            <w:tcMar>
              <w:top w:w="0" w:type="dxa"/>
              <w:left w:w="149" w:type="dxa"/>
              <w:bottom w:w="0" w:type="dxa"/>
              <w:right w:w="149" w:type="dxa"/>
            </w:tcMar>
            <w:hideMark/>
          </w:tcPr>
          <w:p w14:paraId="0C9BEABE" w14:textId="77777777" w:rsidR="00A93FF7" w:rsidRPr="008E7B7A" w:rsidRDefault="00A93FF7" w:rsidP="008E7B7A">
            <w:pPr>
              <w:pStyle w:val="formattext"/>
              <w:spacing w:before="0" w:beforeAutospacing="0" w:after="0" w:afterAutospacing="0"/>
              <w:contextualSpacing/>
              <w:jc w:val="center"/>
              <w:textAlignment w:val="baseline"/>
              <w:rPr>
                <w:b/>
                <w:i/>
                <w:sz w:val="16"/>
                <w:szCs w:val="16"/>
              </w:rPr>
            </w:pPr>
            <w:r w:rsidRPr="008E7B7A">
              <w:rPr>
                <w:b/>
                <w:i/>
                <w:sz w:val="16"/>
                <w:szCs w:val="16"/>
              </w:rPr>
              <w:t>3</w:t>
            </w:r>
          </w:p>
        </w:tc>
        <w:tc>
          <w:tcPr>
            <w:tcW w:w="1691" w:type="dxa"/>
            <w:tcBorders>
              <w:top w:val="single" w:sz="6" w:space="0" w:color="000000"/>
              <w:left w:val="single" w:sz="4" w:space="0" w:color="auto"/>
              <w:bottom w:val="single" w:sz="6" w:space="0" w:color="000000"/>
              <w:right w:val="single" w:sz="6" w:space="0" w:color="000000"/>
            </w:tcBorders>
            <w:shd w:val="clear" w:color="auto" w:fill="C5E0B3" w:themeFill="accent6" w:themeFillTint="66"/>
          </w:tcPr>
          <w:p w14:paraId="5489261B" w14:textId="77777777" w:rsidR="00A93FF7" w:rsidRPr="008E7B7A" w:rsidRDefault="00A93FF7" w:rsidP="008E7B7A">
            <w:pPr>
              <w:pStyle w:val="formattext"/>
              <w:spacing w:before="0" w:beforeAutospacing="0" w:after="0" w:afterAutospacing="0"/>
              <w:contextualSpacing/>
              <w:jc w:val="center"/>
              <w:textAlignment w:val="baseline"/>
              <w:rPr>
                <w:b/>
                <w:i/>
                <w:sz w:val="16"/>
                <w:szCs w:val="16"/>
              </w:rPr>
            </w:pPr>
            <w:r w:rsidRPr="008E7B7A">
              <w:rPr>
                <w:b/>
                <w:i/>
                <w:sz w:val="16"/>
                <w:szCs w:val="16"/>
              </w:rPr>
              <w:t>4</w:t>
            </w:r>
          </w:p>
        </w:tc>
      </w:tr>
      <w:tr w:rsidR="00A93FF7" w:rsidRPr="008E7B7A" w14:paraId="326C8199" w14:textId="77777777" w:rsidTr="008E7B7A">
        <w:trPr>
          <w:jc w:val="center"/>
        </w:trPr>
        <w:tc>
          <w:tcPr>
            <w:tcW w:w="92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tcPr>
          <w:p w14:paraId="6F903B9E" w14:textId="0C0FF302" w:rsidR="00A93FF7" w:rsidRPr="008E7B7A" w:rsidRDefault="008E7B7A" w:rsidP="008E7B7A">
            <w:pPr>
              <w:pStyle w:val="formattext"/>
              <w:spacing w:before="0" w:beforeAutospacing="0" w:after="0" w:afterAutospacing="0"/>
              <w:contextualSpacing/>
              <w:jc w:val="center"/>
              <w:textAlignment w:val="baseline"/>
              <w:rPr>
                <w:sz w:val="16"/>
                <w:szCs w:val="16"/>
              </w:rPr>
            </w:pPr>
            <w:r>
              <w:rPr>
                <w:sz w:val="16"/>
                <w:szCs w:val="16"/>
              </w:rPr>
              <w:t>1</w:t>
            </w:r>
          </w:p>
        </w:tc>
        <w:tc>
          <w:tcPr>
            <w:tcW w:w="53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0B4C0D65" w14:textId="77777777" w:rsidR="00A93FF7" w:rsidRPr="008E7B7A" w:rsidRDefault="00A93FF7" w:rsidP="008E7B7A">
            <w:pPr>
              <w:pStyle w:val="S"/>
              <w:spacing w:line="240" w:lineRule="auto"/>
              <w:ind w:firstLine="0"/>
              <w:contextualSpacing/>
              <w:jc w:val="center"/>
              <w:rPr>
                <w:sz w:val="16"/>
                <w:szCs w:val="16"/>
                <w:highlight w:val="yellow"/>
              </w:rPr>
            </w:pPr>
            <w:r w:rsidRPr="008E7B7A">
              <w:rPr>
                <w:color w:val="000000"/>
                <w:sz w:val="16"/>
                <w:szCs w:val="16"/>
                <w:shd w:val="clear" w:color="auto" w:fill="FFFFFF"/>
              </w:rPr>
              <w:t>Пиковая</w:t>
            </w:r>
          </w:p>
        </w:tc>
        <w:tc>
          <w:tcPr>
            <w:tcW w:w="1668"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tcPr>
          <w:p w14:paraId="7FAA8BDE" w14:textId="77777777" w:rsidR="00A93FF7" w:rsidRPr="008E7B7A" w:rsidRDefault="00A93FF7" w:rsidP="008E7B7A">
            <w:pPr>
              <w:pStyle w:val="formattext"/>
              <w:spacing w:before="0" w:beforeAutospacing="0" w:after="0" w:afterAutospacing="0"/>
              <w:contextualSpacing/>
              <w:jc w:val="center"/>
              <w:textAlignment w:val="baseline"/>
              <w:rPr>
                <w:sz w:val="16"/>
                <w:szCs w:val="16"/>
              </w:rPr>
            </w:pPr>
            <w:r w:rsidRPr="008E7B7A">
              <w:rPr>
                <w:sz w:val="16"/>
                <w:szCs w:val="16"/>
              </w:rPr>
              <w:t>5,68</w:t>
            </w:r>
          </w:p>
        </w:tc>
        <w:tc>
          <w:tcPr>
            <w:tcW w:w="1691" w:type="dxa"/>
            <w:tcBorders>
              <w:top w:val="single" w:sz="6" w:space="0" w:color="000000"/>
              <w:left w:val="single" w:sz="4" w:space="0" w:color="auto"/>
              <w:bottom w:val="single" w:sz="6" w:space="0" w:color="000000"/>
              <w:right w:val="single" w:sz="6" w:space="0" w:color="000000"/>
            </w:tcBorders>
            <w:shd w:val="clear" w:color="auto" w:fill="auto"/>
          </w:tcPr>
          <w:p w14:paraId="4CC4BBFC" w14:textId="77777777" w:rsidR="00A93FF7" w:rsidRPr="008E7B7A" w:rsidRDefault="00A93FF7" w:rsidP="008E7B7A">
            <w:pPr>
              <w:pStyle w:val="formattext"/>
              <w:spacing w:before="0" w:beforeAutospacing="0" w:after="0" w:afterAutospacing="0"/>
              <w:contextualSpacing/>
              <w:jc w:val="center"/>
              <w:textAlignment w:val="baseline"/>
              <w:rPr>
                <w:sz w:val="16"/>
                <w:szCs w:val="16"/>
              </w:rPr>
            </w:pPr>
            <w:r w:rsidRPr="008E7B7A">
              <w:rPr>
                <w:sz w:val="16"/>
                <w:szCs w:val="16"/>
              </w:rPr>
              <w:t>6,7/6,71/11,9</w:t>
            </w:r>
          </w:p>
        </w:tc>
      </w:tr>
      <w:tr w:rsidR="00A93FF7" w:rsidRPr="008E7B7A" w14:paraId="17B6FE22" w14:textId="77777777" w:rsidTr="008E7B7A">
        <w:trPr>
          <w:jc w:val="center"/>
        </w:trPr>
        <w:tc>
          <w:tcPr>
            <w:tcW w:w="92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tcPr>
          <w:p w14:paraId="07B49643" w14:textId="00EF62C3" w:rsidR="00A93FF7" w:rsidRPr="008E7B7A" w:rsidRDefault="008E7B7A" w:rsidP="008E7B7A">
            <w:pPr>
              <w:pStyle w:val="formattext"/>
              <w:spacing w:before="0" w:beforeAutospacing="0" w:after="0" w:afterAutospacing="0"/>
              <w:contextualSpacing/>
              <w:jc w:val="center"/>
              <w:textAlignment w:val="baseline"/>
              <w:rPr>
                <w:b/>
                <w:i/>
                <w:sz w:val="16"/>
                <w:szCs w:val="16"/>
              </w:rPr>
            </w:pPr>
            <w:r w:rsidRPr="008E7B7A">
              <w:rPr>
                <w:b/>
                <w:i/>
                <w:sz w:val="16"/>
                <w:szCs w:val="16"/>
              </w:rPr>
              <w:t>2</w:t>
            </w:r>
          </w:p>
        </w:tc>
        <w:tc>
          <w:tcPr>
            <w:tcW w:w="53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5F54D5A" w14:textId="77777777" w:rsidR="00A93FF7" w:rsidRPr="008E7B7A" w:rsidRDefault="00A93FF7" w:rsidP="008E7B7A">
            <w:pPr>
              <w:pStyle w:val="S"/>
              <w:tabs>
                <w:tab w:val="left" w:pos="675"/>
              </w:tabs>
              <w:spacing w:line="240" w:lineRule="auto"/>
              <w:ind w:firstLine="0"/>
              <w:contextualSpacing/>
              <w:jc w:val="center"/>
              <w:rPr>
                <w:color w:val="000000"/>
                <w:sz w:val="16"/>
                <w:szCs w:val="16"/>
                <w:shd w:val="clear" w:color="auto" w:fill="FFFFFF"/>
              </w:rPr>
            </w:pPr>
            <w:r w:rsidRPr="008E7B7A">
              <w:rPr>
                <w:color w:val="000000"/>
                <w:sz w:val="16"/>
                <w:szCs w:val="16"/>
                <w:shd w:val="clear" w:color="auto" w:fill="FFFFFF"/>
              </w:rPr>
              <w:t>Полупиковая</w:t>
            </w:r>
          </w:p>
        </w:tc>
        <w:tc>
          <w:tcPr>
            <w:tcW w:w="1668"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tcPr>
          <w:p w14:paraId="1EA53456" w14:textId="77777777" w:rsidR="00A93FF7" w:rsidRPr="008E7B7A" w:rsidRDefault="00A93FF7" w:rsidP="008E7B7A">
            <w:pPr>
              <w:pStyle w:val="formattext"/>
              <w:spacing w:before="0" w:beforeAutospacing="0" w:after="0" w:afterAutospacing="0"/>
              <w:contextualSpacing/>
              <w:jc w:val="center"/>
              <w:textAlignment w:val="baseline"/>
              <w:rPr>
                <w:sz w:val="16"/>
                <w:szCs w:val="16"/>
              </w:rPr>
            </w:pPr>
            <w:r w:rsidRPr="008E7B7A">
              <w:rPr>
                <w:sz w:val="16"/>
                <w:szCs w:val="16"/>
              </w:rPr>
              <w:t>4,73</w:t>
            </w:r>
          </w:p>
        </w:tc>
        <w:tc>
          <w:tcPr>
            <w:tcW w:w="1691" w:type="dxa"/>
            <w:tcBorders>
              <w:top w:val="single" w:sz="6" w:space="0" w:color="000000"/>
              <w:left w:val="single" w:sz="4" w:space="0" w:color="auto"/>
              <w:bottom w:val="single" w:sz="6" w:space="0" w:color="000000"/>
              <w:right w:val="single" w:sz="6" w:space="0" w:color="000000"/>
            </w:tcBorders>
            <w:shd w:val="clear" w:color="auto" w:fill="auto"/>
          </w:tcPr>
          <w:p w14:paraId="42D59B63" w14:textId="77777777" w:rsidR="00A93FF7" w:rsidRPr="008E7B7A" w:rsidRDefault="00A93FF7" w:rsidP="008E7B7A">
            <w:pPr>
              <w:pStyle w:val="formattext"/>
              <w:spacing w:before="0" w:beforeAutospacing="0" w:after="0" w:afterAutospacing="0"/>
              <w:contextualSpacing/>
              <w:jc w:val="center"/>
              <w:textAlignment w:val="baseline"/>
              <w:rPr>
                <w:sz w:val="16"/>
                <w:szCs w:val="16"/>
              </w:rPr>
            </w:pPr>
            <w:r w:rsidRPr="008E7B7A">
              <w:rPr>
                <w:sz w:val="16"/>
                <w:szCs w:val="16"/>
              </w:rPr>
              <w:t>5,15/5,16/9,15</w:t>
            </w:r>
          </w:p>
        </w:tc>
      </w:tr>
      <w:tr w:rsidR="00A93FF7" w:rsidRPr="008E7B7A" w14:paraId="2750C78F" w14:textId="77777777" w:rsidTr="008E7B7A">
        <w:trPr>
          <w:jc w:val="center"/>
        </w:trPr>
        <w:tc>
          <w:tcPr>
            <w:tcW w:w="92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tcPr>
          <w:p w14:paraId="624017AC" w14:textId="6EA13C6A" w:rsidR="00A93FF7" w:rsidRPr="008E7B7A" w:rsidRDefault="008E7B7A" w:rsidP="008E7B7A">
            <w:pPr>
              <w:pStyle w:val="formattext"/>
              <w:spacing w:before="0" w:beforeAutospacing="0" w:after="0" w:afterAutospacing="0"/>
              <w:contextualSpacing/>
              <w:jc w:val="center"/>
              <w:textAlignment w:val="baseline"/>
              <w:rPr>
                <w:b/>
                <w:i/>
                <w:sz w:val="16"/>
                <w:szCs w:val="16"/>
              </w:rPr>
            </w:pPr>
            <w:r w:rsidRPr="008E7B7A">
              <w:rPr>
                <w:b/>
                <w:i/>
                <w:sz w:val="16"/>
                <w:szCs w:val="16"/>
              </w:rPr>
              <w:t>3</w:t>
            </w:r>
          </w:p>
        </w:tc>
        <w:tc>
          <w:tcPr>
            <w:tcW w:w="53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4FD8F999" w14:textId="77777777" w:rsidR="00A93FF7" w:rsidRPr="008E7B7A" w:rsidRDefault="00A93FF7" w:rsidP="008E7B7A">
            <w:pPr>
              <w:pStyle w:val="S"/>
              <w:tabs>
                <w:tab w:val="left" w:pos="675"/>
              </w:tabs>
              <w:spacing w:line="240" w:lineRule="auto"/>
              <w:ind w:firstLine="0"/>
              <w:contextualSpacing/>
              <w:jc w:val="center"/>
              <w:rPr>
                <w:color w:val="000000"/>
                <w:sz w:val="16"/>
                <w:szCs w:val="16"/>
                <w:shd w:val="clear" w:color="auto" w:fill="FFFFFF"/>
              </w:rPr>
            </w:pPr>
            <w:r w:rsidRPr="008E7B7A">
              <w:rPr>
                <w:color w:val="000000"/>
                <w:sz w:val="16"/>
                <w:szCs w:val="16"/>
                <w:shd w:val="clear" w:color="auto" w:fill="FFFFFF"/>
              </w:rPr>
              <w:t>Ночная зона</w:t>
            </w:r>
          </w:p>
        </w:tc>
        <w:tc>
          <w:tcPr>
            <w:tcW w:w="1668"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tcPr>
          <w:p w14:paraId="51EC53CC" w14:textId="77777777" w:rsidR="00A93FF7" w:rsidRPr="008E7B7A" w:rsidRDefault="00A93FF7" w:rsidP="008E7B7A">
            <w:pPr>
              <w:pStyle w:val="formattext"/>
              <w:spacing w:before="0" w:beforeAutospacing="0" w:after="0" w:afterAutospacing="0"/>
              <w:contextualSpacing/>
              <w:jc w:val="center"/>
              <w:textAlignment w:val="baseline"/>
              <w:rPr>
                <w:sz w:val="16"/>
                <w:szCs w:val="16"/>
              </w:rPr>
            </w:pPr>
            <w:r w:rsidRPr="008E7B7A">
              <w:rPr>
                <w:sz w:val="16"/>
                <w:szCs w:val="16"/>
              </w:rPr>
              <w:t>2,84</w:t>
            </w:r>
          </w:p>
        </w:tc>
        <w:tc>
          <w:tcPr>
            <w:tcW w:w="1691" w:type="dxa"/>
            <w:tcBorders>
              <w:top w:val="single" w:sz="6" w:space="0" w:color="000000"/>
              <w:left w:val="single" w:sz="4" w:space="0" w:color="auto"/>
              <w:bottom w:val="single" w:sz="6" w:space="0" w:color="000000"/>
              <w:right w:val="single" w:sz="6" w:space="0" w:color="000000"/>
            </w:tcBorders>
            <w:shd w:val="clear" w:color="auto" w:fill="auto"/>
          </w:tcPr>
          <w:p w14:paraId="7257A48E" w14:textId="77777777" w:rsidR="00A93FF7" w:rsidRPr="008E7B7A" w:rsidRDefault="00A93FF7" w:rsidP="008E7B7A">
            <w:pPr>
              <w:pStyle w:val="formattext"/>
              <w:spacing w:before="0" w:beforeAutospacing="0" w:after="0" w:afterAutospacing="0"/>
              <w:contextualSpacing/>
              <w:jc w:val="center"/>
              <w:textAlignment w:val="baseline"/>
              <w:rPr>
                <w:sz w:val="16"/>
                <w:szCs w:val="16"/>
              </w:rPr>
            </w:pPr>
            <w:r w:rsidRPr="008E7B7A">
              <w:rPr>
                <w:sz w:val="16"/>
                <w:szCs w:val="16"/>
              </w:rPr>
              <w:t>3,09/3,1/5,49</w:t>
            </w:r>
          </w:p>
        </w:tc>
      </w:tr>
    </w:tbl>
    <w:p w14:paraId="456F075D" w14:textId="77777777" w:rsidR="009F6EC0" w:rsidRPr="008E7B7A" w:rsidRDefault="009F6EC0" w:rsidP="008E7B7A">
      <w:pPr>
        <w:pStyle w:val="af2"/>
        <w:spacing w:before="0" w:beforeAutospacing="0" w:after="0" w:afterAutospacing="0"/>
        <w:ind w:firstLine="567"/>
        <w:jc w:val="center"/>
        <w:rPr>
          <w:rStyle w:val="2358"/>
          <w:b/>
          <w:i/>
          <w:color w:val="000000"/>
          <w:sz w:val="28"/>
          <w:szCs w:val="28"/>
        </w:rPr>
      </w:pPr>
      <w:r w:rsidRPr="008E7B7A">
        <w:rPr>
          <w:rStyle w:val="2358"/>
          <w:b/>
          <w:i/>
          <w:color w:val="000000"/>
          <w:sz w:val="28"/>
          <w:szCs w:val="28"/>
        </w:rPr>
        <w:t>Газоснабжение</w:t>
      </w:r>
    </w:p>
    <w:p w14:paraId="50330FE7" w14:textId="20063B7A" w:rsidR="00A93FF7" w:rsidRPr="009B1658" w:rsidRDefault="00A93FF7" w:rsidP="00A93FF7">
      <w:pPr>
        <w:pStyle w:val="afffffff2"/>
        <w:ind w:firstLine="567"/>
        <w:rPr>
          <w:rFonts w:eastAsia="Times New Roman"/>
          <w:sz w:val="28"/>
          <w:szCs w:val="28"/>
        </w:rPr>
      </w:pPr>
      <w:r w:rsidRPr="00B57890">
        <w:rPr>
          <w:sz w:val="28"/>
          <w:szCs w:val="28"/>
        </w:rPr>
        <w:t xml:space="preserve">Данные о тарифах на </w:t>
      </w:r>
      <w:r>
        <w:rPr>
          <w:sz w:val="28"/>
          <w:szCs w:val="28"/>
        </w:rPr>
        <w:t>газо</w:t>
      </w:r>
      <w:r w:rsidRPr="00B57890">
        <w:rPr>
          <w:sz w:val="28"/>
          <w:szCs w:val="28"/>
        </w:rPr>
        <w:t xml:space="preserve">снабжение для потребителей </w:t>
      </w:r>
      <w:r w:rsidR="00215169" w:rsidRPr="002312FE">
        <w:rPr>
          <w:color w:val="000000"/>
          <w:sz w:val="28"/>
          <w:szCs w:val="28"/>
          <w:shd w:val="clear" w:color="auto" w:fill="FFFFFF"/>
        </w:rPr>
        <w:t xml:space="preserve">сельского поселения </w:t>
      </w:r>
      <w:proofErr w:type="spellStart"/>
      <w:r w:rsidR="0094007B" w:rsidRPr="0094007B">
        <w:rPr>
          <w:sz w:val="28"/>
          <w:szCs w:val="28"/>
          <w:shd w:val="clear" w:color="auto" w:fill="FFFFFF"/>
        </w:rPr>
        <w:t>Сармаково</w:t>
      </w:r>
      <w:proofErr w:type="spellEnd"/>
      <w:r w:rsidRPr="009B1658">
        <w:rPr>
          <w:sz w:val="28"/>
          <w:szCs w:val="28"/>
        </w:rPr>
        <w:t xml:space="preserve"> </w:t>
      </w:r>
      <w:r w:rsidR="0072053A" w:rsidRPr="0072053A">
        <w:rPr>
          <w:sz w:val="28"/>
          <w:szCs w:val="28"/>
        </w:rPr>
        <w:t xml:space="preserve">Зольского муниципального района Кабардино-Балкарской Республики </w:t>
      </w:r>
      <w:r w:rsidRPr="009B1658">
        <w:rPr>
          <w:sz w:val="28"/>
          <w:szCs w:val="28"/>
        </w:rPr>
        <w:t xml:space="preserve">на 2024 г. представлены в таблице </w:t>
      </w:r>
      <w:r w:rsidR="002A4036">
        <w:rPr>
          <w:sz w:val="28"/>
          <w:szCs w:val="28"/>
        </w:rPr>
        <w:t>6</w:t>
      </w:r>
      <w:r w:rsidR="00A427DF">
        <w:rPr>
          <w:sz w:val="28"/>
          <w:szCs w:val="28"/>
        </w:rPr>
        <w:t>2</w:t>
      </w:r>
      <w:r w:rsidRPr="009B1658">
        <w:rPr>
          <w:spacing w:val="1"/>
          <w:sz w:val="28"/>
          <w:szCs w:val="28"/>
        </w:rPr>
        <w:t>.</w:t>
      </w:r>
    </w:p>
    <w:p w14:paraId="51F5E403" w14:textId="0900ACEF" w:rsidR="00A93FF7" w:rsidRPr="008E7B7A" w:rsidRDefault="00A93FF7" w:rsidP="008E7B7A">
      <w:pPr>
        <w:autoSpaceDE w:val="0"/>
        <w:autoSpaceDN w:val="0"/>
        <w:adjustRightInd w:val="0"/>
        <w:spacing w:after="0" w:line="240" w:lineRule="auto"/>
        <w:ind w:firstLine="567"/>
        <w:jc w:val="center"/>
        <w:rPr>
          <w:rFonts w:ascii="Times New Roman" w:hAnsi="Times New Roman" w:cs="Times New Roman"/>
          <w:b/>
          <w:i/>
          <w:sz w:val="28"/>
          <w:szCs w:val="28"/>
        </w:rPr>
      </w:pPr>
      <w:r w:rsidRPr="008E7B7A">
        <w:rPr>
          <w:rFonts w:ascii="Times New Roman" w:hAnsi="Times New Roman" w:cs="Times New Roman"/>
          <w:b/>
          <w:i/>
          <w:sz w:val="28"/>
          <w:szCs w:val="28"/>
        </w:rPr>
        <w:t xml:space="preserve">Таблица </w:t>
      </w:r>
      <w:r w:rsidR="002A4036" w:rsidRPr="008E7B7A">
        <w:rPr>
          <w:rFonts w:ascii="Times New Roman" w:hAnsi="Times New Roman" w:cs="Times New Roman"/>
          <w:b/>
          <w:i/>
          <w:sz w:val="28"/>
          <w:szCs w:val="28"/>
        </w:rPr>
        <w:t>6</w:t>
      </w:r>
      <w:r w:rsidR="00A427DF" w:rsidRPr="008E7B7A">
        <w:rPr>
          <w:rFonts w:ascii="Times New Roman" w:hAnsi="Times New Roman" w:cs="Times New Roman"/>
          <w:b/>
          <w:i/>
          <w:sz w:val="28"/>
          <w:szCs w:val="28"/>
        </w:rPr>
        <w:t>2</w:t>
      </w:r>
      <w:r w:rsidR="008E7B7A" w:rsidRPr="008E7B7A">
        <w:rPr>
          <w:rFonts w:ascii="Times New Roman" w:hAnsi="Times New Roman" w:cs="Times New Roman"/>
          <w:b/>
          <w:i/>
          <w:sz w:val="28"/>
          <w:szCs w:val="28"/>
        </w:rPr>
        <w:t xml:space="preserve"> –</w:t>
      </w:r>
      <w:r w:rsidRPr="008E7B7A">
        <w:rPr>
          <w:rFonts w:ascii="Times New Roman" w:hAnsi="Times New Roman" w:cs="Times New Roman"/>
          <w:b/>
          <w:i/>
          <w:sz w:val="28"/>
          <w:szCs w:val="28"/>
        </w:rPr>
        <w:t xml:space="preserve"> Тарифы на газоснабжение для населения и приравненных</w:t>
      </w:r>
      <w:r w:rsidRPr="008E7B7A">
        <w:rPr>
          <w:rFonts w:ascii="Times New Roman" w:hAnsi="Times New Roman" w:cs="Times New Roman"/>
          <w:b/>
          <w:i/>
          <w:spacing w:val="2"/>
          <w:sz w:val="28"/>
          <w:szCs w:val="28"/>
        </w:rPr>
        <w:t xml:space="preserve"> </w:t>
      </w:r>
      <w:r w:rsidRPr="008E7B7A">
        <w:rPr>
          <w:rFonts w:ascii="Times New Roman" w:hAnsi="Times New Roman" w:cs="Times New Roman"/>
          <w:b/>
          <w:i/>
          <w:sz w:val="28"/>
          <w:szCs w:val="28"/>
        </w:rPr>
        <w:t>к</w:t>
      </w:r>
      <w:r w:rsidRPr="008E7B7A">
        <w:rPr>
          <w:rFonts w:ascii="Times New Roman" w:hAnsi="Times New Roman" w:cs="Times New Roman"/>
          <w:b/>
          <w:i/>
          <w:spacing w:val="-3"/>
          <w:sz w:val="28"/>
          <w:szCs w:val="28"/>
        </w:rPr>
        <w:t xml:space="preserve"> </w:t>
      </w:r>
      <w:r w:rsidRPr="008E7B7A">
        <w:rPr>
          <w:rFonts w:ascii="Times New Roman" w:hAnsi="Times New Roman" w:cs="Times New Roman"/>
          <w:b/>
          <w:i/>
          <w:sz w:val="28"/>
          <w:szCs w:val="28"/>
        </w:rPr>
        <w:t>нему</w:t>
      </w:r>
      <w:r w:rsidRPr="008E7B7A">
        <w:rPr>
          <w:rFonts w:ascii="Times New Roman" w:hAnsi="Times New Roman" w:cs="Times New Roman"/>
          <w:b/>
          <w:i/>
          <w:spacing w:val="-5"/>
          <w:sz w:val="28"/>
          <w:szCs w:val="28"/>
        </w:rPr>
        <w:t xml:space="preserve"> </w:t>
      </w:r>
      <w:r w:rsidRPr="008E7B7A">
        <w:rPr>
          <w:rFonts w:ascii="Times New Roman" w:hAnsi="Times New Roman" w:cs="Times New Roman"/>
          <w:b/>
          <w:i/>
          <w:sz w:val="28"/>
          <w:szCs w:val="28"/>
        </w:rPr>
        <w:t>категорий потребителей на</w:t>
      </w:r>
      <w:r w:rsidRPr="008E7B7A">
        <w:rPr>
          <w:rFonts w:ascii="Times New Roman" w:hAnsi="Times New Roman" w:cs="Times New Roman"/>
          <w:b/>
          <w:i/>
          <w:spacing w:val="-2"/>
          <w:sz w:val="28"/>
          <w:szCs w:val="28"/>
        </w:rPr>
        <w:t xml:space="preserve"> </w:t>
      </w:r>
      <w:r w:rsidRPr="008E7B7A">
        <w:rPr>
          <w:rFonts w:ascii="Times New Roman" w:hAnsi="Times New Roman" w:cs="Times New Roman"/>
          <w:b/>
          <w:i/>
          <w:sz w:val="28"/>
          <w:szCs w:val="28"/>
        </w:rPr>
        <w:t>2024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25"/>
        <w:gridCol w:w="1134"/>
        <w:gridCol w:w="1166"/>
      </w:tblGrid>
      <w:tr w:rsidR="00A93FF7" w:rsidRPr="008E7B7A" w14:paraId="10414DE0" w14:textId="77777777" w:rsidTr="008E7B7A">
        <w:trPr>
          <w:trHeight w:val="20"/>
          <w:jc w:val="center"/>
        </w:trPr>
        <w:tc>
          <w:tcPr>
            <w:tcW w:w="7225" w:type="dxa"/>
            <w:vMerge w:val="restart"/>
            <w:shd w:val="clear" w:color="auto" w:fill="C5E0B3" w:themeFill="accent6" w:themeFillTint="66"/>
            <w:vAlign w:val="center"/>
          </w:tcPr>
          <w:p w14:paraId="6A37DF08" w14:textId="77777777" w:rsidR="00A93FF7" w:rsidRPr="008E7B7A" w:rsidRDefault="00A93FF7" w:rsidP="008E7B7A">
            <w:pPr>
              <w:spacing w:after="0" w:line="240" w:lineRule="auto"/>
              <w:contextualSpacing/>
              <w:jc w:val="center"/>
              <w:rPr>
                <w:rFonts w:ascii="Times New Roman" w:hAnsi="Times New Roman" w:cs="Times New Roman"/>
                <w:b/>
                <w:i/>
                <w:sz w:val="16"/>
                <w:szCs w:val="16"/>
              </w:rPr>
            </w:pPr>
            <w:r w:rsidRPr="008E7B7A">
              <w:rPr>
                <w:rFonts w:ascii="Times New Roman" w:hAnsi="Times New Roman" w:cs="Times New Roman"/>
                <w:b/>
                <w:i/>
                <w:sz w:val="16"/>
                <w:szCs w:val="16"/>
              </w:rPr>
              <w:t>Направления использования газа населением</w:t>
            </w:r>
          </w:p>
        </w:tc>
        <w:tc>
          <w:tcPr>
            <w:tcW w:w="2300" w:type="dxa"/>
            <w:gridSpan w:val="2"/>
            <w:shd w:val="clear" w:color="auto" w:fill="C5E0B3" w:themeFill="accent6" w:themeFillTint="66"/>
            <w:vAlign w:val="center"/>
          </w:tcPr>
          <w:p w14:paraId="7C742F23" w14:textId="77777777" w:rsidR="00A93FF7" w:rsidRPr="008E7B7A" w:rsidRDefault="00A93FF7" w:rsidP="008E7B7A">
            <w:pPr>
              <w:spacing w:after="0" w:line="240" w:lineRule="auto"/>
              <w:contextualSpacing/>
              <w:jc w:val="center"/>
              <w:rPr>
                <w:rFonts w:ascii="Times New Roman" w:hAnsi="Times New Roman" w:cs="Times New Roman"/>
                <w:b/>
                <w:i/>
                <w:sz w:val="16"/>
                <w:szCs w:val="16"/>
              </w:rPr>
            </w:pPr>
            <w:r w:rsidRPr="008E7B7A">
              <w:rPr>
                <w:rFonts w:ascii="Times New Roman" w:hAnsi="Times New Roman" w:cs="Times New Roman"/>
                <w:b/>
                <w:i/>
                <w:sz w:val="16"/>
                <w:szCs w:val="16"/>
              </w:rPr>
              <w:t xml:space="preserve">руб./1000 </w:t>
            </w:r>
            <w:proofErr w:type="spellStart"/>
            <w:r w:rsidRPr="008E7B7A">
              <w:rPr>
                <w:rFonts w:ascii="Times New Roman" w:hAnsi="Times New Roman" w:cs="Times New Roman"/>
                <w:b/>
                <w:i/>
                <w:sz w:val="16"/>
                <w:szCs w:val="16"/>
              </w:rPr>
              <w:t>куб.м</w:t>
            </w:r>
            <w:proofErr w:type="spellEnd"/>
          </w:p>
        </w:tc>
      </w:tr>
      <w:tr w:rsidR="00A93FF7" w:rsidRPr="008E7B7A" w14:paraId="05DC9ED6" w14:textId="77777777" w:rsidTr="008E7B7A">
        <w:trPr>
          <w:trHeight w:val="20"/>
          <w:jc w:val="center"/>
        </w:trPr>
        <w:tc>
          <w:tcPr>
            <w:tcW w:w="7225" w:type="dxa"/>
            <w:vMerge/>
            <w:shd w:val="clear" w:color="auto" w:fill="C5E0B3" w:themeFill="accent6" w:themeFillTint="66"/>
            <w:vAlign w:val="center"/>
          </w:tcPr>
          <w:p w14:paraId="34553D1A" w14:textId="77777777" w:rsidR="00A93FF7" w:rsidRPr="008E7B7A" w:rsidRDefault="00A93FF7" w:rsidP="008E7B7A">
            <w:pPr>
              <w:spacing w:after="0" w:line="240" w:lineRule="auto"/>
              <w:contextualSpacing/>
              <w:jc w:val="center"/>
              <w:rPr>
                <w:rFonts w:ascii="Times New Roman" w:hAnsi="Times New Roman" w:cs="Times New Roman"/>
                <w:b/>
                <w:i/>
                <w:sz w:val="16"/>
                <w:szCs w:val="16"/>
              </w:rPr>
            </w:pPr>
          </w:p>
        </w:tc>
        <w:tc>
          <w:tcPr>
            <w:tcW w:w="1134" w:type="dxa"/>
            <w:shd w:val="clear" w:color="auto" w:fill="C5E0B3" w:themeFill="accent6" w:themeFillTint="66"/>
            <w:vAlign w:val="center"/>
          </w:tcPr>
          <w:p w14:paraId="4515E729" w14:textId="77777777" w:rsidR="00A93FF7" w:rsidRPr="008E7B7A" w:rsidRDefault="00A93FF7" w:rsidP="008E7B7A">
            <w:pPr>
              <w:spacing w:after="0" w:line="240" w:lineRule="auto"/>
              <w:contextualSpacing/>
              <w:jc w:val="center"/>
              <w:rPr>
                <w:rFonts w:ascii="Times New Roman" w:hAnsi="Times New Roman" w:cs="Times New Roman"/>
                <w:b/>
                <w:i/>
                <w:sz w:val="16"/>
                <w:szCs w:val="16"/>
              </w:rPr>
            </w:pPr>
            <w:r w:rsidRPr="008E7B7A">
              <w:rPr>
                <w:rFonts w:ascii="Times New Roman" w:hAnsi="Times New Roman" w:cs="Times New Roman"/>
                <w:b/>
                <w:i/>
                <w:sz w:val="16"/>
                <w:szCs w:val="16"/>
              </w:rPr>
              <w:t>I полугодие</w:t>
            </w:r>
          </w:p>
        </w:tc>
        <w:tc>
          <w:tcPr>
            <w:tcW w:w="1166" w:type="dxa"/>
            <w:shd w:val="clear" w:color="auto" w:fill="C5E0B3" w:themeFill="accent6" w:themeFillTint="66"/>
            <w:vAlign w:val="center"/>
          </w:tcPr>
          <w:p w14:paraId="7451EC21" w14:textId="77777777" w:rsidR="00A93FF7" w:rsidRPr="008E7B7A" w:rsidRDefault="00A93FF7" w:rsidP="008E7B7A">
            <w:pPr>
              <w:spacing w:after="0" w:line="240" w:lineRule="auto"/>
              <w:contextualSpacing/>
              <w:jc w:val="center"/>
              <w:rPr>
                <w:rFonts w:ascii="Times New Roman" w:hAnsi="Times New Roman" w:cs="Times New Roman"/>
                <w:b/>
                <w:i/>
                <w:sz w:val="16"/>
                <w:szCs w:val="16"/>
              </w:rPr>
            </w:pPr>
            <w:r w:rsidRPr="008E7B7A">
              <w:rPr>
                <w:rFonts w:ascii="Times New Roman" w:hAnsi="Times New Roman" w:cs="Times New Roman"/>
                <w:b/>
                <w:i/>
                <w:sz w:val="16"/>
                <w:szCs w:val="16"/>
              </w:rPr>
              <w:t>II полугодие</w:t>
            </w:r>
          </w:p>
        </w:tc>
      </w:tr>
      <w:tr w:rsidR="00A93FF7" w:rsidRPr="008E7B7A" w14:paraId="62062547" w14:textId="77777777" w:rsidTr="008E7B7A">
        <w:trPr>
          <w:trHeight w:val="20"/>
          <w:jc w:val="center"/>
        </w:trPr>
        <w:tc>
          <w:tcPr>
            <w:tcW w:w="7225" w:type="dxa"/>
            <w:shd w:val="clear" w:color="auto" w:fill="auto"/>
            <w:vAlign w:val="center"/>
          </w:tcPr>
          <w:p w14:paraId="7BC61A22" w14:textId="00D6A8F0" w:rsidR="00A93FF7" w:rsidRPr="008E7B7A" w:rsidRDefault="00A93FF7" w:rsidP="008E7B7A">
            <w:pPr>
              <w:spacing w:after="0" w:line="240" w:lineRule="auto"/>
              <w:contextualSpacing/>
              <w:jc w:val="center"/>
              <w:rPr>
                <w:rFonts w:ascii="Times New Roman" w:hAnsi="Times New Roman" w:cs="Times New Roman"/>
                <w:sz w:val="16"/>
                <w:szCs w:val="16"/>
              </w:rPr>
            </w:pPr>
            <w:r w:rsidRPr="008E7B7A">
              <w:rPr>
                <w:rFonts w:ascii="Times New Roman" w:hAnsi="Times New Roman" w:cs="Times New Roman"/>
                <w:sz w:val="16"/>
                <w:szCs w:val="16"/>
              </w:rPr>
              <w:t>На приготовление пищи и нагрев воды с использованием газовой плиты (в отсутствие других направлений использования газа)</w:t>
            </w:r>
          </w:p>
        </w:tc>
        <w:tc>
          <w:tcPr>
            <w:tcW w:w="1134" w:type="dxa"/>
            <w:vAlign w:val="center"/>
          </w:tcPr>
          <w:p w14:paraId="79E57280" w14:textId="77777777" w:rsidR="00A93FF7" w:rsidRPr="008E7B7A" w:rsidRDefault="00A93FF7" w:rsidP="008E7B7A">
            <w:pPr>
              <w:spacing w:after="0" w:line="240" w:lineRule="auto"/>
              <w:contextualSpacing/>
              <w:jc w:val="center"/>
              <w:rPr>
                <w:rFonts w:ascii="Times New Roman" w:hAnsi="Times New Roman" w:cs="Times New Roman"/>
                <w:sz w:val="16"/>
                <w:szCs w:val="16"/>
              </w:rPr>
            </w:pPr>
            <w:r w:rsidRPr="008E7B7A">
              <w:rPr>
                <w:rFonts w:ascii="Times New Roman" w:hAnsi="Times New Roman" w:cs="Times New Roman"/>
                <w:sz w:val="16"/>
                <w:szCs w:val="16"/>
              </w:rPr>
              <w:t>6886,68</w:t>
            </w:r>
          </w:p>
        </w:tc>
        <w:tc>
          <w:tcPr>
            <w:tcW w:w="1166" w:type="dxa"/>
            <w:vAlign w:val="center"/>
          </w:tcPr>
          <w:p w14:paraId="726684EB" w14:textId="77777777" w:rsidR="00A93FF7" w:rsidRPr="008E7B7A" w:rsidRDefault="00A93FF7" w:rsidP="008E7B7A">
            <w:pPr>
              <w:spacing w:after="0" w:line="240" w:lineRule="auto"/>
              <w:contextualSpacing/>
              <w:jc w:val="center"/>
              <w:rPr>
                <w:rFonts w:ascii="Times New Roman" w:hAnsi="Times New Roman" w:cs="Times New Roman"/>
                <w:sz w:val="16"/>
                <w:szCs w:val="16"/>
              </w:rPr>
            </w:pPr>
            <w:r w:rsidRPr="008E7B7A">
              <w:rPr>
                <w:rFonts w:ascii="Times New Roman" w:hAnsi="Times New Roman" w:cs="Times New Roman"/>
                <w:sz w:val="16"/>
                <w:szCs w:val="16"/>
              </w:rPr>
              <w:t>7569,35</w:t>
            </w:r>
          </w:p>
        </w:tc>
      </w:tr>
      <w:tr w:rsidR="00A93FF7" w:rsidRPr="008E7B7A" w14:paraId="7D4BABEA" w14:textId="77777777" w:rsidTr="008E7B7A">
        <w:trPr>
          <w:trHeight w:val="20"/>
          <w:jc w:val="center"/>
        </w:trPr>
        <w:tc>
          <w:tcPr>
            <w:tcW w:w="7225" w:type="dxa"/>
            <w:shd w:val="clear" w:color="auto" w:fill="E2EFD9" w:themeFill="accent6" w:themeFillTint="33"/>
            <w:vAlign w:val="center"/>
          </w:tcPr>
          <w:p w14:paraId="20D10304" w14:textId="4AE20996" w:rsidR="00A93FF7" w:rsidRPr="008E7B7A" w:rsidRDefault="00A93FF7" w:rsidP="008E7B7A">
            <w:pPr>
              <w:spacing w:after="0" w:line="240" w:lineRule="auto"/>
              <w:contextualSpacing/>
              <w:jc w:val="center"/>
              <w:rPr>
                <w:rFonts w:ascii="Times New Roman" w:hAnsi="Times New Roman" w:cs="Times New Roman"/>
                <w:sz w:val="16"/>
                <w:szCs w:val="16"/>
              </w:rPr>
            </w:pPr>
            <w:r w:rsidRPr="008E7B7A">
              <w:rPr>
                <w:rFonts w:ascii="Times New Roman" w:hAnsi="Times New Roman" w:cs="Times New Roman"/>
                <w:sz w:val="16"/>
                <w:szCs w:val="16"/>
              </w:rPr>
              <w:t>На нагрев воды с использованием газового водонагревателя при отсутствии центрального горячего водоснабжения (в отсутствие других направлений использования газа)</w:t>
            </w:r>
          </w:p>
        </w:tc>
        <w:tc>
          <w:tcPr>
            <w:tcW w:w="1134" w:type="dxa"/>
            <w:shd w:val="clear" w:color="auto" w:fill="E2EFD9" w:themeFill="accent6" w:themeFillTint="33"/>
            <w:vAlign w:val="center"/>
          </w:tcPr>
          <w:p w14:paraId="0D6D6B5A" w14:textId="77777777" w:rsidR="00A93FF7" w:rsidRPr="008E7B7A" w:rsidRDefault="00A93FF7" w:rsidP="008E7B7A">
            <w:pPr>
              <w:spacing w:after="0" w:line="240" w:lineRule="auto"/>
              <w:contextualSpacing/>
              <w:jc w:val="center"/>
              <w:rPr>
                <w:rFonts w:ascii="Times New Roman" w:hAnsi="Times New Roman" w:cs="Times New Roman"/>
                <w:sz w:val="16"/>
                <w:szCs w:val="16"/>
              </w:rPr>
            </w:pPr>
            <w:r w:rsidRPr="008E7B7A">
              <w:rPr>
                <w:rFonts w:ascii="Times New Roman" w:hAnsi="Times New Roman" w:cs="Times New Roman"/>
                <w:sz w:val="16"/>
                <w:szCs w:val="16"/>
              </w:rPr>
              <w:t>6886,68</w:t>
            </w:r>
          </w:p>
        </w:tc>
        <w:tc>
          <w:tcPr>
            <w:tcW w:w="1166" w:type="dxa"/>
            <w:shd w:val="clear" w:color="auto" w:fill="E2EFD9" w:themeFill="accent6" w:themeFillTint="33"/>
            <w:vAlign w:val="center"/>
          </w:tcPr>
          <w:p w14:paraId="39BC0655" w14:textId="77777777" w:rsidR="00A93FF7" w:rsidRPr="008E7B7A" w:rsidRDefault="00A93FF7" w:rsidP="008E7B7A">
            <w:pPr>
              <w:spacing w:after="0" w:line="240" w:lineRule="auto"/>
              <w:contextualSpacing/>
              <w:jc w:val="center"/>
              <w:rPr>
                <w:rFonts w:ascii="Times New Roman" w:hAnsi="Times New Roman" w:cs="Times New Roman"/>
                <w:sz w:val="16"/>
                <w:szCs w:val="16"/>
              </w:rPr>
            </w:pPr>
            <w:r w:rsidRPr="008E7B7A">
              <w:rPr>
                <w:rFonts w:ascii="Times New Roman" w:hAnsi="Times New Roman" w:cs="Times New Roman"/>
                <w:sz w:val="16"/>
                <w:szCs w:val="16"/>
              </w:rPr>
              <w:t>7569,35</w:t>
            </w:r>
          </w:p>
        </w:tc>
      </w:tr>
      <w:tr w:rsidR="00A93FF7" w:rsidRPr="008E7B7A" w14:paraId="76A5E3D1" w14:textId="77777777" w:rsidTr="008E7B7A">
        <w:trPr>
          <w:trHeight w:val="20"/>
          <w:jc w:val="center"/>
        </w:trPr>
        <w:tc>
          <w:tcPr>
            <w:tcW w:w="7225" w:type="dxa"/>
            <w:shd w:val="clear" w:color="auto" w:fill="auto"/>
            <w:vAlign w:val="center"/>
          </w:tcPr>
          <w:p w14:paraId="5B0F2352" w14:textId="29C84966" w:rsidR="00A93FF7" w:rsidRPr="008E7B7A" w:rsidRDefault="00A93FF7" w:rsidP="008E7B7A">
            <w:pPr>
              <w:spacing w:after="0" w:line="240" w:lineRule="auto"/>
              <w:contextualSpacing/>
              <w:jc w:val="center"/>
              <w:rPr>
                <w:rFonts w:ascii="Times New Roman" w:hAnsi="Times New Roman" w:cs="Times New Roman"/>
                <w:sz w:val="16"/>
                <w:szCs w:val="16"/>
              </w:rPr>
            </w:pPr>
            <w:r w:rsidRPr="008E7B7A">
              <w:rPr>
                <w:rFonts w:ascii="Times New Roman" w:hAnsi="Times New Roman" w:cs="Times New Roman"/>
                <w:sz w:val="16"/>
                <w:szCs w:val="16"/>
              </w:rPr>
              <w:t>На приготовление пищи и нагрев воды с использованием газовой плиты и нагрев воды с использованием газового водонагревателя при отсутствии центрального горячего водоснабжения (в отсутствие других направлений использования газа)</w:t>
            </w:r>
          </w:p>
        </w:tc>
        <w:tc>
          <w:tcPr>
            <w:tcW w:w="1134" w:type="dxa"/>
            <w:vAlign w:val="center"/>
          </w:tcPr>
          <w:p w14:paraId="6ECAEF9B" w14:textId="77777777" w:rsidR="00A93FF7" w:rsidRPr="008E7B7A" w:rsidRDefault="00A93FF7" w:rsidP="008E7B7A">
            <w:pPr>
              <w:spacing w:after="0" w:line="240" w:lineRule="auto"/>
              <w:contextualSpacing/>
              <w:jc w:val="center"/>
              <w:rPr>
                <w:rFonts w:ascii="Times New Roman" w:hAnsi="Times New Roman" w:cs="Times New Roman"/>
                <w:sz w:val="16"/>
                <w:szCs w:val="16"/>
              </w:rPr>
            </w:pPr>
            <w:r w:rsidRPr="008E7B7A">
              <w:rPr>
                <w:rFonts w:ascii="Times New Roman" w:hAnsi="Times New Roman" w:cs="Times New Roman"/>
                <w:sz w:val="16"/>
                <w:szCs w:val="16"/>
              </w:rPr>
              <w:t>6886,68</w:t>
            </w:r>
          </w:p>
        </w:tc>
        <w:tc>
          <w:tcPr>
            <w:tcW w:w="1166" w:type="dxa"/>
            <w:vAlign w:val="center"/>
          </w:tcPr>
          <w:p w14:paraId="7A56FFF2" w14:textId="77777777" w:rsidR="00A93FF7" w:rsidRPr="008E7B7A" w:rsidRDefault="00A93FF7" w:rsidP="008E7B7A">
            <w:pPr>
              <w:spacing w:after="0" w:line="240" w:lineRule="auto"/>
              <w:contextualSpacing/>
              <w:jc w:val="center"/>
              <w:rPr>
                <w:rFonts w:ascii="Times New Roman" w:hAnsi="Times New Roman" w:cs="Times New Roman"/>
                <w:sz w:val="16"/>
                <w:szCs w:val="16"/>
              </w:rPr>
            </w:pPr>
            <w:r w:rsidRPr="008E7B7A">
              <w:rPr>
                <w:rFonts w:ascii="Times New Roman" w:hAnsi="Times New Roman" w:cs="Times New Roman"/>
                <w:sz w:val="16"/>
                <w:szCs w:val="16"/>
              </w:rPr>
              <w:t>7569,35</w:t>
            </w:r>
          </w:p>
        </w:tc>
      </w:tr>
      <w:tr w:rsidR="00A93FF7" w:rsidRPr="008E7B7A" w14:paraId="4E70C60C" w14:textId="77777777" w:rsidTr="008E7B7A">
        <w:trPr>
          <w:trHeight w:val="20"/>
          <w:jc w:val="center"/>
        </w:trPr>
        <w:tc>
          <w:tcPr>
            <w:tcW w:w="7225" w:type="dxa"/>
            <w:shd w:val="clear" w:color="auto" w:fill="E2EFD9" w:themeFill="accent6" w:themeFillTint="33"/>
            <w:vAlign w:val="center"/>
          </w:tcPr>
          <w:p w14:paraId="5521C156" w14:textId="4195F68A" w:rsidR="00A93FF7" w:rsidRPr="008E7B7A" w:rsidRDefault="00A93FF7" w:rsidP="008E7B7A">
            <w:pPr>
              <w:spacing w:after="0" w:line="240" w:lineRule="auto"/>
              <w:contextualSpacing/>
              <w:jc w:val="center"/>
              <w:rPr>
                <w:rFonts w:ascii="Times New Roman" w:hAnsi="Times New Roman" w:cs="Times New Roman"/>
                <w:sz w:val="16"/>
                <w:szCs w:val="16"/>
              </w:rPr>
            </w:pPr>
            <w:r w:rsidRPr="008E7B7A">
              <w:rPr>
                <w:rFonts w:ascii="Times New Roman" w:hAnsi="Times New Roman" w:cs="Times New Roman"/>
                <w:sz w:val="16"/>
                <w:szCs w:val="16"/>
              </w:rPr>
              <w:t>На отопление или отопление с одновременным использованием газа на другие цели (кроме отопления и (или) выработки электрической энергии с использованием котельных всех типов и (или) иного оборудования, находящихся в общей долевой собственности собственников помещений в многоквартирных домах)</w:t>
            </w:r>
          </w:p>
        </w:tc>
        <w:tc>
          <w:tcPr>
            <w:tcW w:w="1134" w:type="dxa"/>
            <w:shd w:val="clear" w:color="auto" w:fill="E2EFD9" w:themeFill="accent6" w:themeFillTint="33"/>
            <w:vAlign w:val="center"/>
          </w:tcPr>
          <w:p w14:paraId="0B02D630" w14:textId="77777777" w:rsidR="00A93FF7" w:rsidRPr="008E7B7A" w:rsidRDefault="00A93FF7" w:rsidP="008E7B7A">
            <w:pPr>
              <w:spacing w:after="0" w:line="240" w:lineRule="auto"/>
              <w:contextualSpacing/>
              <w:jc w:val="center"/>
              <w:rPr>
                <w:rFonts w:ascii="Times New Roman" w:hAnsi="Times New Roman" w:cs="Times New Roman"/>
                <w:sz w:val="16"/>
                <w:szCs w:val="16"/>
              </w:rPr>
            </w:pPr>
            <w:r w:rsidRPr="008E7B7A">
              <w:rPr>
                <w:rFonts w:ascii="Times New Roman" w:hAnsi="Times New Roman" w:cs="Times New Roman"/>
                <w:sz w:val="16"/>
                <w:szCs w:val="16"/>
              </w:rPr>
              <w:t>6886,68</w:t>
            </w:r>
          </w:p>
        </w:tc>
        <w:tc>
          <w:tcPr>
            <w:tcW w:w="1166" w:type="dxa"/>
            <w:shd w:val="clear" w:color="auto" w:fill="E2EFD9" w:themeFill="accent6" w:themeFillTint="33"/>
            <w:vAlign w:val="center"/>
          </w:tcPr>
          <w:p w14:paraId="06DFB008" w14:textId="77777777" w:rsidR="00A93FF7" w:rsidRPr="008E7B7A" w:rsidRDefault="00A93FF7" w:rsidP="008E7B7A">
            <w:pPr>
              <w:spacing w:after="0" w:line="240" w:lineRule="auto"/>
              <w:contextualSpacing/>
              <w:jc w:val="center"/>
              <w:rPr>
                <w:rFonts w:ascii="Times New Roman" w:hAnsi="Times New Roman" w:cs="Times New Roman"/>
                <w:sz w:val="16"/>
                <w:szCs w:val="16"/>
              </w:rPr>
            </w:pPr>
            <w:r w:rsidRPr="008E7B7A">
              <w:rPr>
                <w:rFonts w:ascii="Times New Roman" w:hAnsi="Times New Roman" w:cs="Times New Roman"/>
                <w:sz w:val="16"/>
                <w:szCs w:val="16"/>
              </w:rPr>
              <w:t>7569,35</w:t>
            </w:r>
          </w:p>
        </w:tc>
      </w:tr>
      <w:tr w:rsidR="00A93FF7" w:rsidRPr="008E7B7A" w14:paraId="18FD5C44" w14:textId="77777777" w:rsidTr="008E7B7A">
        <w:trPr>
          <w:trHeight w:val="20"/>
          <w:jc w:val="center"/>
        </w:trPr>
        <w:tc>
          <w:tcPr>
            <w:tcW w:w="7225" w:type="dxa"/>
            <w:shd w:val="clear" w:color="auto" w:fill="auto"/>
            <w:vAlign w:val="center"/>
          </w:tcPr>
          <w:p w14:paraId="576A9B77" w14:textId="674CD770" w:rsidR="00A93FF7" w:rsidRPr="008E7B7A" w:rsidRDefault="00A93FF7" w:rsidP="008E7B7A">
            <w:pPr>
              <w:spacing w:after="0" w:line="240" w:lineRule="auto"/>
              <w:contextualSpacing/>
              <w:jc w:val="center"/>
              <w:rPr>
                <w:rFonts w:ascii="Times New Roman" w:hAnsi="Times New Roman" w:cs="Times New Roman"/>
                <w:sz w:val="16"/>
                <w:szCs w:val="16"/>
              </w:rPr>
            </w:pPr>
            <w:r w:rsidRPr="008E7B7A">
              <w:rPr>
                <w:rFonts w:ascii="Times New Roman" w:hAnsi="Times New Roman" w:cs="Times New Roman"/>
                <w:sz w:val="16"/>
                <w:szCs w:val="16"/>
              </w:rPr>
              <w:t>На отопление и (или) выработку электрической энергии с использованием котельных всех типов и (или) иного оборудования, находящихся в общей долевой собственности собственников помещений в многоквартирных домах</w:t>
            </w:r>
          </w:p>
        </w:tc>
        <w:tc>
          <w:tcPr>
            <w:tcW w:w="1134" w:type="dxa"/>
            <w:vAlign w:val="center"/>
          </w:tcPr>
          <w:p w14:paraId="2FDB0DA8" w14:textId="77777777" w:rsidR="00A93FF7" w:rsidRPr="008E7B7A" w:rsidRDefault="00A93FF7" w:rsidP="008E7B7A">
            <w:pPr>
              <w:spacing w:after="0" w:line="240" w:lineRule="auto"/>
              <w:contextualSpacing/>
              <w:jc w:val="center"/>
              <w:rPr>
                <w:rFonts w:ascii="Times New Roman" w:hAnsi="Times New Roman" w:cs="Times New Roman"/>
                <w:sz w:val="16"/>
                <w:szCs w:val="16"/>
              </w:rPr>
            </w:pPr>
            <w:r w:rsidRPr="008E7B7A">
              <w:rPr>
                <w:rFonts w:ascii="Times New Roman" w:hAnsi="Times New Roman" w:cs="Times New Roman"/>
                <w:sz w:val="16"/>
                <w:szCs w:val="16"/>
              </w:rPr>
              <w:t>6886,68</w:t>
            </w:r>
          </w:p>
        </w:tc>
        <w:tc>
          <w:tcPr>
            <w:tcW w:w="1166" w:type="dxa"/>
            <w:vAlign w:val="center"/>
          </w:tcPr>
          <w:p w14:paraId="01A7AF51" w14:textId="77777777" w:rsidR="00A93FF7" w:rsidRPr="008E7B7A" w:rsidRDefault="00A93FF7" w:rsidP="008E7B7A">
            <w:pPr>
              <w:spacing w:after="0" w:line="240" w:lineRule="auto"/>
              <w:contextualSpacing/>
              <w:jc w:val="center"/>
              <w:rPr>
                <w:rFonts w:ascii="Times New Roman" w:hAnsi="Times New Roman" w:cs="Times New Roman"/>
                <w:sz w:val="16"/>
                <w:szCs w:val="16"/>
              </w:rPr>
            </w:pPr>
            <w:r w:rsidRPr="008E7B7A">
              <w:rPr>
                <w:rFonts w:ascii="Times New Roman" w:hAnsi="Times New Roman" w:cs="Times New Roman"/>
                <w:sz w:val="16"/>
                <w:szCs w:val="16"/>
              </w:rPr>
              <w:t>7569,35</w:t>
            </w:r>
          </w:p>
        </w:tc>
      </w:tr>
    </w:tbl>
    <w:p w14:paraId="4E029B28" w14:textId="77777777" w:rsidR="004911D5" w:rsidRPr="001473EA" w:rsidRDefault="004911D5" w:rsidP="00F03205">
      <w:pPr>
        <w:autoSpaceDE w:val="0"/>
        <w:autoSpaceDN w:val="0"/>
        <w:adjustRightInd w:val="0"/>
        <w:spacing w:after="0" w:line="24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15.</w:t>
      </w:r>
      <w:r w:rsidRPr="001473EA">
        <w:rPr>
          <w:rFonts w:ascii="Times New Roman" w:eastAsia="Calibri" w:hAnsi="Times New Roman" w:cs="Times New Roman"/>
          <w:b/>
          <w:bCs/>
          <w:i/>
          <w:iCs/>
          <w:sz w:val="28"/>
          <w:szCs w:val="28"/>
        </w:rPr>
        <w:t>2 Размер платы за подключение (присоединение) к системам коммунальной инфраструктуры</w:t>
      </w:r>
    </w:p>
    <w:p w14:paraId="550726B2" w14:textId="77777777" w:rsidR="004911D5" w:rsidRPr="001473EA" w:rsidRDefault="004911D5" w:rsidP="00F03205">
      <w:pPr>
        <w:autoSpaceDE w:val="0"/>
        <w:autoSpaceDN w:val="0"/>
        <w:adjustRightInd w:val="0"/>
        <w:spacing w:before="240" w:after="0" w:line="360" w:lineRule="auto"/>
        <w:jc w:val="center"/>
        <w:rPr>
          <w:rFonts w:ascii="Times New Roman" w:eastAsia="Calibri" w:hAnsi="Times New Roman" w:cs="Times New Roman"/>
          <w:b/>
          <w:bCs/>
          <w:i/>
          <w:iCs/>
          <w:sz w:val="28"/>
          <w:szCs w:val="28"/>
        </w:rPr>
      </w:pPr>
      <w:r w:rsidRPr="001473EA">
        <w:rPr>
          <w:rFonts w:ascii="Times New Roman" w:eastAsia="Calibri" w:hAnsi="Times New Roman" w:cs="Times New Roman"/>
          <w:b/>
          <w:bCs/>
          <w:i/>
          <w:iCs/>
          <w:sz w:val="28"/>
          <w:szCs w:val="28"/>
        </w:rPr>
        <w:t>Система электроснабжения</w:t>
      </w:r>
    </w:p>
    <w:p w14:paraId="0E645A5A" w14:textId="6DA6AD6F" w:rsidR="004911D5" w:rsidRPr="0065624A" w:rsidRDefault="004911D5" w:rsidP="00A42802">
      <w:pPr>
        <w:pStyle w:val="afffffff2"/>
        <w:rPr>
          <w:sz w:val="28"/>
          <w:szCs w:val="28"/>
        </w:rPr>
      </w:pPr>
      <w:r w:rsidRPr="00A42802">
        <w:rPr>
          <w:sz w:val="28"/>
          <w:szCs w:val="28"/>
        </w:rPr>
        <w:t xml:space="preserve">Единые стандартизированные тарифные ставки, применяемые для расчета платы за технологическое присоединение к электрическим сетям сетевых организаций на территории </w:t>
      </w:r>
      <w:r w:rsidR="00215169" w:rsidRPr="002312FE">
        <w:rPr>
          <w:color w:val="000000"/>
          <w:sz w:val="28"/>
          <w:szCs w:val="28"/>
          <w:shd w:val="clear" w:color="auto" w:fill="FFFFFF"/>
        </w:rPr>
        <w:t xml:space="preserve">сельского поселения </w:t>
      </w:r>
      <w:proofErr w:type="spellStart"/>
      <w:r w:rsidR="0094007B" w:rsidRPr="0094007B">
        <w:rPr>
          <w:sz w:val="28"/>
          <w:szCs w:val="28"/>
          <w:shd w:val="clear" w:color="auto" w:fill="FFFFFF"/>
        </w:rPr>
        <w:t>Сармаково</w:t>
      </w:r>
      <w:proofErr w:type="spellEnd"/>
      <w:r w:rsidR="0072053A" w:rsidRPr="0072053A">
        <w:t xml:space="preserve"> </w:t>
      </w:r>
      <w:r w:rsidR="0072053A" w:rsidRPr="0072053A">
        <w:rPr>
          <w:sz w:val="28"/>
          <w:szCs w:val="28"/>
          <w:shd w:val="clear" w:color="auto" w:fill="FFFFFF"/>
        </w:rPr>
        <w:t>Зольского муниципального района Кабардино-Балкарской Республики</w:t>
      </w:r>
      <w:r w:rsidRPr="00A42802">
        <w:rPr>
          <w:sz w:val="28"/>
          <w:szCs w:val="28"/>
        </w:rPr>
        <w:t xml:space="preserve">, установлены </w:t>
      </w:r>
      <w:r w:rsidR="00A42802" w:rsidRPr="00A42802">
        <w:rPr>
          <w:sz w:val="28"/>
          <w:szCs w:val="28"/>
        </w:rPr>
        <w:t>приказом</w:t>
      </w:r>
      <w:r w:rsidRPr="00A42802">
        <w:rPr>
          <w:sz w:val="28"/>
          <w:szCs w:val="28"/>
        </w:rPr>
        <w:t xml:space="preserve"> </w:t>
      </w:r>
      <w:r w:rsidR="00A93FF7">
        <w:rPr>
          <w:sz w:val="28"/>
          <w:szCs w:val="28"/>
        </w:rPr>
        <w:t xml:space="preserve">Государственным </w:t>
      </w:r>
      <w:proofErr w:type="spellStart"/>
      <w:r w:rsidR="00A93FF7">
        <w:rPr>
          <w:sz w:val="28"/>
          <w:szCs w:val="28"/>
        </w:rPr>
        <w:t>комететом</w:t>
      </w:r>
      <w:proofErr w:type="spellEnd"/>
      <w:r w:rsidR="006A4FA0">
        <w:rPr>
          <w:sz w:val="28"/>
          <w:szCs w:val="28"/>
        </w:rPr>
        <w:t xml:space="preserve"> Кабардино-Балкарской Республики по тарифам и жилищному надзору</w:t>
      </w:r>
      <w:r w:rsidR="00A42802">
        <w:rPr>
          <w:sz w:val="28"/>
          <w:szCs w:val="28"/>
        </w:rPr>
        <w:t xml:space="preserve"> </w:t>
      </w:r>
      <w:r w:rsidRPr="004A4C2F">
        <w:rPr>
          <w:sz w:val="28"/>
          <w:szCs w:val="28"/>
        </w:rPr>
        <w:t xml:space="preserve">от </w:t>
      </w:r>
      <w:r w:rsidR="006A4FA0">
        <w:rPr>
          <w:sz w:val="28"/>
          <w:szCs w:val="28"/>
        </w:rPr>
        <w:t>19</w:t>
      </w:r>
      <w:r w:rsidRPr="004A4C2F">
        <w:rPr>
          <w:sz w:val="28"/>
          <w:szCs w:val="28"/>
        </w:rPr>
        <w:t>.</w:t>
      </w:r>
      <w:r w:rsidR="006A4FA0">
        <w:rPr>
          <w:sz w:val="28"/>
          <w:szCs w:val="28"/>
        </w:rPr>
        <w:t>12</w:t>
      </w:r>
      <w:r w:rsidRPr="004A4C2F">
        <w:rPr>
          <w:sz w:val="28"/>
          <w:szCs w:val="28"/>
        </w:rPr>
        <w:t>.20</w:t>
      </w:r>
      <w:r w:rsidR="006A4FA0">
        <w:rPr>
          <w:sz w:val="28"/>
          <w:szCs w:val="28"/>
        </w:rPr>
        <w:t>23</w:t>
      </w:r>
      <w:r w:rsidRPr="004911D5">
        <w:rPr>
          <w:sz w:val="28"/>
          <w:szCs w:val="28"/>
        </w:rPr>
        <w:t xml:space="preserve">г. № </w:t>
      </w:r>
      <w:r w:rsidR="006A4FA0">
        <w:rPr>
          <w:sz w:val="28"/>
          <w:szCs w:val="28"/>
        </w:rPr>
        <w:t>188</w:t>
      </w:r>
      <w:r w:rsidRPr="004911D5">
        <w:rPr>
          <w:sz w:val="28"/>
          <w:szCs w:val="28"/>
        </w:rPr>
        <w:t xml:space="preserve"> и приведены </w:t>
      </w:r>
      <w:r w:rsidRPr="004400F2">
        <w:rPr>
          <w:sz w:val="28"/>
          <w:szCs w:val="28"/>
        </w:rPr>
        <w:t xml:space="preserve">в таблице </w:t>
      </w:r>
      <w:r w:rsidR="002A4036">
        <w:rPr>
          <w:sz w:val="28"/>
          <w:szCs w:val="28"/>
        </w:rPr>
        <w:t>6</w:t>
      </w:r>
      <w:r w:rsidR="00A427DF">
        <w:rPr>
          <w:sz w:val="28"/>
          <w:szCs w:val="28"/>
        </w:rPr>
        <w:t>3</w:t>
      </w:r>
      <w:r w:rsidRPr="004400F2">
        <w:rPr>
          <w:sz w:val="28"/>
          <w:szCs w:val="28"/>
        </w:rPr>
        <w:t>.</w:t>
      </w:r>
    </w:p>
    <w:p w14:paraId="3AEAE073" w14:textId="63A206B2" w:rsidR="004911D5" w:rsidRDefault="004911D5" w:rsidP="00180543">
      <w:pPr>
        <w:autoSpaceDE w:val="0"/>
        <w:autoSpaceDN w:val="0"/>
        <w:adjustRightInd w:val="0"/>
        <w:spacing w:line="240" w:lineRule="auto"/>
        <w:ind w:firstLine="567"/>
        <w:jc w:val="center"/>
        <w:rPr>
          <w:rFonts w:ascii="Times New Roman" w:eastAsia="Calibri" w:hAnsi="Times New Roman" w:cs="Times New Roman"/>
          <w:b/>
          <w:bCs/>
          <w:i/>
          <w:iCs/>
          <w:sz w:val="28"/>
          <w:szCs w:val="28"/>
        </w:rPr>
      </w:pPr>
      <w:r w:rsidRPr="0065624A">
        <w:rPr>
          <w:rFonts w:ascii="Times New Roman" w:eastAsia="Calibri" w:hAnsi="Times New Roman" w:cs="Times New Roman"/>
          <w:b/>
          <w:bCs/>
          <w:i/>
          <w:iCs/>
          <w:sz w:val="28"/>
          <w:szCs w:val="28"/>
        </w:rPr>
        <w:lastRenderedPageBreak/>
        <w:t xml:space="preserve">Таблица </w:t>
      </w:r>
      <w:r w:rsidR="002A4036">
        <w:rPr>
          <w:rFonts w:ascii="Times New Roman" w:eastAsia="Calibri" w:hAnsi="Times New Roman" w:cs="Times New Roman"/>
          <w:b/>
          <w:bCs/>
          <w:i/>
          <w:iCs/>
          <w:sz w:val="28"/>
          <w:szCs w:val="28"/>
        </w:rPr>
        <w:t>6</w:t>
      </w:r>
      <w:r w:rsidR="00A427DF">
        <w:rPr>
          <w:rFonts w:ascii="Times New Roman" w:eastAsia="Calibri" w:hAnsi="Times New Roman" w:cs="Times New Roman"/>
          <w:b/>
          <w:bCs/>
          <w:i/>
          <w:iCs/>
          <w:sz w:val="28"/>
          <w:szCs w:val="28"/>
        </w:rPr>
        <w:t>3</w:t>
      </w:r>
      <w:r w:rsidR="00BA6402">
        <w:rPr>
          <w:rFonts w:ascii="Times New Roman" w:eastAsia="Calibri" w:hAnsi="Times New Roman" w:cs="Times New Roman"/>
          <w:b/>
          <w:bCs/>
          <w:i/>
          <w:iCs/>
          <w:sz w:val="28"/>
          <w:szCs w:val="28"/>
        </w:rPr>
        <w:t xml:space="preserve"> – </w:t>
      </w:r>
      <w:r w:rsidRPr="0065624A">
        <w:rPr>
          <w:rFonts w:ascii="Times New Roman" w:eastAsia="Calibri" w:hAnsi="Times New Roman" w:cs="Times New Roman"/>
          <w:b/>
          <w:bCs/>
          <w:i/>
          <w:iCs/>
          <w:sz w:val="28"/>
          <w:szCs w:val="28"/>
        </w:rPr>
        <w:t>Единые</w:t>
      </w:r>
      <w:r w:rsidRPr="004911D5">
        <w:rPr>
          <w:rFonts w:ascii="Times New Roman" w:eastAsia="Calibri" w:hAnsi="Times New Roman" w:cs="Times New Roman"/>
          <w:b/>
          <w:bCs/>
          <w:i/>
          <w:iCs/>
          <w:sz w:val="28"/>
          <w:szCs w:val="28"/>
        </w:rPr>
        <w:t xml:space="preserve"> стандартизированные тарифные ставки, применяемые для расчета платы за технологическое присоединение к электрическим сетям</w:t>
      </w:r>
    </w:p>
    <w:tbl>
      <w:tblPr>
        <w:tblW w:w="0" w:type="auto"/>
        <w:tblCellMar>
          <w:left w:w="0" w:type="dxa"/>
          <w:right w:w="0" w:type="dxa"/>
        </w:tblCellMar>
        <w:tblLook w:val="04A0" w:firstRow="1" w:lastRow="0" w:firstColumn="1" w:lastColumn="0" w:noHBand="0" w:noVBand="1"/>
      </w:tblPr>
      <w:tblGrid>
        <w:gridCol w:w="2544"/>
        <w:gridCol w:w="5402"/>
        <w:gridCol w:w="1479"/>
      </w:tblGrid>
      <w:tr w:rsidR="00B73C98" w14:paraId="1F0ED896" w14:textId="77777777" w:rsidTr="008E7B7A">
        <w:tc>
          <w:tcPr>
            <w:tcW w:w="254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04A0C9E" w14:textId="77777777" w:rsidR="00B73C98" w:rsidRPr="008E7B7A" w:rsidRDefault="00B73C98" w:rsidP="008E7B7A">
            <w:pPr>
              <w:pStyle w:val="formattext"/>
              <w:spacing w:before="0" w:beforeAutospacing="0" w:after="0" w:afterAutospacing="0"/>
              <w:contextualSpacing/>
              <w:jc w:val="center"/>
              <w:textAlignment w:val="baseline"/>
              <w:rPr>
                <w:b/>
                <w:i/>
                <w:sz w:val="20"/>
                <w:szCs w:val="20"/>
              </w:rPr>
            </w:pPr>
            <w:r w:rsidRPr="008E7B7A">
              <w:rPr>
                <w:b/>
                <w:i/>
                <w:sz w:val="20"/>
                <w:szCs w:val="20"/>
              </w:rPr>
              <w:t>Обозначение</w:t>
            </w:r>
          </w:p>
        </w:tc>
        <w:tc>
          <w:tcPr>
            <w:tcW w:w="5402"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3D2CD5C" w14:textId="77777777" w:rsidR="00B73C98" w:rsidRPr="008E7B7A" w:rsidRDefault="00B73C98" w:rsidP="008E7B7A">
            <w:pPr>
              <w:pStyle w:val="formattext"/>
              <w:spacing w:before="0" w:beforeAutospacing="0" w:after="0" w:afterAutospacing="0"/>
              <w:contextualSpacing/>
              <w:jc w:val="center"/>
              <w:textAlignment w:val="baseline"/>
              <w:rPr>
                <w:b/>
                <w:i/>
                <w:sz w:val="20"/>
                <w:szCs w:val="20"/>
              </w:rPr>
            </w:pPr>
            <w:r w:rsidRPr="008E7B7A">
              <w:rPr>
                <w:b/>
                <w:i/>
                <w:sz w:val="20"/>
                <w:szCs w:val="20"/>
              </w:rPr>
              <w:t>Наименование</w:t>
            </w:r>
          </w:p>
        </w:tc>
        <w:tc>
          <w:tcPr>
            <w:tcW w:w="1479"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91D1298" w14:textId="77777777" w:rsidR="00B73C98" w:rsidRPr="008E7B7A" w:rsidRDefault="00B73C98" w:rsidP="008E7B7A">
            <w:pPr>
              <w:pStyle w:val="formattext"/>
              <w:spacing w:before="0" w:beforeAutospacing="0" w:after="0" w:afterAutospacing="0"/>
              <w:contextualSpacing/>
              <w:jc w:val="center"/>
              <w:textAlignment w:val="baseline"/>
              <w:rPr>
                <w:b/>
                <w:i/>
                <w:sz w:val="20"/>
                <w:szCs w:val="20"/>
              </w:rPr>
            </w:pPr>
            <w:r w:rsidRPr="008E7B7A">
              <w:rPr>
                <w:b/>
                <w:i/>
                <w:sz w:val="20"/>
                <w:szCs w:val="20"/>
              </w:rPr>
              <w:t>Рублей/км</w:t>
            </w:r>
          </w:p>
          <w:p w14:paraId="4B5F38B2" w14:textId="77777777" w:rsidR="00B73C98" w:rsidRPr="008E7B7A" w:rsidRDefault="00B73C98" w:rsidP="008E7B7A">
            <w:pPr>
              <w:pStyle w:val="formattext"/>
              <w:spacing w:before="0" w:beforeAutospacing="0" w:after="0" w:afterAutospacing="0"/>
              <w:contextualSpacing/>
              <w:jc w:val="center"/>
              <w:textAlignment w:val="baseline"/>
              <w:rPr>
                <w:b/>
                <w:i/>
                <w:sz w:val="20"/>
                <w:szCs w:val="20"/>
              </w:rPr>
            </w:pPr>
            <w:r w:rsidRPr="008E7B7A">
              <w:rPr>
                <w:b/>
                <w:i/>
                <w:sz w:val="20"/>
                <w:szCs w:val="20"/>
              </w:rPr>
              <w:t>(без НДС)</w:t>
            </w:r>
          </w:p>
        </w:tc>
      </w:tr>
      <w:tr w:rsidR="00FB3856" w14:paraId="13FB66DE" w14:textId="77777777" w:rsidTr="008E7B7A">
        <w:tc>
          <w:tcPr>
            <w:tcW w:w="25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797B6C1" w14:textId="66D582A4" w:rsidR="00FB3856" w:rsidRPr="008E7B7A" w:rsidRDefault="00000000" w:rsidP="008E7B7A">
            <w:pPr>
              <w:pStyle w:val="af2"/>
              <w:spacing w:before="0" w:beforeAutospacing="0" w:after="0" w:afterAutospacing="0"/>
              <w:contextualSpacing/>
              <w:jc w:val="center"/>
              <w:textAlignment w:val="baseline"/>
              <w:rPr>
                <w:sz w:val="20"/>
                <w:szCs w:val="20"/>
              </w:rPr>
            </w:pPr>
            <m:oMathPara>
              <m:oMath>
                <m:sSubSup>
                  <m:sSubSupPr>
                    <m:ctrlPr>
                      <w:rPr>
                        <w:rFonts w:ascii="Cambria Math" w:hAnsi="Cambria Math"/>
                        <w:i/>
                        <w:sz w:val="20"/>
                        <w:szCs w:val="20"/>
                      </w:rPr>
                    </m:ctrlPr>
                  </m:sSubSupPr>
                  <m:e>
                    <m:r>
                      <w:rPr>
                        <w:rFonts w:ascii="Cambria Math" w:hAnsi="Cambria Math"/>
                        <w:sz w:val="20"/>
                        <w:szCs w:val="20"/>
                      </w:rPr>
                      <m:t>С</m:t>
                    </m:r>
                  </m:e>
                  <m:sub>
                    <m:r>
                      <w:rPr>
                        <w:rFonts w:ascii="Cambria Math" w:hAnsi="Cambria Math"/>
                        <w:sz w:val="20"/>
                        <w:szCs w:val="20"/>
                      </w:rPr>
                      <m:t>2.2.2.3.2.1.2</m:t>
                    </m:r>
                  </m:sub>
                  <m:sup>
                    <m:r>
                      <w:rPr>
                        <w:rFonts w:ascii="Cambria Math" w:hAnsi="Cambria Math"/>
                        <w:sz w:val="20"/>
                        <w:szCs w:val="20"/>
                      </w:rPr>
                      <m:t>27,5-60 кВ</m:t>
                    </m:r>
                  </m:sup>
                </m:sSubSup>
              </m:oMath>
            </m:oMathPara>
          </w:p>
        </w:tc>
        <w:tc>
          <w:tcPr>
            <w:tcW w:w="5402"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14:paraId="324ACFCC" w14:textId="1B743495" w:rsidR="00FB3856" w:rsidRPr="008E7B7A" w:rsidRDefault="00FB3856" w:rsidP="008E7B7A">
            <w:pPr>
              <w:pStyle w:val="formattext"/>
              <w:spacing w:before="0" w:beforeAutospacing="0" w:after="0" w:afterAutospacing="0"/>
              <w:contextualSpacing/>
              <w:jc w:val="center"/>
              <w:textAlignment w:val="baseline"/>
              <w:rPr>
                <w:sz w:val="20"/>
                <w:szCs w:val="20"/>
              </w:rPr>
            </w:pPr>
            <w:r w:rsidRPr="008E7B7A">
              <w:rPr>
                <w:sz w:val="20"/>
                <w:szCs w:val="20"/>
              </w:rPr>
              <w:t xml:space="preserve">воздушные линии на многогранных </w:t>
            </w:r>
            <w:proofErr w:type="spellStart"/>
            <w:r w:rsidRPr="008E7B7A">
              <w:rPr>
                <w:sz w:val="20"/>
                <w:szCs w:val="20"/>
              </w:rPr>
              <w:t>металических</w:t>
            </w:r>
            <w:proofErr w:type="spellEnd"/>
            <w:r w:rsidRPr="008E7B7A">
              <w:rPr>
                <w:sz w:val="20"/>
                <w:szCs w:val="20"/>
              </w:rPr>
              <w:t xml:space="preserve"> опорах неизолированным сталеалюминевым проводом сечением от 50 до 100 квадратных мм включительно одноцепные</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B129C19" w14:textId="4CB01495" w:rsidR="00FB3856" w:rsidRPr="008E7B7A" w:rsidRDefault="00FB3856" w:rsidP="008E7B7A">
            <w:pPr>
              <w:pStyle w:val="formattext"/>
              <w:spacing w:before="0" w:beforeAutospacing="0" w:after="0" w:afterAutospacing="0"/>
              <w:contextualSpacing/>
              <w:jc w:val="center"/>
              <w:textAlignment w:val="baseline"/>
              <w:rPr>
                <w:sz w:val="20"/>
                <w:szCs w:val="20"/>
              </w:rPr>
            </w:pPr>
            <w:r w:rsidRPr="008E7B7A">
              <w:rPr>
                <w:sz w:val="20"/>
                <w:szCs w:val="20"/>
              </w:rPr>
              <w:t>-</w:t>
            </w:r>
          </w:p>
        </w:tc>
      </w:tr>
      <w:tr w:rsidR="00FB3856" w14:paraId="774FA186" w14:textId="77777777" w:rsidTr="008E7B7A">
        <w:tc>
          <w:tcPr>
            <w:tcW w:w="25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EA608D3" w14:textId="72D1B9CD" w:rsidR="00FB3856" w:rsidRPr="008E7B7A" w:rsidRDefault="00000000" w:rsidP="008E7B7A">
            <w:pPr>
              <w:pStyle w:val="af2"/>
              <w:spacing w:before="0" w:beforeAutospacing="0" w:after="0" w:afterAutospacing="0"/>
              <w:contextualSpacing/>
              <w:jc w:val="center"/>
              <w:textAlignment w:val="baseline"/>
              <w:rPr>
                <w:sz w:val="20"/>
                <w:szCs w:val="20"/>
              </w:rPr>
            </w:pPr>
            <m:oMathPara>
              <m:oMath>
                <m:sSubSup>
                  <m:sSubSupPr>
                    <m:ctrlPr>
                      <w:rPr>
                        <w:rFonts w:ascii="Cambria Math" w:hAnsi="Cambria Math"/>
                        <w:i/>
                        <w:sz w:val="20"/>
                        <w:szCs w:val="20"/>
                      </w:rPr>
                    </m:ctrlPr>
                  </m:sSubSupPr>
                  <m:e>
                    <m:r>
                      <w:rPr>
                        <w:rFonts w:ascii="Cambria Math" w:hAnsi="Cambria Math"/>
                        <w:sz w:val="20"/>
                        <w:szCs w:val="20"/>
                      </w:rPr>
                      <m:t>С</m:t>
                    </m:r>
                  </m:e>
                  <m:sub>
                    <m:r>
                      <w:rPr>
                        <w:rFonts w:ascii="Cambria Math" w:hAnsi="Cambria Math"/>
                        <w:sz w:val="20"/>
                        <w:szCs w:val="20"/>
                      </w:rPr>
                      <m:t>2.2.2.3.2.1.2</m:t>
                    </m:r>
                  </m:sub>
                  <m:sup>
                    <m:r>
                      <w:rPr>
                        <w:rFonts w:ascii="Cambria Math" w:hAnsi="Cambria Math"/>
                        <w:sz w:val="20"/>
                        <w:szCs w:val="20"/>
                      </w:rPr>
                      <m:t>110 кВ и выше</m:t>
                    </m:r>
                  </m:sup>
                </m:sSubSup>
              </m:oMath>
            </m:oMathPara>
          </w:p>
        </w:tc>
        <w:tc>
          <w:tcPr>
            <w:tcW w:w="5402"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2AD46A4" w14:textId="119E40F5" w:rsidR="00FB3856" w:rsidRPr="008E7B7A" w:rsidRDefault="00FB3856" w:rsidP="008E7B7A">
            <w:pPr>
              <w:pStyle w:val="formattext"/>
              <w:spacing w:before="0" w:beforeAutospacing="0" w:after="0" w:afterAutospacing="0"/>
              <w:contextualSpacing/>
              <w:jc w:val="center"/>
              <w:textAlignment w:val="baseline"/>
              <w:rPr>
                <w:sz w:val="20"/>
                <w:szCs w:val="20"/>
              </w:rPr>
            </w:pP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C7BE010" w14:textId="563EEED2" w:rsidR="00FB3856" w:rsidRPr="008E7B7A" w:rsidRDefault="00FB3856" w:rsidP="008E7B7A">
            <w:pPr>
              <w:pStyle w:val="formattext"/>
              <w:spacing w:before="0" w:beforeAutospacing="0" w:after="0" w:afterAutospacing="0"/>
              <w:contextualSpacing/>
              <w:jc w:val="center"/>
              <w:textAlignment w:val="baseline"/>
              <w:rPr>
                <w:sz w:val="20"/>
                <w:szCs w:val="20"/>
              </w:rPr>
            </w:pPr>
            <w:r w:rsidRPr="008E7B7A">
              <w:rPr>
                <w:sz w:val="20"/>
                <w:szCs w:val="20"/>
              </w:rPr>
              <w:t>8142150,33</w:t>
            </w:r>
          </w:p>
        </w:tc>
      </w:tr>
      <w:tr w:rsidR="00FB3856" w14:paraId="15ED494E" w14:textId="77777777" w:rsidTr="008E7B7A">
        <w:tc>
          <w:tcPr>
            <w:tcW w:w="25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4F4781B" w14:textId="06246598" w:rsidR="00FB3856" w:rsidRPr="008E7B7A" w:rsidRDefault="00000000" w:rsidP="008E7B7A">
            <w:pPr>
              <w:pStyle w:val="af2"/>
              <w:spacing w:before="0" w:beforeAutospacing="0" w:after="0" w:afterAutospacing="0"/>
              <w:contextualSpacing/>
              <w:jc w:val="center"/>
              <w:textAlignment w:val="baseline"/>
              <w:rPr>
                <w:sz w:val="20"/>
                <w:szCs w:val="20"/>
              </w:rPr>
            </w:pPr>
            <m:oMathPara>
              <m:oMath>
                <m:sSubSup>
                  <m:sSubSupPr>
                    <m:ctrlPr>
                      <w:rPr>
                        <w:rFonts w:ascii="Cambria Math" w:hAnsi="Cambria Math"/>
                        <w:i/>
                        <w:sz w:val="20"/>
                        <w:szCs w:val="20"/>
                      </w:rPr>
                    </m:ctrlPr>
                  </m:sSubSupPr>
                  <m:e>
                    <m:r>
                      <w:rPr>
                        <w:rFonts w:ascii="Cambria Math" w:hAnsi="Cambria Math"/>
                        <w:sz w:val="20"/>
                        <w:szCs w:val="20"/>
                      </w:rPr>
                      <m:t>С</m:t>
                    </m:r>
                  </m:e>
                  <m:sub>
                    <m:r>
                      <w:rPr>
                        <w:rFonts w:ascii="Cambria Math" w:hAnsi="Cambria Math"/>
                        <w:sz w:val="20"/>
                        <w:szCs w:val="20"/>
                      </w:rPr>
                      <m:t>5.1.1.1.</m:t>
                    </m:r>
                  </m:sub>
                  <m:sup>
                    <m:r>
                      <w:rPr>
                        <w:rFonts w:ascii="Cambria Math" w:hAnsi="Cambria Math"/>
                        <w:sz w:val="20"/>
                        <w:szCs w:val="20"/>
                      </w:rPr>
                      <m:t>6-0,4 кВ</m:t>
                    </m:r>
                  </m:sup>
                </m:sSubSup>
              </m:oMath>
            </m:oMathPara>
          </w:p>
        </w:tc>
        <w:tc>
          <w:tcPr>
            <w:tcW w:w="5402"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14:paraId="71B08955" w14:textId="32A5E45E" w:rsidR="00FB3856" w:rsidRPr="008E7B7A" w:rsidRDefault="00FB3856" w:rsidP="008E7B7A">
            <w:pPr>
              <w:pStyle w:val="formattext"/>
              <w:spacing w:before="0" w:beforeAutospacing="0" w:after="0" w:afterAutospacing="0"/>
              <w:contextualSpacing/>
              <w:jc w:val="center"/>
              <w:textAlignment w:val="baseline"/>
              <w:rPr>
                <w:sz w:val="20"/>
                <w:szCs w:val="20"/>
              </w:rPr>
            </w:pPr>
            <w:proofErr w:type="spellStart"/>
            <w:r w:rsidRPr="008E7B7A">
              <w:rPr>
                <w:sz w:val="20"/>
                <w:szCs w:val="20"/>
              </w:rPr>
              <w:t>Однотрансформаторные</w:t>
            </w:r>
            <w:proofErr w:type="spellEnd"/>
            <w:r w:rsidRPr="008E7B7A">
              <w:rPr>
                <w:sz w:val="20"/>
                <w:szCs w:val="20"/>
              </w:rPr>
              <w:t xml:space="preserve"> подстанции и (за исключением РТП) мощностью до 25 </w:t>
            </w:r>
            <w:proofErr w:type="spellStart"/>
            <w:r w:rsidRPr="008E7B7A">
              <w:rPr>
                <w:sz w:val="20"/>
                <w:szCs w:val="20"/>
              </w:rPr>
              <w:t>кВА</w:t>
            </w:r>
            <w:proofErr w:type="spellEnd"/>
            <w:r w:rsidRPr="008E7B7A">
              <w:rPr>
                <w:sz w:val="20"/>
                <w:szCs w:val="20"/>
              </w:rPr>
              <w:t xml:space="preserve"> включительно столбового/мачтового типа</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C9186CE" w14:textId="4303551F" w:rsidR="00FB3856" w:rsidRPr="008E7B7A" w:rsidRDefault="00FB3856" w:rsidP="008E7B7A">
            <w:pPr>
              <w:pStyle w:val="formattext"/>
              <w:spacing w:before="0" w:beforeAutospacing="0" w:after="0" w:afterAutospacing="0"/>
              <w:contextualSpacing/>
              <w:jc w:val="center"/>
              <w:textAlignment w:val="baseline"/>
              <w:rPr>
                <w:sz w:val="20"/>
                <w:szCs w:val="20"/>
              </w:rPr>
            </w:pPr>
            <w:r w:rsidRPr="008E7B7A">
              <w:rPr>
                <w:sz w:val="20"/>
                <w:szCs w:val="20"/>
              </w:rPr>
              <w:t xml:space="preserve">31255,88 </w:t>
            </w:r>
            <w:proofErr w:type="spellStart"/>
            <w:r w:rsidRPr="008E7B7A">
              <w:rPr>
                <w:sz w:val="20"/>
                <w:szCs w:val="20"/>
              </w:rPr>
              <w:t>руб</w:t>
            </w:r>
            <w:proofErr w:type="spellEnd"/>
            <w:r w:rsidRPr="008E7B7A">
              <w:rPr>
                <w:sz w:val="20"/>
                <w:szCs w:val="20"/>
              </w:rPr>
              <w:t>/кВт</w:t>
            </w:r>
          </w:p>
        </w:tc>
      </w:tr>
      <w:tr w:rsidR="00FB3856" w14:paraId="494AF44A" w14:textId="77777777" w:rsidTr="008E7B7A">
        <w:tc>
          <w:tcPr>
            <w:tcW w:w="25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B21FF37" w14:textId="79C3FFE6" w:rsidR="00FB3856" w:rsidRPr="008E7B7A" w:rsidRDefault="00000000" w:rsidP="008E7B7A">
            <w:pPr>
              <w:pStyle w:val="af2"/>
              <w:spacing w:before="0" w:beforeAutospacing="0" w:after="0" w:afterAutospacing="0"/>
              <w:contextualSpacing/>
              <w:jc w:val="center"/>
              <w:textAlignment w:val="baseline"/>
              <w:rPr>
                <w:sz w:val="20"/>
                <w:szCs w:val="20"/>
              </w:rPr>
            </w:pPr>
            <m:oMathPara>
              <m:oMath>
                <m:sSubSup>
                  <m:sSubSupPr>
                    <m:ctrlPr>
                      <w:rPr>
                        <w:rFonts w:ascii="Cambria Math" w:hAnsi="Cambria Math"/>
                        <w:i/>
                        <w:sz w:val="20"/>
                        <w:szCs w:val="20"/>
                      </w:rPr>
                    </m:ctrlPr>
                  </m:sSubSupPr>
                  <m:e>
                    <m:r>
                      <w:rPr>
                        <w:rFonts w:ascii="Cambria Math" w:hAnsi="Cambria Math"/>
                        <w:sz w:val="20"/>
                        <w:szCs w:val="20"/>
                      </w:rPr>
                      <m:t>С</m:t>
                    </m:r>
                  </m:e>
                  <m:sub>
                    <m:r>
                      <w:rPr>
                        <w:rFonts w:ascii="Cambria Math" w:hAnsi="Cambria Math"/>
                        <w:sz w:val="20"/>
                        <w:szCs w:val="20"/>
                      </w:rPr>
                      <m:t>5.1.1.1.</m:t>
                    </m:r>
                  </m:sub>
                  <m:sup>
                    <m:r>
                      <w:rPr>
                        <w:rFonts w:ascii="Cambria Math" w:hAnsi="Cambria Math"/>
                        <w:sz w:val="20"/>
                        <w:szCs w:val="20"/>
                      </w:rPr>
                      <m:t>10-0,4 кВ</m:t>
                    </m:r>
                  </m:sup>
                </m:sSubSup>
              </m:oMath>
            </m:oMathPara>
          </w:p>
        </w:tc>
        <w:tc>
          <w:tcPr>
            <w:tcW w:w="5402" w:type="dxa"/>
            <w:vMerge/>
            <w:tcBorders>
              <w:left w:val="single" w:sz="6" w:space="0" w:color="000000"/>
              <w:right w:val="single" w:sz="6" w:space="0" w:color="000000"/>
            </w:tcBorders>
            <w:shd w:val="clear" w:color="auto" w:fill="auto"/>
            <w:tcMar>
              <w:top w:w="0" w:type="dxa"/>
              <w:left w:w="149" w:type="dxa"/>
              <w:bottom w:w="0" w:type="dxa"/>
              <w:right w:w="149" w:type="dxa"/>
            </w:tcMar>
            <w:vAlign w:val="center"/>
          </w:tcPr>
          <w:p w14:paraId="7248BE90" w14:textId="3D130AD4" w:rsidR="00FB3856" w:rsidRPr="008E7B7A" w:rsidRDefault="00FB3856" w:rsidP="008E7B7A">
            <w:pPr>
              <w:pStyle w:val="formattext"/>
              <w:spacing w:before="0" w:beforeAutospacing="0" w:after="0" w:afterAutospacing="0"/>
              <w:contextualSpacing/>
              <w:jc w:val="center"/>
              <w:textAlignment w:val="baseline"/>
              <w:rPr>
                <w:sz w:val="20"/>
                <w:szCs w:val="20"/>
              </w:rPr>
            </w:pP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BC3957E" w14:textId="2AC21505" w:rsidR="00FB3856" w:rsidRPr="008E7B7A" w:rsidRDefault="00EE461F" w:rsidP="008E7B7A">
            <w:pPr>
              <w:pStyle w:val="formattext"/>
              <w:spacing w:before="0" w:beforeAutospacing="0" w:after="0" w:afterAutospacing="0"/>
              <w:contextualSpacing/>
              <w:jc w:val="center"/>
              <w:textAlignment w:val="baseline"/>
              <w:rPr>
                <w:sz w:val="20"/>
                <w:szCs w:val="20"/>
              </w:rPr>
            </w:pPr>
            <w:r w:rsidRPr="008E7B7A">
              <w:rPr>
                <w:sz w:val="20"/>
                <w:szCs w:val="20"/>
              </w:rPr>
              <w:t>32719,28</w:t>
            </w:r>
          </w:p>
        </w:tc>
      </w:tr>
      <w:tr w:rsidR="00FB3856" w14:paraId="612BBEC1" w14:textId="77777777" w:rsidTr="008E7B7A">
        <w:tc>
          <w:tcPr>
            <w:tcW w:w="25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B8A9BEA" w14:textId="3EA61F67" w:rsidR="00FB3856" w:rsidRPr="008E7B7A" w:rsidRDefault="00000000" w:rsidP="008E7B7A">
            <w:pPr>
              <w:pStyle w:val="af2"/>
              <w:spacing w:before="0" w:beforeAutospacing="0" w:after="0" w:afterAutospacing="0"/>
              <w:contextualSpacing/>
              <w:jc w:val="center"/>
              <w:textAlignment w:val="baseline"/>
              <w:rPr>
                <w:sz w:val="20"/>
                <w:szCs w:val="20"/>
              </w:rPr>
            </w:pPr>
            <m:oMathPara>
              <m:oMath>
                <m:sSubSup>
                  <m:sSubSupPr>
                    <m:ctrlPr>
                      <w:rPr>
                        <w:rFonts w:ascii="Cambria Math" w:hAnsi="Cambria Math"/>
                        <w:i/>
                        <w:sz w:val="20"/>
                        <w:szCs w:val="20"/>
                      </w:rPr>
                    </m:ctrlPr>
                  </m:sSubSupPr>
                  <m:e>
                    <m:r>
                      <w:rPr>
                        <w:rFonts w:ascii="Cambria Math" w:hAnsi="Cambria Math"/>
                        <w:sz w:val="20"/>
                        <w:szCs w:val="20"/>
                      </w:rPr>
                      <m:t>С</m:t>
                    </m:r>
                  </m:e>
                  <m:sub>
                    <m:r>
                      <w:rPr>
                        <w:rFonts w:ascii="Cambria Math" w:hAnsi="Cambria Math"/>
                        <w:sz w:val="20"/>
                        <w:szCs w:val="20"/>
                      </w:rPr>
                      <m:t>5.1.1.1.</m:t>
                    </m:r>
                  </m:sub>
                  <m:sup>
                    <m:r>
                      <w:rPr>
                        <w:rFonts w:ascii="Cambria Math" w:hAnsi="Cambria Math"/>
                        <w:sz w:val="20"/>
                        <w:szCs w:val="20"/>
                      </w:rPr>
                      <m:t>20-0,4 кВ</m:t>
                    </m:r>
                  </m:sup>
                </m:sSubSup>
              </m:oMath>
            </m:oMathPara>
          </w:p>
        </w:tc>
        <w:tc>
          <w:tcPr>
            <w:tcW w:w="5402" w:type="dxa"/>
            <w:vMerge/>
            <w:tcBorders>
              <w:left w:val="single" w:sz="6" w:space="0" w:color="000000"/>
              <w:right w:val="single" w:sz="6" w:space="0" w:color="000000"/>
            </w:tcBorders>
            <w:shd w:val="clear" w:color="auto" w:fill="auto"/>
            <w:tcMar>
              <w:top w:w="0" w:type="dxa"/>
              <w:left w:w="149" w:type="dxa"/>
              <w:bottom w:w="0" w:type="dxa"/>
              <w:right w:w="149" w:type="dxa"/>
            </w:tcMar>
            <w:vAlign w:val="center"/>
          </w:tcPr>
          <w:p w14:paraId="6F8C4276" w14:textId="1E9342F4" w:rsidR="00FB3856" w:rsidRPr="008E7B7A" w:rsidRDefault="00FB3856" w:rsidP="008E7B7A">
            <w:pPr>
              <w:pStyle w:val="formattext"/>
              <w:spacing w:before="0" w:beforeAutospacing="0" w:after="0" w:afterAutospacing="0"/>
              <w:contextualSpacing/>
              <w:jc w:val="center"/>
              <w:textAlignment w:val="baseline"/>
              <w:rPr>
                <w:sz w:val="20"/>
                <w:szCs w:val="20"/>
              </w:rPr>
            </w:pP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2DE9CA1" w14:textId="063E98D7" w:rsidR="00FB3856" w:rsidRPr="008E7B7A" w:rsidRDefault="00FB3856" w:rsidP="008E7B7A">
            <w:pPr>
              <w:pStyle w:val="formattext"/>
              <w:spacing w:before="0" w:beforeAutospacing="0" w:after="0" w:afterAutospacing="0"/>
              <w:contextualSpacing/>
              <w:jc w:val="center"/>
              <w:textAlignment w:val="baseline"/>
              <w:rPr>
                <w:sz w:val="20"/>
                <w:szCs w:val="20"/>
              </w:rPr>
            </w:pPr>
          </w:p>
        </w:tc>
      </w:tr>
      <w:tr w:rsidR="00FB3856" w14:paraId="4D8177C5" w14:textId="77777777" w:rsidTr="008E7B7A">
        <w:tc>
          <w:tcPr>
            <w:tcW w:w="25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641CC1A" w14:textId="79E25250" w:rsidR="00FB3856" w:rsidRPr="008E7B7A" w:rsidRDefault="00000000" w:rsidP="008E7B7A">
            <w:pPr>
              <w:pStyle w:val="af2"/>
              <w:spacing w:before="0" w:beforeAutospacing="0" w:after="0" w:afterAutospacing="0"/>
              <w:contextualSpacing/>
              <w:jc w:val="center"/>
              <w:textAlignment w:val="baseline"/>
              <w:rPr>
                <w:sz w:val="20"/>
                <w:szCs w:val="20"/>
              </w:rPr>
            </w:pPr>
            <m:oMathPara>
              <m:oMath>
                <m:sSubSup>
                  <m:sSubSupPr>
                    <m:ctrlPr>
                      <w:rPr>
                        <w:rFonts w:ascii="Cambria Math" w:hAnsi="Cambria Math"/>
                        <w:i/>
                        <w:sz w:val="20"/>
                        <w:szCs w:val="20"/>
                      </w:rPr>
                    </m:ctrlPr>
                  </m:sSubSupPr>
                  <m:e>
                    <m:r>
                      <w:rPr>
                        <w:rFonts w:ascii="Cambria Math" w:hAnsi="Cambria Math"/>
                        <w:sz w:val="20"/>
                        <w:szCs w:val="20"/>
                      </w:rPr>
                      <m:t>С</m:t>
                    </m:r>
                  </m:e>
                  <m:sub>
                    <m:r>
                      <w:rPr>
                        <w:rFonts w:ascii="Cambria Math" w:hAnsi="Cambria Math"/>
                        <w:sz w:val="20"/>
                        <w:szCs w:val="20"/>
                      </w:rPr>
                      <m:t>5.1.1.1.</m:t>
                    </m:r>
                  </m:sub>
                  <m:sup>
                    <m:r>
                      <w:rPr>
                        <w:rFonts w:ascii="Cambria Math" w:hAnsi="Cambria Math"/>
                        <w:sz w:val="20"/>
                        <w:szCs w:val="20"/>
                      </w:rPr>
                      <m:t>6/10/(10/6 кВ</m:t>
                    </m:r>
                  </m:sup>
                </m:sSubSup>
              </m:oMath>
            </m:oMathPara>
          </w:p>
        </w:tc>
        <w:tc>
          <w:tcPr>
            <w:tcW w:w="5402" w:type="dxa"/>
            <w:vMerge/>
            <w:tcBorders>
              <w:left w:val="single" w:sz="6" w:space="0" w:color="000000"/>
              <w:right w:val="single" w:sz="6" w:space="0" w:color="000000"/>
            </w:tcBorders>
            <w:shd w:val="clear" w:color="auto" w:fill="auto"/>
            <w:tcMar>
              <w:top w:w="0" w:type="dxa"/>
              <w:left w:w="149" w:type="dxa"/>
              <w:bottom w:w="0" w:type="dxa"/>
              <w:right w:w="149" w:type="dxa"/>
            </w:tcMar>
            <w:vAlign w:val="center"/>
          </w:tcPr>
          <w:p w14:paraId="053FE10F" w14:textId="127C5F9D" w:rsidR="00FB3856" w:rsidRPr="008E7B7A" w:rsidRDefault="00FB3856" w:rsidP="008E7B7A">
            <w:pPr>
              <w:pStyle w:val="formattext"/>
              <w:spacing w:before="0" w:beforeAutospacing="0" w:after="0" w:afterAutospacing="0"/>
              <w:contextualSpacing/>
              <w:jc w:val="center"/>
              <w:textAlignment w:val="baseline"/>
              <w:rPr>
                <w:sz w:val="20"/>
                <w:szCs w:val="20"/>
              </w:rPr>
            </w:pP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EA9A73B" w14:textId="2A7A212F" w:rsidR="00FB3856" w:rsidRPr="008E7B7A" w:rsidRDefault="00FB3856" w:rsidP="008E7B7A">
            <w:pPr>
              <w:pStyle w:val="formattext"/>
              <w:spacing w:before="0" w:beforeAutospacing="0" w:after="0" w:afterAutospacing="0"/>
              <w:contextualSpacing/>
              <w:jc w:val="center"/>
              <w:textAlignment w:val="baseline"/>
              <w:rPr>
                <w:sz w:val="20"/>
                <w:szCs w:val="20"/>
              </w:rPr>
            </w:pPr>
          </w:p>
        </w:tc>
      </w:tr>
      <w:tr w:rsidR="00FB3856" w14:paraId="3603EE7E" w14:textId="77777777" w:rsidTr="008E7B7A">
        <w:tc>
          <w:tcPr>
            <w:tcW w:w="25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ADCABC9" w14:textId="3313920D" w:rsidR="00FB3856" w:rsidRPr="008E7B7A" w:rsidRDefault="00000000" w:rsidP="008E7B7A">
            <w:pPr>
              <w:pStyle w:val="af2"/>
              <w:spacing w:before="0" w:beforeAutospacing="0" w:after="0" w:afterAutospacing="0"/>
              <w:contextualSpacing/>
              <w:jc w:val="center"/>
              <w:textAlignment w:val="baseline"/>
              <w:rPr>
                <w:sz w:val="20"/>
                <w:szCs w:val="20"/>
              </w:rPr>
            </w:pPr>
            <m:oMathPara>
              <m:oMath>
                <m:sSubSup>
                  <m:sSubSupPr>
                    <m:ctrlPr>
                      <w:rPr>
                        <w:rFonts w:ascii="Cambria Math" w:hAnsi="Cambria Math"/>
                        <w:i/>
                        <w:sz w:val="20"/>
                        <w:szCs w:val="20"/>
                      </w:rPr>
                    </m:ctrlPr>
                  </m:sSubSupPr>
                  <m:e>
                    <m:r>
                      <w:rPr>
                        <w:rFonts w:ascii="Cambria Math" w:hAnsi="Cambria Math"/>
                        <w:sz w:val="20"/>
                        <w:szCs w:val="20"/>
                      </w:rPr>
                      <m:t>С</m:t>
                    </m:r>
                  </m:e>
                  <m:sub>
                    <m:r>
                      <w:rPr>
                        <w:rFonts w:ascii="Cambria Math" w:hAnsi="Cambria Math"/>
                        <w:sz w:val="20"/>
                        <w:szCs w:val="20"/>
                      </w:rPr>
                      <m:t>5.1.1.1.</m:t>
                    </m:r>
                  </m:sub>
                  <m:sup>
                    <m:r>
                      <w:rPr>
                        <w:rFonts w:ascii="Cambria Math" w:hAnsi="Cambria Math"/>
                        <w:sz w:val="20"/>
                        <w:szCs w:val="20"/>
                      </w:rPr>
                      <m:t>10/20/(20/10 кВ</m:t>
                    </m:r>
                  </m:sup>
                </m:sSubSup>
              </m:oMath>
            </m:oMathPara>
          </w:p>
        </w:tc>
        <w:tc>
          <w:tcPr>
            <w:tcW w:w="5402" w:type="dxa"/>
            <w:vMerge/>
            <w:tcBorders>
              <w:left w:val="single" w:sz="6" w:space="0" w:color="000000"/>
              <w:right w:val="single" w:sz="6" w:space="0" w:color="000000"/>
            </w:tcBorders>
            <w:shd w:val="clear" w:color="auto" w:fill="auto"/>
            <w:tcMar>
              <w:top w:w="0" w:type="dxa"/>
              <w:left w:w="149" w:type="dxa"/>
              <w:bottom w:w="0" w:type="dxa"/>
              <w:right w:w="149" w:type="dxa"/>
            </w:tcMar>
            <w:vAlign w:val="center"/>
          </w:tcPr>
          <w:p w14:paraId="7EB73B72" w14:textId="486CBCC3" w:rsidR="00FB3856" w:rsidRPr="008E7B7A" w:rsidRDefault="00FB3856" w:rsidP="008E7B7A">
            <w:pPr>
              <w:pStyle w:val="formattext"/>
              <w:spacing w:before="0" w:beforeAutospacing="0" w:after="0" w:afterAutospacing="0"/>
              <w:contextualSpacing/>
              <w:jc w:val="center"/>
              <w:textAlignment w:val="baseline"/>
              <w:rPr>
                <w:sz w:val="20"/>
                <w:szCs w:val="20"/>
              </w:rPr>
            </w:pP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6708750" w14:textId="2A57E0F1" w:rsidR="00FB3856" w:rsidRPr="008E7B7A" w:rsidRDefault="00FB3856" w:rsidP="008E7B7A">
            <w:pPr>
              <w:pStyle w:val="formattext"/>
              <w:spacing w:before="0" w:beforeAutospacing="0" w:after="0" w:afterAutospacing="0"/>
              <w:contextualSpacing/>
              <w:jc w:val="center"/>
              <w:textAlignment w:val="baseline"/>
              <w:rPr>
                <w:sz w:val="20"/>
                <w:szCs w:val="20"/>
              </w:rPr>
            </w:pPr>
          </w:p>
        </w:tc>
      </w:tr>
      <w:tr w:rsidR="00EE461F" w14:paraId="7B510347" w14:textId="77777777" w:rsidTr="008E7B7A">
        <w:trPr>
          <w:trHeight w:val="312"/>
        </w:trPr>
        <w:tc>
          <w:tcPr>
            <w:tcW w:w="2544" w:type="dxa"/>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14:paraId="4FE116DD" w14:textId="5C99721D" w:rsidR="00EE461F" w:rsidRPr="008E7B7A" w:rsidRDefault="00000000" w:rsidP="008E7B7A">
            <w:pPr>
              <w:pStyle w:val="af2"/>
              <w:spacing w:before="0" w:beforeAutospacing="0" w:after="0" w:afterAutospacing="0"/>
              <w:contextualSpacing/>
              <w:jc w:val="center"/>
              <w:textAlignment w:val="baseline"/>
              <w:rPr>
                <w:sz w:val="20"/>
                <w:szCs w:val="20"/>
              </w:rPr>
            </w:pPr>
            <m:oMathPara>
              <m:oMath>
                <m:sSubSup>
                  <m:sSubSupPr>
                    <m:ctrlPr>
                      <w:rPr>
                        <w:rFonts w:ascii="Cambria Math" w:hAnsi="Cambria Math"/>
                        <w:i/>
                        <w:sz w:val="20"/>
                        <w:szCs w:val="20"/>
                      </w:rPr>
                    </m:ctrlPr>
                  </m:sSubSupPr>
                  <m:e>
                    <m:r>
                      <w:rPr>
                        <w:rFonts w:ascii="Cambria Math" w:hAnsi="Cambria Math"/>
                        <w:sz w:val="20"/>
                        <w:szCs w:val="20"/>
                      </w:rPr>
                      <m:t>С</m:t>
                    </m:r>
                  </m:e>
                  <m:sub>
                    <m:r>
                      <w:rPr>
                        <w:rFonts w:ascii="Cambria Math" w:hAnsi="Cambria Math"/>
                        <w:sz w:val="20"/>
                        <w:szCs w:val="20"/>
                      </w:rPr>
                      <m:t>5.1.1.1.</m:t>
                    </m:r>
                  </m:sub>
                  <m:sup>
                    <m:r>
                      <w:rPr>
                        <w:rFonts w:ascii="Cambria Math" w:hAnsi="Cambria Math"/>
                        <w:sz w:val="20"/>
                        <w:szCs w:val="20"/>
                      </w:rPr>
                      <m:t>6/20/(20/6 кВ</m:t>
                    </m:r>
                  </m:sup>
                </m:sSubSup>
              </m:oMath>
            </m:oMathPara>
          </w:p>
        </w:tc>
        <w:tc>
          <w:tcPr>
            <w:tcW w:w="5402" w:type="dxa"/>
            <w:vMerge/>
            <w:tcBorders>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0936F3E1" w14:textId="0E925D8F" w:rsidR="00EE461F" w:rsidRPr="008E7B7A" w:rsidRDefault="00EE461F" w:rsidP="008E7B7A">
            <w:pPr>
              <w:pStyle w:val="formattext"/>
              <w:spacing w:before="0" w:beforeAutospacing="0" w:after="0" w:afterAutospacing="0"/>
              <w:contextualSpacing/>
              <w:jc w:val="center"/>
              <w:textAlignment w:val="baseline"/>
              <w:rPr>
                <w:sz w:val="20"/>
                <w:szCs w:val="20"/>
              </w:rPr>
            </w:pPr>
          </w:p>
        </w:tc>
        <w:tc>
          <w:tcPr>
            <w:tcW w:w="1479" w:type="dxa"/>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tcPr>
          <w:p w14:paraId="1C36BF2E" w14:textId="085D415D" w:rsidR="00EE461F" w:rsidRPr="008E7B7A" w:rsidRDefault="00EE461F" w:rsidP="008E7B7A">
            <w:pPr>
              <w:pStyle w:val="formattext"/>
              <w:spacing w:before="0" w:beforeAutospacing="0" w:after="0" w:afterAutospacing="0"/>
              <w:contextualSpacing/>
              <w:jc w:val="center"/>
              <w:textAlignment w:val="baseline"/>
              <w:rPr>
                <w:sz w:val="20"/>
                <w:szCs w:val="20"/>
              </w:rPr>
            </w:pPr>
          </w:p>
        </w:tc>
      </w:tr>
      <w:tr w:rsidR="00EE461F" w14:paraId="7959F2FD" w14:textId="77777777" w:rsidTr="008E7B7A">
        <w:tc>
          <w:tcPr>
            <w:tcW w:w="25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A6F04A2" w14:textId="2B937296" w:rsidR="00EE461F" w:rsidRPr="008E7B7A" w:rsidRDefault="00000000" w:rsidP="008E7B7A">
            <w:pPr>
              <w:pStyle w:val="af2"/>
              <w:spacing w:before="0" w:beforeAutospacing="0" w:after="0" w:afterAutospacing="0"/>
              <w:contextualSpacing/>
              <w:jc w:val="center"/>
              <w:textAlignment w:val="baseline"/>
              <w:rPr>
                <w:sz w:val="20"/>
                <w:szCs w:val="20"/>
              </w:rPr>
            </w:pPr>
            <m:oMathPara>
              <m:oMath>
                <m:sSubSup>
                  <m:sSubSupPr>
                    <m:ctrlPr>
                      <w:rPr>
                        <w:rFonts w:ascii="Cambria Math" w:hAnsi="Cambria Math"/>
                        <w:i/>
                        <w:sz w:val="20"/>
                        <w:szCs w:val="20"/>
                      </w:rPr>
                    </m:ctrlPr>
                  </m:sSubSupPr>
                  <m:e>
                    <m:r>
                      <w:rPr>
                        <w:rFonts w:ascii="Cambria Math" w:hAnsi="Cambria Math"/>
                        <w:sz w:val="20"/>
                        <w:szCs w:val="20"/>
                      </w:rPr>
                      <m:t>С</m:t>
                    </m:r>
                  </m:e>
                  <m:sub>
                    <m:r>
                      <w:rPr>
                        <w:rFonts w:ascii="Cambria Math" w:hAnsi="Cambria Math"/>
                        <w:sz w:val="20"/>
                        <w:szCs w:val="20"/>
                      </w:rPr>
                      <m:t>5.1.5.3.</m:t>
                    </m:r>
                  </m:sub>
                  <m:sup>
                    <m:r>
                      <w:rPr>
                        <w:rFonts w:ascii="Cambria Math" w:hAnsi="Cambria Math"/>
                        <w:sz w:val="20"/>
                        <w:szCs w:val="20"/>
                      </w:rPr>
                      <m:t>6/0,4 кВ</m:t>
                    </m:r>
                  </m:sup>
                </m:sSubSup>
              </m:oMath>
            </m:oMathPara>
          </w:p>
        </w:tc>
        <w:tc>
          <w:tcPr>
            <w:tcW w:w="5402"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tcPr>
          <w:p w14:paraId="40119F8E" w14:textId="6379FBEB" w:rsidR="00EE461F" w:rsidRPr="008E7B7A" w:rsidRDefault="00EE461F" w:rsidP="008E7B7A">
            <w:pPr>
              <w:pStyle w:val="formattext"/>
              <w:spacing w:before="0" w:beforeAutospacing="0" w:after="0" w:afterAutospacing="0"/>
              <w:contextualSpacing/>
              <w:jc w:val="center"/>
              <w:textAlignment w:val="baseline"/>
              <w:rPr>
                <w:sz w:val="20"/>
                <w:szCs w:val="20"/>
              </w:rPr>
            </w:pPr>
            <w:proofErr w:type="spellStart"/>
            <w:r w:rsidRPr="008E7B7A">
              <w:rPr>
                <w:sz w:val="20"/>
                <w:szCs w:val="20"/>
              </w:rPr>
              <w:t>Однотрансформаторные</w:t>
            </w:r>
            <w:proofErr w:type="spellEnd"/>
            <w:r w:rsidRPr="008E7B7A">
              <w:rPr>
                <w:sz w:val="20"/>
                <w:szCs w:val="20"/>
              </w:rPr>
              <w:t xml:space="preserve"> подстанции (за исключением РТП) мощностью от 400 до 630 </w:t>
            </w:r>
            <w:proofErr w:type="spellStart"/>
            <w:r w:rsidRPr="008E7B7A">
              <w:rPr>
                <w:sz w:val="20"/>
                <w:szCs w:val="20"/>
              </w:rPr>
              <w:t>кВА</w:t>
            </w:r>
            <w:proofErr w:type="spellEnd"/>
            <w:r w:rsidRPr="008E7B7A">
              <w:rPr>
                <w:sz w:val="20"/>
                <w:szCs w:val="20"/>
              </w:rPr>
              <w:t xml:space="preserve"> включительно блочного типа</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F22E938" w14:textId="09C81EA4" w:rsidR="00EE461F" w:rsidRPr="008E7B7A" w:rsidRDefault="00EE461F" w:rsidP="008E7B7A">
            <w:pPr>
              <w:pStyle w:val="formattext"/>
              <w:spacing w:before="0" w:beforeAutospacing="0" w:after="0" w:afterAutospacing="0"/>
              <w:contextualSpacing/>
              <w:jc w:val="center"/>
              <w:textAlignment w:val="baseline"/>
              <w:rPr>
                <w:sz w:val="20"/>
                <w:szCs w:val="20"/>
              </w:rPr>
            </w:pPr>
          </w:p>
        </w:tc>
      </w:tr>
      <w:tr w:rsidR="00EE461F" w14:paraId="2DEF3E3A" w14:textId="77777777" w:rsidTr="008E7B7A">
        <w:tc>
          <w:tcPr>
            <w:tcW w:w="25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ACBD89D" w14:textId="6663F491" w:rsidR="00EE461F" w:rsidRPr="008E7B7A" w:rsidRDefault="00000000" w:rsidP="008E7B7A">
            <w:pPr>
              <w:pStyle w:val="af2"/>
              <w:spacing w:before="0" w:beforeAutospacing="0" w:after="0" w:afterAutospacing="0"/>
              <w:contextualSpacing/>
              <w:jc w:val="center"/>
              <w:textAlignment w:val="baseline"/>
              <w:rPr>
                <w:sz w:val="20"/>
                <w:szCs w:val="20"/>
              </w:rPr>
            </w:pPr>
            <m:oMathPara>
              <m:oMath>
                <m:sSubSup>
                  <m:sSubSupPr>
                    <m:ctrlPr>
                      <w:rPr>
                        <w:rFonts w:ascii="Cambria Math" w:hAnsi="Cambria Math"/>
                        <w:i/>
                        <w:sz w:val="20"/>
                        <w:szCs w:val="20"/>
                      </w:rPr>
                    </m:ctrlPr>
                  </m:sSubSupPr>
                  <m:e>
                    <m:r>
                      <w:rPr>
                        <w:rFonts w:ascii="Cambria Math" w:hAnsi="Cambria Math"/>
                        <w:sz w:val="20"/>
                        <w:szCs w:val="20"/>
                      </w:rPr>
                      <m:t>С</m:t>
                    </m:r>
                  </m:e>
                  <m:sub>
                    <m:r>
                      <w:rPr>
                        <w:rFonts w:ascii="Cambria Math" w:hAnsi="Cambria Math"/>
                        <w:sz w:val="20"/>
                        <w:szCs w:val="20"/>
                      </w:rPr>
                      <m:t>5.1.5.3.</m:t>
                    </m:r>
                  </m:sub>
                  <m:sup>
                    <m:r>
                      <w:rPr>
                        <w:rFonts w:ascii="Cambria Math" w:hAnsi="Cambria Math"/>
                        <w:sz w:val="20"/>
                        <w:szCs w:val="20"/>
                      </w:rPr>
                      <m:t>10/0,4 кВ</m:t>
                    </m:r>
                  </m:sup>
                </m:sSubSup>
              </m:oMath>
            </m:oMathPara>
          </w:p>
        </w:tc>
        <w:tc>
          <w:tcPr>
            <w:tcW w:w="5402" w:type="dxa"/>
            <w:vMerge/>
            <w:tcBorders>
              <w:left w:val="single" w:sz="6" w:space="0" w:color="000000"/>
              <w:right w:val="single" w:sz="6" w:space="0" w:color="000000"/>
            </w:tcBorders>
            <w:shd w:val="clear" w:color="auto" w:fill="auto"/>
            <w:tcMar>
              <w:top w:w="0" w:type="dxa"/>
              <w:left w:w="149" w:type="dxa"/>
              <w:bottom w:w="0" w:type="dxa"/>
              <w:right w:w="149" w:type="dxa"/>
            </w:tcMar>
            <w:vAlign w:val="center"/>
          </w:tcPr>
          <w:p w14:paraId="4941A686" w14:textId="52D38782" w:rsidR="00EE461F" w:rsidRPr="008E7B7A" w:rsidRDefault="00EE461F" w:rsidP="008E7B7A">
            <w:pPr>
              <w:pStyle w:val="formattext"/>
              <w:spacing w:before="0" w:beforeAutospacing="0" w:after="0" w:afterAutospacing="0"/>
              <w:contextualSpacing/>
              <w:jc w:val="center"/>
              <w:textAlignment w:val="baseline"/>
              <w:rPr>
                <w:sz w:val="20"/>
                <w:szCs w:val="20"/>
              </w:rPr>
            </w:pP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69E31F3" w14:textId="755ED728" w:rsidR="00EE461F" w:rsidRPr="008E7B7A" w:rsidRDefault="00EE461F" w:rsidP="008E7B7A">
            <w:pPr>
              <w:pStyle w:val="formattext"/>
              <w:spacing w:before="0" w:beforeAutospacing="0" w:after="0" w:afterAutospacing="0"/>
              <w:contextualSpacing/>
              <w:jc w:val="center"/>
              <w:textAlignment w:val="baseline"/>
              <w:rPr>
                <w:sz w:val="20"/>
                <w:szCs w:val="20"/>
              </w:rPr>
            </w:pPr>
            <w:r w:rsidRPr="008E7B7A">
              <w:rPr>
                <w:sz w:val="20"/>
                <w:szCs w:val="20"/>
              </w:rPr>
              <w:t xml:space="preserve">4219,85 </w:t>
            </w:r>
            <w:proofErr w:type="spellStart"/>
            <w:r w:rsidRPr="008E7B7A">
              <w:rPr>
                <w:sz w:val="20"/>
                <w:szCs w:val="20"/>
              </w:rPr>
              <w:t>руб</w:t>
            </w:r>
            <w:proofErr w:type="spellEnd"/>
            <w:r w:rsidRPr="008E7B7A">
              <w:rPr>
                <w:sz w:val="20"/>
                <w:szCs w:val="20"/>
              </w:rPr>
              <w:t>/кВт</w:t>
            </w:r>
          </w:p>
        </w:tc>
      </w:tr>
      <w:tr w:rsidR="00EE461F" w14:paraId="6CAB1E87" w14:textId="77777777" w:rsidTr="008E7B7A">
        <w:tc>
          <w:tcPr>
            <w:tcW w:w="25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E32EFCA" w14:textId="2AA77803" w:rsidR="00EE461F" w:rsidRPr="008E7B7A" w:rsidRDefault="00000000" w:rsidP="008E7B7A">
            <w:pPr>
              <w:pStyle w:val="af2"/>
              <w:spacing w:before="0" w:beforeAutospacing="0" w:after="0" w:afterAutospacing="0"/>
              <w:contextualSpacing/>
              <w:jc w:val="center"/>
              <w:textAlignment w:val="baseline"/>
              <w:rPr>
                <w:sz w:val="20"/>
                <w:szCs w:val="20"/>
              </w:rPr>
            </w:pPr>
            <m:oMathPara>
              <m:oMath>
                <m:sSubSup>
                  <m:sSubSupPr>
                    <m:ctrlPr>
                      <w:rPr>
                        <w:rFonts w:ascii="Cambria Math" w:hAnsi="Cambria Math"/>
                        <w:i/>
                        <w:sz w:val="20"/>
                        <w:szCs w:val="20"/>
                      </w:rPr>
                    </m:ctrlPr>
                  </m:sSubSupPr>
                  <m:e>
                    <m:r>
                      <w:rPr>
                        <w:rFonts w:ascii="Cambria Math" w:hAnsi="Cambria Math"/>
                        <w:sz w:val="20"/>
                        <w:szCs w:val="20"/>
                      </w:rPr>
                      <m:t>С</m:t>
                    </m:r>
                  </m:e>
                  <m:sub>
                    <m:r>
                      <w:rPr>
                        <w:rFonts w:ascii="Cambria Math" w:hAnsi="Cambria Math"/>
                        <w:sz w:val="20"/>
                        <w:szCs w:val="20"/>
                      </w:rPr>
                      <m:t>5.1.5.3.</m:t>
                    </m:r>
                  </m:sub>
                  <m:sup>
                    <m:r>
                      <w:rPr>
                        <w:rFonts w:ascii="Cambria Math" w:hAnsi="Cambria Math"/>
                        <w:sz w:val="20"/>
                        <w:szCs w:val="20"/>
                      </w:rPr>
                      <m:t>20/0,4 кВ</m:t>
                    </m:r>
                  </m:sup>
                </m:sSubSup>
              </m:oMath>
            </m:oMathPara>
          </w:p>
        </w:tc>
        <w:tc>
          <w:tcPr>
            <w:tcW w:w="5402" w:type="dxa"/>
            <w:vMerge/>
            <w:tcBorders>
              <w:left w:val="single" w:sz="6" w:space="0" w:color="000000"/>
              <w:right w:val="single" w:sz="6" w:space="0" w:color="000000"/>
            </w:tcBorders>
            <w:shd w:val="clear" w:color="auto" w:fill="auto"/>
            <w:tcMar>
              <w:top w:w="0" w:type="dxa"/>
              <w:left w:w="149" w:type="dxa"/>
              <w:bottom w:w="0" w:type="dxa"/>
              <w:right w:w="149" w:type="dxa"/>
            </w:tcMar>
            <w:vAlign w:val="center"/>
          </w:tcPr>
          <w:p w14:paraId="1326057B" w14:textId="2F2EF236" w:rsidR="00EE461F" w:rsidRPr="008E7B7A" w:rsidRDefault="00EE461F" w:rsidP="008E7B7A">
            <w:pPr>
              <w:pStyle w:val="formattext"/>
              <w:spacing w:before="0" w:beforeAutospacing="0" w:after="0" w:afterAutospacing="0"/>
              <w:contextualSpacing/>
              <w:jc w:val="center"/>
              <w:textAlignment w:val="baseline"/>
              <w:rPr>
                <w:sz w:val="20"/>
                <w:szCs w:val="20"/>
              </w:rPr>
            </w:pP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4AD0525" w14:textId="180266D0" w:rsidR="00EE461F" w:rsidRPr="008E7B7A" w:rsidRDefault="00EE461F" w:rsidP="008E7B7A">
            <w:pPr>
              <w:pStyle w:val="formattext"/>
              <w:spacing w:before="0" w:beforeAutospacing="0" w:after="0" w:afterAutospacing="0"/>
              <w:contextualSpacing/>
              <w:jc w:val="center"/>
              <w:textAlignment w:val="baseline"/>
              <w:rPr>
                <w:sz w:val="20"/>
                <w:szCs w:val="20"/>
              </w:rPr>
            </w:pPr>
          </w:p>
        </w:tc>
      </w:tr>
      <w:tr w:rsidR="00EE461F" w14:paraId="21113145" w14:textId="77777777" w:rsidTr="008E7B7A">
        <w:tc>
          <w:tcPr>
            <w:tcW w:w="25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BBF02D2" w14:textId="210A6527" w:rsidR="00EE461F" w:rsidRPr="008E7B7A" w:rsidRDefault="00000000" w:rsidP="008E7B7A">
            <w:pPr>
              <w:pStyle w:val="af2"/>
              <w:spacing w:before="0" w:beforeAutospacing="0" w:after="0" w:afterAutospacing="0"/>
              <w:contextualSpacing/>
              <w:jc w:val="center"/>
              <w:textAlignment w:val="baseline"/>
              <w:rPr>
                <w:sz w:val="20"/>
                <w:szCs w:val="20"/>
              </w:rPr>
            </w:pPr>
            <m:oMathPara>
              <m:oMath>
                <m:sSubSup>
                  <m:sSubSupPr>
                    <m:ctrlPr>
                      <w:rPr>
                        <w:rFonts w:ascii="Cambria Math" w:hAnsi="Cambria Math"/>
                        <w:i/>
                        <w:sz w:val="20"/>
                        <w:szCs w:val="20"/>
                      </w:rPr>
                    </m:ctrlPr>
                  </m:sSubSupPr>
                  <m:e>
                    <m:r>
                      <w:rPr>
                        <w:rFonts w:ascii="Cambria Math" w:hAnsi="Cambria Math"/>
                        <w:sz w:val="20"/>
                        <w:szCs w:val="20"/>
                      </w:rPr>
                      <m:t>С</m:t>
                    </m:r>
                  </m:e>
                  <m:sub>
                    <m:r>
                      <w:rPr>
                        <w:rFonts w:ascii="Cambria Math" w:hAnsi="Cambria Math"/>
                        <w:sz w:val="20"/>
                        <w:szCs w:val="20"/>
                      </w:rPr>
                      <m:t>5.1.5.3.</m:t>
                    </m:r>
                  </m:sub>
                  <m:sup>
                    <m:r>
                      <w:rPr>
                        <w:rFonts w:ascii="Cambria Math" w:hAnsi="Cambria Math"/>
                        <w:sz w:val="20"/>
                        <w:szCs w:val="20"/>
                      </w:rPr>
                      <m:t>6/10(10/6 кВ</m:t>
                    </m:r>
                  </m:sup>
                </m:sSubSup>
              </m:oMath>
            </m:oMathPara>
          </w:p>
        </w:tc>
        <w:tc>
          <w:tcPr>
            <w:tcW w:w="5402" w:type="dxa"/>
            <w:vMerge/>
            <w:tcBorders>
              <w:left w:val="single" w:sz="6" w:space="0" w:color="000000"/>
              <w:right w:val="single" w:sz="6" w:space="0" w:color="000000"/>
            </w:tcBorders>
            <w:shd w:val="clear" w:color="auto" w:fill="auto"/>
            <w:tcMar>
              <w:top w:w="0" w:type="dxa"/>
              <w:left w:w="149" w:type="dxa"/>
              <w:bottom w:w="0" w:type="dxa"/>
              <w:right w:w="149" w:type="dxa"/>
            </w:tcMar>
            <w:vAlign w:val="center"/>
          </w:tcPr>
          <w:p w14:paraId="69DC3423" w14:textId="4C1D962E" w:rsidR="00EE461F" w:rsidRPr="008E7B7A" w:rsidRDefault="00EE461F" w:rsidP="008E7B7A">
            <w:pPr>
              <w:pStyle w:val="formattext"/>
              <w:spacing w:before="0" w:beforeAutospacing="0" w:after="0" w:afterAutospacing="0"/>
              <w:contextualSpacing/>
              <w:jc w:val="center"/>
              <w:textAlignment w:val="baseline"/>
              <w:rPr>
                <w:sz w:val="20"/>
                <w:szCs w:val="20"/>
              </w:rPr>
            </w:pP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FC91AAD" w14:textId="370EC162" w:rsidR="00EE461F" w:rsidRPr="008E7B7A" w:rsidRDefault="00EE461F" w:rsidP="008E7B7A">
            <w:pPr>
              <w:pStyle w:val="formattext"/>
              <w:spacing w:before="0" w:beforeAutospacing="0" w:after="0" w:afterAutospacing="0"/>
              <w:contextualSpacing/>
              <w:jc w:val="center"/>
              <w:textAlignment w:val="baseline"/>
              <w:rPr>
                <w:sz w:val="20"/>
                <w:szCs w:val="20"/>
              </w:rPr>
            </w:pPr>
          </w:p>
        </w:tc>
      </w:tr>
      <w:tr w:rsidR="00EE461F" w14:paraId="6AFF1CDA" w14:textId="77777777" w:rsidTr="008E7B7A">
        <w:tc>
          <w:tcPr>
            <w:tcW w:w="25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B9BF66A" w14:textId="6F373449" w:rsidR="00EE461F" w:rsidRPr="008E7B7A" w:rsidRDefault="00000000" w:rsidP="008E7B7A">
            <w:pPr>
              <w:pStyle w:val="af2"/>
              <w:spacing w:before="0" w:beforeAutospacing="0" w:after="0" w:afterAutospacing="0"/>
              <w:contextualSpacing/>
              <w:jc w:val="center"/>
              <w:textAlignment w:val="baseline"/>
              <w:rPr>
                <w:sz w:val="20"/>
                <w:szCs w:val="20"/>
              </w:rPr>
            </w:pPr>
            <m:oMathPara>
              <m:oMath>
                <m:sSubSup>
                  <m:sSubSupPr>
                    <m:ctrlPr>
                      <w:rPr>
                        <w:rFonts w:ascii="Cambria Math" w:hAnsi="Cambria Math"/>
                        <w:i/>
                        <w:sz w:val="20"/>
                        <w:szCs w:val="20"/>
                      </w:rPr>
                    </m:ctrlPr>
                  </m:sSubSupPr>
                  <m:e>
                    <m:r>
                      <w:rPr>
                        <w:rFonts w:ascii="Cambria Math" w:hAnsi="Cambria Math"/>
                        <w:sz w:val="20"/>
                        <w:szCs w:val="20"/>
                      </w:rPr>
                      <m:t>С</m:t>
                    </m:r>
                  </m:e>
                  <m:sub>
                    <m:r>
                      <w:rPr>
                        <w:rFonts w:ascii="Cambria Math" w:hAnsi="Cambria Math"/>
                        <w:sz w:val="20"/>
                        <w:szCs w:val="20"/>
                      </w:rPr>
                      <m:t>5.1.5.3.</m:t>
                    </m:r>
                  </m:sub>
                  <m:sup>
                    <m:r>
                      <w:rPr>
                        <w:rFonts w:ascii="Cambria Math" w:hAnsi="Cambria Math"/>
                        <w:sz w:val="20"/>
                        <w:szCs w:val="20"/>
                      </w:rPr>
                      <m:t>10/20(20/10 кВ</m:t>
                    </m:r>
                  </m:sup>
                </m:sSubSup>
              </m:oMath>
            </m:oMathPara>
          </w:p>
        </w:tc>
        <w:tc>
          <w:tcPr>
            <w:tcW w:w="5402" w:type="dxa"/>
            <w:vMerge/>
            <w:tcBorders>
              <w:left w:val="single" w:sz="6" w:space="0" w:color="000000"/>
              <w:right w:val="single" w:sz="6" w:space="0" w:color="000000"/>
            </w:tcBorders>
            <w:shd w:val="clear" w:color="auto" w:fill="auto"/>
            <w:tcMar>
              <w:top w:w="0" w:type="dxa"/>
              <w:left w:w="149" w:type="dxa"/>
              <w:bottom w:w="0" w:type="dxa"/>
              <w:right w:w="149" w:type="dxa"/>
            </w:tcMar>
            <w:vAlign w:val="center"/>
          </w:tcPr>
          <w:p w14:paraId="19490BE3" w14:textId="669CE652" w:rsidR="00EE461F" w:rsidRPr="008E7B7A" w:rsidRDefault="00EE461F" w:rsidP="008E7B7A">
            <w:pPr>
              <w:pStyle w:val="formattext"/>
              <w:spacing w:before="0" w:beforeAutospacing="0" w:after="0" w:afterAutospacing="0"/>
              <w:contextualSpacing/>
              <w:jc w:val="center"/>
              <w:textAlignment w:val="baseline"/>
              <w:rPr>
                <w:sz w:val="20"/>
                <w:szCs w:val="20"/>
              </w:rPr>
            </w:pP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259D2F7" w14:textId="26174ACA" w:rsidR="00EE461F" w:rsidRPr="008E7B7A" w:rsidRDefault="00EE461F" w:rsidP="008E7B7A">
            <w:pPr>
              <w:pStyle w:val="formattext"/>
              <w:spacing w:before="0" w:beforeAutospacing="0" w:after="0" w:afterAutospacing="0"/>
              <w:contextualSpacing/>
              <w:jc w:val="center"/>
              <w:textAlignment w:val="baseline"/>
              <w:rPr>
                <w:sz w:val="20"/>
                <w:szCs w:val="20"/>
              </w:rPr>
            </w:pPr>
          </w:p>
        </w:tc>
      </w:tr>
      <w:tr w:rsidR="00EE461F" w14:paraId="493D772B" w14:textId="77777777" w:rsidTr="008E7B7A">
        <w:tc>
          <w:tcPr>
            <w:tcW w:w="25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802D034" w14:textId="03B84984" w:rsidR="00EE461F" w:rsidRPr="008E7B7A" w:rsidRDefault="00000000" w:rsidP="008E7B7A">
            <w:pPr>
              <w:pStyle w:val="af2"/>
              <w:spacing w:before="0" w:beforeAutospacing="0" w:after="0" w:afterAutospacing="0"/>
              <w:contextualSpacing/>
              <w:jc w:val="center"/>
              <w:textAlignment w:val="baseline"/>
              <w:rPr>
                <w:sz w:val="20"/>
                <w:szCs w:val="20"/>
              </w:rPr>
            </w:pPr>
            <m:oMathPara>
              <m:oMath>
                <m:sSubSup>
                  <m:sSubSupPr>
                    <m:ctrlPr>
                      <w:rPr>
                        <w:rFonts w:ascii="Cambria Math" w:hAnsi="Cambria Math"/>
                        <w:i/>
                        <w:sz w:val="20"/>
                        <w:szCs w:val="20"/>
                      </w:rPr>
                    </m:ctrlPr>
                  </m:sSubSupPr>
                  <m:e>
                    <m:r>
                      <w:rPr>
                        <w:rFonts w:ascii="Cambria Math" w:hAnsi="Cambria Math"/>
                        <w:sz w:val="20"/>
                        <w:szCs w:val="20"/>
                      </w:rPr>
                      <m:t>С</m:t>
                    </m:r>
                  </m:e>
                  <m:sub>
                    <m:r>
                      <w:rPr>
                        <w:rFonts w:ascii="Cambria Math" w:hAnsi="Cambria Math"/>
                        <w:sz w:val="20"/>
                        <w:szCs w:val="20"/>
                      </w:rPr>
                      <m:t>5.1.5.3.</m:t>
                    </m:r>
                  </m:sub>
                  <m:sup>
                    <m:r>
                      <w:rPr>
                        <w:rFonts w:ascii="Cambria Math" w:hAnsi="Cambria Math"/>
                        <w:sz w:val="20"/>
                        <w:szCs w:val="20"/>
                      </w:rPr>
                      <m:t>6/20(20/6 кВ</m:t>
                    </m:r>
                  </m:sup>
                </m:sSubSup>
              </m:oMath>
            </m:oMathPara>
          </w:p>
        </w:tc>
        <w:tc>
          <w:tcPr>
            <w:tcW w:w="5402"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EFA4237" w14:textId="32CA18E1" w:rsidR="00EE461F" w:rsidRPr="008E7B7A" w:rsidRDefault="00EE461F" w:rsidP="008E7B7A">
            <w:pPr>
              <w:pStyle w:val="formattext"/>
              <w:spacing w:before="0" w:beforeAutospacing="0" w:after="0" w:afterAutospacing="0"/>
              <w:contextualSpacing/>
              <w:jc w:val="center"/>
              <w:textAlignment w:val="baseline"/>
              <w:rPr>
                <w:sz w:val="20"/>
                <w:szCs w:val="20"/>
              </w:rPr>
            </w:pP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1CB2453" w14:textId="2C3CC7CF" w:rsidR="00EE461F" w:rsidRPr="008E7B7A" w:rsidRDefault="00EE461F" w:rsidP="008E7B7A">
            <w:pPr>
              <w:pStyle w:val="formattext"/>
              <w:spacing w:before="0" w:beforeAutospacing="0" w:after="0" w:afterAutospacing="0"/>
              <w:contextualSpacing/>
              <w:jc w:val="center"/>
              <w:textAlignment w:val="baseline"/>
              <w:rPr>
                <w:sz w:val="20"/>
                <w:szCs w:val="20"/>
              </w:rPr>
            </w:pPr>
          </w:p>
        </w:tc>
      </w:tr>
    </w:tbl>
    <w:p w14:paraId="6D85D1C6" w14:textId="77777777" w:rsidR="004911D5" w:rsidRPr="00E17601"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E17601">
        <w:rPr>
          <w:rFonts w:ascii="Times New Roman" w:eastAsia="Calibri" w:hAnsi="Times New Roman" w:cs="Times New Roman"/>
          <w:b/>
          <w:bCs/>
          <w:i/>
          <w:iCs/>
          <w:sz w:val="28"/>
          <w:szCs w:val="28"/>
        </w:rPr>
        <w:t>Система водоотведения</w:t>
      </w:r>
    </w:p>
    <w:p w14:paraId="1325EF5B" w14:textId="7656DA00" w:rsidR="009F6EC0" w:rsidRDefault="009F6EC0" w:rsidP="009F6EC0">
      <w:pPr>
        <w:spacing w:line="360" w:lineRule="auto"/>
        <w:ind w:firstLine="567"/>
        <w:jc w:val="both"/>
        <w:rPr>
          <w:rFonts w:ascii="Times New Roman" w:eastAsia="Times New Roman" w:hAnsi="Times New Roman" w:cs="Times New Roman"/>
          <w:color w:val="1A1A1A"/>
          <w:sz w:val="28"/>
          <w:szCs w:val="28"/>
        </w:rPr>
      </w:pPr>
      <w:r w:rsidRPr="009F6EC0">
        <w:rPr>
          <w:rFonts w:ascii="Times New Roman" w:hAnsi="Times New Roman" w:cs="Times New Roman"/>
          <w:sz w:val="28"/>
          <w:szCs w:val="28"/>
        </w:rPr>
        <w:t xml:space="preserve">Система водоотведения на территории </w:t>
      </w:r>
      <w:r w:rsidR="00215169" w:rsidRPr="002312FE">
        <w:rPr>
          <w:rFonts w:ascii="Times New Roman" w:hAnsi="Times New Roman" w:cs="Times New Roman"/>
          <w:color w:val="000000"/>
          <w:sz w:val="28"/>
          <w:szCs w:val="28"/>
          <w:shd w:val="clear" w:color="auto" w:fill="FFFFFF"/>
        </w:rPr>
        <w:t xml:space="preserve">сельского поселения </w:t>
      </w:r>
      <w:proofErr w:type="spellStart"/>
      <w:r w:rsidR="0094007B" w:rsidRPr="0094007B">
        <w:rPr>
          <w:rFonts w:ascii="Times New Roman" w:hAnsi="Times New Roman"/>
          <w:sz w:val="28"/>
          <w:szCs w:val="28"/>
          <w:shd w:val="clear" w:color="auto" w:fill="FFFFFF"/>
        </w:rPr>
        <w:t>Сармаково</w:t>
      </w:r>
      <w:proofErr w:type="spellEnd"/>
      <w:r w:rsidRPr="009F6EC0">
        <w:rPr>
          <w:rFonts w:ascii="Times New Roman" w:eastAsia="Times New Roman" w:hAnsi="Times New Roman" w:cs="Times New Roman"/>
          <w:color w:val="1A1A1A"/>
          <w:sz w:val="28"/>
          <w:szCs w:val="28"/>
        </w:rPr>
        <w:t xml:space="preserve"> отсутствует</w:t>
      </w:r>
      <w:r w:rsidR="0072053A" w:rsidRPr="0072053A">
        <w:t xml:space="preserve"> </w:t>
      </w:r>
      <w:r w:rsidR="0072053A" w:rsidRPr="0072053A">
        <w:rPr>
          <w:rFonts w:ascii="Times New Roman" w:eastAsia="Times New Roman" w:hAnsi="Times New Roman" w:cs="Times New Roman"/>
          <w:color w:val="1A1A1A"/>
          <w:sz w:val="28"/>
          <w:szCs w:val="28"/>
        </w:rPr>
        <w:t>Зольского муниципального района Кабардино-Балкарской Республики</w:t>
      </w:r>
      <w:r w:rsidRPr="009F6EC0">
        <w:rPr>
          <w:rFonts w:ascii="Times New Roman" w:eastAsia="Times New Roman" w:hAnsi="Times New Roman" w:cs="Times New Roman"/>
          <w:color w:val="1A1A1A"/>
          <w:sz w:val="28"/>
          <w:szCs w:val="28"/>
        </w:rPr>
        <w:t>.</w:t>
      </w:r>
    </w:p>
    <w:p w14:paraId="1E06AFA6" w14:textId="77777777" w:rsidR="008E7B7A" w:rsidRDefault="008E7B7A" w:rsidP="004B0172">
      <w:pPr>
        <w:autoSpaceDE w:val="0"/>
        <w:autoSpaceDN w:val="0"/>
        <w:adjustRightInd w:val="0"/>
        <w:spacing w:before="240" w:after="0" w:line="360" w:lineRule="auto"/>
        <w:jc w:val="center"/>
        <w:rPr>
          <w:rFonts w:ascii="Times New Roman" w:eastAsia="Calibri" w:hAnsi="Times New Roman" w:cs="Times New Roman"/>
          <w:b/>
          <w:bCs/>
          <w:i/>
          <w:iCs/>
          <w:sz w:val="28"/>
          <w:szCs w:val="28"/>
        </w:rPr>
        <w:sectPr w:rsidR="008E7B7A" w:rsidSect="0012003C">
          <w:headerReference w:type="first" r:id="rId45"/>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titlePg/>
          <w:docGrid w:linePitch="326"/>
        </w:sectPr>
      </w:pPr>
    </w:p>
    <w:p w14:paraId="04DABD4F" w14:textId="1FC9DBEC" w:rsidR="004911D5" w:rsidRPr="00E17601" w:rsidRDefault="004911D5" w:rsidP="00FB16BB">
      <w:pPr>
        <w:autoSpaceDE w:val="0"/>
        <w:autoSpaceDN w:val="0"/>
        <w:adjustRightInd w:val="0"/>
        <w:spacing w:after="0" w:line="240" w:lineRule="auto"/>
        <w:jc w:val="center"/>
        <w:rPr>
          <w:rFonts w:ascii="Times New Roman" w:eastAsia="Calibri" w:hAnsi="Times New Roman" w:cs="Times New Roman"/>
          <w:b/>
          <w:bCs/>
          <w:i/>
          <w:iCs/>
          <w:sz w:val="28"/>
          <w:szCs w:val="28"/>
        </w:rPr>
      </w:pPr>
      <w:r w:rsidRPr="00E17601">
        <w:rPr>
          <w:rFonts w:ascii="Times New Roman" w:eastAsia="Calibri" w:hAnsi="Times New Roman" w:cs="Times New Roman"/>
          <w:b/>
          <w:bCs/>
          <w:i/>
          <w:iCs/>
          <w:sz w:val="28"/>
          <w:szCs w:val="28"/>
        </w:rPr>
        <w:lastRenderedPageBreak/>
        <w:t>Система холодного водоснабжения</w:t>
      </w:r>
    </w:p>
    <w:p w14:paraId="2401F746" w14:textId="5715328B" w:rsidR="00DA68BC" w:rsidRDefault="00DA68BC" w:rsidP="00FB16BB">
      <w:pPr>
        <w:pStyle w:val="20"/>
        <w:numPr>
          <w:ilvl w:val="0"/>
          <w:numId w:val="0"/>
        </w:numPr>
        <w:shd w:val="clear" w:color="auto" w:fill="FFFFFF"/>
        <w:spacing w:before="0"/>
        <w:ind w:firstLine="567"/>
        <w:jc w:val="both"/>
        <w:textAlignment w:val="baseline"/>
        <w:rPr>
          <w:rFonts w:ascii="Times New Roman" w:eastAsia="Calibri" w:hAnsi="Times New Roman"/>
          <w:b w:val="0"/>
          <w:sz w:val="28"/>
          <w:szCs w:val="28"/>
        </w:rPr>
      </w:pPr>
      <w:r w:rsidRPr="00DA68BC">
        <w:rPr>
          <w:rFonts w:ascii="Times New Roman" w:eastAsia="Calibri" w:hAnsi="Times New Roman"/>
          <w:b w:val="0"/>
          <w:color w:val="auto"/>
          <w:sz w:val="28"/>
          <w:szCs w:val="28"/>
        </w:rPr>
        <w:t>Плата за технологическое присоединение</w:t>
      </w:r>
      <w:r w:rsidR="009F6EC0">
        <w:rPr>
          <w:rFonts w:ascii="Times New Roman" w:eastAsia="Calibri" w:hAnsi="Times New Roman"/>
          <w:b w:val="0"/>
          <w:color w:val="auto"/>
          <w:sz w:val="28"/>
          <w:szCs w:val="28"/>
        </w:rPr>
        <w:t xml:space="preserve"> к</w:t>
      </w:r>
      <w:r w:rsidRPr="00DA68BC">
        <w:rPr>
          <w:rFonts w:ascii="Times New Roman" w:eastAsia="Calibri" w:hAnsi="Times New Roman"/>
          <w:b w:val="0"/>
          <w:color w:val="auto"/>
          <w:sz w:val="28"/>
          <w:szCs w:val="28"/>
        </w:rPr>
        <w:t xml:space="preserve"> </w:t>
      </w:r>
      <w:r w:rsidR="009F6EC0">
        <w:rPr>
          <w:rFonts w:ascii="Times New Roman" w:eastAsia="Calibri" w:hAnsi="Times New Roman"/>
          <w:b w:val="0"/>
          <w:color w:val="auto"/>
          <w:sz w:val="28"/>
          <w:szCs w:val="28"/>
        </w:rPr>
        <w:t>ц</w:t>
      </w:r>
      <w:r w:rsidRPr="00DA68BC">
        <w:rPr>
          <w:rFonts w:ascii="Times New Roman" w:eastAsia="Calibri" w:hAnsi="Times New Roman"/>
          <w:b w:val="0"/>
          <w:color w:val="auto"/>
          <w:sz w:val="28"/>
          <w:szCs w:val="28"/>
        </w:rPr>
        <w:t xml:space="preserve">ентрализованным системам водоснабжения и водоотведения, </w:t>
      </w:r>
      <w:r w:rsidRPr="00DA68BC">
        <w:rPr>
          <w:rFonts w:ascii="Times New Roman" w:hAnsi="Times New Roman"/>
          <w:b w:val="0"/>
          <w:color w:val="auto"/>
          <w:sz w:val="28"/>
          <w:szCs w:val="28"/>
        </w:rPr>
        <w:t xml:space="preserve">эксплуатируемым организациями </w:t>
      </w:r>
      <w:proofErr w:type="spellStart"/>
      <w:r w:rsidRPr="00DA68BC">
        <w:rPr>
          <w:rFonts w:ascii="Times New Roman" w:hAnsi="Times New Roman"/>
          <w:b w:val="0"/>
          <w:color w:val="auto"/>
          <w:sz w:val="28"/>
          <w:szCs w:val="28"/>
        </w:rPr>
        <w:t>водопроводно</w:t>
      </w:r>
      <w:proofErr w:type="spellEnd"/>
      <w:r w:rsidR="009168B9">
        <w:rPr>
          <w:rFonts w:ascii="Times New Roman" w:hAnsi="Times New Roman"/>
          <w:b w:val="0"/>
          <w:color w:val="auto"/>
          <w:sz w:val="28"/>
          <w:szCs w:val="28"/>
        </w:rPr>
        <w:t>–</w:t>
      </w:r>
      <w:r w:rsidRPr="00DA68BC">
        <w:rPr>
          <w:rFonts w:ascii="Times New Roman" w:hAnsi="Times New Roman"/>
          <w:b w:val="0"/>
          <w:color w:val="auto"/>
          <w:sz w:val="28"/>
          <w:szCs w:val="28"/>
        </w:rPr>
        <w:t>канализационного хозяйства</w:t>
      </w:r>
      <w:r w:rsidRPr="004911D5">
        <w:rPr>
          <w:rFonts w:ascii="Times New Roman" w:eastAsia="Calibri" w:hAnsi="Times New Roman"/>
          <w:sz w:val="28"/>
          <w:szCs w:val="28"/>
        </w:rPr>
        <w:t xml:space="preserve"> </w:t>
      </w:r>
      <w:r w:rsidRPr="00DA68BC">
        <w:rPr>
          <w:rFonts w:ascii="Times New Roman" w:eastAsia="Calibri" w:hAnsi="Times New Roman"/>
          <w:b w:val="0"/>
          <w:sz w:val="28"/>
          <w:szCs w:val="28"/>
        </w:rPr>
        <w:t xml:space="preserve">на территории </w:t>
      </w:r>
      <w:r w:rsidR="00215169" w:rsidRPr="000A7921">
        <w:rPr>
          <w:rFonts w:ascii="Times New Roman" w:hAnsi="Times New Roman"/>
          <w:b w:val="0"/>
          <w:sz w:val="28"/>
          <w:szCs w:val="28"/>
          <w:shd w:val="clear" w:color="auto" w:fill="FFFFFF"/>
        </w:rPr>
        <w:t xml:space="preserve">сельского поселения </w:t>
      </w:r>
      <w:proofErr w:type="spellStart"/>
      <w:r w:rsidR="0094007B" w:rsidRPr="0094007B">
        <w:rPr>
          <w:rFonts w:ascii="Times New Roman" w:hAnsi="Times New Roman"/>
          <w:b w:val="0"/>
          <w:sz w:val="28"/>
          <w:szCs w:val="28"/>
          <w:shd w:val="clear" w:color="auto" w:fill="FFFFFF"/>
        </w:rPr>
        <w:t>Сармаково</w:t>
      </w:r>
      <w:proofErr w:type="spellEnd"/>
      <w:r w:rsidR="0072053A" w:rsidRPr="0072053A">
        <w:t xml:space="preserve"> </w:t>
      </w:r>
      <w:r w:rsidR="0072053A" w:rsidRPr="0072053A">
        <w:rPr>
          <w:rFonts w:ascii="Times New Roman" w:hAnsi="Times New Roman"/>
          <w:b w:val="0"/>
          <w:sz w:val="28"/>
          <w:szCs w:val="28"/>
          <w:shd w:val="clear" w:color="auto" w:fill="FFFFFF"/>
        </w:rPr>
        <w:t>Зольского муниципального района Кабардино-Балкарской Республики</w:t>
      </w:r>
      <w:r w:rsidR="009F6EC0">
        <w:rPr>
          <w:rFonts w:ascii="Times New Roman" w:eastAsia="Calibri" w:hAnsi="Times New Roman"/>
          <w:b w:val="0"/>
          <w:color w:val="auto"/>
          <w:sz w:val="28"/>
          <w:szCs w:val="28"/>
        </w:rPr>
        <w:t xml:space="preserve"> </w:t>
      </w:r>
      <w:r w:rsidRPr="00DA68BC">
        <w:rPr>
          <w:rFonts w:ascii="Times New Roman" w:eastAsia="Calibri" w:hAnsi="Times New Roman"/>
          <w:b w:val="0"/>
          <w:sz w:val="28"/>
          <w:szCs w:val="28"/>
        </w:rPr>
        <w:t xml:space="preserve">приведена </w:t>
      </w:r>
      <w:r w:rsidRPr="0065624A">
        <w:rPr>
          <w:rFonts w:ascii="Times New Roman" w:eastAsia="Calibri" w:hAnsi="Times New Roman"/>
          <w:b w:val="0"/>
          <w:sz w:val="28"/>
          <w:szCs w:val="28"/>
        </w:rPr>
        <w:t>в таблиц</w:t>
      </w:r>
      <w:r w:rsidR="00DE24C3">
        <w:rPr>
          <w:rFonts w:ascii="Times New Roman" w:eastAsia="Calibri" w:hAnsi="Times New Roman"/>
          <w:b w:val="0"/>
          <w:sz w:val="28"/>
          <w:szCs w:val="28"/>
        </w:rPr>
        <w:t>е</w:t>
      </w:r>
      <w:r w:rsidRPr="0065624A">
        <w:rPr>
          <w:rFonts w:ascii="Times New Roman" w:eastAsia="Calibri" w:hAnsi="Times New Roman"/>
          <w:b w:val="0"/>
          <w:sz w:val="28"/>
          <w:szCs w:val="28"/>
        </w:rPr>
        <w:t xml:space="preserve"> </w:t>
      </w:r>
      <w:r w:rsidR="002A4036">
        <w:rPr>
          <w:rFonts w:ascii="Times New Roman" w:eastAsia="Calibri" w:hAnsi="Times New Roman"/>
          <w:b w:val="0"/>
          <w:sz w:val="28"/>
          <w:szCs w:val="28"/>
        </w:rPr>
        <w:t>6</w:t>
      </w:r>
      <w:r w:rsidR="00A427DF">
        <w:rPr>
          <w:rFonts w:ascii="Times New Roman" w:eastAsia="Calibri" w:hAnsi="Times New Roman"/>
          <w:b w:val="0"/>
          <w:sz w:val="28"/>
          <w:szCs w:val="28"/>
        </w:rPr>
        <w:t>4</w:t>
      </w:r>
      <w:r w:rsidRPr="0065624A">
        <w:rPr>
          <w:rFonts w:ascii="Times New Roman" w:eastAsia="Calibri" w:hAnsi="Times New Roman"/>
          <w:b w:val="0"/>
          <w:sz w:val="28"/>
          <w:szCs w:val="28"/>
        </w:rPr>
        <w:t>.</w:t>
      </w:r>
    </w:p>
    <w:p w14:paraId="51680FDF" w14:textId="695CE833" w:rsidR="001473EA" w:rsidRPr="001473EA" w:rsidRDefault="001473EA" w:rsidP="008E7B7A">
      <w:pPr>
        <w:spacing w:after="0" w:line="240" w:lineRule="auto"/>
        <w:jc w:val="center"/>
        <w:rPr>
          <w:lang w:eastAsia="ru-RU"/>
        </w:rPr>
      </w:pPr>
      <w:r w:rsidRPr="00A53739">
        <w:rPr>
          <w:rFonts w:ascii="Times New Roman" w:hAnsi="Times New Roman" w:cs="Times New Roman"/>
          <w:b/>
          <w:i/>
          <w:sz w:val="28"/>
          <w:szCs w:val="28"/>
        </w:rPr>
        <w:t xml:space="preserve">Таблица </w:t>
      </w:r>
      <w:r w:rsidR="002A4036">
        <w:rPr>
          <w:rFonts w:ascii="Times New Roman" w:hAnsi="Times New Roman" w:cs="Times New Roman"/>
          <w:b/>
          <w:i/>
          <w:sz w:val="28"/>
          <w:szCs w:val="28"/>
        </w:rPr>
        <w:t>6</w:t>
      </w:r>
      <w:r w:rsidR="00A427DF">
        <w:rPr>
          <w:rFonts w:ascii="Times New Roman" w:hAnsi="Times New Roman" w:cs="Times New Roman"/>
          <w:b/>
          <w:i/>
          <w:sz w:val="28"/>
          <w:szCs w:val="28"/>
        </w:rPr>
        <w:t>4</w:t>
      </w:r>
      <w:r>
        <w:rPr>
          <w:rFonts w:ascii="Times New Roman" w:hAnsi="Times New Roman" w:cs="Times New Roman"/>
          <w:b/>
          <w:i/>
          <w:sz w:val="28"/>
          <w:szCs w:val="28"/>
        </w:rPr>
        <w:t xml:space="preserve"> – </w:t>
      </w:r>
      <w:r>
        <w:rPr>
          <w:rFonts w:ascii="Times New Roman" w:hAnsi="Times New Roman" w:cs="Times New Roman"/>
          <w:b/>
          <w:bCs/>
          <w:i/>
          <w:sz w:val="28"/>
          <w:szCs w:val="28"/>
        </w:rPr>
        <w:t>С</w:t>
      </w:r>
      <w:r w:rsidRPr="00A53739">
        <w:rPr>
          <w:rFonts w:ascii="Times New Roman" w:hAnsi="Times New Roman" w:cs="Times New Roman"/>
          <w:b/>
          <w:bCs/>
          <w:i/>
          <w:sz w:val="28"/>
          <w:szCs w:val="28"/>
        </w:rPr>
        <w:t>тавки тарифов за подключаемую нагрузку (мощность), применяемые для расчета платы за подключение (технологическое присоединение) к централизованной системе водоснабжени</w:t>
      </w:r>
      <w:r w:rsidR="005B7D14">
        <w:rPr>
          <w:rFonts w:ascii="Times New Roman" w:hAnsi="Times New Roman" w:cs="Times New Roman"/>
          <w:b/>
          <w:bCs/>
          <w:i/>
          <w:sz w:val="28"/>
          <w:szCs w:val="28"/>
        </w:rPr>
        <w:t>я, на 202</w:t>
      </w:r>
      <w:r w:rsidR="008E092E">
        <w:rPr>
          <w:rFonts w:ascii="Times New Roman" w:hAnsi="Times New Roman" w:cs="Times New Roman"/>
          <w:b/>
          <w:bCs/>
          <w:i/>
          <w:sz w:val="28"/>
          <w:szCs w:val="28"/>
        </w:rPr>
        <w:t>4</w:t>
      </w:r>
      <w:r w:rsidRPr="00A53739">
        <w:rPr>
          <w:rFonts w:ascii="Times New Roman" w:hAnsi="Times New Roman" w:cs="Times New Roman"/>
          <w:b/>
          <w:bCs/>
          <w:i/>
          <w:sz w:val="28"/>
          <w:szCs w:val="28"/>
        </w:rPr>
        <w:t xml:space="preserve"> год</w:t>
      </w:r>
    </w:p>
    <w:tbl>
      <w:tblPr>
        <w:tblW w:w="0" w:type="auto"/>
        <w:jc w:val="center"/>
        <w:tblCellMar>
          <w:left w:w="0" w:type="dxa"/>
          <w:right w:w="0" w:type="dxa"/>
        </w:tblCellMar>
        <w:tblLook w:val="04A0" w:firstRow="1" w:lastRow="0" w:firstColumn="1" w:lastColumn="0" w:noHBand="0" w:noVBand="1"/>
      </w:tblPr>
      <w:tblGrid>
        <w:gridCol w:w="924"/>
        <w:gridCol w:w="7715"/>
        <w:gridCol w:w="785"/>
      </w:tblGrid>
      <w:tr w:rsidR="0088087E" w:rsidRPr="008E7B7A" w14:paraId="0105D0A0" w14:textId="77777777" w:rsidTr="00FB16BB">
        <w:trPr>
          <w:jc w:val="center"/>
        </w:trPr>
        <w:tc>
          <w:tcPr>
            <w:tcW w:w="92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43DCE5B" w14:textId="65A10048" w:rsidR="0088087E" w:rsidRPr="008E7B7A" w:rsidRDefault="008E7B7A" w:rsidP="00FB16BB">
            <w:pPr>
              <w:pStyle w:val="formattext"/>
              <w:spacing w:before="0" w:beforeAutospacing="0" w:after="0" w:afterAutospacing="0"/>
              <w:jc w:val="center"/>
              <w:textAlignment w:val="baseline"/>
              <w:rPr>
                <w:b/>
                <w:i/>
                <w:sz w:val="16"/>
                <w:szCs w:val="16"/>
              </w:rPr>
            </w:pPr>
            <w:r w:rsidRPr="008E7B7A">
              <w:rPr>
                <w:b/>
                <w:i/>
                <w:sz w:val="16"/>
                <w:szCs w:val="16"/>
              </w:rPr>
              <w:t>№</w:t>
            </w:r>
          </w:p>
          <w:p w14:paraId="02227AB0" w14:textId="77777777" w:rsidR="0088087E" w:rsidRPr="008E7B7A" w:rsidRDefault="0088087E" w:rsidP="00FB16BB">
            <w:pPr>
              <w:pStyle w:val="formattext"/>
              <w:spacing w:before="0" w:beforeAutospacing="0" w:after="0" w:afterAutospacing="0"/>
              <w:jc w:val="center"/>
              <w:textAlignment w:val="baseline"/>
              <w:rPr>
                <w:b/>
                <w:i/>
                <w:sz w:val="16"/>
                <w:szCs w:val="16"/>
              </w:rPr>
            </w:pPr>
            <w:r w:rsidRPr="008E7B7A">
              <w:rPr>
                <w:b/>
                <w:i/>
                <w:sz w:val="16"/>
                <w:szCs w:val="16"/>
              </w:rPr>
              <w:t>п/п</w:t>
            </w:r>
          </w:p>
        </w:tc>
        <w:tc>
          <w:tcPr>
            <w:tcW w:w="7715"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FC96EB3" w14:textId="77777777" w:rsidR="0088087E" w:rsidRPr="008E7B7A" w:rsidRDefault="0088087E" w:rsidP="00FB16BB">
            <w:pPr>
              <w:pStyle w:val="formattext"/>
              <w:spacing w:before="0" w:beforeAutospacing="0" w:after="0" w:afterAutospacing="0"/>
              <w:jc w:val="center"/>
              <w:textAlignment w:val="baseline"/>
              <w:rPr>
                <w:b/>
                <w:i/>
                <w:sz w:val="16"/>
                <w:szCs w:val="16"/>
              </w:rPr>
            </w:pPr>
            <w:r w:rsidRPr="008E7B7A">
              <w:rPr>
                <w:b/>
                <w:i/>
                <w:sz w:val="16"/>
                <w:szCs w:val="16"/>
              </w:rPr>
              <w:t>Наименование</w:t>
            </w:r>
          </w:p>
        </w:tc>
        <w:tc>
          <w:tcPr>
            <w:tcW w:w="785"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DA8D525" w14:textId="093D384A" w:rsidR="0088087E" w:rsidRPr="008E7B7A" w:rsidRDefault="005B7D14" w:rsidP="00FB16BB">
            <w:pPr>
              <w:pStyle w:val="formattext"/>
              <w:spacing w:before="0" w:beforeAutospacing="0" w:after="0" w:afterAutospacing="0"/>
              <w:jc w:val="center"/>
              <w:textAlignment w:val="baseline"/>
              <w:rPr>
                <w:b/>
                <w:i/>
                <w:sz w:val="16"/>
                <w:szCs w:val="16"/>
              </w:rPr>
            </w:pPr>
            <w:r w:rsidRPr="008E7B7A">
              <w:rPr>
                <w:b/>
                <w:i/>
                <w:sz w:val="16"/>
                <w:szCs w:val="16"/>
              </w:rPr>
              <w:t>202</w:t>
            </w:r>
            <w:r w:rsidR="008E092E" w:rsidRPr="008E7B7A">
              <w:rPr>
                <w:b/>
                <w:i/>
                <w:sz w:val="16"/>
                <w:szCs w:val="16"/>
              </w:rPr>
              <w:t>4</w:t>
            </w:r>
            <w:r w:rsidRPr="008E7B7A">
              <w:rPr>
                <w:b/>
                <w:i/>
                <w:sz w:val="16"/>
                <w:szCs w:val="16"/>
              </w:rPr>
              <w:t>г.</w:t>
            </w:r>
          </w:p>
        </w:tc>
      </w:tr>
      <w:tr w:rsidR="0088087E" w:rsidRPr="008E7B7A" w14:paraId="0D8A5CD2" w14:textId="77777777" w:rsidTr="00FB16BB">
        <w:trPr>
          <w:jc w:val="center"/>
        </w:trPr>
        <w:tc>
          <w:tcPr>
            <w:tcW w:w="92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721380E" w14:textId="77777777" w:rsidR="0088087E" w:rsidRPr="008E7B7A" w:rsidRDefault="0088087E" w:rsidP="00FB16BB">
            <w:pPr>
              <w:pStyle w:val="formattext"/>
              <w:spacing w:before="0" w:beforeAutospacing="0" w:after="0" w:afterAutospacing="0"/>
              <w:jc w:val="center"/>
              <w:textAlignment w:val="baseline"/>
              <w:rPr>
                <w:b/>
                <w:i/>
                <w:sz w:val="16"/>
                <w:szCs w:val="16"/>
              </w:rPr>
            </w:pPr>
            <w:r w:rsidRPr="008E7B7A">
              <w:rPr>
                <w:b/>
                <w:i/>
                <w:sz w:val="16"/>
                <w:szCs w:val="16"/>
              </w:rPr>
              <w:t>1</w:t>
            </w:r>
          </w:p>
        </w:tc>
        <w:tc>
          <w:tcPr>
            <w:tcW w:w="7715"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0705831" w14:textId="77777777" w:rsidR="0088087E" w:rsidRPr="008E7B7A" w:rsidRDefault="0088087E" w:rsidP="00FB16BB">
            <w:pPr>
              <w:pStyle w:val="formattext"/>
              <w:spacing w:before="0" w:beforeAutospacing="0" w:after="0" w:afterAutospacing="0"/>
              <w:jc w:val="center"/>
              <w:textAlignment w:val="baseline"/>
              <w:rPr>
                <w:b/>
                <w:i/>
                <w:sz w:val="16"/>
                <w:szCs w:val="16"/>
              </w:rPr>
            </w:pPr>
            <w:r w:rsidRPr="008E7B7A">
              <w:rPr>
                <w:b/>
                <w:i/>
                <w:sz w:val="16"/>
                <w:szCs w:val="16"/>
              </w:rPr>
              <w:t>2</w:t>
            </w:r>
          </w:p>
        </w:tc>
        <w:tc>
          <w:tcPr>
            <w:tcW w:w="785"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0F40C57" w14:textId="77777777" w:rsidR="0088087E" w:rsidRPr="008E7B7A" w:rsidRDefault="0088087E" w:rsidP="00FB16BB">
            <w:pPr>
              <w:pStyle w:val="formattext"/>
              <w:spacing w:before="0" w:beforeAutospacing="0" w:after="0" w:afterAutospacing="0"/>
              <w:jc w:val="center"/>
              <w:textAlignment w:val="baseline"/>
              <w:rPr>
                <w:b/>
                <w:i/>
                <w:sz w:val="16"/>
                <w:szCs w:val="16"/>
              </w:rPr>
            </w:pPr>
            <w:r w:rsidRPr="008E7B7A">
              <w:rPr>
                <w:b/>
                <w:i/>
                <w:sz w:val="16"/>
                <w:szCs w:val="16"/>
              </w:rPr>
              <w:t>3</w:t>
            </w:r>
          </w:p>
        </w:tc>
      </w:tr>
      <w:tr w:rsidR="008E092E" w:rsidRPr="008E7B7A" w14:paraId="4B42C16A" w14:textId="77777777" w:rsidTr="00FB16BB">
        <w:trPr>
          <w:jc w:val="center"/>
        </w:trPr>
        <w:tc>
          <w:tcPr>
            <w:tcW w:w="92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10179765" w14:textId="18F900C2" w:rsidR="008E092E" w:rsidRPr="00FB16BB" w:rsidRDefault="00FB16BB" w:rsidP="00FB16BB">
            <w:pPr>
              <w:pStyle w:val="formattext"/>
              <w:spacing w:before="0" w:beforeAutospacing="0" w:after="0" w:afterAutospacing="0"/>
              <w:jc w:val="center"/>
              <w:textAlignment w:val="baseline"/>
              <w:rPr>
                <w:b/>
                <w:i/>
                <w:sz w:val="16"/>
                <w:szCs w:val="16"/>
              </w:rPr>
            </w:pPr>
            <w:r w:rsidRPr="00FB16BB">
              <w:rPr>
                <w:b/>
                <w:i/>
                <w:sz w:val="16"/>
                <w:szCs w:val="16"/>
              </w:rPr>
              <w:t>1</w:t>
            </w:r>
          </w:p>
        </w:tc>
        <w:tc>
          <w:tcPr>
            <w:tcW w:w="771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417AC85" w14:textId="77777777" w:rsidR="008E092E" w:rsidRPr="008E7B7A" w:rsidRDefault="008E092E" w:rsidP="00FB16BB">
            <w:pPr>
              <w:pStyle w:val="formattext"/>
              <w:spacing w:before="0" w:beforeAutospacing="0" w:after="0" w:afterAutospacing="0"/>
              <w:jc w:val="center"/>
              <w:textAlignment w:val="baseline"/>
              <w:rPr>
                <w:sz w:val="16"/>
                <w:szCs w:val="16"/>
              </w:rPr>
            </w:pPr>
            <w:r w:rsidRPr="008E7B7A">
              <w:rPr>
                <w:sz w:val="16"/>
                <w:szCs w:val="16"/>
              </w:rPr>
              <w:t>Ставка тарифа за подключаемую нагрузку водопроводной сети, тыс. руб./куб. м в сутки (без НДС)</w:t>
            </w:r>
          </w:p>
        </w:tc>
        <w:tc>
          <w:tcPr>
            <w:tcW w:w="78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B425850" w14:textId="7A7C7C37" w:rsidR="008E092E" w:rsidRPr="008E7B7A" w:rsidRDefault="008E092E" w:rsidP="00FB16BB">
            <w:pPr>
              <w:pStyle w:val="formattext"/>
              <w:spacing w:before="0" w:beforeAutospacing="0" w:after="0" w:afterAutospacing="0"/>
              <w:jc w:val="center"/>
              <w:textAlignment w:val="baseline"/>
              <w:rPr>
                <w:sz w:val="16"/>
                <w:szCs w:val="16"/>
              </w:rPr>
            </w:pPr>
            <w:r w:rsidRPr="008E7B7A">
              <w:rPr>
                <w:sz w:val="16"/>
                <w:szCs w:val="16"/>
              </w:rPr>
              <w:t>-</w:t>
            </w:r>
          </w:p>
        </w:tc>
      </w:tr>
      <w:tr w:rsidR="008E092E" w:rsidRPr="008E7B7A" w14:paraId="4266BBDE" w14:textId="77777777" w:rsidTr="00FB16BB">
        <w:trPr>
          <w:jc w:val="center"/>
        </w:trPr>
        <w:tc>
          <w:tcPr>
            <w:tcW w:w="92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B02DCDE" w14:textId="119D401E" w:rsidR="008E092E" w:rsidRPr="00FB16BB" w:rsidRDefault="00FB16BB" w:rsidP="00FB16BB">
            <w:pPr>
              <w:pStyle w:val="formattext"/>
              <w:spacing w:before="0" w:beforeAutospacing="0" w:after="0" w:afterAutospacing="0"/>
              <w:jc w:val="center"/>
              <w:textAlignment w:val="baseline"/>
              <w:rPr>
                <w:b/>
                <w:i/>
                <w:sz w:val="16"/>
                <w:szCs w:val="16"/>
              </w:rPr>
            </w:pPr>
            <w:r w:rsidRPr="00FB16BB">
              <w:rPr>
                <w:b/>
                <w:i/>
                <w:sz w:val="16"/>
                <w:szCs w:val="16"/>
              </w:rPr>
              <w:t>2</w:t>
            </w:r>
          </w:p>
        </w:tc>
        <w:tc>
          <w:tcPr>
            <w:tcW w:w="7715"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17E016EE" w14:textId="77777777" w:rsidR="008E092E" w:rsidRPr="008E7B7A" w:rsidRDefault="008E092E" w:rsidP="00FB16BB">
            <w:pPr>
              <w:pStyle w:val="formattext"/>
              <w:spacing w:before="0" w:beforeAutospacing="0" w:after="0" w:afterAutospacing="0"/>
              <w:jc w:val="center"/>
              <w:textAlignment w:val="baseline"/>
              <w:rPr>
                <w:sz w:val="16"/>
                <w:szCs w:val="16"/>
              </w:rPr>
            </w:pPr>
            <w:r w:rsidRPr="008E7B7A">
              <w:rPr>
                <w:sz w:val="16"/>
                <w:szCs w:val="16"/>
              </w:rPr>
              <w:t>Ставка тарифа за протяженность водопроводной сети из полиэтиленовых труб, тыс. руб./км (без НДС):</w:t>
            </w:r>
          </w:p>
        </w:tc>
        <w:tc>
          <w:tcPr>
            <w:tcW w:w="785"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0ADC599E" w14:textId="3073DCF5" w:rsidR="008E092E" w:rsidRPr="008E7B7A" w:rsidRDefault="008E092E" w:rsidP="00FB16BB">
            <w:pPr>
              <w:pStyle w:val="formattext"/>
              <w:spacing w:before="0" w:beforeAutospacing="0" w:after="0" w:afterAutospacing="0"/>
              <w:jc w:val="center"/>
              <w:textAlignment w:val="baseline"/>
              <w:rPr>
                <w:sz w:val="16"/>
                <w:szCs w:val="16"/>
              </w:rPr>
            </w:pPr>
            <w:r w:rsidRPr="008E7B7A">
              <w:rPr>
                <w:sz w:val="16"/>
                <w:szCs w:val="16"/>
              </w:rPr>
              <w:t>-</w:t>
            </w:r>
          </w:p>
        </w:tc>
      </w:tr>
      <w:tr w:rsidR="008E092E" w:rsidRPr="008E7B7A" w14:paraId="67A217F6" w14:textId="77777777" w:rsidTr="00FB16BB">
        <w:trPr>
          <w:jc w:val="center"/>
        </w:trPr>
        <w:tc>
          <w:tcPr>
            <w:tcW w:w="92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A4219B3" w14:textId="0E5A2A47" w:rsidR="008E092E" w:rsidRPr="00FB16BB" w:rsidRDefault="008E092E" w:rsidP="00FB16BB">
            <w:pPr>
              <w:pStyle w:val="formattext"/>
              <w:spacing w:before="0" w:beforeAutospacing="0" w:after="0" w:afterAutospacing="0"/>
              <w:jc w:val="center"/>
              <w:textAlignment w:val="baseline"/>
              <w:rPr>
                <w:b/>
                <w:i/>
                <w:sz w:val="16"/>
                <w:szCs w:val="16"/>
              </w:rPr>
            </w:pPr>
            <w:r w:rsidRPr="00FB16BB">
              <w:rPr>
                <w:b/>
                <w:i/>
                <w:sz w:val="16"/>
                <w:szCs w:val="16"/>
              </w:rPr>
              <w:t>2</w:t>
            </w:r>
            <w:r w:rsidR="00FB16BB" w:rsidRPr="00FB16BB">
              <w:rPr>
                <w:b/>
                <w:i/>
                <w:sz w:val="16"/>
                <w:szCs w:val="16"/>
              </w:rPr>
              <w:t>.1</w:t>
            </w:r>
          </w:p>
        </w:tc>
        <w:tc>
          <w:tcPr>
            <w:tcW w:w="771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4E0D100" w14:textId="55CD00A1" w:rsidR="008E092E" w:rsidRPr="008E7B7A" w:rsidRDefault="00FB16BB" w:rsidP="00FB16BB">
            <w:pPr>
              <w:pStyle w:val="formattext"/>
              <w:spacing w:before="0" w:beforeAutospacing="0" w:after="0" w:afterAutospacing="0"/>
              <w:jc w:val="center"/>
              <w:textAlignment w:val="baseline"/>
              <w:rPr>
                <w:sz w:val="16"/>
                <w:szCs w:val="16"/>
              </w:rPr>
            </w:pPr>
            <w:r w:rsidRPr="008E7B7A">
              <w:rPr>
                <w:sz w:val="16"/>
                <w:szCs w:val="16"/>
              </w:rPr>
              <w:t>Внутренним диаметром 40 мм и менее:</w:t>
            </w:r>
          </w:p>
        </w:tc>
        <w:tc>
          <w:tcPr>
            <w:tcW w:w="78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FBED945" w14:textId="0E73ED58" w:rsidR="008E092E" w:rsidRPr="008E7B7A" w:rsidRDefault="008E092E" w:rsidP="00FB16BB">
            <w:pPr>
              <w:pStyle w:val="formattext"/>
              <w:spacing w:before="0" w:beforeAutospacing="0" w:after="0" w:afterAutospacing="0"/>
              <w:jc w:val="center"/>
              <w:textAlignment w:val="baseline"/>
              <w:rPr>
                <w:sz w:val="16"/>
                <w:szCs w:val="16"/>
              </w:rPr>
            </w:pPr>
            <w:r w:rsidRPr="008E7B7A">
              <w:rPr>
                <w:sz w:val="16"/>
                <w:szCs w:val="16"/>
              </w:rPr>
              <w:t>-</w:t>
            </w:r>
          </w:p>
        </w:tc>
      </w:tr>
      <w:tr w:rsidR="008E092E" w:rsidRPr="008E7B7A" w14:paraId="1A663909" w14:textId="77777777" w:rsidTr="00FB16BB">
        <w:trPr>
          <w:jc w:val="center"/>
        </w:trPr>
        <w:tc>
          <w:tcPr>
            <w:tcW w:w="92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07E27C9" w14:textId="35652CEF" w:rsidR="008E092E" w:rsidRPr="00FB16BB" w:rsidRDefault="00FB16BB" w:rsidP="00FB16BB">
            <w:pPr>
              <w:pStyle w:val="formattext"/>
              <w:spacing w:before="0" w:beforeAutospacing="0" w:after="0" w:afterAutospacing="0"/>
              <w:jc w:val="center"/>
              <w:textAlignment w:val="baseline"/>
              <w:rPr>
                <w:b/>
                <w:i/>
                <w:sz w:val="16"/>
                <w:szCs w:val="16"/>
              </w:rPr>
            </w:pPr>
            <w:r w:rsidRPr="00FB16BB">
              <w:rPr>
                <w:b/>
                <w:i/>
                <w:sz w:val="16"/>
                <w:szCs w:val="16"/>
              </w:rPr>
              <w:t>2.1.1</w:t>
            </w:r>
          </w:p>
        </w:tc>
        <w:tc>
          <w:tcPr>
            <w:tcW w:w="7715"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12C927AF" w14:textId="2B8DBAB5" w:rsidR="008E092E" w:rsidRPr="008E7B7A" w:rsidRDefault="00FB16BB" w:rsidP="00FB16BB">
            <w:pPr>
              <w:pStyle w:val="formattext"/>
              <w:spacing w:before="0" w:beforeAutospacing="0" w:after="0" w:afterAutospacing="0"/>
              <w:jc w:val="center"/>
              <w:textAlignment w:val="baseline"/>
              <w:rPr>
                <w:sz w:val="16"/>
                <w:szCs w:val="16"/>
              </w:rPr>
            </w:pPr>
            <w:r w:rsidRPr="008E7B7A">
              <w:rPr>
                <w:sz w:val="16"/>
                <w:szCs w:val="16"/>
              </w:rPr>
              <w:t>Подземный (открытый) способ прокладки, сухой грунт</w:t>
            </w:r>
          </w:p>
        </w:tc>
        <w:tc>
          <w:tcPr>
            <w:tcW w:w="785"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A0419FF" w14:textId="0ECAC0DB" w:rsidR="008E092E" w:rsidRPr="008E7B7A" w:rsidRDefault="008E092E" w:rsidP="00FB16BB">
            <w:pPr>
              <w:pStyle w:val="formattext"/>
              <w:spacing w:before="0" w:beforeAutospacing="0" w:after="0" w:afterAutospacing="0"/>
              <w:jc w:val="center"/>
              <w:textAlignment w:val="baseline"/>
              <w:rPr>
                <w:sz w:val="16"/>
                <w:szCs w:val="16"/>
              </w:rPr>
            </w:pPr>
            <w:r w:rsidRPr="008E7B7A">
              <w:rPr>
                <w:sz w:val="16"/>
                <w:szCs w:val="16"/>
              </w:rPr>
              <w:t>-</w:t>
            </w:r>
          </w:p>
        </w:tc>
      </w:tr>
      <w:tr w:rsidR="008E092E" w:rsidRPr="008E7B7A" w14:paraId="6508909B" w14:textId="77777777" w:rsidTr="00FB16BB">
        <w:trPr>
          <w:jc w:val="center"/>
        </w:trPr>
        <w:tc>
          <w:tcPr>
            <w:tcW w:w="92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EA6C93D" w14:textId="79F028C6" w:rsidR="008E092E" w:rsidRPr="00FB16BB" w:rsidRDefault="00FB16BB" w:rsidP="00FB16BB">
            <w:pPr>
              <w:pStyle w:val="formattext"/>
              <w:spacing w:before="0" w:beforeAutospacing="0" w:after="0" w:afterAutospacing="0"/>
              <w:jc w:val="center"/>
              <w:textAlignment w:val="baseline"/>
              <w:rPr>
                <w:b/>
                <w:i/>
                <w:sz w:val="16"/>
                <w:szCs w:val="16"/>
              </w:rPr>
            </w:pPr>
            <w:r w:rsidRPr="00FB16BB">
              <w:rPr>
                <w:b/>
                <w:i/>
                <w:sz w:val="16"/>
                <w:szCs w:val="16"/>
              </w:rPr>
              <w:t>2.1.2</w:t>
            </w:r>
          </w:p>
        </w:tc>
        <w:tc>
          <w:tcPr>
            <w:tcW w:w="771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F830120" w14:textId="7EDF7E6D" w:rsidR="008E092E" w:rsidRPr="008E7B7A" w:rsidRDefault="00FB16BB" w:rsidP="00FB16BB">
            <w:pPr>
              <w:pStyle w:val="formattext"/>
              <w:spacing w:before="0" w:beforeAutospacing="0" w:after="0" w:afterAutospacing="0"/>
              <w:jc w:val="center"/>
              <w:textAlignment w:val="baseline"/>
              <w:rPr>
                <w:sz w:val="16"/>
                <w:szCs w:val="16"/>
              </w:rPr>
            </w:pPr>
            <w:r w:rsidRPr="008E7B7A">
              <w:rPr>
                <w:sz w:val="16"/>
                <w:szCs w:val="16"/>
              </w:rPr>
              <w:t>Метод продавливания без разработки грунта (прокол)</w:t>
            </w:r>
          </w:p>
        </w:tc>
        <w:tc>
          <w:tcPr>
            <w:tcW w:w="78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FCF0BE8" w14:textId="485D666B" w:rsidR="008E092E" w:rsidRPr="008E7B7A" w:rsidRDefault="008E092E" w:rsidP="00FB16BB">
            <w:pPr>
              <w:pStyle w:val="formattext"/>
              <w:spacing w:before="0" w:beforeAutospacing="0" w:after="0" w:afterAutospacing="0"/>
              <w:jc w:val="center"/>
              <w:textAlignment w:val="baseline"/>
              <w:rPr>
                <w:sz w:val="16"/>
                <w:szCs w:val="16"/>
              </w:rPr>
            </w:pPr>
            <w:r w:rsidRPr="008E7B7A">
              <w:rPr>
                <w:sz w:val="16"/>
                <w:szCs w:val="16"/>
              </w:rPr>
              <w:t>-</w:t>
            </w:r>
          </w:p>
        </w:tc>
      </w:tr>
      <w:tr w:rsidR="008E092E" w:rsidRPr="008E7B7A" w14:paraId="5C078F75" w14:textId="77777777" w:rsidTr="00FB16BB">
        <w:trPr>
          <w:jc w:val="center"/>
        </w:trPr>
        <w:tc>
          <w:tcPr>
            <w:tcW w:w="92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14A07589" w14:textId="248EE006" w:rsidR="008E092E" w:rsidRPr="00FB16BB" w:rsidRDefault="00FB16BB" w:rsidP="00FB16BB">
            <w:pPr>
              <w:pStyle w:val="formattext"/>
              <w:spacing w:before="0" w:beforeAutospacing="0" w:after="0" w:afterAutospacing="0"/>
              <w:jc w:val="center"/>
              <w:textAlignment w:val="baseline"/>
              <w:rPr>
                <w:b/>
                <w:i/>
                <w:sz w:val="16"/>
                <w:szCs w:val="16"/>
              </w:rPr>
            </w:pPr>
            <w:r w:rsidRPr="00FB16BB">
              <w:rPr>
                <w:b/>
                <w:i/>
                <w:sz w:val="16"/>
                <w:szCs w:val="16"/>
              </w:rPr>
              <w:t>2.2</w:t>
            </w:r>
          </w:p>
        </w:tc>
        <w:tc>
          <w:tcPr>
            <w:tcW w:w="7715"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AC9B978" w14:textId="6EF15938" w:rsidR="008E092E" w:rsidRPr="008E7B7A" w:rsidRDefault="00FB16BB" w:rsidP="00FB16BB">
            <w:pPr>
              <w:pStyle w:val="formattext"/>
              <w:spacing w:before="0" w:beforeAutospacing="0" w:after="0" w:afterAutospacing="0"/>
              <w:jc w:val="center"/>
              <w:textAlignment w:val="baseline"/>
              <w:rPr>
                <w:sz w:val="16"/>
                <w:szCs w:val="16"/>
              </w:rPr>
            </w:pPr>
            <w:r w:rsidRPr="008E7B7A">
              <w:rPr>
                <w:sz w:val="16"/>
                <w:szCs w:val="16"/>
              </w:rPr>
              <w:t>Внутренним диаметром от 40 мм до 70 мм (включительно):</w:t>
            </w:r>
          </w:p>
        </w:tc>
        <w:tc>
          <w:tcPr>
            <w:tcW w:w="785"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57DD3358" w14:textId="1C0C3C5B" w:rsidR="008E092E" w:rsidRPr="008E7B7A" w:rsidRDefault="008E092E" w:rsidP="00FB16BB">
            <w:pPr>
              <w:pStyle w:val="formattext"/>
              <w:spacing w:before="0" w:beforeAutospacing="0" w:after="0" w:afterAutospacing="0"/>
              <w:jc w:val="center"/>
              <w:textAlignment w:val="baseline"/>
              <w:rPr>
                <w:sz w:val="16"/>
                <w:szCs w:val="16"/>
              </w:rPr>
            </w:pPr>
            <w:r w:rsidRPr="008E7B7A">
              <w:rPr>
                <w:sz w:val="16"/>
                <w:szCs w:val="16"/>
              </w:rPr>
              <w:t>-</w:t>
            </w:r>
          </w:p>
        </w:tc>
      </w:tr>
      <w:tr w:rsidR="008E092E" w:rsidRPr="008E7B7A" w14:paraId="3FD5AC0E" w14:textId="77777777" w:rsidTr="00FB16BB">
        <w:trPr>
          <w:jc w:val="center"/>
        </w:trPr>
        <w:tc>
          <w:tcPr>
            <w:tcW w:w="92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9176933" w14:textId="48DA30FA" w:rsidR="008E092E" w:rsidRPr="00FB16BB" w:rsidRDefault="00FB16BB" w:rsidP="00FB16BB">
            <w:pPr>
              <w:pStyle w:val="formattext"/>
              <w:spacing w:before="0" w:beforeAutospacing="0" w:after="0" w:afterAutospacing="0"/>
              <w:jc w:val="center"/>
              <w:textAlignment w:val="baseline"/>
              <w:rPr>
                <w:b/>
                <w:i/>
                <w:sz w:val="16"/>
                <w:szCs w:val="16"/>
              </w:rPr>
            </w:pPr>
            <w:r w:rsidRPr="00FB16BB">
              <w:rPr>
                <w:b/>
                <w:i/>
                <w:sz w:val="16"/>
                <w:szCs w:val="16"/>
              </w:rPr>
              <w:t>2.2.1</w:t>
            </w:r>
          </w:p>
        </w:tc>
        <w:tc>
          <w:tcPr>
            <w:tcW w:w="771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22BA060" w14:textId="4B2D58A5" w:rsidR="008E092E" w:rsidRPr="008E7B7A" w:rsidRDefault="00FB16BB" w:rsidP="00FB16BB">
            <w:pPr>
              <w:pStyle w:val="formattext"/>
              <w:spacing w:before="0" w:beforeAutospacing="0" w:after="0" w:afterAutospacing="0"/>
              <w:jc w:val="center"/>
              <w:textAlignment w:val="baseline"/>
              <w:rPr>
                <w:sz w:val="16"/>
                <w:szCs w:val="16"/>
              </w:rPr>
            </w:pPr>
            <w:r w:rsidRPr="008E7B7A">
              <w:rPr>
                <w:sz w:val="16"/>
                <w:szCs w:val="16"/>
              </w:rPr>
              <w:t xml:space="preserve">Подземный (открытый) </w:t>
            </w:r>
            <w:r w:rsidR="008E092E" w:rsidRPr="008E7B7A">
              <w:rPr>
                <w:sz w:val="16"/>
                <w:szCs w:val="16"/>
              </w:rPr>
              <w:t>способ прокладки, сухой грунт</w:t>
            </w:r>
          </w:p>
        </w:tc>
        <w:tc>
          <w:tcPr>
            <w:tcW w:w="78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EB423FE" w14:textId="2EC24EEB" w:rsidR="008E092E" w:rsidRPr="008E7B7A" w:rsidRDefault="008E092E" w:rsidP="00FB16BB">
            <w:pPr>
              <w:pStyle w:val="formattext"/>
              <w:spacing w:before="0" w:beforeAutospacing="0" w:after="0" w:afterAutospacing="0"/>
              <w:jc w:val="center"/>
              <w:textAlignment w:val="baseline"/>
              <w:rPr>
                <w:sz w:val="16"/>
                <w:szCs w:val="16"/>
              </w:rPr>
            </w:pPr>
            <w:r w:rsidRPr="008E7B7A">
              <w:rPr>
                <w:sz w:val="16"/>
                <w:szCs w:val="16"/>
              </w:rPr>
              <w:t>-</w:t>
            </w:r>
          </w:p>
        </w:tc>
      </w:tr>
      <w:tr w:rsidR="008E092E" w:rsidRPr="008E7B7A" w14:paraId="57EE9B80" w14:textId="77777777" w:rsidTr="00FB16BB">
        <w:trPr>
          <w:jc w:val="center"/>
        </w:trPr>
        <w:tc>
          <w:tcPr>
            <w:tcW w:w="92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3366B55" w14:textId="5F9468ED" w:rsidR="008E092E" w:rsidRPr="00FB16BB" w:rsidRDefault="00FB16BB" w:rsidP="00FB16BB">
            <w:pPr>
              <w:pStyle w:val="formattext"/>
              <w:spacing w:before="0" w:beforeAutospacing="0" w:after="0" w:afterAutospacing="0"/>
              <w:jc w:val="center"/>
              <w:textAlignment w:val="baseline"/>
              <w:rPr>
                <w:b/>
                <w:i/>
                <w:sz w:val="16"/>
                <w:szCs w:val="16"/>
              </w:rPr>
            </w:pPr>
            <w:r w:rsidRPr="00FB16BB">
              <w:rPr>
                <w:b/>
                <w:i/>
                <w:sz w:val="16"/>
                <w:szCs w:val="16"/>
              </w:rPr>
              <w:t>2.2.2</w:t>
            </w:r>
          </w:p>
        </w:tc>
        <w:tc>
          <w:tcPr>
            <w:tcW w:w="7715"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59C051FA" w14:textId="343DE8F1" w:rsidR="008E092E" w:rsidRPr="008E7B7A" w:rsidRDefault="00FB16BB" w:rsidP="00FB16BB">
            <w:pPr>
              <w:pStyle w:val="formattext"/>
              <w:spacing w:before="0" w:beforeAutospacing="0" w:after="0" w:afterAutospacing="0"/>
              <w:jc w:val="center"/>
              <w:textAlignment w:val="baseline"/>
              <w:rPr>
                <w:sz w:val="16"/>
                <w:szCs w:val="16"/>
              </w:rPr>
            </w:pPr>
            <w:r w:rsidRPr="008E7B7A">
              <w:rPr>
                <w:sz w:val="16"/>
                <w:szCs w:val="16"/>
              </w:rPr>
              <w:t>Метод продавливания без разработки грунта (прокол)</w:t>
            </w:r>
          </w:p>
        </w:tc>
        <w:tc>
          <w:tcPr>
            <w:tcW w:w="785"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215C335" w14:textId="75C6E75F" w:rsidR="008E092E" w:rsidRPr="008E7B7A" w:rsidRDefault="008E092E" w:rsidP="00FB16BB">
            <w:pPr>
              <w:pStyle w:val="formattext"/>
              <w:spacing w:before="0" w:beforeAutospacing="0" w:after="0" w:afterAutospacing="0"/>
              <w:jc w:val="center"/>
              <w:textAlignment w:val="baseline"/>
              <w:rPr>
                <w:sz w:val="16"/>
                <w:szCs w:val="16"/>
              </w:rPr>
            </w:pPr>
            <w:r w:rsidRPr="008E7B7A">
              <w:rPr>
                <w:sz w:val="16"/>
                <w:szCs w:val="16"/>
              </w:rPr>
              <w:t>-</w:t>
            </w:r>
          </w:p>
        </w:tc>
      </w:tr>
      <w:tr w:rsidR="008E092E" w:rsidRPr="008E7B7A" w14:paraId="351723B1" w14:textId="77777777" w:rsidTr="00FB16BB">
        <w:trPr>
          <w:jc w:val="center"/>
        </w:trPr>
        <w:tc>
          <w:tcPr>
            <w:tcW w:w="92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7D04FC5" w14:textId="4548CF59" w:rsidR="008E092E" w:rsidRPr="00FB16BB" w:rsidRDefault="00FB16BB" w:rsidP="00FB16BB">
            <w:pPr>
              <w:pStyle w:val="formattext"/>
              <w:spacing w:before="0" w:beforeAutospacing="0" w:after="0" w:afterAutospacing="0"/>
              <w:jc w:val="center"/>
              <w:textAlignment w:val="baseline"/>
              <w:rPr>
                <w:b/>
                <w:i/>
                <w:sz w:val="16"/>
                <w:szCs w:val="16"/>
              </w:rPr>
            </w:pPr>
            <w:r w:rsidRPr="00FB16BB">
              <w:rPr>
                <w:b/>
                <w:i/>
                <w:sz w:val="16"/>
                <w:szCs w:val="16"/>
              </w:rPr>
              <w:t>2.3</w:t>
            </w:r>
          </w:p>
        </w:tc>
        <w:tc>
          <w:tcPr>
            <w:tcW w:w="771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D912358" w14:textId="0F87271E" w:rsidR="008E092E" w:rsidRPr="008E7B7A" w:rsidRDefault="00FB16BB" w:rsidP="00FB16BB">
            <w:pPr>
              <w:pStyle w:val="formattext"/>
              <w:spacing w:before="0" w:beforeAutospacing="0" w:after="0" w:afterAutospacing="0"/>
              <w:jc w:val="center"/>
              <w:textAlignment w:val="baseline"/>
              <w:rPr>
                <w:sz w:val="16"/>
                <w:szCs w:val="16"/>
              </w:rPr>
            </w:pPr>
            <w:r w:rsidRPr="008E7B7A">
              <w:rPr>
                <w:sz w:val="16"/>
                <w:szCs w:val="16"/>
              </w:rPr>
              <w:t>Внутренним диаметром от 70 мм до 100 мм (включительно):</w:t>
            </w:r>
          </w:p>
        </w:tc>
        <w:tc>
          <w:tcPr>
            <w:tcW w:w="78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405944E" w14:textId="26588F82" w:rsidR="008E092E" w:rsidRPr="008E7B7A" w:rsidRDefault="008E092E" w:rsidP="00FB16BB">
            <w:pPr>
              <w:pStyle w:val="formattext"/>
              <w:spacing w:before="0" w:beforeAutospacing="0" w:after="0" w:afterAutospacing="0"/>
              <w:jc w:val="center"/>
              <w:textAlignment w:val="baseline"/>
              <w:rPr>
                <w:sz w:val="16"/>
                <w:szCs w:val="16"/>
              </w:rPr>
            </w:pPr>
            <w:r w:rsidRPr="008E7B7A">
              <w:rPr>
                <w:sz w:val="16"/>
                <w:szCs w:val="16"/>
              </w:rPr>
              <w:t>-</w:t>
            </w:r>
          </w:p>
        </w:tc>
      </w:tr>
      <w:tr w:rsidR="008E092E" w:rsidRPr="008E7B7A" w14:paraId="3EB23A37" w14:textId="77777777" w:rsidTr="00FB16BB">
        <w:trPr>
          <w:jc w:val="center"/>
        </w:trPr>
        <w:tc>
          <w:tcPr>
            <w:tcW w:w="92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3C10F59" w14:textId="4BFC5B9B" w:rsidR="008E092E" w:rsidRPr="00FB16BB" w:rsidRDefault="00FB16BB" w:rsidP="00FB16BB">
            <w:pPr>
              <w:pStyle w:val="formattext"/>
              <w:spacing w:before="0" w:beforeAutospacing="0" w:after="0" w:afterAutospacing="0"/>
              <w:jc w:val="center"/>
              <w:textAlignment w:val="baseline"/>
              <w:rPr>
                <w:b/>
                <w:i/>
                <w:sz w:val="16"/>
                <w:szCs w:val="16"/>
              </w:rPr>
            </w:pPr>
            <w:r w:rsidRPr="00FB16BB">
              <w:rPr>
                <w:b/>
                <w:i/>
                <w:sz w:val="16"/>
                <w:szCs w:val="16"/>
              </w:rPr>
              <w:t>2.3.1</w:t>
            </w:r>
          </w:p>
        </w:tc>
        <w:tc>
          <w:tcPr>
            <w:tcW w:w="7715"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30769F33" w14:textId="11BD05E2" w:rsidR="008E092E" w:rsidRPr="008E7B7A" w:rsidRDefault="00FB16BB" w:rsidP="00FB16BB">
            <w:pPr>
              <w:pStyle w:val="formattext"/>
              <w:spacing w:before="0" w:beforeAutospacing="0" w:after="0" w:afterAutospacing="0"/>
              <w:jc w:val="center"/>
              <w:textAlignment w:val="baseline"/>
              <w:rPr>
                <w:sz w:val="16"/>
                <w:szCs w:val="16"/>
              </w:rPr>
            </w:pPr>
            <w:r w:rsidRPr="008E7B7A">
              <w:rPr>
                <w:sz w:val="16"/>
                <w:szCs w:val="16"/>
              </w:rPr>
              <w:t>Подземный (открытый) способ прокладки, сухой грунт</w:t>
            </w:r>
          </w:p>
        </w:tc>
        <w:tc>
          <w:tcPr>
            <w:tcW w:w="785"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51C64782" w14:textId="7056A80B" w:rsidR="008E092E" w:rsidRPr="008E7B7A" w:rsidRDefault="008E092E" w:rsidP="00FB16BB">
            <w:pPr>
              <w:pStyle w:val="formattext"/>
              <w:spacing w:before="0" w:beforeAutospacing="0" w:after="0" w:afterAutospacing="0"/>
              <w:jc w:val="center"/>
              <w:textAlignment w:val="baseline"/>
              <w:rPr>
                <w:sz w:val="16"/>
                <w:szCs w:val="16"/>
              </w:rPr>
            </w:pPr>
            <w:r w:rsidRPr="008E7B7A">
              <w:rPr>
                <w:sz w:val="16"/>
                <w:szCs w:val="16"/>
              </w:rPr>
              <w:t>-</w:t>
            </w:r>
          </w:p>
        </w:tc>
      </w:tr>
      <w:tr w:rsidR="008E092E" w:rsidRPr="008E7B7A" w14:paraId="268CEF5C" w14:textId="77777777" w:rsidTr="00FB16BB">
        <w:trPr>
          <w:jc w:val="center"/>
        </w:trPr>
        <w:tc>
          <w:tcPr>
            <w:tcW w:w="92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67030B6" w14:textId="60C3C29A" w:rsidR="008E092E" w:rsidRPr="00FB16BB" w:rsidRDefault="00FB16BB" w:rsidP="00FB16BB">
            <w:pPr>
              <w:pStyle w:val="formattext"/>
              <w:spacing w:before="0" w:beforeAutospacing="0" w:after="0" w:afterAutospacing="0"/>
              <w:jc w:val="center"/>
              <w:textAlignment w:val="baseline"/>
              <w:rPr>
                <w:b/>
                <w:i/>
                <w:sz w:val="16"/>
                <w:szCs w:val="16"/>
              </w:rPr>
            </w:pPr>
            <w:r w:rsidRPr="00FB16BB">
              <w:rPr>
                <w:b/>
                <w:i/>
                <w:sz w:val="16"/>
                <w:szCs w:val="16"/>
              </w:rPr>
              <w:t>2.3.2</w:t>
            </w:r>
          </w:p>
        </w:tc>
        <w:tc>
          <w:tcPr>
            <w:tcW w:w="771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909A311" w14:textId="1B936395" w:rsidR="008E092E" w:rsidRPr="008E7B7A" w:rsidRDefault="00FB16BB" w:rsidP="00FB16BB">
            <w:pPr>
              <w:pStyle w:val="formattext"/>
              <w:spacing w:before="0" w:beforeAutospacing="0" w:after="0" w:afterAutospacing="0"/>
              <w:jc w:val="center"/>
              <w:textAlignment w:val="baseline"/>
              <w:rPr>
                <w:sz w:val="16"/>
                <w:szCs w:val="16"/>
              </w:rPr>
            </w:pPr>
            <w:r w:rsidRPr="008E7B7A">
              <w:rPr>
                <w:sz w:val="16"/>
                <w:szCs w:val="16"/>
              </w:rPr>
              <w:t>Метод продавливания без разраб</w:t>
            </w:r>
            <w:r w:rsidR="008E092E" w:rsidRPr="008E7B7A">
              <w:rPr>
                <w:sz w:val="16"/>
                <w:szCs w:val="16"/>
              </w:rPr>
              <w:t>отки грунта (прокол)</w:t>
            </w:r>
          </w:p>
        </w:tc>
        <w:tc>
          <w:tcPr>
            <w:tcW w:w="78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1C17AB2" w14:textId="210B987D" w:rsidR="008E092E" w:rsidRPr="008E7B7A" w:rsidRDefault="008E092E" w:rsidP="00FB16BB">
            <w:pPr>
              <w:pStyle w:val="formattext"/>
              <w:spacing w:before="0" w:beforeAutospacing="0" w:after="0" w:afterAutospacing="0"/>
              <w:jc w:val="center"/>
              <w:textAlignment w:val="baseline"/>
              <w:rPr>
                <w:sz w:val="16"/>
                <w:szCs w:val="16"/>
              </w:rPr>
            </w:pPr>
            <w:r w:rsidRPr="008E7B7A">
              <w:rPr>
                <w:sz w:val="16"/>
                <w:szCs w:val="16"/>
              </w:rPr>
              <w:t>-</w:t>
            </w:r>
          </w:p>
        </w:tc>
      </w:tr>
      <w:tr w:rsidR="008E092E" w:rsidRPr="008E7B7A" w14:paraId="12AD8E90" w14:textId="77777777" w:rsidTr="00FB16BB">
        <w:trPr>
          <w:jc w:val="center"/>
        </w:trPr>
        <w:tc>
          <w:tcPr>
            <w:tcW w:w="92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7C75718" w14:textId="672A8A6D" w:rsidR="008E092E" w:rsidRPr="00FB16BB" w:rsidRDefault="00FB16BB" w:rsidP="00FB16BB">
            <w:pPr>
              <w:pStyle w:val="formattext"/>
              <w:spacing w:before="0" w:beforeAutospacing="0" w:after="0" w:afterAutospacing="0"/>
              <w:jc w:val="center"/>
              <w:textAlignment w:val="baseline"/>
              <w:rPr>
                <w:b/>
                <w:i/>
                <w:sz w:val="16"/>
                <w:szCs w:val="16"/>
              </w:rPr>
            </w:pPr>
            <w:r w:rsidRPr="00FB16BB">
              <w:rPr>
                <w:b/>
                <w:i/>
                <w:sz w:val="16"/>
                <w:szCs w:val="16"/>
              </w:rPr>
              <w:t>2.4</w:t>
            </w:r>
          </w:p>
        </w:tc>
        <w:tc>
          <w:tcPr>
            <w:tcW w:w="7715"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0564EFD1" w14:textId="0282BAC3" w:rsidR="008E092E" w:rsidRPr="008E7B7A" w:rsidRDefault="00FB16BB" w:rsidP="00FB16BB">
            <w:pPr>
              <w:pStyle w:val="formattext"/>
              <w:spacing w:before="0" w:beforeAutospacing="0" w:after="0" w:afterAutospacing="0"/>
              <w:jc w:val="center"/>
              <w:textAlignment w:val="baseline"/>
              <w:rPr>
                <w:sz w:val="16"/>
                <w:szCs w:val="16"/>
              </w:rPr>
            </w:pPr>
            <w:r w:rsidRPr="008E7B7A">
              <w:rPr>
                <w:sz w:val="16"/>
                <w:szCs w:val="16"/>
              </w:rPr>
              <w:t>Внутренним диаметром от 100 мм до 150 мм (включительно):</w:t>
            </w:r>
          </w:p>
        </w:tc>
        <w:tc>
          <w:tcPr>
            <w:tcW w:w="785"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0C50CBF8" w14:textId="0A5CB756" w:rsidR="008E092E" w:rsidRPr="008E7B7A" w:rsidRDefault="008E092E" w:rsidP="00FB16BB">
            <w:pPr>
              <w:pStyle w:val="formattext"/>
              <w:spacing w:before="0" w:beforeAutospacing="0" w:after="0" w:afterAutospacing="0"/>
              <w:jc w:val="center"/>
              <w:textAlignment w:val="baseline"/>
              <w:rPr>
                <w:sz w:val="16"/>
                <w:szCs w:val="16"/>
              </w:rPr>
            </w:pPr>
            <w:r w:rsidRPr="008E7B7A">
              <w:rPr>
                <w:sz w:val="16"/>
                <w:szCs w:val="16"/>
              </w:rPr>
              <w:t>-</w:t>
            </w:r>
          </w:p>
        </w:tc>
      </w:tr>
      <w:tr w:rsidR="008E092E" w:rsidRPr="008E7B7A" w14:paraId="6DD28DE3" w14:textId="77777777" w:rsidTr="00FB16BB">
        <w:trPr>
          <w:jc w:val="center"/>
        </w:trPr>
        <w:tc>
          <w:tcPr>
            <w:tcW w:w="92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742D6E6" w14:textId="513BBBF2" w:rsidR="008E092E" w:rsidRPr="00FB16BB" w:rsidRDefault="00FB16BB" w:rsidP="00FB16BB">
            <w:pPr>
              <w:pStyle w:val="formattext"/>
              <w:spacing w:before="0" w:beforeAutospacing="0" w:after="0" w:afterAutospacing="0"/>
              <w:jc w:val="center"/>
              <w:textAlignment w:val="baseline"/>
              <w:rPr>
                <w:b/>
                <w:i/>
                <w:sz w:val="16"/>
                <w:szCs w:val="16"/>
              </w:rPr>
            </w:pPr>
            <w:r w:rsidRPr="00FB16BB">
              <w:rPr>
                <w:b/>
                <w:i/>
                <w:sz w:val="16"/>
                <w:szCs w:val="16"/>
              </w:rPr>
              <w:t>2.4.1</w:t>
            </w:r>
          </w:p>
        </w:tc>
        <w:tc>
          <w:tcPr>
            <w:tcW w:w="771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A3AEBF4" w14:textId="75012195" w:rsidR="008E092E" w:rsidRPr="008E7B7A" w:rsidRDefault="00FB16BB" w:rsidP="00FB16BB">
            <w:pPr>
              <w:pStyle w:val="formattext"/>
              <w:spacing w:before="0" w:beforeAutospacing="0" w:after="0" w:afterAutospacing="0"/>
              <w:jc w:val="center"/>
              <w:textAlignment w:val="baseline"/>
              <w:rPr>
                <w:sz w:val="16"/>
                <w:szCs w:val="16"/>
              </w:rPr>
            </w:pPr>
            <w:r w:rsidRPr="008E7B7A">
              <w:rPr>
                <w:sz w:val="16"/>
                <w:szCs w:val="16"/>
              </w:rPr>
              <w:t>Подземный (открытый) способ прокладки, сухой грунт</w:t>
            </w:r>
          </w:p>
        </w:tc>
        <w:tc>
          <w:tcPr>
            <w:tcW w:w="78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17AC489" w14:textId="60A6DA1B" w:rsidR="008E092E" w:rsidRPr="008E7B7A" w:rsidRDefault="008E092E" w:rsidP="00FB16BB">
            <w:pPr>
              <w:pStyle w:val="formattext"/>
              <w:spacing w:before="0" w:beforeAutospacing="0" w:after="0" w:afterAutospacing="0"/>
              <w:jc w:val="center"/>
              <w:textAlignment w:val="baseline"/>
              <w:rPr>
                <w:sz w:val="16"/>
                <w:szCs w:val="16"/>
              </w:rPr>
            </w:pPr>
            <w:r w:rsidRPr="008E7B7A">
              <w:rPr>
                <w:sz w:val="16"/>
                <w:szCs w:val="16"/>
              </w:rPr>
              <w:t>-</w:t>
            </w:r>
          </w:p>
        </w:tc>
      </w:tr>
      <w:tr w:rsidR="008E092E" w:rsidRPr="008E7B7A" w14:paraId="6881F9F0" w14:textId="77777777" w:rsidTr="00FB16BB">
        <w:trPr>
          <w:jc w:val="center"/>
        </w:trPr>
        <w:tc>
          <w:tcPr>
            <w:tcW w:w="92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19A40AA" w14:textId="4137FC89" w:rsidR="008E092E" w:rsidRPr="00FB16BB" w:rsidRDefault="00FB16BB" w:rsidP="00FB16BB">
            <w:pPr>
              <w:pStyle w:val="formattext"/>
              <w:spacing w:before="0" w:beforeAutospacing="0" w:after="0" w:afterAutospacing="0"/>
              <w:jc w:val="center"/>
              <w:textAlignment w:val="baseline"/>
              <w:rPr>
                <w:b/>
                <w:i/>
                <w:sz w:val="16"/>
                <w:szCs w:val="16"/>
              </w:rPr>
            </w:pPr>
            <w:r w:rsidRPr="00FB16BB">
              <w:rPr>
                <w:b/>
                <w:i/>
                <w:sz w:val="16"/>
                <w:szCs w:val="16"/>
              </w:rPr>
              <w:t>2.5</w:t>
            </w:r>
          </w:p>
        </w:tc>
        <w:tc>
          <w:tcPr>
            <w:tcW w:w="7715"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55AF95B2" w14:textId="03B8E8E5" w:rsidR="008E092E" w:rsidRPr="008E7B7A" w:rsidRDefault="00FB16BB" w:rsidP="00FB16BB">
            <w:pPr>
              <w:pStyle w:val="formattext"/>
              <w:spacing w:before="0" w:beforeAutospacing="0" w:after="0" w:afterAutospacing="0"/>
              <w:jc w:val="center"/>
              <w:textAlignment w:val="baseline"/>
              <w:rPr>
                <w:sz w:val="16"/>
                <w:szCs w:val="16"/>
              </w:rPr>
            </w:pPr>
            <w:r w:rsidRPr="008E7B7A">
              <w:rPr>
                <w:sz w:val="16"/>
                <w:szCs w:val="16"/>
              </w:rPr>
              <w:t>Внутренним диаметром от 150 мм до 200 мм (включительно):</w:t>
            </w:r>
          </w:p>
        </w:tc>
        <w:tc>
          <w:tcPr>
            <w:tcW w:w="785"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C0EA2A2" w14:textId="2D5C08E5" w:rsidR="008E092E" w:rsidRPr="008E7B7A" w:rsidRDefault="008E092E" w:rsidP="00FB16BB">
            <w:pPr>
              <w:pStyle w:val="formattext"/>
              <w:spacing w:before="0" w:beforeAutospacing="0" w:after="0" w:afterAutospacing="0"/>
              <w:jc w:val="center"/>
              <w:textAlignment w:val="baseline"/>
              <w:rPr>
                <w:sz w:val="16"/>
                <w:szCs w:val="16"/>
              </w:rPr>
            </w:pPr>
            <w:r w:rsidRPr="008E7B7A">
              <w:rPr>
                <w:sz w:val="16"/>
                <w:szCs w:val="16"/>
              </w:rPr>
              <w:t>-</w:t>
            </w:r>
          </w:p>
        </w:tc>
      </w:tr>
      <w:tr w:rsidR="008E092E" w:rsidRPr="008E7B7A" w14:paraId="42A6C683" w14:textId="77777777" w:rsidTr="00FB16BB">
        <w:trPr>
          <w:jc w:val="center"/>
        </w:trPr>
        <w:tc>
          <w:tcPr>
            <w:tcW w:w="92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D5E6B44" w14:textId="4F05C2E4" w:rsidR="008E092E" w:rsidRPr="00FB16BB" w:rsidRDefault="00FB16BB" w:rsidP="00FB16BB">
            <w:pPr>
              <w:pStyle w:val="formattext"/>
              <w:spacing w:before="0" w:beforeAutospacing="0" w:after="0" w:afterAutospacing="0"/>
              <w:jc w:val="center"/>
              <w:textAlignment w:val="baseline"/>
              <w:rPr>
                <w:b/>
                <w:i/>
                <w:sz w:val="16"/>
                <w:szCs w:val="16"/>
              </w:rPr>
            </w:pPr>
            <w:r w:rsidRPr="00FB16BB">
              <w:rPr>
                <w:b/>
                <w:i/>
                <w:sz w:val="16"/>
                <w:szCs w:val="16"/>
              </w:rPr>
              <w:t>2.5.1</w:t>
            </w:r>
          </w:p>
        </w:tc>
        <w:tc>
          <w:tcPr>
            <w:tcW w:w="771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A45EBF2" w14:textId="7BF2FD2E" w:rsidR="008E092E" w:rsidRPr="008E7B7A" w:rsidRDefault="00FB16BB" w:rsidP="00FB16BB">
            <w:pPr>
              <w:pStyle w:val="formattext"/>
              <w:spacing w:before="0" w:beforeAutospacing="0" w:after="0" w:afterAutospacing="0"/>
              <w:jc w:val="center"/>
              <w:textAlignment w:val="baseline"/>
              <w:rPr>
                <w:sz w:val="16"/>
                <w:szCs w:val="16"/>
              </w:rPr>
            </w:pPr>
            <w:r w:rsidRPr="008E7B7A">
              <w:rPr>
                <w:sz w:val="16"/>
                <w:szCs w:val="16"/>
              </w:rPr>
              <w:t>Подземный (открытый) способ прокла</w:t>
            </w:r>
            <w:r w:rsidR="008E092E" w:rsidRPr="008E7B7A">
              <w:rPr>
                <w:sz w:val="16"/>
                <w:szCs w:val="16"/>
              </w:rPr>
              <w:t>дки, сухой грунт</w:t>
            </w:r>
          </w:p>
        </w:tc>
        <w:tc>
          <w:tcPr>
            <w:tcW w:w="78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7794708" w14:textId="02D9AA4A" w:rsidR="008E092E" w:rsidRPr="008E7B7A" w:rsidRDefault="008E092E" w:rsidP="00FB16BB">
            <w:pPr>
              <w:pStyle w:val="formattext"/>
              <w:spacing w:before="0" w:beforeAutospacing="0" w:after="0" w:afterAutospacing="0"/>
              <w:jc w:val="center"/>
              <w:textAlignment w:val="baseline"/>
              <w:rPr>
                <w:sz w:val="16"/>
                <w:szCs w:val="16"/>
              </w:rPr>
            </w:pPr>
            <w:r w:rsidRPr="008E7B7A">
              <w:rPr>
                <w:sz w:val="16"/>
                <w:szCs w:val="16"/>
              </w:rPr>
              <w:t>-</w:t>
            </w:r>
          </w:p>
        </w:tc>
      </w:tr>
      <w:tr w:rsidR="008E092E" w:rsidRPr="008E7B7A" w14:paraId="7636CBE9" w14:textId="77777777" w:rsidTr="00FB16BB">
        <w:trPr>
          <w:jc w:val="center"/>
        </w:trPr>
        <w:tc>
          <w:tcPr>
            <w:tcW w:w="92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131A69CE" w14:textId="3BEA4249" w:rsidR="008E092E" w:rsidRPr="00FB16BB" w:rsidRDefault="00FB16BB" w:rsidP="00FB16BB">
            <w:pPr>
              <w:pStyle w:val="formattext"/>
              <w:spacing w:before="0" w:beforeAutospacing="0" w:after="0" w:afterAutospacing="0"/>
              <w:jc w:val="center"/>
              <w:textAlignment w:val="baseline"/>
              <w:rPr>
                <w:b/>
                <w:i/>
                <w:sz w:val="16"/>
                <w:szCs w:val="16"/>
              </w:rPr>
            </w:pPr>
            <w:r w:rsidRPr="00FB16BB">
              <w:rPr>
                <w:b/>
                <w:i/>
                <w:sz w:val="16"/>
                <w:szCs w:val="16"/>
              </w:rPr>
              <w:t>2.6</w:t>
            </w:r>
          </w:p>
        </w:tc>
        <w:tc>
          <w:tcPr>
            <w:tcW w:w="7715"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7759D1FC" w14:textId="5D830AF6" w:rsidR="008E092E" w:rsidRPr="008E7B7A" w:rsidRDefault="00FB16BB" w:rsidP="00FB16BB">
            <w:pPr>
              <w:pStyle w:val="formattext"/>
              <w:spacing w:before="0" w:beforeAutospacing="0" w:after="0" w:afterAutospacing="0"/>
              <w:jc w:val="center"/>
              <w:textAlignment w:val="baseline"/>
              <w:rPr>
                <w:sz w:val="16"/>
                <w:szCs w:val="16"/>
              </w:rPr>
            </w:pPr>
            <w:r w:rsidRPr="008E7B7A">
              <w:rPr>
                <w:sz w:val="16"/>
                <w:szCs w:val="16"/>
              </w:rPr>
              <w:t>Внутренним диаметром от 200 мм до 250 мм (включительно):</w:t>
            </w:r>
          </w:p>
        </w:tc>
        <w:tc>
          <w:tcPr>
            <w:tcW w:w="785"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BD99BB2" w14:textId="3FA4FCC9" w:rsidR="008E092E" w:rsidRPr="008E7B7A" w:rsidRDefault="008E092E" w:rsidP="00FB16BB">
            <w:pPr>
              <w:pStyle w:val="formattext"/>
              <w:spacing w:before="0" w:beforeAutospacing="0" w:after="0" w:afterAutospacing="0"/>
              <w:jc w:val="center"/>
              <w:textAlignment w:val="baseline"/>
              <w:rPr>
                <w:sz w:val="16"/>
                <w:szCs w:val="16"/>
              </w:rPr>
            </w:pPr>
            <w:r w:rsidRPr="008E7B7A">
              <w:rPr>
                <w:sz w:val="16"/>
                <w:szCs w:val="16"/>
              </w:rPr>
              <w:t>-</w:t>
            </w:r>
          </w:p>
        </w:tc>
      </w:tr>
      <w:tr w:rsidR="008E092E" w:rsidRPr="008E7B7A" w14:paraId="47C0A890" w14:textId="77777777" w:rsidTr="00FB16BB">
        <w:trPr>
          <w:jc w:val="center"/>
        </w:trPr>
        <w:tc>
          <w:tcPr>
            <w:tcW w:w="92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F399817" w14:textId="3E40B27A" w:rsidR="008E092E" w:rsidRPr="00FB16BB" w:rsidRDefault="00FB16BB" w:rsidP="00FB16BB">
            <w:pPr>
              <w:pStyle w:val="formattext"/>
              <w:spacing w:before="0" w:beforeAutospacing="0" w:after="0" w:afterAutospacing="0"/>
              <w:jc w:val="center"/>
              <w:textAlignment w:val="baseline"/>
              <w:rPr>
                <w:b/>
                <w:i/>
                <w:sz w:val="16"/>
                <w:szCs w:val="16"/>
              </w:rPr>
            </w:pPr>
            <w:r w:rsidRPr="00FB16BB">
              <w:rPr>
                <w:b/>
                <w:i/>
                <w:sz w:val="16"/>
                <w:szCs w:val="16"/>
              </w:rPr>
              <w:t>2.6.1</w:t>
            </w:r>
          </w:p>
        </w:tc>
        <w:tc>
          <w:tcPr>
            <w:tcW w:w="771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F8C7A4E" w14:textId="7D1D3D3A" w:rsidR="008E092E" w:rsidRPr="008E7B7A" w:rsidRDefault="00FB16BB" w:rsidP="00FB16BB">
            <w:pPr>
              <w:pStyle w:val="formattext"/>
              <w:spacing w:before="0" w:beforeAutospacing="0" w:after="0" w:afterAutospacing="0"/>
              <w:jc w:val="center"/>
              <w:textAlignment w:val="baseline"/>
              <w:rPr>
                <w:sz w:val="16"/>
                <w:szCs w:val="16"/>
              </w:rPr>
            </w:pPr>
            <w:r w:rsidRPr="008E7B7A">
              <w:rPr>
                <w:sz w:val="16"/>
                <w:szCs w:val="16"/>
              </w:rPr>
              <w:t>Подземный (открытый) способ прокладки, сухой грунт</w:t>
            </w:r>
          </w:p>
        </w:tc>
        <w:tc>
          <w:tcPr>
            <w:tcW w:w="78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B3CD4E8" w14:textId="270168A5" w:rsidR="008E092E" w:rsidRPr="008E7B7A" w:rsidRDefault="008E092E" w:rsidP="00FB16BB">
            <w:pPr>
              <w:pStyle w:val="formattext"/>
              <w:spacing w:before="0" w:beforeAutospacing="0" w:after="0" w:afterAutospacing="0"/>
              <w:jc w:val="center"/>
              <w:textAlignment w:val="baseline"/>
              <w:rPr>
                <w:sz w:val="16"/>
                <w:szCs w:val="16"/>
              </w:rPr>
            </w:pPr>
            <w:r w:rsidRPr="008E7B7A">
              <w:rPr>
                <w:sz w:val="16"/>
                <w:szCs w:val="16"/>
              </w:rPr>
              <w:t>-</w:t>
            </w:r>
          </w:p>
        </w:tc>
      </w:tr>
    </w:tbl>
    <w:p w14:paraId="0EC3FAC6" w14:textId="77777777" w:rsidR="0088087E" w:rsidRPr="00F731EA" w:rsidRDefault="0088087E" w:rsidP="00F731EA">
      <w:pPr>
        <w:rPr>
          <w:lang w:eastAsia="ru-RU"/>
        </w:rPr>
        <w:sectPr w:rsidR="0088087E" w:rsidRPr="00F731EA" w:rsidSect="0012003C">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titlePg/>
          <w:docGrid w:linePitch="326"/>
        </w:sectPr>
      </w:pPr>
    </w:p>
    <w:p w14:paraId="69F19DCC" w14:textId="77777777" w:rsidR="004911D5" w:rsidRPr="00132C6B" w:rsidRDefault="004911D5" w:rsidP="004B0172">
      <w:pPr>
        <w:autoSpaceDE w:val="0"/>
        <w:autoSpaceDN w:val="0"/>
        <w:adjustRightInd w:val="0"/>
        <w:spacing w:before="240" w:after="0" w:line="360" w:lineRule="auto"/>
        <w:jc w:val="center"/>
        <w:rPr>
          <w:rFonts w:ascii="Times New Roman" w:eastAsia="Calibri" w:hAnsi="Times New Roman" w:cs="Times New Roman"/>
          <w:b/>
          <w:bCs/>
          <w:i/>
          <w:iCs/>
          <w:sz w:val="28"/>
          <w:szCs w:val="28"/>
        </w:rPr>
      </w:pPr>
      <w:r w:rsidRPr="00132C6B">
        <w:rPr>
          <w:rFonts w:ascii="Times New Roman" w:eastAsia="Calibri" w:hAnsi="Times New Roman" w:cs="Times New Roman"/>
          <w:b/>
          <w:bCs/>
          <w:i/>
          <w:iCs/>
          <w:sz w:val="28"/>
          <w:szCs w:val="28"/>
        </w:rPr>
        <w:lastRenderedPageBreak/>
        <w:t>Система газоснабжения</w:t>
      </w:r>
    </w:p>
    <w:p w14:paraId="753F9CE2" w14:textId="6BDC81A0"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Плата за технологическое присоединение газоиспользующего оборудования к газораспределительным сетям газораспределительных организаций на территории </w:t>
      </w:r>
      <w:r w:rsidR="00215169" w:rsidRPr="002312FE">
        <w:rPr>
          <w:rFonts w:ascii="Times New Roman" w:hAnsi="Times New Roman" w:cs="Times New Roman"/>
          <w:color w:val="000000"/>
          <w:sz w:val="28"/>
          <w:szCs w:val="28"/>
          <w:shd w:val="clear" w:color="auto" w:fill="FFFFFF"/>
        </w:rPr>
        <w:t xml:space="preserve">сельского поселения </w:t>
      </w:r>
      <w:proofErr w:type="spellStart"/>
      <w:r w:rsidR="0094007B" w:rsidRPr="0094007B">
        <w:rPr>
          <w:rFonts w:ascii="Times New Roman" w:hAnsi="Times New Roman"/>
          <w:sz w:val="28"/>
          <w:szCs w:val="28"/>
          <w:shd w:val="clear" w:color="auto" w:fill="FFFFFF"/>
        </w:rPr>
        <w:t>Сармаково</w:t>
      </w:r>
      <w:proofErr w:type="spellEnd"/>
      <w:r w:rsidR="0072053A" w:rsidRPr="0072053A">
        <w:t xml:space="preserve"> </w:t>
      </w:r>
      <w:r w:rsidR="0072053A" w:rsidRPr="0072053A">
        <w:rPr>
          <w:rFonts w:ascii="Times New Roman" w:hAnsi="Times New Roman"/>
          <w:sz w:val="28"/>
          <w:szCs w:val="28"/>
          <w:shd w:val="clear" w:color="auto" w:fill="FFFFFF"/>
        </w:rPr>
        <w:t>Зольского муниципального района Кабардино-Балкарской Республики</w:t>
      </w:r>
      <w:r w:rsidR="002C24FB" w:rsidRPr="002C24FB">
        <w:rPr>
          <w:rFonts w:ascii="Times New Roman" w:eastAsia="Calibri" w:hAnsi="Times New Roman"/>
          <w:sz w:val="28"/>
          <w:szCs w:val="28"/>
        </w:rPr>
        <w:t xml:space="preserve">, </w:t>
      </w:r>
      <w:r w:rsidRPr="004911D5">
        <w:rPr>
          <w:rFonts w:ascii="Times New Roman" w:eastAsia="Calibri" w:hAnsi="Times New Roman" w:cs="Times New Roman"/>
          <w:sz w:val="28"/>
          <w:szCs w:val="28"/>
        </w:rPr>
        <w:t xml:space="preserve">приведена в </w:t>
      </w:r>
      <w:r w:rsidRPr="0065624A">
        <w:rPr>
          <w:rFonts w:ascii="Times New Roman" w:eastAsia="Calibri" w:hAnsi="Times New Roman" w:cs="Times New Roman"/>
          <w:sz w:val="28"/>
          <w:szCs w:val="28"/>
        </w:rPr>
        <w:t xml:space="preserve">таблице </w:t>
      </w:r>
      <w:r w:rsidR="002A4036">
        <w:rPr>
          <w:rFonts w:ascii="Times New Roman" w:eastAsia="Calibri" w:hAnsi="Times New Roman" w:cs="Times New Roman"/>
          <w:sz w:val="28"/>
          <w:szCs w:val="28"/>
        </w:rPr>
        <w:t>6</w:t>
      </w:r>
      <w:r w:rsidR="00A427DF">
        <w:rPr>
          <w:rFonts w:ascii="Times New Roman" w:eastAsia="Calibri" w:hAnsi="Times New Roman" w:cs="Times New Roman"/>
          <w:sz w:val="28"/>
          <w:szCs w:val="28"/>
        </w:rPr>
        <w:t>5</w:t>
      </w:r>
      <w:r w:rsidRPr="0065624A">
        <w:rPr>
          <w:rFonts w:ascii="Times New Roman" w:eastAsia="Calibri" w:hAnsi="Times New Roman" w:cs="Times New Roman"/>
          <w:sz w:val="28"/>
          <w:szCs w:val="28"/>
        </w:rPr>
        <w:t>.</w:t>
      </w:r>
    </w:p>
    <w:p w14:paraId="0AEDA04A" w14:textId="308F3762" w:rsidR="00A53739" w:rsidRPr="004911D5" w:rsidRDefault="004911D5" w:rsidP="00132C6B">
      <w:pPr>
        <w:autoSpaceDE w:val="0"/>
        <w:autoSpaceDN w:val="0"/>
        <w:adjustRightInd w:val="0"/>
        <w:spacing w:after="0" w:line="240" w:lineRule="auto"/>
        <w:ind w:firstLine="567"/>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 xml:space="preserve">Таблица </w:t>
      </w:r>
      <w:r w:rsidR="002A4036">
        <w:rPr>
          <w:rFonts w:ascii="Times New Roman" w:eastAsia="Calibri" w:hAnsi="Times New Roman" w:cs="Times New Roman"/>
          <w:b/>
          <w:bCs/>
          <w:i/>
          <w:iCs/>
          <w:sz w:val="28"/>
          <w:szCs w:val="28"/>
        </w:rPr>
        <w:t>6</w:t>
      </w:r>
      <w:r w:rsidR="00A427DF">
        <w:rPr>
          <w:rFonts w:ascii="Times New Roman" w:eastAsia="Calibri" w:hAnsi="Times New Roman" w:cs="Times New Roman"/>
          <w:b/>
          <w:bCs/>
          <w:i/>
          <w:iCs/>
          <w:sz w:val="28"/>
          <w:szCs w:val="28"/>
        </w:rPr>
        <w:t>5</w:t>
      </w:r>
      <w:r w:rsidR="00BA6402">
        <w:rPr>
          <w:rFonts w:ascii="Times New Roman" w:eastAsia="Calibri" w:hAnsi="Times New Roman" w:cs="Times New Roman"/>
          <w:b/>
          <w:bCs/>
          <w:i/>
          <w:iCs/>
          <w:sz w:val="28"/>
          <w:szCs w:val="28"/>
        </w:rPr>
        <w:t xml:space="preserve"> – </w:t>
      </w:r>
      <w:r w:rsidRPr="004911D5">
        <w:rPr>
          <w:rFonts w:ascii="Times New Roman" w:eastAsia="Calibri" w:hAnsi="Times New Roman" w:cs="Times New Roman"/>
          <w:b/>
          <w:bCs/>
          <w:i/>
          <w:iCs/>
          <w:sz w:val="28"/>
          <w:szCs w:val="28"/>
        </w:rPr>
        <w:t>Плата за технологическое присоединение газоиспользующего оборудования к газораспределительным сетям газораспределительных организаций</w:t>
      </w:r>
    </w:p>
    <w:tbl>
      <w:tblPr>
        <w:tblW w:w="0" w:type="auto"/>
        <w:tblCellMar>
          <w:left w:w="0" w:type="dxa"/>
          <w:right w:w="0" w:type="dxa"/>
        </w:tblCellMar>
        <w:tblLook w:val="04A0" w:firstRow="1" w:lastRow="0" w:firstColumn="1" w:lastColumn="0" w:noHBand="0" w:noVBand="1"/>
      </w:tblPr>
      <w:tblGrid>
        <w:gridCol w:w="573"/>
        <w:gridCol w:w="3909"/>
        <w:gridCol w:w="1342"/>
        <w:gridCol w:w="1369"/>
        <w:gridCol w:w="1342"/>
        <w:gridCol w:w="1086"/>
      </w:tblGrid>
      <w:tr w:rsidR="00FB16BB" w:rsidRPr="00FB16BB" w14:paraId="2B2F6AAC" w14:textId="77777777" w:rsidTr="00FB16BB">
        <w:tc>
          <w:tcPr>
            <w:tcW w:w="576"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AC6331A" w14:textId="058E6AF7" w:rsidR="00FB16BB" w:rsidRPr="00FB16BB" w:rsidRDefault="00FB16BB" w:rsidP="00FB16BB">
            <w:pPr>
              <w:spacing w:after="0" w:line="240" w:lineRule="auto"/>
              <w:jc w:val="center"/>
              <w:textAlignment w:val="baseline"/>
              <w:rPr>
                <w:rFonts w:ascii="Times New Roman" w:eastAsia="Times New Roman" w:hAnsi="Times New Roman" w:cs="Times New Roman"/>
                <w:b/>
                <w:i/>
                <w:sz w:val="16"/>
                <w:szCs w:val="16"/>
                <w:lang w:eastAsia="ru-RU"/>
              </w:rPr>
            </w:pPr>
            <w:r w:rsidRPr="00FB16BB">
              <w:rPr>
                <w:rFonts w:ascii="Times New Roman" w:eastAsia="Times New Roman" w:hAnsi="Times New Roman" w:cs="Times New Roman"/>
                <w:b/>
                <w:i/>
                <w:sz w:val="16"/>
                <w:szCs w:val="16"/>
                <w:lang w:eastAsia="ru-RU"/>
              </w:rPr>
              <w:t>№ п/п</w:t>
            </w:r>
          </w:p>
        </w:tc>
        <w:tc>
          <w:tcPr>
            <w:tcW w:w="4094"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0A32889" w14:textId="77777777" w:rsidR="00FB16BB" w:rsidRPr="00FB16BB" w:rsidRDefault="00FB16BB" w:rsidP="00FB16BB">
            <w:pPr>
              <w:spacing w:after="0" w:line="240" w:lineRule="auto"/>
              <w:jc w:val="center"/>
              <w:textAlignment w:val="baseline"/>
              <w:rPr>
                <w:rFonts w:ascii="Times New Roman" w:eastAsia="Times New Roman" w:hAnsi="Times New Roman" w:cs="Times New Roman"/>
                <w:b/>
                <w:i/>
                <w:sz w:val="16"/>
                <w:szCs w:val="16"/>
                <w:lang w:eastAsia="ru-RU"/>
              </w:rPr>
            </w:pPr>
            <w:r w:rsidRPr="00FB16BB">
              <w:rPr>
                <w:rFonts w:ascii="Times New Roman" w:eastAsia="Times New Roman" w:hAnsi="Times New Roman" w:cs="Times New Roman"/>
                <w:b/>
                <w:i/>
                <w:sz w:val="16"/>
                <w:szCs w:val="16"/>
                <w:lang w:eastAsia="ru-RU"/>
              </w:rPr>
              <w:t>Категория заявителей</w:t>
            </w:r>
          </w:p>
        </w:tc>
        <w:tc>
          <w:tcPr>
            <w:tcW w:w="4951" w:type="dxa"/>
            <w:gridSpan w:val="4"/>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E570389" w14:textId="77777777" w:rsidR="00FB16BB" w:rsidRPr="00FB16BB" w:rsidRDefault="00FB16BB" w:rsidP="00FB16BB">
            <w:pPr>
              <w:spacing w:after="0" w:line="240" w:lineRule="auto"/>
              <w:jc w:val="center"/>
              <w:textAlignment w:val="baseline"/>
              <w:rPr>
                <w:rFonts w:ascii="Times New Roman" w:eastAsia="Times New Roman" w:hAnsi="Times New Roman" w:cs="Times New Roman"/>
                <w:b/>
                <w:i/>
                <w:sz w:val="16"/>
                <w:szCs w:val="16"/>
                <w:lang w:eastAsia="ru-RU"/>
              </w:rPr>
            </w:pPr>
            <w:r w:rsidRPr="00FB16BB">
              <w:rPr>
                <w:rFonts w:ascii="Times New Roman" w:eastAsia="Times New Roman" w:hAnsi="Times New Roman" w:cs="Times New Roman"/>
                <w:b/>
                <w:i/>
                <w:sz w:val="16"/>
                <w:szCs w:val="16"/>
                <w:lang w:eastAsia="ru-RU"/>
              </w:rPr>
              <w:t>Плата за технологическое присоединение газоиспользующего оборудования в зависимости от протяженности газопровода-ввода (руб. за объект)</w:t>
            </w:r>
          </w:p>
        </w:tc>
      </w:tr>
      <w:tr w:rsidR="00FB16BB" w:rsidRPr="00FB16BB" w14:paraId="4BA99281" w14:textId="77777777" w:rsidTr="00FB16BB">
        <w:tc>
          <w:tcPr>
            <w:tcW w:w="576"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551C2266" w14:textId="77777777" w:rsidR="00FB16BB" w:rsidRPr="00FB16BB" w:rsidRDefault="00FB16BB" w:rsidP="00FB16BB">
            <w:pPr>
              <w:spacing w:after="0" w:line="240" w:lineRule="auto"/>
              <w:jc w:val="center"/>
              <w:rPr>
                <w:rFonts w:ascii="Times New Roman" w:eastAsia="Times New Roman" w:hAnsi="Times New Roman" w:cs="Times New Roman"/>
                <w:b/>
                <w:i/>
                <w:sz w:val="16"/>
                <w:szCs w:val="16"/>
                <w:lang w:eastAsia="ru-RU"/>
              </w:rPr>
            </w:pPr>
          </w:p>
        </w:tc>
        <w:tc>
          <w:tcPr>
            <w:tcW w:w="4094"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33607BB2" w14:textId="77777777" w:rsidR="00FB16BB" w:rsidRPr="00FB16BB" w:rsidRDefault="00FB16BB" w:rsidP="00FB16BB">
            <w:pPr>
              <w:spacing w:after="0" w:line="240" w:lineRule="auto"/>
              <w:jc w:val="center"/>
              <w:rPr>
                <w:rFonts w:ascii="Times New Roman" w:eastAsia="Times New Roman" w:hAnsi="Times New Roman" w:cs="Times New Roman"/>
                <w:b/>
                <w:i/>
                <w:sz w:val="16"/>
                <w:szCs w:val="16"/>
                <w:lang w:eastAsia="ru-RU"/>
              </w:rPr>
            </w:pPr>
          </w:p>
        </w:tc>
        <w:tc>
          <w:tcPr>
            <w:tcW w:w="113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177630EF" w14:textId="77777777" w:rsidR="00FB16BB" w:rsidRPr="00FB16BB" w:rsidRDefault="00FB16BB" w:rsidP="00FB16BB">
            <w:pPr>
              <w:spacing w:after="0" w:line="240" w:lineRule="auto"/>
              <w:jc w:val="center"/>
              <w:textAlignment w:val="baseline"/>
              <w:rPr>
                <w:rFonts w:ascii="Times New Roman" w:eastAsia="Times New Roman" w:hAnsi="Times New Roman" w:cs="Times New Roman"/>
                <w:b/>
                <w:i/>
                <w:sz w:val="16"/>
                <w:szCs w:val="16"/>
                <w:lang w:eastAsia="ru-RU"/>
              </w:rPr>
            </w:pPr>
            <w:r w:rsidRPr="00FB16BB">
              <w:rPr>
                <w:rFonts w:ascii="Times New Roman" w:eastAsia="Times New Roman" w:hAnsi="Times New Roman" w:cs="Times New Roman"/>
                <w:b/>
                <w:i/>
                <w:sz w:val="16"/>
                <w:szCs w:val="16"/>
                <w:lang w:eastAsia="ru-RU"/>
              </w:rPr>
              <w:t>до 2 м включительно</w:t>
            </w:r>
          </w:p>
        </w:tc>
        <w:tc>
          <w:tcPr>
            <w:tcW w:w="137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C400F6D" w14:textId="77777777" w:rsidR="00FB16BB" w:rsidRPr="00FB16BB" w:rsidRDefault="00FB16BB" w:rsidP="00FB16BB">
            <w:pPr>
              <w:spacing w:after="0" w:line="240" w:lineRule="auto"/>
              <w:jc w:val="center"/>
              <w:textAlignment w:val="baseline"/>
              <w:rPr>
                <w:rFonts w:ascii="Times New Roman" w:eastAsia="Times New Roman" w:hAnsi="Times New Roman" w:cs="Times New Roman"/>
                <w:b/>
                <w:i/>
                <w:sz w:val="16"/>
                <w:szCs w:val="16"/>
                <w:lang w:eastAsia="ru-RU"/>
              </w:rPr>
            </w:pPr>
            <w:r w:rsidRPr="00FB16BB">
              <w:rPr>
                <w:rFonts w:ascii="Times New Roman" w:eastAsia="Times New Roman" w:hAnsi="Times New Roman" w:cs="Times New Roman"/>
                <w:b/>
                <w:i/>
                <w:sz w:val="16"/>
                <w:szCs w:val="16"/>
                <w:lang w:eastAsia="ru-RU"/>
              </w:rPr>
              <w:t>свыше 2 м до 10 м включительно</w:t>
            </w:r>
          </w:p>
        </w:tc>
        <w:tc>
          <w:tcPr>
            <w:tcW w:w="1342"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09C90D4" w14:textId="77777777" w:rsidR="00FB16BB" w:rsidRPr="00FB16BB" w:rsidRDefault="00FB16BB" w:rsidP="00FB16BB">
            <w:pPr>
              <w:spacing w:after="0" w:line="240" w:lineRule="auto"/>
              <w:jc w:val="center"/>
              <w:textAlignment w:val="baseline"/>
              <w:rPr>
                <w:rFonts w:ascii="Times New Roman" w:eastAsia="Times New Roman" w:hAnsi="Times New Roman" w:cs="Times New Roman"/>
                <w:b/>
                <w:i/>
                <w:sz w:val="16"/>
                <w:szCs w:val="16"/>
                <w:lang w:eastAsia="ru-RU"/>
              </w:rPr>
            </w:pPr>
            <w:r w:rsidRPr="00FB16BB">
              <w:rPr>
                <w:rFonts w:ascii="Times New Roman" w:eastAsia="Times New Roman" w:hAnsi="Times New Roman" w:cs="Times New Roman"/>
                <w:b/>
                <w:i/>
                <w:sz w:val="16"/>
                <w:szCs w:val="16"/>
                <w:lang w:eastAsia="ru-RU"/>
              </w:rPr>
              <w:t>свыше 10 м до 50 м включительно</w:t>
            </w:r>
          </w:p>
        </w:tc>
        <w:tc>
          <w:tcPr>
            <w:tcW w:w="110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16CF2C1" w14:textId="77777777" w:rsidR="00FB16BB" w:rsidRPr="00FB16BB" w:rsidRDefault="00FB16BB" w:rsidP="00FB16BB">
            <w:pPr>
              <w:spacing w:after="0" w:line="240" w:lineRule="auto"/>
              <w:jc w:val="center"/>
              <w:textAlignment w:val="baseline"/>
              <w:rPr>
                <w:rFonts w:ascii="Times New Roman" w:eastAsia="Times New Roman" w:hAnsi="Times New Roman" w:cs="Times New Roman"/>
                <w:b/>
                <w:i/>
                <w:sz w:val="16"/>
                <w:szCs w:val="16"/>
                <w:lang w:eastAsia="ru-RU"/>
              </w:rPr>
            </w:pPr>
            <w:r w:rsidRPr="00FB16BB">
              <w:rPr>
                <w:rFonts w:ascii="Times New Roman" w:eastAsia="Times New Roman" w:hAnsi="Times New Roman" w:cs="Times New Roman"/>
                <w:b/>
                <w:i/>
                <w:sz w:val="16"/>
                <w:szCs w:val="16"/>
                <w:lang w:eastAsia="ru-RU"/>
              </w:rPr>
              <w:t>свыше 50 м</w:t>
            </w:r>
          </w:p>
        </w:tc>
      </w:tr>
      <w:tr w:rsidR="008E092E" w:rsidRPr="00FB16BB" w14:paraId="04356E55" w14:textId="77777777" w:rsidTr="00FB16BB">
        <w:tc>
          <w:tcPr>
            <w:tcW w:w="576"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3664824" w14:textId="77777777" w:rsidR="008E092E" w:rsidRPr="00FB16BB" w:rsidRDefault="008E092E" w:rsidP="00FB16BB">
            <w:pPr>
              <w:spacing w:after="0" w:line="240" w:lineRule="auto"/>
              <w:jc w:val="center"/>
              <w:textAlignment w:val="baseline"/>
              <w:rPr>
                <w:rFonts w:ascii="Times New Roman" w:eastAsia="Times New Roman" w:hAnsi="Times New Roman" w:cs="Times New Roman"/>
                <w:b/>
                <w:i/>
                <w:sz w:val="16"/>
                <w:szCs w:val="16"/>
                <w:lang w:eastAsia="ru-RU"/>
              </w:rPr>
            </w:pPr>
            <w:r w:rsidRPr="00FB16BB">
              <w:rPr>
                <w:rFonts w:ascii="Times New Roman" w:eastAsia="Times New Roman" w:hAnsi="Times New Roman" w:cs="Times New Roman"/>
                <w:b/>
                <w:i/>
                <w:sz w:val="16"/>
                <w:szCs w:val="16"/>
                <w:lang w:eastAsia="ru-RU"/>
              </w:rPr>
              <w:t>1</w:t>
            </w:r>
          </w:p>
        </w:tc>
        <w:tc>
          <w:tcPr>
            <w:tcW w:w="409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5EA53E3" w14:textId="77777777" w:rsidR="008E092E" w:rsidRPr="00FB16BB" w:rsidRDefault="008E092E" w:rsidP="00FB16BB">
            <w:pPr>
              <w:spacing w:after="0" w:line="240" w:lineRule="auto"/>
              <w:jc w:val="center"/>
              <w:textAlignment w:val="baseline"/>
              <w:rPr>
                <w:rFonts w:ascii="Times New Roman" w:eastAsia="Times New Roman" w:hAnsi="Times New Roman" w:cs="Times New Roman"/>
                <w:b/>
                <w:i/>
                <w:sz w:val="16"/>
                <w:szCs w:val="16"/>
                <w:lang w:eastAsia="ru-RU"/>
              </w:rPr>
            </w:pPr>
            <w:r w:rsidRPr="00FB16BB">
              <w:rPr>
                <w:rFonts w:ascii="Times New Roman" w:eastAsia="Times New Roman" w:hAnsi="Times New Roman" w:cs="Times New Roman"/>
                <w:b/>
                <w:i/>
                <w:sz w:val="16"/>
                <w:szCs w:val="16"/>
                <w:lang w:eastAsia="ru-RU"/>
              </w:rPr>
              <w:t>2</w:t>
            </w:r>
          </w:p>
        </w:tc>
        <w:tc>
          <w:tcPr>
            <w:tcW w:w="113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9A0F7E4" w14:textId="77777777" w:rsidR="008E092E" w:rsidRPr="00FB16BB" w:rsidRDefault="008E092E" w:rsidP="00FB16BB">
            <w:pPr>
              <w:spacing w:after="0" w:line="240" w:lineRule="auto"/>
              <w:jc w:val="center"/>
              <w:textAlignment w:val="baseline"/>
              <w:rPr>
                <w:rFonts w:ascii="Times New Roman" w:eastAsia="Times New Roman" w:hAnsi="Times New Roman" w:cs="Times New Roman"/>
                <w:b/>
                <w:i/>
                <w:sz w:val="16"/>
                <w:szCs w:val="16"/>
                <w:lang w:eastAsia="ru-RU"/>
              </w:rPr>
            </w:pPr>
            <w:r w:rsidRPr="00FB16BB">
              <w:rPr>
                <w:rFonts w:ascii="Times New Roman" w:eastAsia="Times New Roman" w:hAnsi="Times New Roman" w:cs="Times New Roman"/>
                <w:b/>
                <w:i/>
                <w:sz w:val="16"/>
                <w:szCs w:val="16"/>
                <w:lang w:eastAsia="ru-RU"/>
              </w:rPr>
              <w:t>3</w:t>
            </w:r>
          </w:p>
        </w:tc>
        <w:tc>
          <w:tcPr>
            <w:tcW w:w="1371"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F52CA28" w14:textId="77777777" w:rsidR="008E092E" w:rsidRPr="00FB16BB" w:rsidRDefault="008E092E" w:rsidP="00FB16BB">
            <w:pPr>
              <w:spacing w:after="0" w:line="240" w:lineRule="auto"/>
              <w:jc w:val="center"/>
              <w:textAlignment w:val="baseline"/>
              <w:rPr>
                <w:rFonts w:ascii="Times New Roman" w:eastAsia="Times New Roman" w:hAnsi="Times New Roman" w:cs="Times New Roman"/>
                <w:b/>
                <w:i/>
                <w:sz w:val="16"/>
                <w:szCs w:val="16"/>
                <w:lang w:eastAsia="ru-RU"/>
              </w:rPr>
            </w:pPr>
            <w:r w:rsidRPr="00FB16BB">
              <w:rPr>
                <w:rFonts w:ascii="Times New Roman" w:eastAsia="Times New Roman" w:hAnsi="Times New Roman" w:cs="Times New Roman"/>
                <w:b/>
                <w:i/>
                <w:sz w:val="16"/>
                <w:szCs w:val="16"/>
                <w:lang w:eastAsia="ru-RU"/>
              </w:rPr>
              <w:t>4</w:t>
            </w:r>
          </w:p>
        </w:tc>
        <w:tc>
          <w:tcPr>
            <w:tcW w:w="1342"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62242AF" w14:textId="77777777" w:rsidR="008E092E" w:rsidRPr="00FB16BB" w:rsidRDefault="008E092E" w:rsidP="00FB16BB">
            <w:pPr>
              <w:spacing w:after="0" w:line="240" w:lineRule="auto"/>
              <w:jc w:val="center"/>
              <w:textAlignment w:val="baseline"/>
              <w:rPr>
                <w:rFonts w:ascii="Times New Roman" w:eastAsia="Times New Roman" w:hAnsi="Times New Roman" w:cs="Times New Roman"/>
                <w:b/>
                <w:i/>
                <w:sz w:val="16"/>
                <w:szCs w:val="16"/>
                <w:lang w:eastAsia="ru-RU"/>
              </w:rPr>
            </w:pPr>
            <w:r w:rsidRPr="00FB16BB">
              <w:rPr>
                <w:rFonts w:ascii="Times New Roman" w:eastAsia="Times New Roman" w:hAnsi="Times New Roman" w:cs="Times New Roman"/>
                <w:b/>
                <w:i/>
                <w:sz w:val="16"/>
                <w:szCs w:val="16"/>
                <w:lang w:eastAsia="ru-RU"/>
              </w:rPr>
              <w:t>5</w:t>
            </w:r>
          </w:p>
        </w:tc>
        <w:tc>
          <w:tcPr>
            <w:tcW w:w="110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B6531D4" w14:textId="77777777" w:rsidR="008E092E" w:rsidRPr="00FB16BB" w:rsidRDefault="008E092E" w:rsidP="00FB16BB">
            <w:pPr>
              <w:spacing w:after="0" w:line="240" w:lineRule="auto"/>
              <w:jc w:val="center"/>
              <w:textAlignment w:val="baseline"/>
              <w:rPr>
                <w:rFonts w:ascii="Times New Roman" w:eastAsia="Times New Roman" w:hAnsi="Times New Roman" w:cs="Times New Roman"/>
                <w:b/>
                <w:i/>
                <w:sz w:val="16"/>
                <w:szCs w:val="16"/>
                <w:lang w:eastAsia="ru-RU"/>
              </w:rPr>
            </w:pPr>
            <w:r w:rsidRPr="00FB16BB">
              <w:rPr>
                <w:rFonts w:ascii="Times New Roman" w:eastAsia="Times New Roman" w:hAnsi="Times New Roman" w:cs="Times New Roman"/>
                <w:b/>
                <w:i/>
                <w:sz w:val="16"/>
                <w:szCs w:val="16"/>
                <w:lang w:eastAsia="ru-RU"/>
              </w:rPr>
              <w:t>6</w:t>
            </w:r>
          </w:p>
        </w:tc>
      </w:tr>
      <w:tr w:rsidR="008E092E" w:rsidRPr="00FB16BB" w14:paraId="3DD2C592" w14:textId="77777777" w:rsidTr="00FB16BB">
        <w:tc>
          <w:tcPr>
            <w:tcW w:w="576"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10D65DF7" w14:textId="77777777" w:rsidR="008E092E" w:rsidRPr="00FB16BB" w:rsidRDefault="008E092E" w:rsidP="00FB16BB">
            <w:pPr>
              <w:spacing w:after="0" w:line="240" w:lineRule="auto"/>
              <w:jc w:val="center"/>
              <w:textAlignment w:val="baseline"/>
              <w:rPr>
                <w:rFonts w:ascii="Times New Roman" w:eastAsia="Times New Roman" w:hAnsi="Times New Roman" w:cs="Times New Roman"/>
                <w:b/>
                <w:i/>
                <w:sz w:val="16"/>
                <w:szCs w:val="16"/>
                <w:lang w:eastAsia="ru-RU"/>
              </w:rPr>
            </w:pPr>
            <w:r w:rsidRPr="00FB16BB">
              <w:rPr>
                <w:rFonts w:ascii="Times New Roman" w:eastAsia="Times New Roman" w:hAnsi="Times New Roman" w:cs="Times New Roman"/>
                <w:b/>
                <w:i/>
                <w:sz w:val="16"/>
                <w:szCs w:val="16"/>
                <w:lang w:eastAsia="ru-RU"/>
              </w:rPr>
              <w:t>1</w:t>
            </w:r>
          </w:p>
        </w:tc>
        <w:tc>
          <w:tcPr>
            <w:tcW w:w="9045" w:type="dxa"/>
            <w:gridSpan w:val="5"/>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ADF9138" w14:textId="77777777" w:rsidR="008E092E" w:rsidRPr="00FB16BB" w:rsidRDefault="008E092E" w:rsidP="00FB16BB">
            <w:pPr>
              <w:spacing w:after="0" w:line="240" w:lineRule="auto"/>
              <w:jc w:val="center"/>
              <w:textAlignment w:val="baseline"/>
              <w:rPr>
                <w:rFonts w:ascii="Times New Roman" w:eastAsia="Times New Roman" w:hAnsi="Times New Roman" w:cs="Times New Roman"/>
                <w:b/>
                <w:i/>
                <w:sz w:val="16"/>
                <w:szCs w:val="16"/>
                <w:lang w:eastAsia="ru-RU"/>
              </w:rPr>
            </w:pPr>
            <w:r w:rsidRPr="00FB16BB">
              <w:rPr>
                <w:rFonts w:ascii="Times New Roman" w:eastAsia="Times New Roman" w:hAnsi="Times New Roman" w:cs="Times New Roman"/>
                <w:b/>
                <w:i/>
                <w:sz w:val="16"/>
                <w:szCs w:val="16"/>
                <w:lang w:eastAsia="ru-RU"/>
              </w:rPr>
              <w:t>Присоединение газоиспользующего оборудования с максимальным расходом газа, не превышающим 15 куб. метров в час, с учетом расхода газа, ранее подключенного в данной точке подключения газоиспользующего оборудования заявителя (для заявителей, намеревающихся использовать газ для целей предпринимательской (коммерческой) деятельности)</w:t>
            </w:r>
          </w:p>
        </w:tc>
      </w:tr>
      <w:tr w:rsidR="008E092E" w:rsidRPr="00FB16BB" w14:paraId="7093E1DC" w14:textId="77777777" w:rsidTr="00FB16BB">
        <w:tc>
          <w:tcPr>
            <w:tcW w:w="576"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9F23CAB" w14:textId="77777777" w:rsidR="008E092E" w:rsidRPr="00FB16BB" w:rsidRDefault="008E092E" w:rsidP="00FB16BB">
            <w:pPr>
              <w:spacing w:after="0" w:line="240" w:lineRule="auto"/>
              <w:jc w:val="center"/>
              <w:textAlignment w:val="baseline"/>
              <w:rPr>
                <w:rFonts w:ascii="Times New Roman" w:eastAsia="Times New Roman" w:hAnsi="Times New Roman" w:cs="Times New Roman"/>
                <w:b/>
                <w:i/>
                <w:sz w:val="16"/>
                <w:szCs w:val="16"/>
                <w:lang w:eastAsia="ru-RU"/>
              </w:rPr>
            </w:pPr>
            <w:r w:rsidRPr="00FB16BB">
              <w:rPr>
                <w:rFonts w:ascii="Times New Roman" w:eastAsia="Times New Roman" w:hAnsi="Times New Roman" w:cs="Times New Roman"/>
                <w:b/>
                <w:i/>
                <w:sz w:val="16"/>
                <w:szCs w:val="16"/>
                <w:lang w:eastAsia="ru-RU"/>
              </w:rPr>
              <w:t>1.1</w:t>
            </w:r>
          </w:p>
        </w:tc>
        <w:tc>
          <w:tcPr>
            <w:tcW w:w="40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D0E42AA" w14:textId="77777777" w:rsidR="008E092E" w:rsidRPr="00FB16BB" w:rsidRDefault="008E092E" w:rsidP="00FB16BB">
            <w:pPr>
              <w:spacing w:after="0" w:line="240" w:lineRule="auto"/>
              <w:jc w:val="center"/>
              <w:textAlignment w:val="baseline"/>
              <w:rPr>
                <w:rFonts w:ascii="Times New Roman" w:eastAsia="Times New Roman" w:hAnsi="Times New Roman" w:cs="Times New Roman"/>
                <w:sz w:val="16"/>
                <w:szCs w:val="16"/>
                <w:lang w:eastAsia="ru-RU"/>
              </w:rPr>
            </w:pPr>
            <w:r w:rsidRPr="00FB16BB">
              <w:rPr>
                <w:rFonts w:ascii="Times New Roman" w:eastAsia="Times New Roman" w:hAnsi="Times New Roman" w:cs="Times New Roman"/>
                <w:sz w:val="16"/>
                <w:szCs w:val="16"/>
                <w:lang w:eastAsia="ru-RU"/>
              </w:rPr>
              <w:t>для случаев, когда заявителями выступают физические лица (с учетом НДС)</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72045BA" w14:textId="77777777" w:rsidR="008E092E" w:rsidRPr="00FB16BB" w:rsidRDefault="008E092E" w:rsidP="00FB16BB">
            <w:pPr>
              <w:spacing w:after="0" w:line="240" w:lineRule="auto"/>
              <w:jc w:val="center"/>
              <w:textAlignment w:val="baseline"/>
              <w:rPr>
                <w:rFonts w:ascii="Times New Roman" w:eastAsia="Times New Roman" w:hAnsi="Times New Roman" w:cs="Times New Roman"/>
                <w:sz w:val="16"/>
                <w:szCs w:val="16"/>
                <w:lang w:eastAsia="ru-RU"/>
              </w:rPr>
            </w:pPr>
            <w:r w:rsidRPr="00FB16BB">
              <w:rPr>
                <w:rFonts w:ascii="Times New Roman" w:eastAsia="Times New Roman" w:hAnsi="Times New Roman" w:cs="Times New Roman"/>
                <w:sz w:val="16"/>
                <w:szCs w:val="16"/>
                <w:lang w:eastAsia="ru-RU"/>
              </w:rPr>
              <w:t>15000,0</w:t>
            </w:r>
          </w:p>
        </w:tc>
        <w:tc>
          <w:tcPr>
            <w:tcW w:w="13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C1FE5D5" w14:textId="77777777" w:rsidR="008E092E" w:rsidRPr="00FB16BB" w:rsidRDefault="008E092E" w:rsidP="00FB16BB">
            <w:pPr>
              <w:spacing w:after="0" w:line="240" w:lineRule="auto"/>
              <w:jc w:val="center"/>
              <w:textAlignment w:val="baseline"/>
              <w:rPr>
                <w:rFonts w:ascii="Times New Roman" w:eastAsia="Times New Roman" w:hAnsi="Times New Roman" w:cs="Times New Roman"/>
                <w:sz w:val="16"/>
                <w:szCs w:val="16"/>
                <w:lang w:eastAsia="ru-RU"/>
              </w:rPr>
            </w:pPr>
            <w:r w:rsidRPr="00FB16BB">
              <w:rPr>
                <w:rFonts w:ascii="Times New Roman" w:eastAsia="Times New Roman" w:hAnsi="Times New Roman" w:cs="Times New Roman"/>
                <w:sz w:val="16"/>
                <w:szCs w:val="16"/>
                <w:lang w:eastAsia="ru-RU"/>
              </w:rPr>
              <w:t>25000,0</w:t>
            </w:r>
          </w:p>
        </w:tc>
        <w:tc>
          <w:tcPr>
            <w:tcW w:w="13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EC1007C" w14:textId="77777777" w:rsidR="008E092E" w:rsidRPr="00FB16BB" w:rsidRDefault="008E092E" w:rsidP="00FB16BB">
            <w:pPr>
              <w:spacing w:after="0" w:line="240" w:lineRule="auto"/>
              <w:jc w:val="center"/>
              <w:textAlignment w:val="baseline"/>
              <w:rPr>
                <w:rFonts w:ascii="Times New Roman" w:eastAsia="Times New Roman" w:hAnsi="Times New Roman" w:cs="Times New Roman"/>
                <w:sz w:val="16"/>
                <w:szCs w:val="16"/>
                <w:lang w:eastAsia="ru-RU"/>
              </w:rPr>
            </w:pPr>
            <w:r w:rsidRPr="00FB16BB">
              <w:rPr>
                <w:rFonts w:ascii="Times New Roman" w:eastAsia="Times New Roman" w:hAnsi="Times New Roman" w:cs="Times New Roman"/>
                <w:sz w:val="16"/>
                <w:szCs w:val="16"/>
                <w:lang w:eastAsia="ru-RU"/>
              </w:rPr>
              <w:t>27000,0</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D3C624C" w14:textId="77777777" w:rsidR="008E092E" w:rsidRPr="00FB16BB" w:rsidRDefault="008E092E" w:rsidP="00FB16BB">
            <w:pPr>
              <w:spacing w:after="0" w:line="240" w:lineRule="auto"/>
              <w:jc w:val="center"/>
              <w:textAlignment w:val="baseline"/>
              <w:rPr>
                <w:rFonts w:ascii="Times New Roman" w:eastAsia="Times New Roman" w:hAnsi="Times New Roman" w:cs="Times New Roman"/>
                <w:sz w:val="16"/>
                <w:szCs w:val="16"/>
                <w:lang w:eastAsia="ru-RU"/>
              </w:rPr>
            </w:pPr>
            <w:r w:rsidRPr="00FB16BB">
              <w:rPr>
                <w:rFonts w:ascii="Times New Roman" w:eastAsia="Times New Roman" w:hAnsi="Times New Roman" w:cs="Times New Roman"/>
                <w:sz w:val="16"/>
                <w:szCs w:val="16"/>
                <w:lang w:eastAsia="ru-RU"/>
              </w:rPr>
              <w:t>35000,0</w:t>
            </w:r>
          </w:p>
        </w:tc>
      </w:tr>
      <w:tr w:rsidR="008E092E" w:rsidRPr="00FB16BB" w14:paraId="6A9A354B" w14:textId="77777777" w:rsidTr="00FB16BB">
        <w:tc>
          <w:tcPr>
            <w:tcW w:w="576"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44CB678" w14:textId="77777777" w:rsidR="008E092E" w:rsidRPr="00FB16BB" w:rsidRDefault="008E092E" w:rsidP="00FB16BB">
            <w:pPr>
              <w:spacing w:after="0" w:line="240" w:lineRule="auto"/>
              <w:jc w:val="center"/>
              <w:textAlignment w:val="baseline"/>
              <w:rPr>
                <w:rFonts w:ascii="Times New Roman" w:eastAsia="Times New Roman" w:hAnsi="Times New Roman" w:cs="Times New Roman"/>
                <w:b/>
                <w:i/>
                <w:sz w:val="16"/>
                <w:szCs w:val="16"/>
                <w:lang w:eastAsia="ru-RU"/>
              </w:rPr>
            </w:pPr>
            <w:r w:rsidRPr="00FB16BB">
              <w:rPr>
                <w:rFonts w:ascii="Times New Roman" w:eastAsia="Times New Roman" w:hAnsi="Times New Roman" w:cs="Times New Roman"/>
                <w:b/>
                <w:i/>
                <w:sz w:val="16"/>
                <w:szCs w:val="16"/>
                <w:lang w:eastAsia="ru-RU"/>
              </w:rPr>
              <w:t>1.2</w:t>
            </w:r>
          </w:p>
        </w:tc>
        <w:tc>
          <w:tcPr>
            <w:tcW w:w="409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3E011C0B" w14:textId="77777777" w:rsidR="008E092E" w:rsidRPr="00FB16BB" w:rsidRDefault="008E092E" w:rsidP="00FB16BB">
            <w:pPr>
              <w:spacing w:after="0" w:line="240" w:lineRule="auto"/>
              <w:jc w:val="center"/>
              <w:textAlignment w:val="baseline"/>
              <w:rPr>
                <w:rFonts w:ascii="Times New Roman" w:eastAsia="Times New Roman" w:hAnsi="Times New Roman" w:cs="Times New Roman"/>
                <w:sz w:val="16"/>
                <w:szCs w:val="16"/>
                <w:lang w:eastAsia="ru-RU"/>
              </w:rPr>
            </w:pPr>
            <w:r w:rsidRPr="00FB16BB">
              <w:rPr>
                <w:rFonts w:ascii="Times New Roman" w:eastAsia="Times New Roman" w:hAnsi="Times New Roman" w:cs="Times New Roman"/>
                <w:sz w:val="16"/>
                <w:szCs w:val="16"/>
                <w:lang w:eastAsia="ru-RU"/>
              </w:rPr>
              <w:t>для других случаев (без учета НДС)</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B9DB4FA" w14:textId="77777777" w:rsidR="008E092E" w:rsidRPr="00FB16BB" w:rsidRDefault="008E092E" w:rsidP="00FB16BB">
            <w:pPr>
              <w:spacing w:after="0" w:line="240" w:lineRule="auto"/>
              <w:jc w:val="center"/>
              <w:textAlignment w:val="baseline"/>
              <w:rPr>
                <w:rFonts w:ascii="Times New Roman" w:eastAsia="Times New Roman" w:hAnsi="Times New Roman" w:cs="Times New Roman"/>
                <w:sz w:val="16"/>
                <w:szCs w:val="16"/>
                <w:lang w:eastAsia="ru-RU"/>
              </w:rPr>
            </w:pPr>
            <w:r w:rsidRPr="00FB16BB">
              <w:rPr>
                <w:rFonts w:ascii="Times New Roman" w:eastAsia="Times New Roman" w:hAnsi="Times New Roman" w:cs="Times New Roman"/>
                <w:sz w:val="16"/>
                <w:szCs w:val="16"/>
                <w:lang w:eastAsia="ru-RU"/>
              </w:rPr>
              <w:t>12500,0</w:t>
            </w:r>
          </w:p>
        </w:tc>
        <w:tc>
          <w:tcPr>
            <w:tcW w:w="137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7C34B2A2" w14:textId="77777777" w:rsidR="008E092E" w:rsidRPr="00FB16BB" w:rsidRDefault="008E092E" w:rsidP="00FB16BB">
            <w:pPr>
              <w:spacing w:after="0" w:line="240" w:lineRule="auto"/>
              <w:jc w:val="center"/>
              <w:textAlignment w:val="baseline"/>
              <w:rPr>
                <w:rFonts w:ascii="Times New Roman" w:eastAsia="Times New Roman" w:hAnsi="Times New Roman" w:cs="Times New Roman"/>
                <w:sz w:val="16"/>
                <w:szCs w:val="16"/>
                <w:lang w:eastAsia="ru-RU"/>
              </w:rPr>
            </w:pPr>
            <w:r w:rsidRPr="00FB16BB">
              <w:rPr>
                <w:rFonts w:ascii="Times New Roman" w:eastAsia="Times New Roman" w:hAnsi="Times New Roman" w:cs="Times New Roman"/>
                <w:sz w:val="16"/>
                <w:szCs w:val="16"/>
                <w:lang w:eastAsia="ru-RU"/>
              </w:rPr>
              <w:t>20833,3</w:t>
            </w:r>
          </w:p>
        </w:tc>
        <w:tc>
          <w:tcPr>
            <w:tcW w:w="13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0CB5EC90" w14:textId="77777777" w:rsidR="008E092E" w:rsidRPr="00FB16BB" w:rsidRDefault="008E092E" w:rsidP="00FB16BB">
            <w:pPr>
              <w:spacing w:after="0" w:line="240" w:lineRule="auto"/>
              <w:jc w:val="center"/>
              <w:textAlignment w:val="baseline"/>
              <w:rPr>
                <w:rFonts w:ascii="Times New Roman" w:eastAsia="Times New Roman" w:hAnsi="Times New Roman" w:cs="Times New Roman"/>
                <w:sz w:val="16"/>
                <w:szCs w:val="16"/>
                <w:lang w:eastAsia="ru-RU"/>
              </w:rPr>
            </w:pPr>
            <w:r w:rsidRPr="00FB16BB">
              <w:rPr>
                <w:rFonts w:ascii="Times New Roman" w:eastAsia="Times New Roman" w:hAnsi="Times New Roman" w:cs="Times New Roman"/>
                <w:sz w:val="16"/>
                <w:szCs w:val="16"/>
                <w:lang w:eastAsia="ru-RU"/>
              </w:rPr>
              <w:t>22500,0</w:t>
            </w:r>
          </w:p>
        </w:tc>
        <w:tc>
          <w:tcPr>
            <w:tcW w:w="110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3A40FF98" w14:textId="77777777" w:rsidR="008E092E" w:rsidRPr="00FB16BB" w:rsidRDefault="008E092E" w:rsidP="00FB16BB">
            <w:pPr>
              <w:spacing w:after="0" w:line="240" w:lineRule="auto"/>
              <w:jc w:val="center"/>
              <w:textAlignment w:val="baseline"/>
              <w:rPr>
                <w:rFonts w:ascii="Times New Roman" w:eastAsia="Times New Roman" w:hAnsi="Times New Roman" w:cs="Times New Roman"/>
                <w:sz w:val="16"/>
                <w:szCs w:val="16"/>
                <w:lang w:eastAsia="ru-RU"/>
              </w:rPr>
            </w:pPr>
            <w:r w:rsidRPr="00FB16BB">
              <w:rPr>
                <w:rFonts w:ascii="Times New Roman" w:eastAsia="Times New Roman" w:hAnsi="Times New Roman" w:cs="Times New Roman"/>
                <w:sz w:val="16"/>
                <w:szCs w:val="16"/>
                <w:lang w:eastAsia="ru-RU"/>
              </w:rPr>
              <w:t>29166,7</w:t>
            </w:r>
          </w:p>
        </w:tc>
      </w:tr>
      <w:tr w:rsidR="008E092E" w:rsidRPr="00FB16BB" w14:paraId="32FF8FF3" w14:textId="77777777" w:rsidTr="00FB16BB">
        <w:tc>
          <w:tcPr>
            <w:tcW w:w="576"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8FB7E99" w14:textId="77777777" w:rsidR="008E092E" w:rsidRPr="00FB16BB" w:rsidRDefault="008E092E" w:rsidP="00FB16BB">
            <w:pPr>
              <w:spacing w:after="0" w:line="240" w:lineRule="auto"/>
              <w:jc w:val="center"/>
              <w:textAlignment w:val="baseline"/>
              <w:rPr>
                <w:rFonts w:ascii="Times New Roman" w:eastAsia="Times New Roman" w:hAnsi="Times New Roman" w:cs="Times New Roman"/>
                <w:b/>
                <w:i/>
                <w:sz w:val="16"/>
                <w:szCs w:val="16"/>
                <w:lang w:eastAsia="ru-RU"/>
              </w:rPr>
            </w:pPr>
            <w:r w:rsidRPr="00FB16BB">
              <w:rPr>
                <w:rFonts w:ascii="Times New Roman" w:eastAsia="Times New Roman" w:hAnsi="Times New Roman" w:cs="Times New Roman"/>
                <w:b/>
                <w:i/>
                <w:sz w:val="16"/>
                <w:szCs w:val="16"/>
                <w:lang w:eastAsia="ru-RU"/>
              </w:rPr>
              <w:t>2</w:t>
            </w:r>
          </w:p>
        </w:tc>
        <w:tc>
          <w:tcPr>
            <w:tcW w:w="9045" w:type="dxa"/>
            <w:gridSpan w:val="5"/>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3349331" w14:textId="77777777" w:rsidR="008E092E" w:rsidRPr="00FB16BB" w:rsidRDefault="008E092E" w:rsidP="00FB16BB">
            <w:pPr>
              <w:spacing w:after="0" w:line="240" w:lineRule="auto"/>
              <w:jc w:val="center"/>
              <w:textAlignment w:val="baseline"/>
              <w:rPr>
                <w:rFonts w:ascii="Times New Roman" w:eastAsia="Times New Roman" w:hAnsi="Times New Roman" w:cs="Times New Roman"/>
                <w:b/>
                <w:i/>
                <w:sz w:val="16"/>
                <w:szCs w:val="16"/>
                <w:lang w:eastAsia="ru-RU"/>
              </w:rPr>
            </w:pPr>
            <w:r w:rsidRPr="00FB16BB">
              <w:rPr>
                <w:rFonts w:ascii="Times New Roman" w:eastAsia="Times New Roman" w:hAnsi="Times New Roman" w:cs="Times New Roman"/>
                <w:b/>
                <w:i/>
                <w:sz w:val="16"/>
                <w:szCs w:val="16"/>
                <w:lang w:eastAsia="ru-RU"/>
              </w:rPr>
              <w:t>Присоединение газоиспользующего оборудования с максимальным расходом газа, не превышающим 5 куб. метров в час, с учетом расхода газа, ранее подключенного в данной точке подключения газоиспользующего оборудования заявителя</w:t>
            </w:r>
          </w:p>
        </w:tc>
      </w:tr>
      <w:tr w:rsidR="008E092E" w:rsidRPr="00FB16BB" w14:paraId="7BE7F3C7" w14:textId="77777777" w:rsidTr="00FB16BB">
        <w:tc>
          <w:tcPr>
            <w:tcW w:w="576"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11422C41" w14:textId="77777777" w:rsidR="008E092E" w:rsidRPr="00FB16BB" w:rsidRDefault="008E092E" w:rsidP="00FB16BB">
            <w:pPr>
              <w:spacing w:after="0" w:line="240" w:lineRule="auto"/>
              <w:jc w:val="center"/>
              <w:textAlignment w:val="baseline"/>
              <w:rPr>
                <w:rFonts w:ascii="Times New Roman" w:eastAsia="Times New Roman" w:hAnsi="Times New Roman" w:cs="Times New Roman"/>
                <w:b/>
                <w:i/>
                <w:sz w:val="16"/>
                <w:szCs w:val="16"/>
                <w:lang w:eastAsia="ru-RU"/>
              </w:rPr>
            </w:pPr>
            <w:r w:rsidRPr="00FB16BB">
              <w:rPr>
                <w:rFonts w:ascii="Times New Roman" w:eastAsia="Times New Roman" w:hAnsi="Times New Roman" w:cs="Times New Roman"/>
                <w:b/>
                <w:i/>
                <w:sz w:val="16"/>
                <w:szCs w:val="16"/>
                <w:lang w:eastAsia="ru-RU"/>
              </w:rPr>
              <w:t>2.1</w:t>
            </w:r>
          </w:p>
        </w:tc>
        <w:tc>
          <w:tcPr>
            <w:tcW w:w="40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2A87E53" w14:textId="77777777" w:rsidR="008E092E" w:rsidRPr="00FB16BB" w:rsidRDefault="008E092E" w:rsidP="00FB16BB">
            <w:pPr>
              <w:spacing w:after="0" w:line="240" w:lineRule="auto"/>
              <w:jc w:val="center"/>
              <w:textAlignment w:val="baseline"/>
              <w:rPr>
                <w:rFonts w:ascii="Times New Roman" w:eastAsia="Times New Roman" w:hAnsi="Times New Roman" w:cs="Times New Roman"/>
                <w:sz w:val="16"/>
                <w:szCs w:val="16"/>
                <w:lang w:eastAsia="ru-RU"/>
              </w:rPr>
            </w:pPr>
            <w:r w:rsidRPr="00FB16BB">
              <w:rPr>
                <w:rFonts w:ascii="Times New Roman" w:eastAsia="Times New Roman" w:hAnsi="Times New Roman" w:cs="Times New Roman"/>
                <w:sz w:val="16"/>
                <w:szCs w:val="16"/>
                <w:lang w:eastAsia="ru-RU"/>
              </w:rPr>
              <w:t>для случаев, когда заявителями выступают физические лица (с учетом НДС)</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502FF49" w14:textId="77777777" w:rsidR="008E092E" w:rsidRPr="00FB16BB" w:rsidRDefault="008E092E" w:rsidP="00FB16BB">
            <w:pPr>
              <w:spacing w:after="0" w:line="240" w:lineRule="auto"/>
              <w:jc w:val="center"/>
              <w:textAlignment w:val="baseline"/>
              <w:rPr>
                <w:rFonts w:ascii="Times New Roman" w:eastAsia="Times New Roman" w:hAnsi="Times New Roman" w:cs="Times New Roman"/>
                <w:sz w:val="16"/>
                <w:szCs w:val="16"/>
                <w:lang w:eastAsia="ru-RU"/>
              </w:rPr>
            </w:pPr>
            <w:r w:rsidRPr="00FB16BB">
              <w:rPr>
                <w:rFonts w:ascii="Times New Roman" w:eastAsia="Times New Roman" w:hAnsi="Times New Roman" w:cs="Times New Roman"/>
                <w:sz w:val="16"/>
                <w:szCs w:val="16"/>
                <w:lang w:eastAsia="ru-RU"/>
              </w:rPr>
              <w:t>15000,0</w:t>
            </w:r>
          </w:p>
        </w:tc>
        <w:tc>
          <w:tcPr>
            <w:tcW w:w="13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F0851C9" w14:textId="77777777" w:rsidR="008E092E" w:rsidRPr="00FB16BB" w:rsidRDefault="008E092E" w:rsidP="00FB16BB">
            <w:pPr>
              <w:spacing w:after="0" w:line="240" w:lineRule="auto"/>
              <w:jc w:val="center"/>
              <w:textAlignment w:val="baseline"/>
              <w:rPr>
                <w:rFonts w:ascii="Times New Roman" w:eastAsia="Times New Roman" w:hAnsi="Times New Roman" w:cs="Times New Roman"/>
                <w:sz w:val="16"/>
                <w:szCs w:val="16"/>
                <w:lang w:eastAsia="ru-RU"/>
              </w:rPr>
            </w:pPr>
            <w:r w:rsidRPr="00FB16BB">
              <w:rPr>
                <w:rFonts w:ascii="Times New Roman" w:eastAsia="Times New Roman" w:hAnsi="Times New Roman" w:cs="Times New Roman"/>
                <w:sz w:val="16"/>
                <w:szCs w:val="16"/>
                <w:lang w:eastAsia="ru-RU"/>
              </w:rPr>
              <w:t>25000,0</w:t>
            </w:r>
          </w:p>
        </w:tc>
        <w:tc>
          <w:tcPr>
            <w:tcW w:w="13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D3663AF" w14:textId="77777777" w:rsidR="008E092E" w:rsidRPr="00FB16BB" w:rsidRDefault="008E092E" w:rsidP="00FB16BB">
            <w:pPr>
              <w:spacing w:after="0" w:line="240" w:lineRule="auto"/>
              <w:jc w:val="center"/>
              <w:textAlignment w:val="baseline"/>
              <w:rPr>
                <w:rFonts w:ascii="Times New Roman" w:eastAsia="Times New Roman" w:hAnsi="Times New Roman" w:cs="Times New Roman"/>
                <w:sz w:val="16"/>
                <w:szCs w:val="16"/>
                <w:lang w:eastAsia="ru-RU"/>
              </w:rPr>
            </w:pPr>
            <w:r w:rsidRPr="00FB16BB">
              <w:rPr>
                <w:rFonts w:ascii="Times New Roman" w:eastAsia="Times New Roman" w:hAnsi="Times New Roman" w:cs="Times New Roman"/>
                <w:sz w:val="16"/>
                <w:szCs w:val="16"/>
                <w:lang w:eastAsia="ru-RU"/>
              </w:rPr>
              <w:t>27000,0</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A9B1E59" w14:textId="77777777" w:rsidR="008E092E" w:rsidRPr="00FB16BB" w:rsidRDefault="008E092E" w:rsidP="00FB16BB">
            <w:pPr>
              <w:spacing w:after="0" w:line="240" w:lineRule="auto"/>
              <w:jc w:val="center"/>
              <w:textAlignment w:val="baseline"/>
              <w:rPr>
                <w:rFonts w:ascii="Times New Roman" w:eastAsia="Times New Roman" w:hAnsi="Times New Roman" w:cs="Times New Roman"/>
                <w:sz w:val="16"/>
                <w:szCs w:val="16"/>
                <w:lang w:eastAsia="ru-RU"/>
              </w:rPr>
            </w:pPr>
            <w:r w:rsidRPr="00FB16BB">
              <w:rPr>
                <w:rFonts w:ascii="Times New Roman" w:eastAsia="Times New Roman" w:hAnsi="Times New Roman" w:cs="Times New Roman"/>
                <w:sz w:val="16"/>
                <w:szCs w:val="16"/>
                <w:lang w:eastAsia="ru-RU"/>
              </w:rPr>
              <w:t>35000,0</w:t>
            </w:r>
          </w:p>
        </w:tc>
      </w:tr>
      <w:tr w:rsidR="008E092E" w:rsidRPr="00FB16BB" w14:paraId="6663341B" w14:textId="77777777" w:rsidTr="00FB16BB">
        <w:tc>
          <w:tcPr>
            <w:tcW w:w="576"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C800305" w14:textId="77777777" w:rsidR="008E092E" w:rsidRPr="00FB16BB" w:rsidRDefault="008E092E" w:rsidP="00FB16BB">
            <w:pPr>
              <w:spacing w:after="0" w:line="240" w:lineRule="auto"/>
              <w:jc w:val="center"/>
              <w:textAlignment w:val="baseline"/>
              <w:rPr>
                <w:rFonts w:ascii="Times New Roman" w:eastAsia="Times New Roman" w:hAnsi="Times New Roman" w:cs="Times New Roman"/>
                <w:b/>
                <w:i/>
                <w:sz w:val="16"/>
                <w:szCs w:val="16"/>
                <w:lang w:eastAsia="ru-RU"/>
              </w:rPr>
            </w:pPr>
            <w:r w:rsidRPr="00FB16BB">
              <w:rPr>
                <w:rFonts w:ascii="Times New Roman" w:eastAsia="Times New Roman" w:hAnsi="Times New Roman" w:cs="Times New Roman"/>
                <w:b/>
                <w:i/>
                <w:sz w:val="16"/>
                <w:szCs w:val="16"/>
                <w:lang w:eastAsia="ru-RU"/>
              </w:rPr>
              <w:t>2.2</w:t>
            </w:r>
          </w:p>
        </w:tc>
        <w:tc>
          <w:tcPr>
            <w:tcW w:w="409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260095AF" w14:textId="77777777" w:rsidR="008E092E" w:rsidRPr="00FB16BB" w:rsidRDefault="008E092E" w:rsidP="00FB16BB">
            <w:pPr>
              <w:spacing w:after="0" w:line="240" w:lineRule="auto"/>
              <w:jc w:val="center"/>
              <w:textAlignment w:val="baseline"/>
              <w:rPr>
                <w:rFonts w:ascii="Times New Roman" w:eastAsia="Times New Roman" w:hAnsi="Times New Roman" w:cs="Times New Roman"/>
                <w:sz w:val="16"/>
                <w:szCs w:val="16"/>
                <w:lang w:eastAsia="ru-RU"/>
              </w:rPr>
            </w:pPr>
            <w:r w:rsidRPr="00FB16BB">
              <w:rPr>
                <w:rFonts w:ascii="Times New Roman" w:eastAsia="Times New Roman" w:hAnsi="Times New Roman" w:cs="Times New Roman"/>
                <w:sz w:val="16"/>
                <w:szCs w:val="16"/>
                <w:lang w:eastAsia="ru-RU"/>
              </w:rPr>
              <w:t>для других случаев (без учета НДС)</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7F7B1D42" w14:textId="77777777" w:rsidR="008E092E" w:rsidRPr="00FB16BB" w:rsidRDefault="008E092E" w:rsidP="00FB16BB">
            <w:pPr>
              <w:spacing w:after="0" w:line="240" w:lineRule="auto"/>
              <w:jc w:val="center"/>
              <w:textAlignment w:val="baseline"/>
              <w:rPr>
                <w:rFonts w:ascii="Times New Roman" w:eastAsia="Times New Roman" w:hAnsi="Times New Roman" w:cs="Times New Roman"/>
                <w:sz w:val="16"/>
                <w:szCs w:val="16"/>
                <w:lang w:eastAsia="ru-RU"/>
              </w:rPr>
            </w:pPr>
            <w:r w:rsidRPr="00FB16BB">
              <w:rPr>
                <w:rFonts w:ascii="Times New Roman" w:eastAsia="Times New Roman" w:hAnsi="Times New Roman" w:cs="Times New Roman"/>
                <w:sz w:val="16"/>
                <w:szCs w:val="16"/>
                <w:lang w:eastAsia="ru-RU"/>
              </w:rPr>
              <w:t>12500,0</w:t>
            </w:r>
          </w:p>
        </w:tc>
        <w:tc>
          <w:tcPr>
            <w:tcW w:w="137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311E6025" w14:textId="77777777" w:rsidR="008E092E" w:rsidRPr="00FB16BB" w:rsidRDefault="008E092E" w:rsidP="00FB16BB">
            <w:pPr>
              <w:spacing w:after="0" w:line="240" w:lineRule="auto"/>
              <w:jc w:val="center"/>
              <w:textAlignment w:val="baseline"/>
              <w:rPr>
                <w:rFonts w:ascii="Times New Roman" w:eastAsia="Times New Roman" w:hAnsi="Times New Roman" w:cs="Times New Roman"/>
                <w:sz w:val="16"/>
                <w:szCs w:val="16"/>
                <w:lang w:eastAsia="ru-RU"/>
              </w:rPr>
            </w:pPr>
            <w:r w:rsidRPr="00FB16BB">
              <w:rPr>
                <w:rFonts w:ascii="Times New Roman" w:eastAsia="Times New Roman" w:hAnsi="Times New Roman" w:cs="Times New Roman"/>
                <w:sz w:val="16"/>
                <w:szCs w:val="16"/>
                <w:lang w:eastAsia="ru-RU"/>
              </w:rPr>
              <w:t>20833,3</w:t>
            </w:r>
          </w:p>
        </w:tc>
        <w:tc>
          <w:tcPr>
            <w:tcW w:w="13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755B25F5" w14:textId="77777777" w:rsidR="008E092E" w:rsidRPr="00FB16BB" w:rsidRDefault="008E092E" w:rsidP="00FB16BB">
            <w:pPr>
              <w:spacing w:after="0" w:line="240" w:lineRule="auto"/>
              <w:jc w:val="center"/>
              <w:textAlignment w:val="baseline"/>
              <w:rPr>
                <w:rFonts w:ascii="Times New Roman" w:eastAsia="Times New Roman" w:hAnsi="Times New Roman" w:cs="Times New Roman"/>
                <w:sz w:val="16"/>
                <w:szCs w:val="16"/>
                <w:lang w:eastAsia="ru-RU"/>
              </w:rPr>
            </w:pPr>
            <w:r w:rsidRPr="00FB16BB">
              <w:rPr>
                <w:rFonts w:ascii="Times New Roman" w:eastAsia="Times New Roman" w:hAnsi="Times New Roman" w:cs="Times New Roman"/>
                <w:sz w:val="16"/>
                <w:szCs w:val="16"/>
                <w:lang w:eastAsia="ru-RU"/>
              </w:rPr>
              <w:t>22500,0</w:t>
            </w:r>
          </w:p>
        </w:tc>
        <w:tc>
          <w:tcPr>
            <w:tcW w:w="110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4CC22E3" w14:textId="77777777" w:rsidR="008E092E" w:rsidRPr="00FB16BB" w:rsidRDefault="008E092E" w:rsidP="00FB16BB">
            <w:pPr>
              <w:spacing w:after="0" w:line="240" w:lineRule="auto"/>
              <w:jc w:val="center"/>
              <w:textAlignment w:val="baseline"/>
              <w:rPr>
                <w:rFonts w:ascii="Times New Roman" w:eastAsia="Times New Roman" w:hAnsi="Times New Roman" w:cs="Times New Roman"/>
                <w:sz w:val="16"/>
                <w:szCs w:val="16"/>
                <w:lang w:eastAsia="ru-RU"/>
              </w:rPr>
            </w:pPr>
            <w:r w:rsidRPr="00FB16BB">
              <w:rPr>
                <w:rFonts w:ascii="Times New Roman" w:eastAsia="Times New Roman" w:hAnsi="Times New Roman" w:cs="Times New Roman"/>
                <w:sz w:val="16"/>
                <w:szCs w:val="16"/>
                <w:lang w:eastAsia="ru-RU"/>
              </w:rPr>
              <w:t>29166,7</w:t>
            </w:r>
          </w:p>
        </w:tc>
      </w:tr>
    </w:tbl>
    <w:p w14:paraId="06D2E141" w14:textId="77777777" w:rsidR="008E092E" w:rsidRPr="008E092E" w:rsidRDefault="008E092E" w:rsidP="008E092E">
      <w:pPr>
        <w:shd w:val="clear" w:color="auto" w:fill="FFFFFF"/>
        <w:spacing w:after="0" w:line="240" w:lineRule="auto"/>
        <w:textAlignment w:val="baseline"/>
        <w:rPr>
          <w:rFonts w:ascii="Arial" w:eastAsia="Times New Roman" w:hAnsi="Arial" w:cs="Arial"/>
          <w:color w:val="444444"/>
          <w:sz w:val="24"/>
          <w:szCs w:val="24"/>
          <w:lang w:eastAsia="ru-RU"/>
        </w:rPr>
      </w:pPr>
    </w:p>
    <w:p w14:paraId="2E669672" w14:textId="4596C696"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15.3 Ранжирование проектов в зависимости от достигаемого эффекта</w:t>
      </w:r>
    </w:p>
    <w:p w14:paraId="30A65979"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Проекты по всем системам коммунальной инфраструктуры подразделяются по следующим признакам:</w:t>
      </w:r>
    </w:p>
    <w:p w14:paraId="78C34A6D" w14:textId="08460700" w:rsidR="004911D5" w:rsidRPr="004911D5" w:rsidRDefault="009168B9"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 xml:space="preserve"> проекты, нацеленные на присоединение новых потребителей;</w:t>
      </w:r>
    </w:p>
    <w:p w14:paraId="770B1EC5" w14:textId="3AB9F3E9" w:rsidR="004911D5" w:rsidRPr="004911D5" w:rsidRDefault="009168B9"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4911D5" w:rsidRPr="004911D5">
        <w:rPr>
          <w:rFonts w:ascii="Times New Roman" w:eastAsia="Calibri" w:hAnsi="Times New Roman" w:cs="Times New Roman"/>
          <w:sz w:val="28"/>
          <w:szCs w:val="28"/>
        </w:rPr>
        <w:t>проекты, обеспечивающие повышение надежности предоставления коммунальной услуги;</w:t>
      </w:r>
    </w:p>
    <w:p w14:paraId="00A8706B" w14:textId="41469039" w:rsidR="004911D5" w:rsidRPr="004911D5" w:rsidRDefault="009168B9"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 xml:space="preserve"> проекты, обеспечивающие выполнение экологических требований;</w:t>
      </w:r>
    </w:p>
    <w:p w14:paraId="58ED6E4B" w14:textId="64EF6DA1" w:rsidR="004911D5" w:rsidRPr="004911D5" w:rsidRDefault="009168B9"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 проекты, обеспечивающие выполнение требований законодательства в сфере энергосбережения и повышения энергетической эффективности.</w:t>
      </w:r>
    </w:p>
    <w:p w14:paraId="27AD20A5"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Подавляющее большинство проектов в сфере водоотведения и обращения с ТКО относятся к проектам, обеспечивающим выполнение экологических требований.</w:t>
      </w:r>
    </w:p>
    <w:p w14:paraId="37CA2060"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lastRenderedPageBreak/>
        <w:t>Проекты в сфере газоснабжения нацелены на присоединение новых потребителей. Проекты в сфере электроснабжения направлены на повышение надежности предоставления коммунальной услуги и на повышение энергетической эффективности.</w:t>
      </w:r>
    </w:p>
    <w:p w14:paraId="6048D2D2"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Реализация проектов в сфере теплоснабжения и водоснабжения позволяет добиться комплексного эффекта: надёжность, энергоэффективность, присоединение новых потребителей и выполнение экологических требований.</w:t>
      </w:r>
    </w:p>
    <w:p w14:paraId="64CCBB39" w14:textId="4B59B656"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15.4 Ранжирование проектов в зависимости от срока окупаемости</w:t>
      </w:r>
    </w:p>
    <w:p w14:paraId="1D3759FE"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Проекты по всем системам коммунальной инфраструктуры в зависимости от срока окупаемости подразделяются на:</w:t>
      </w:r>
    </w:p>
    <w:p w14:paraId="6F842868" w14:textId="16A41693" w:rsidR="004911D5" w:rsidRPr="004911D5" w:rsidRDefault="009168B9"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B16BB">
        <w:rPr>
          <w:rFonts w:ascii="Times New Roman" w:eastAsia="Calibri" w:hAnsi="Times New Roman" w:cs="Times New Roman"/>
          <w:sz w:val="28"/>
          <w:szCs w:val="28"/>
        </w:rPr>
        <w:t> </w:t>
      </w:r>
      <w:r w:rsidR="004911D5" w:rsidRPr="004911D5">
        <w:rPr>
          <w:rFonts w:ascii="Times New Roman" w:eastAsia="Calibri" w:hAnsi="Times New Roman" w:cs="Times New Roman"/>
          <w:sz w:val="28"/>
          <w:szCs w:val="28"/>
        </w:rPr>
        <w:t>высокоэффективные проекты (со сроками окупаемости за счет получаемых эффектов при принятой средней стоимости инвестиций до 7 лет);</w:t>
      </w:r>
    </w:p>
    <w:p w14:paraId="3C0F1465" w14:textId="38F88987" w:rsidR="004911D5" w:rsidRPr="004911D5" w:rsidRDefault="009168B9"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B16BB">
        <w:rPr>
          <w:rFonts w:ascii="Times New Roman" w:eastAsia="Calibri" w:hAnsi="Times New Roman" w:cs="Times New Roman"/>
          <w:sz w:val="28"/>
          <w:szCs w:val="28"/>
        </w:rPr>
        <w:t> </w:t>
      </w:r>
      <w:r w:rsidR="004911D5" w:rsidRPr="004911D5">
        <w:rPr>
          <w:rFonts w:ascii="Times New Roman" w:eastAsia="Calibri" w:hAnsi="Times New Roman" w:cs="Times New Roman"/>
          <w:sz w:val="28"/>
          <w:szCs w:val="28"/>
        </w:rPr>
        <w:t>проекты с длительным сроком окупаемости (со сроками окупаемости от 7 до 15 лет за счет получаемых эффектов при принятой средней стоимости инвестиций);</w:t>
      </w:r>
    </w:p>
    <w:p w14:paraId="298E2ED9" w14:textId="0CD23532" w:rsidR="004911D5" w:rsidRPr="004911D5" w:rsidRDefault="009168B9"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 xml:space="preserve"> проекты со сроками окупаемости более 15 лет.</w:t>
      </w:r>
    </w:p>
    <w:p w14:paraId="4EA81199"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Финансовое обеспечение программных инвестиционных проектов должно осуществляться в том числе, за счет привлечения средств бюджетов всех уровней.</w:t>
      </w:r>
    </w:p>
    <w:p w14:paraId="20B80176"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С целью уменьшения нагрузки на бюджет, повышения эффективности и темпов реализации мероприятий источники финансирования для их реализации определены исходя из следующих соображений:</w:t>
      </w:r>
    </w:p>
    <w:p w14:paraId="4E1CCE67"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по причине относительно небольшого срока окупаемости при реализации проектов в сфере теплоснабжения их финансирование рекомендуется осуществлять, в том числе, за счёт инвестиционной надбавки к тарифу;</w:t>
      </w:r>
    </w:p>
    <w:p w14:paraId="42272AA5"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 по причине относительно небольшого срока окупаемости проектов по системам наружного освещения при финансировании мероприятий рекомендуется использовать механизмы </w:t>
      </w:r>
      <w:proofErr w:type="spellStart"/>
      <w:r w:rsidRPr="004911D5">
        <w:rPr>
          <w:rFonts w:ascii="Times New Roman" w:eastAsia="Calibri" w:hAnsi="Times New Roman" w:cs="Times New Roman"/>
          <w:sz w:val="28"/>
          <w:szCs w:val="28"/>
        </w:rPr>
        <w:t>энергосервисных</w:t>
      </w:r>
      <w:proofErr w:type="spellEnd"/>
      <w:r w:rsidRPr="004911D5">
        <w:rPr>
          <w:rFonts w:ascii="Times New Roman" w:eastAsia="Calibri" w:hAnsi="Times New Roman" w:cs="Times New Roman"/>
          <w:sz w:val="28"/>
          <w:szCs w:val="28"/>
        </w:rPr>
        <w:t xml:space="preserve"> контрактов;</w:t>
      </w:r>
    </w:p>
    <w:p w14:paraId="739BE4FD"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lastRenderedPageBreak/>
        <w:t>− развитие существующих и строительство новых участков газовых сетей рекомендуется осуществлять за счёт средств регионального и муниципального бюджетов, а также инвестиционной составляющей газораспределительных организаций;</w:t>
      </w:r>
    </w:p>
    <w:p w14:paraId="3EACB113"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присоединение новых абонентов к сетям систем коммунальной инфраструктуры за счёт платы за технологическое присоединение;</w:t>
      </w:r>
    </w:p>
    <w:p w14:paraId="021206CA" w14:textId="3B001040"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w:t>
      </w:r>
      <w:r w:rsidR="00A53739">
        <w:rPr>
          <w:rFonts w:ascii="Times New Roman" w:eastAsia="Calibri" w:hAnsi="Times New Roman" w:cs="Times New Roman"/>
          <w:sz w:val="28"/>
          <w:szCs w:val="28"/>
        </w:rPr>
        <w:t> </w:t>
      </w:r>
      <w:r w:rsidRPr="004911D5">
        <w:rPr>
          <w:rFonts w:ascii="Times New Roman" w:eastAsia="Calibri" w:hAnsi="Times New Roman" w:cs="Times New Roman"/>
          <w:sz w:val="28"/>
          <w:szCs w:val="28"/>
        </w:rPr>
        <w:t>в сфере сбора и транспортировки твердых бытовых отходов финансирование мероприятий планируется, в основном, за счёт средств регионального и муниципального бюджетов, а также инвестиционной составляющей регионального оператора по обращению с ТКО;</w:t>
      </w:r>
    </w:p>
    <w:p w14:paraId="089B218B" w14:textId="1C30BEED"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w:t>
      </w:r>
      <w:r w:rsidR="00A53739">
        <w:rPr>
          <w:rFonts w:ascii="Times New Roman" w:eastAsia="Calibri" w:hAnsi="Times New Roman" w:cs="Times New Roman"/>
          <w:sz w:val="28"/>
          <w:szCs w:val="28"/>
        </w:rPr>
        <w:t> </w:t>
      </w:r>
      <w:r w:rsidRPr="004911D5">
        <w:rPr>
          <w:rFonts w:ascii="Times New Roman" w:eastAsia="Calibri" w:hAnsi="Times New Roman" w:cs="Times New Roman"/>
          <w:sz w:val="28"/>
          <w:szCs w:val="28"/>
        </w:rPr>
        <w:t>проекты в сфере водоснабжения и водоотведения с одной стороны являются очень затратными и имеют сроки окупаемости более 30 лет, с другой стороны реализация этих проектов является жизненно необходимой, поэтому их финансирование должно осуществляться за счёт бюджетных средств.</w:t>
      </w:r>
    </w:p>
    <w:p w14:paraId="426280C7" w14:textId="5942740D"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15.5 Прогноз динамики тарифов на коммунальные услуги</w:t>
      </w:r>
    </w:p>
    <w:p w14:paraId="57F3345D" w14:textId="3EBCC5F0"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Долгосрочный прогноз индексации тарифов на услуги компаний инфраструктурного сектора определён в прогнозе социально</w:t>
      </w:r>
      <w:r w:rsidR="009168B9">
        <w:rPr>
          <w:rFonts w:ascii="Times New Roman" w:eastAsia="Calibri" w:hAnsi="Times New Roman" w:cs="Times New Roman"/>
          <w:sz w:val="28"/>
          <w:szCs w:val="28"/>
        </w:rPr>
        <w:t>–</w:t>
      </w:r>
      <w:r w:rsidRPr="004911D5">
        <w:rPr>
          <w:rFonts w:ascii="Times New Roman" w:eastAsia="Calibri" w:hAnsi="Times New Roman" w:cs="Times New Roman"/>
          <w:sz w:val="28"/>
          <w:szCs w:val="28"/>
        </w:rPr>
        <w:t>экономического развития Российской Федерации на период до 2036г. выполненном Министерством экономического развития (МЭР) РФ:</w:t>
      </w:r>
    </w:p>
    <w:p w14:paraId="282CBBCA" w14:textId="6F621625" w:rsidR="004911D5" w:rsidRPr="004911D5" w:rsidRDefault="004911D5" w:rsidP="004911D5">
      <w:pPr>
        <w:autoSpaceDE w:val="0"/>
        <w:autoSpaceDN w:val="0"/>
        <w:adjustRightInd w:val="0"/>
        <w:spacing w:after="0" w:line="240" w:lineRule="auto"/>
        <w:ind w:firstLine="567"/>
        <w:jc w:val="right"/>
        <w:rPr>
          <w:rFonts w:ascii="Times New Roman" w:eastAsia="Calibri" w:hAnsi="Times New Roman" w:cs="Times New Roman"/>
          <w:b/>
          <w:i/>
          <w:iCs/>
          <w:sz w:val="28"/>
          <w:szCs w:val="28"/>
        </w:rPr>
      </w:pPr>
      <w:r w:rsidRPr="0065624A">
        <w:rPr>
          <w:rFonts w:ascii="Times New Roman" w:eastAsia="Calibri" w:hAnsi="Times New Roman" w:cs="Times New Roman"/>
          <w:b/>
          <w:i/>
          <w:iCs/>
          <w:sz w:val="28"/>
          <w:szCs w:val="28"/>
        </w:rPr>
        <w:t xml:space="preserve">Таблица </w:t>
      </w:r>
      <w:r w:rsidR="002A4036">
        <w:rPr>
          <w:rFonts w:ascii="Times New Roman" w:eastAsia="Calibri" w:hAnsi="Times New Roman" w:cs="Times New Roman"/>
          <w:b/>
          <w:i/>
          <w:iCs/>
          <w:sz w:val="28"/>
          <w:szCs w:val="28"/>
        </w:rPr>
        <w:t>6</w:t>
      </w:r>
      <w:r w:rsidR="00A427DF">
        <w:rPr>
          <w:rFonts w:ascii="Times New Roman" w:eastAsia="Calibri" w:hAnsi="Times New Roman" w:cs="Times New Roman"/>
          <w:b/>
          <w:i/>
          <w:iCs/>
          <w:sz w:val="28"/>
          <w:szCs w:val="28"/>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9"/>
        <w:gridCol w:w="667"/>
        <w:gridCol w:w="668"/>
        <w:gridCol w:w="668"/>
        <w:gridCol w:w="668"/>
        <w:gridCol w:w="668"/>
        <w:gridCol w:w="668"/>
        <w:gridCol w:w="668"/>
        <w:gridCol w:w="668"/>
        <w:gridCol w:w="730"/>
      </w:tblGrid>
      <w:tr w:rsidR="008E092E" w:rsidRPr="009168B9" w14:paraId="1F313C94" w14:textId="77777777" w:rsidTr="00FB16BB">
        <w:trPr>
          <w:trHeight w:val="385"/>
          <w:jc w:val="center"/>
        </w:trPr>
        <w:tc>
          <w:tcPr>
            <w:tcW w:w="3519" w:type="dxa"/>
            <w:shd w:val="clear" w:color="auto" w:fill="C5E0B3" w:themeFill="accent6" w:themeFillTint="66"/>
            <w:vAlign w:val="center"/>
          </w:tcPr>
          <w:p w14:paraId="572CEC5A" w14:textId="77777777" w:rsidR="008E092E" w:rsidRPr="009168B9" w:rsidRDefault="008E092E" w:rsidP="004911D5">
            <w:pPr>
              <w:widowControl w:val="0"/>
              <w:spacing w:after="0" w:line="276" w:lineRule="auto"/>
              <w:contextualSpacing/>
              <w:jc w:val="center"/>
              <w:rPr>
                <w:rFonts w:ascii="Times New Roman" w:eastAsia="Times New Roman" w:hAnsi="Times New Roman" w:cs="Times New Roman"/>
                <w:b/>
                <w:bCs/>
                <w:i/>
                <w:iCs/>
                <w:sz w:val="16"/>
                <w:szCs w:val="16"/>
                <w:lang w:eastAsia="ru-RU"/>
              </w:rPr>
            </w:pPr>
            <w:r w:rsidRPr="009168B9">
              <w:rPr>
                <w:rFonts w:ascii="Times New Roman" w:eastAsia="Calibri" w:hAnsi="Times New Roman" w:cs="Times New Roman"/>
                <w:b/>
                <w:i/>
                <w:sz w:val="16"/>
                <w:szCs w:val="16"/>
              </w:rPr>
              <w:t>Показатели</w:t>
            </w:r>
          </w:p>
        </w:tc>
        <w:tc>
          <w:tcPr>
            <w:tcW w:w="667" w:type="dxa"/>
            <w:shd w:val="clear" w:color="auto" w:fill="C5E0B3" w:themeFill="accent6" w:themeFillTint="66"/>
            <w:vAlign w:val="center"/>
          </w:tcPr>
          <w:p w14:paraId="747C7751" w14:textId="355A8916" w:rsidR="008E092E" w:rsidRPr="009168B9" w:rsidRDefault="008E092E" w:rsidP="004911D5">
            <w:pPr>
              <w:widowControl w:val="0"/>
              <w:spacing w:after="0" w:line="276" w:lineRule="auto"/>
              <w:contextualSpacing/>
              <w:jc w:val="center"/>
              <w:rPr>
                <w:rFonts w:ascii="Times New Roman" w:eastAsia="Times New Roman" w:hAnsi="Times New Roman" w:cs="Times New Roman"/>
                <w:b/>
                <w:bCs/>
                <w:i/>
                <w:iCs/>
                <w:sz w:val="16"/>
                <w:szCs w:val="16"/>
                <w:lang w:eastAsia="ru-RU"/>
              </w:rPr>
            </w:pPr>
            <w:r w:rsidRPr="009168B9">
              <w:rPr>
                <w:rFonts w:ascii="Times New Roman" w:eastAsia="Times New Roman" w:hAnsi="Times New Roman" w:cs="Times New Roman"/>
                <w:b/>
                <w:bCs/>
                <w:i/>
                <w:iCs/>
                <w:sz w:val="16"/>
                <w:szCs w:val="16"/>
                <w:lang w:eastAsia="ru-RU"/>
              </w:rPr>
              <w:t>2023г.</w:t>
            </w:r>
          </w:p>
        </w:tc>
        <w:tc>
          <w:tcPr>
            <w:tcW w:w="668" w:type="dxa"/>
            <w:shd w:val="clear" w:color="auto" w:fill="C5E0B3" w:themeFill="accent6" w:themeFillTint="66"/>
            <w:vAlign w:val="center"/>
          </w:tcPr>
          <w:p w14:paraId="65FA43F4" w14:textId="0BA41E10" w:rsidR="008E092E" w:rsidRPr="009168B9" w:rsidRDefault="008E092E" w:rsidP="004911D5">
            <w:pPr>
              <w:widowControl w:val="0"/>
              <w:spacing w:after="0" w:line="276" w:lineRule="auto"/>
              <w:contextualSpacing/>
              <w:jc w:val="center"/>
              <w:rPr>
                <w:rFonts w:ascii="Times New Roman" w:eastAsia="Times New Roman" w:hAnsi="Times New Roman" w:cs="Times New Roman"/>
                <w:b/>
                <w:bCs/>
                <w:i/>
                <w:iCs/>
                <w:sz w:val="16"/>
                <w:szCs w:val="16"/>
                <w:lang w:eastAsia="ru-RU"/>
              </w:rPr>
            </w:pPr>
            <w:r w:rsidRPr="009168B9">
              <w:rPr>
                <w:rFonts w:ascii="Times New Roman" w:eastAsia="Times New Roman" w:hAnsi="Times New Roman" w:cs="Times New Roman"/>
                <w:b/>
                <w:bCs/>
                <w:i/>
                <w:iCs/>
                <w:sz w:val="16"/>
                <w:szCs w:val="16"/>
                <w:lang w:eastAsia="ru-RU"/>
              </w:rPr>
              <w:t>2024г.</w:t>
            </w:r>
          </w:p>
        </w:tc>
        <w:tc>
          <w:tcPr>
            <w:tcW w:w="668" w:type="dxa"/>
            <w:shd w:val="clear" w:color="auto" w:fill="C5E0B3" w:themeFill="accent6" w:themeFillTint="66"/>
            <w:vAlign w:val="center"/>
          </w:tcPr>
          <w:p w14:paraId="4D0DC646" w14:textId="3E913BBA" w:rsidR="008E092E" w:rsidRPr="009168B9" w:rsidRDefault="008E092E" w:rsidP="004911D5">
            <w:pPr>
              <w:widowControl w:val="0"/>
              <w:spacing w:after="0" w:line="276" w:lineRule="auto"/>
              <w:contextualSpacing/>
              <w:jc w:val="center"/>
              <w:rPr>
                <w:rFonts w:ascii="Times New Roman" w:eastAsia="Times New Roman" w:hAnsi="Times New Roman" w:cs="Times New Roman"/>
                <w:b/>
                <w:bCs/>
                <w:i/>
                <w:iCs/>
                <w:sz w:val="16"/>
                <w:szCs w:val="16"/>
                <w:lang w:eastAsia="ru-RU"/>
              </w:rPr>
            </w:pPr>
            <w:r w:rsidRPr="009168B9">
              <w:rPr>
                <w:rFonts w:ascii="Times New Roman" w:eastAsia="Times New Roman" w:hAnsi="Times New Roman" w:cs="Times New Roman"/>
                <w:b/>
                <w:bCs/>
                <w:i/>
                <w:iCs/>
                <w:sz w:val="16"/>
                <w:szCs w:val="16"/>
                <w:lang w:eastAsia="ru-RU"/>
              </w:rPr>
              <w:t>2025г.</w:t>
            </w:r>
          </w:p>
        </w:tc>
        <w:tc>
          <w:tcPr>
            <w:tcW w:w="668" w:type="dxa"/>
            <w:shd w:val="clear" w:color="auto" w:fill="C5E0B3" w:themeFill="accent6" w:themeFillTint="66"/>
            <w:vAlign w:val="center"/>
          </w:tcPr>
          <w:p w14:paraId="247C5515" w14:textId="5354949B" w:rsidR="008E092E" w:rsidRPr="009168B9" w:rsidRDefault="008E092E" w:rsidP="004911D5">
            <w:pPr>
              <w:widowControl w:val="0"/>
              <w:spacing w:after="0" w:line="276" w:lineRule="auto"/>
              <w:contextualSpacing/>
              <w:jc w:val="center"/>
              <w:rPr>
                <w:rFonts w:ascii="Times New Roman" w:eastAsia="Times New Roman" w:hAnsi="Times New Roman" w:cs="Times New Roman"/>
                <w:b/>
                <w:bCs/>
                <w:i/>
                <w:iCs/>
                <w:sz w:val="16"/>
                <w:szCs w:val="16"/>
                <w:lang w:eastAsia="ru-RU"/>
              </w:rPr>
            </w:pPr>
            <w:r w:rsidRPr="009168B9">
              <w:rPr>
                <w:rFonts w:ascii="Times New Roman" w:eastAsia="Times New Roman" w:hAnsi="Times New Roman" w:cs="Times New Roman"/>
                <w:b/>
                <w:bCs/>
                <w:i/>
                <w:iCs/>
                <w:sz w:val="16"/>
                <w:szCs w:val="16"/>
                <w:lang w:eastAsia="ru-RU"/>
              </w:rPr>
              <w:t>2026г.</w:t>
            </w:r>
          </w:p>
        </w:tc>
        <w:tc>
          <w:tcPr>
            <w:tcW w:w="668" w:type="dxa"/>
            <w:shd w:val="clear" w:color="auto" w:fill="C5E0B3" w:themeFill="accent6" w:themeFillTint="66"/>
            <w:vAlign w:val="center"/>
          </w:tcPr>
          <w:p w14:paraId="50D8BE73" w14:textId="5D0984F2" w:rsidR="008E092E" w:rsidRPr="009168B9" w:rsidRDefault="008E092E" w:rsidP="004911D5">
            <w:pPr>
              <w:widowControl w:val="0"/>
              <w:spacing w:after="0" w:line="276" w:lineRule="auto"/>
              <w:contextualSpacing/>
              <w:jc w:val="center"/>
              <w:rPr>
                <w:rFonts w:ascii="Times New Roman" w:eastAsia="Times New Roman" w:hAnsi="Times New Roman" w:cs="Times New Roman"/>
                <w:b/>
                <w:bCs/>
                <w:i/>
                <w:iCs/>
                <w:sz w:val="16"/>
                <w:szCs w:val="16"/>
                <w:lang w:eastAsia="ru-RU"/>
              </w:rPr>
            </w:pPr>
            <w:r w:rsidRPr="009168B9">
              <w:rPr>
                <w:rFonts w:ascii="Times New Roman" w:eastAsia="Times New Roman" w:hAnsi="Times New Roman" w:cs="Times New Roman"/>
                <w:b/>
                <w:bCs/>
                <w:i/>
                <w:iCs/>
                <w:sz w:val="16"/>
                <w:szCs w:val="16"/>
                <w:lang w:eastAsia="ru-RU"/>
              </w:rPr>
              <w:t>2027г.</w:t>
            </w:r>
          </w:p>
        </w:tc>
        <w:tc>
          <w:tcPr>
            <w:tcW w:w="668" w:type="dxa"/>
            <w:shd w:val="clear" w:color="auto" w:fill="C5E0B3" w:themeFill="accent6" w:themeFillTint="66"/>
            <w:vAlign w:val="center"/>
          </w:tcPr>
          <w:p w14:paraId="260F27FB" w14:textId="45AC722F" w:rsidR="008E092E" w:rsidRPr="009168B9" w:rsidRDefault="008E092E" w:rsidP="004911D5">
            <w:pPr>
              <w:widowControl w:val="0"/>
              <w:spacing w:after="0" w:line="276" w:lineRule="auto"/>
              <w:contextualSpacing/>
              <w:jc w:val="center"/>
              <w:rPr>
                <w:rFonts w:ascii="Times New Roman" w:eastAsia="Times New Roman" w:hAnsi="Times New Roman" w:cs="Times New Roman"/>
                <w:b/>
                <w:bCs/>
                <w:i/>
                <w:iCs/>
                <w:sz w:val="16"/>
                <w:szCs w:val="16"/>
                <w:lang w:eastAsia="ru-RU"/>
              </w:rPr>
            </w:pPr>
            <w:r w:rsidRPr="009168B9">
              <w:rPr>
                <w:rFonts w:ascii="Times New Roman" w:eastAsia="Times New Roman" w:hAnsi="Times New Roman" w:cs="Times New Roman"/>
                <w:b/>
                <w:bCs/>
                <w:i/>
                <w:iCs/>
                <w:sz w:val="16"/>
                <w:szCs w:val="16"/>
                <w:lang w:eastAsia="ru-RU"/>
              </w:rPr>
              <w:t>2028г.</w:t>
            </w:r>
          </w:p>
        </w:tc>
        <w:tc>
          <w:tcPr>
            <w:tcW w:w="668" w:type="dxa"/>
            <w:shd w:val="clear" w:color="auto" w:fill="C5E0B3" w:themeFill="accent6" w:themeFillTint="66"/>
            <w:vAlign w:val="center"/>
          </w:tcPr>
          <w:p w14:paraId="2E7D98BC" w14:textId="58C5E1F4" w:rsidR="008E092E" w:rsidRPr="009168B9" w:rsidRDefault="008E092E" w:rsidP="004911D5">
            <w:pPr>
              <w:widowControl w:val="0"/>
              <w:spacing w:after="0" w:line="276" w:lineRule="auto"/>
              <w:contextualSpacing/>
              <w:jc w:val="center"/>
              <w:rPr>
                <w:rFonts w:ascii="Times New Roman" w:eastAsia="Times New Roman" w:hAnsi="Times New Roman" w:cs="Times New Roman"/>
                <w:b/>
                <w:bCs/>
                <w:i/>
                <w:iCs/>
                <w:sz w:val="16"/>
                <w:szCs w:val="16"/>
                <w:lang w:eastAsia="ru-RU"/>
              </w:rPr>
            </w:pPr>
            <w:r w:rsidRPr="009168B9">
              <w:rPr>
                <w:rFonts w:ascii="Times New Roman" w:eastAsia="Times New Roman" w:hAnsi="Times New Roman" w:cs="Times New Roman"/>
                <w:b/>
                <w:bCs/>
                <w:i/>
                <w:iCs/>
                <w:sz w:val="16"/>
                <w:szCs w:val="16"/>
                <w:lang w:eastAsia="ru-RU"/>
              </w:rPr>
              <w:t>2029г.</w:t>
            </w:r>
          </w:p>
        </w:tc>
        <w:tc>
          <w:tcPr>
            <w:tcW w:w="668" w:type="dxa"/>
            <w:shd w:val="clear" w:color="auto" w:fill="C5E0B3" w:themeFill="accent6" w:themeFillTint="66"/>
            <w:vAlign w:val="center"/>
          </w:tcPr>
          <w:p w14:paraId="235921E4" w14:textId="67F7683E" w:rsidR="008E092E" w:rsidRPr="009168B9" w:rsidRDefault="008E092E" w:rsidP="004911D5">
            <w:pPr>
              <w:spacing w:after="0" w:line="240" w:lineRule="auto"/>
              <w:jc w:val="center"/>
              <w:rPr>
                <w:rFonts w:ascii="Times New Roman" w:eastAsia="Times New Roman" w:hAnsi="Times New Roman" w:cs="Times New Roman"/>
                <w:b/>
                <w:bCs/>
                <w:i/>
                <w:iCs/>
                <w:sz w:val="16"/>
                <w:szCs w:val="16"/>
                <w:lang w:eastAsia="ru-RU"/>
              </w:rPr>
            </w:pPr>
            <w:r w:rsidRPr="009168B9">
              <w:rPr>
                <w:rFonts w:ascii="Times New Roman" w:eastAsia="Times New Roman" w:hAnsi="Times New Roman" w:cs="Times New Roman"/>
                <w:b/>
                <w:bCs/>
                <w:i/>
                <w:iCs/>
                <w:sz w:val="16"/>
                <w:szCs w:val="16"/>
                <w:lang w:eastAsia="ru-RU"/>
              </w:rPr>
              <w:t>2030г.</w:t>
            </w:r>
          </w:p>
        </w:tc>
        <w:tc>
          <w:tcPr>
            <w:tcW w:w="730" w:type="dxa"/>
            <w:shd w:val="clear" w:color="auto" w:fill="C5E0B3" w:themeFill="accent6" w:themeFillTint="66"/>
            <w:vAlign w:val="center"/>
          </w:tcPr>
          <w:p w14:paraId="2D75E725" w14:textId="56F2E725" w:rsidR="008E092E" w:rsidRPr="009168B9" w:rsidRDefault="008E092E" w:rsidP="004911D5">
            <w:pPr>
              <w:spacing w:after="0" w:line="240" w:lineRule="auto"/>
              <w:jc w:val="center"/>
              <w:rPr>
                <w:rFonts w:ascii="Times New Roman" w:eastAsia="Times New Roman" w:hAnsi="Times New Roman" w:cs="Times New Roman"/>
                <w:b/>
                <w:bCs/>
                <w:i/>
                <w:iCs/>
                <w:sz w:val="16"/>
                <w:szCs w:val="16"/>
                <w:lang w:eastAsia="ru-RU"/>
              </w:rPr>
            </w:pPr>
            <w:r w:rsidRPr="009168B9">
              <w:rPr>
                <w:rFonts w:ascii="Times New Roman" w:eastAsia="Times New Roman" w:hAnsi="Times New Roman" w:cs="Times New Roman"/>
                <w:b/>
                <w:bCs/>
                <w:i/>
                <w:iCs/>
                <w:sz w:val="16"/>
                <w:szCs w:val="16"/>
                <w:lang w:eastAsia="ru-RU"/>
              </w:rPr>
              <w:t>2031</w:t>
            </w:r>
            <w:r>
              <w:rPr>
                <w:rFonts w:ascii="Times New Roman" w:eastAsia="Times New Roman" w:hAnsi="Times New Roman" w:cs="Times New Roman"/>
                <w:b/>
                <w:bCs/>
                <w:i/>
                <w:iCs/>
                <w:sz w:val="16"/>
                <w:szCs w:val="16"/>
                <w:lang w:eastAsia="ru-RU"/>
              </w:rPr>
              <w:t>–</w:t>
            </w:r>
            <w:r w:rsidRPr="009168B9">
              <w:rPr>
                <w:rFonts w:ascii="Times New Roman" w:eastAsia="Times New Roman" w:hAnsi="Times New Roman" w:cs="Times New Roman"/>
                <w:b/>
                <w:bCs/>
                <w:i/>
                <w:iCs/>
                <w:sz w:val="16"/>
                <w:szCs w:val="16"/>
                <w:lang w:eastAsia="ru-RU"/>
              </w:rPr>
              <w:t>2036гг.</w:t>
            </w:r>
          </w:p>
        </w:tc>
      </w:tr>
      <w:tr w:rsidR="008E092E" w:rsidRPr="009168B9" w14:paraId="20325946" w14:textId="77777777" w:rsidTr="00FB16BB">
        <w:trPr>
          <w:trHeight w:val="487"/>
          <w:jc w:val="center"/>
        </w:trPr>
        <w:tc>
          <w:tcPr>
            <w:tcW w:w="3519" w:type="dxa"/>
            <w:shd w:val="clear" w:color="auto" w:fill="C5E0B3" w:themeFill="accent6" w:themeFillTint="66"/>
            <w:vAlign w:val="center"/>
          </w:tcPr>
          <w:p w14:paraId="0CA68F70" w14:textId="0CDDF66F" w:rsidR="008E092E" w:rsidRPr="008E092E" w:rsidRDefault="008E092E" w:rsidP="008E092E">
            <w:pPr>
              <w:autoSpaceDE w:val="0"/>
              <w:autoSpaceDN w:val="0"/>
              <w:adjustRightInd w:val="0"/>
              <w:spacing w:after="0" w:line="240" w:lineRule="auto"/>
              <w:jc w:val="center"/>
              <w:rPr>
                <w:rFonts w:ascii="Times New Roman" w:eastAsia="Calibri" w:hAnsi="Times New Roman" w:cs="Times New Roman"/>
                <w:b/>
                <w:i/>
                <w:sz w:val="16"/>
                <w:szCs w:val="16"/>
              </w:rPr>
            </w:pPr>
            <w:r w:rsidRPr="009168B9">
              <w:rPr>
                <w:rFonts w:ascii="Times New Roman" w:eastAsia="Calibri" w:hAnsi="Times New Roman" w:cs="Times New Roman"/>
                <w:b/>
                <w:i/>
                <w:sz w:val="16"/>
                <w:szCs w:val="16"/>
              </w:rPr>
              <w:t>Газ</w:t>
            </w:r>
            <w:r>
              <w:rPr>
                <w:rFonts w:ascii="Times New Roman" w:eastAsia="Calibri" w:hAnsi="Times New Roman" w:cs="Times New Roman"/>
                <w:b/>
                <w:i/>
                <w:sz w:val="16"/>
                <w:szCs w:val="16"/>
              </w:rPr>
              <w:t xml:space="preserve"> – индексация оптовых цен </w:t>
            </w:r>
            <w:r w:rsidRPr="009168B9">
              <w:rPr>
                <w:rFonts w:ascii="Times New Roman" w:eastAsia="Calibri" w:hAnsi="Times New Roman" w:cs="Times New Roman"/>
                <w:b/>
                <w:i/>
                <w:sz w:val="16"/>
                <w:szCs w:val="16"/>
              </w:rPr>
              <w:t>для населения</w:t>
            </w:r>
          </w:p>
        </w:tc>
        <w:tc>
          <w:tcPr>
            <w:tcW w:w="667" w:type="dxa"/>
            <w:vAlign w:val="center"/>
          </w:tcPr>
          <w:p w14:paraId="4089FA42" w14:textId="77777777" w:rsidR="008E092E" w:rsidRPr="009168B9" w:rsidRDefault="008E092E" w:rsidP="004911D5">
            <w:pPr>
              <w:autoSpaceDE w:val="0"/>
              <w:autoSpaceDN w:val="0"/>
              <w:adjustRightInd w:val="0"/>
              <w:spacing w:after="0" w:line="240" w:lineRule="auto"/>
              <w:jc w:val="center"/>
              <w:rPr>
                <w:rFonts w:ascii="Times New Roman" w:eastAsia="Calibri" w:hAnsi="Times New Roman" w:cs="Times New Roman"/>
                <w:sz w:val="16"/>
                <w:szCs w:val="16"/>
              </w:rPr>
            </w:pPr>
            <w:r w:rsidRPr="009168B9">
              <w:rPr>
                <w:rFonts w:ascii="Times New Roman" w:eastAsia="Calibri" w:hAnsi="Times New Roman" w:cs="Times New Roman"/>
                <w:sz w:val="16"/>
                <w:szCs w:val="16"/>
              </w:rPr>
              <w:t>июль</w:t>
            </w:r>
          </w:p>
          <w:p w14:paraId="08527F09" w14:textId="77777777" w:rsidR="008E092E" w:rsidRPr="009168B9" w:rsidRDefault="008E092E" w:rsidP="004911D5">
            <w:pPr>
              <w:widowControl w:val="0"/>
              <w:spacing w:after="0" w:line="276" w:lineRule="auto"/>
              <w:contextualSpacing/>
              <w:jc w:val="center"/>
              <w:rPr>
                <w:rFonts w:ascii="Times New Roman" w:eastAsia="Times New Roman" w:hAnsi="Times New Roman" w:cs="Times New Roman"/>
                <w:b/>
                <w:bCs/>
                <w:i/>
                <w:iCs/>
                <w:sz w:val="16"/>
                <w:szCs w:val="16"/>
                <w:lang w:eastAsia="ru-RU"/>
              </w:rPr>
            </w:pPr>
            <w:r w:rsidRPr="009168B9">
              <w:rPr>
                <w:rFonts w:ascii="Times New Roman" w:eastAsia="Calibri" w:hAnsi="Times New Roman" w:cs="Times New Roman"/>
                <w:sz w:val="16"/>
                <w:szCs w:val="16"/>
              </w:rPr>
              <w:t>3,0%</w:t>
            </w:r>
          </w:p>
        </w:tc>
        <w:tc>
          <w:tcPr>
            <w:tcW w:w="668" w:type="dxa"/>
            <w:vAlign w:val="center"/>
          </w:tcPr>
          <w:p w14:paraId="5FE03391" w14:textId="77777777" w:rsidR="008E092E" w:rsidRPr="009168B9" w:rsidRDefault="008E092E" w:rsidP="004911D5">
            <w:pPr>
              <w:autoSpaceDE w:val="0"/>
              <w:autoSpaceDN w:val="0"/>
              <w:adjustRightInd w:val="0"/>
              <w:spacing w:after="0" w:line="240" w:lineRule="auto"/>
              <w:jc w:val="center"/>
              <w:rPr>
                <w:rFonts w:ascii="Times New Roman" w:eastAsia="Calibri" w:hAnsi="Times New Roman" w:cs="Times New Roman"/>
                <w:sz w:val="16"/>
                <w:szCs w:val="16"/>
              </w:rPr>
            </w:pPr>
            <w:r w:rsidRPr="009168B9">
              <w:rPr>
                <w:rFonts w:ascii="Times New Roman" w:eastAsia="Calibri" w:hAnsi="Times New Roman" w:cs="Times New Roman"/>
                <w:sz w:val="16"/>
                <w:szCs w:val="16"/>
              </w:rPr>
              <w:t>июль</w:t>
            </w:r>
          </w:p>
          <w:p w14:paraId="37271D77" w14:textId="77777777" w:rsidR="008E092E" w:rsidRPr="009168B9" w:rsidRDefault="008E092E" w:rsidP="004911D5">
            <w:pPr>
              <w:widowControl w:val="0"/>
              <w:spacing w:after="0" w:line="276" w:lineRule="auto"/>
              <w:contextualSpacing/>
              <w:jc w:val="center"/>
              <w:rPr>
                <w:rFonts w:ascii="Times New Roman" w:eastAsia="Times New Roman" w:hAnsi="Times New Roman" w:cs="Times New Roman"/>
                <w:b/>
                <w:bCs/>
                <w:i/>
                <w:iCs/>
                <w:sz w:val="16"/>
                <w:szCs w:val="16"/>
                <w:lang w:eastAsia="ru-RU"/>
              </w:rPr>
            </w:pPr>
            <w:r w:rsidRPr="009168B9">
              <w:rPr>
                <w:rFonts w:ascii="Times New Roman" w:eastAsia="Calibri" w:hAnsi="Times New Roman" w:cs="Times New Roman"/>
                <w:sz w:val="16"/>
                <w:szCs w:val="16"/>
              </w:rPr>
              <w:t>3,0%</w:t>
            </w:r>
          </w:p>
        </w:tc>
        <w:tc>
          <w:tcPr>
            <w:tcW w:w="668" w:type="dxa"/>
            <w:vAlign w:val="center"/>
          </w:tcPr>
          <w:p w14:paraId="72A22542" w14:textId="77777777" w:rsidR="008E092E" w:rsidRPr="009168B9" w:rsidRDefault="008E092E" w:rsidP="004911D5">
            <w:pPr>
              <w:autoSpaceDE w:val="0"/>
              <w:autoSpaceDN w:val="0"/>
              <w:adjustRightInd w:val="0"/>
              <w:spacing w:after="0" w:line="240" w:lineRule="auto"/>
              <w:jc w:val="center"/>
              <w:rPr>
                <w:rFonts w:ascii="Times New Roman" w:eastAsia="Calibri" w:hAnsi="Times New Roman" w:cs="Times New Roman"/>
                <w:sz w:val="16"/>
                <w:szCs w:val="16"/>
              </w:rPr>
            </w:pPr>
            <w:r w:rsidRPr="009168B9">
              <w:rPr>
                <w:rFonts w:ascii="Times New Roman" w:eastAsia="Calibri" w:hAnsi="Times New Roman" w:cs="Times New Roman"/>
                <w:sz w:val="16"/>
                <w:szCs w:val="16"/>
              </w:rPr>
              <w:t>июль</w:t>
            </w:r>
          </w:p>
          <w:p w14:paraId="517C5CAC" w14:textId="71A2F98A" w:rsidR="008E092E" w:rsidRPr="009168B9" w:rsidRDefault="008E092E" w:rsidP="004911D5">
            <w:pPr>
              <w:widowControl w:val="0"/>
              <w:spacing w:after="0" w:line="276" w:lineRule="auto"/>
              <w:contextualSpacing/>
              <w:jc w:val="center"/>
              <w:rPr>
                <w:rFonts w:ascii="Times New Roman" w:eastAsia="Times New Roman" w:hAnsi="Times New Roman" w:cs="Times New Roman"/>
                <w:b/>
                <w:bCs/>
                <w:i/>
                <w:iCs/>
                <w:sz w:val="16"/>
                <w:szCs w:val="16"/>
                <w:lang w:eastAsia="ru-RU"/>
              </w:rPr>
            </w:pPr>
            <w:r w:rsidRPr="009168B9">
              <w:rPr>
                <w:rFonts w:ascii="Times New Roman" w:eastAsia="Calibri" w:hAnsi="Times New Roman" w:cs="Times New Roman"/>
                <w:sz w:val="16"/>
                <w:szCs w:val="16"/>
              </w:rPr>
              <w:t>2</w:t>
            </w:r>
            <w:r>
              <w:rPr>
                <w:rFonts w:ascii="Times New Roman" w:eastAsia="Calibri" w:hAnsi="Times New Roman" w:cs="Times New Roman"/>
                <w:sz w:val="16"/>
                <w:szCs w:val="16"/>
              </w:rPr>
              <w:t>–</w:t>
            </w:r>
            <w:r w:rsidRPr="009168B9">
              <w:rPr>
                <w:rFonts w:ascii="Times New Roman" w:eastAsia="Calibri" w:hAnsi="Times New Roman" w:cs="Times New Roman"/>
                <w:sz w:val="16"/>
                <w:szCs w:val="16"/>
              </w:rPr>
              <w:t>3%</w:t>
            </w:r>
          </w:p>
        </w:tc>
        <w:tc>
          <w:tcPr>
            <w:tcW w:w="668" w:type="dxa"/>
            <w:vAlign w:val="center"/>
          </w:tcPr>
          <w:p w14:paraId="2AFC0A87" w14:textId="77777777" w:rsidR="008E092E" w:rsidRPr="009168B9" w:rsidRDefault="008E092E" w:rsidP="004911D5">
            <w:pPr>
              <w:autoSpaceDE w:val="0"/>
              <w:autoSpaceDN w:val="0"/>
              <w:adjustRightInd w:val="0"/>
              <w:spacing w:after="0" w:line="240" w:lineRule="auto"/>
              <w:jc w:val="center"/>
              <w:rPr>
                <w:rFonts w:ascii="Times New Roman" w:eastAsia="Calibri" w:hAnsi="Times New Roman" w:cs="Times New Roman"/>
                <w:sz w:val="16"/>
                <w:szCs w:val="16"/>
              </w:rPr>
            </w:pPr>
            <w:r w:rsidRPr="009168B9">
              <w:rPr>
                <w:rFonts w:ascii="Times New Roman" w:eastAsia="Calibri" w:hAnsi="Times New Roman" w:cs="Times New Roman"/>
                <w:sz w:val="16"/>
                <w:szCs w:val="16"/>
              </w:rPr>
              <w:t>июль</w:t>
            </w:r>
          </w:p>
          <w:p w14:paraId="222CA0EE" w14:textId="44C410B8" w:rsidR="008E092E" w:rsidRPr="009168B9" w:rsidRDefault="008E092E" w:rsidP="004911D5">
            <w:pPr>
              <w:widowControl w:val="0"/>
              <w:spacing w:after="0" w:line="276" w:lineRule="auto"/>
              <w:contextualSpacing/>
              <w:jc w:val="center"/>
              <w:rPr>
                <w:rFonts w:ascii="Times New Roman" w:eastAsia="Times New Roman" w:hAnsi="Times New Roman" w:cs="Times New Roman"/>
                <w:b/>
                <w:bCs/>
                <w:i/>
                <w:iCs/>
                <w:sz w:val="16"/>
                <w:szCs w:val="16"/>
                <w:lang w:eastAsia="ru-RU"/>
              </w:rPr>
            </w:pPr>
            <w:r w:rsidRPr="009168B9">
              <w:rPr>
                <w:rFonts w:ascii="Times New Roman" w:eastAsia="Calibri" w:hAnsi="Times New Roman" w:cs="Times New Roman"/>
                <w:sz w:val="16"/>
                <w:szCs w:val="16"/>
              </w:rPr>
              <w:t>2</w:t>
            </w:r>
            <w:r>
              <w:rPr>
                <w:rFonts w:ascii="Times New Roman" w:eastAsia="Calibri" w:hAnsi="Times New Roman" w:cs="Times New Roman"/>
                <w:sz w:val="16"/>
                <w:szCs w:val="16"/>
              </w:rPr>
              <w:t>–</w:t>
            </w:r>
            <w:r w:rsidRPr="009168B9">
              <w:rPr>
                <w:rFonts w:ascii="Times New Roman" w:eastAsia="Calibri" w:hAnsi="Times New Roman" w:cs="Times New Roman"/>
                <w:sz w:val="16"/>
                <w:szCs w:val="16"/>
              </w:rPr>
              <w:t>3%</w:t>
            </w:r>
          </w:p>
        </w:tc>
        <w:tc>
          <w:tcPr>
            <w:tcW w:w="668" w:type="dxa"/>
            <w:vAlign w:val="center"/>
          </w:tcPr>
          <w:p w14:paraId="252693AB" w14:textId="77777777" w:rsidR="008E092E" w:rsidRPr="009168B9" w:rsidRDefault="008E092E" w:rsidP="004911D5">
            <w:pPr>
              <w:autoSpaceDE w:val="0"/>
              <w:autoSpaceDN w:val="0"/>
              <w:adjustRightInd w:val="0"/>
              <w:spacing w:after="0" w:line="240" w:lineRule="auto"/>
              <w:jc w:val="center"/>
              <w:rPr>
                <w:rFonts w:ascii="Times New Roman" w:eastAsia="Calibri" w:hAnsi="Times New Roman" w:cs="Times New Roman"/>
                <w:sz w:val="16"/>
                <w:szCs w:val="16"/>
              </w:rPr>
            </w:pPr>
            <w:r w:rsidRPr="009168B9">
              <w:rPr>
                <w:rFonts w:ascii="Times New Roman" w:eastAsia="Calibri" w:hAnsi="Times New Roman" w:cs="Times New Roman"/>
                <w:sz w:val="16"/>
                <w:szCs w:val="16"/>
              </w:rPr>
              <w:t>июль</w:t>
            </w:r>
          </w:p>
          <w:p w14:paraId="53FBCC5B" w14:textId="24C48C96" w:rsidR="008E092E" w:rsidRPr="009168B9" w:rsidRDefault="008E092E" w:rsidP="004911D5">
            <w:pPr>
              <w:widowControl w:val="0"/>
              <w:spacing w:after="0" w:line="276" w:lineRule="auto"/>
              <w:contextualSpacing/>
              <w:jc w:val="center"/>
              <w:rPr>
                <w:rFonts w:ascii="Times New Roman" w:eastAsia="Times New Roman" w:hAnsi="Times New Roman" w:cs="Times New Roman"/>
                <w:b/>
                <w:bCs/>
                <w:i/>
                <w:iCs/>
                <w:sz w:val="16"/>
                <w:szCs w:val="16"/>
                <w:lang w:eastAsia="ru-RU"/>
              </w:rPr>
            </w:pPr>
            <w:r w:rsidRPr="009168B9">
              <w:rPr>
                <w:rFonts w:ascii="Times New Roman" w:eastAsia="Calibri" w:hAnsi="Times New Roman" w:cs="Times New Roman"/>
                <w:sz w:val="16"/>
                <w:szCs w:val="16"/>
              </w:rPr>
              <w:t>2</w:t>
            </w:r>
            <w:r>
              <w:rPr>
                <w:rFonts w:ascii="Times New Roman" w:eastAsia="Calibri" w:hAnsi="Times New Roman" w:cs="Times New Roman"/>
                <w:sz w:val="16"/>
                <w:szCs w:val="16"/>
              </w:rPr>
              <w:t>–</w:t>
            </w:r>
            <w:r w:rsidRPr="009168B9">
              <w:rPr>
                <w:rFonts w:ascii="Times New Roman" w:eastAsia="Calibri" w:hAnsi="Times New Roman" w:cs="Times New Roman"/>
                <w:sz w:val="16"/>
                <w:szCs w:val="16"/>
              </w:rPr>
              <w:t>3%</w:t>
            </w:r>
          </w:p>
        </w:tc>
        <w:tc>
          <w:tcPr>
            <w:tcW w:w="668" w:type="dxa"/>
            <w:vAlign w:val="center"/>
          </w:tcPr>
          <w:p w14:paraId="7DDB929A" w14:textId="77777777" w:rsidR="008E092E" w:rsidRPr="009168B9" w:rsidRDefault="008E092E" w:rsidP="004911D5">
            <w:pPr>
              <w:autoSpaceDE w:val="0"/>
              <w:autoSpaceDN w:val="0"/>
              <w:adjustRightInd w:val="0"/>
              <w:spacing w:after="0" w:line="240" w:lineRule="auto"/>
              <w:jc w:val="center"/>
              <w:rPr>
                <w:rFonts w:ascii="Times New Roman" w:eastAsia="Calibri" w:hAnsi="Times New Roman" w:cs="Times New Roman"/>
                <w:sz w:val="16"/>
                <w:szCs w:val="16"/>
              </w:rPr>
            </w:pPr>
            <w:r w:rsidRPr="009168B9">
              <w:rPr>
                <w:rFonts w:ascii="Times New Roman" w:eastAsia="Calibri" w:hAnsi="Times New Roman" w:cs="Times New Roman"/>
                <w:sz w:val="16"/>
                <w:szCs w:val="16"/>
              </w:rPr>
              <w:t>июль</w:t>
            </w:r>
          </w:p>
          <w:p w14:paraId="6B940C16" w14:textId="216E7190" w:rsidR="008E092E" w:rsidRPr="009168B9" w:rsidRDefault="008E092E" w:rsidP="004911D5">
            <w:pPr>
              <w:widowControl w:val="0"/>
              <w:spacing w:after="0" w:line="276" w:lineRule="auto"/>
              <w:contextualSpacing/>
              <w:jc w:val="center"/>
              <w:rPr>
                <w:rFonts w:ascii="Times New Roman" w:eastAsia="Times New Roman" w:hAnsi="Times New Roman" w:cs="Times New Roman"/>
                <w:b/>
                <w:bCs/>
                <w:i/>
                <w:iCs/>
                <w:sz w:val="16"/>
                <w:szCs w:val="16"/>
                <w:lang w:eastAsia="ru-RU"/>
              </w:rPr>
            </w:pPr>
            <w:r w:rsidRPr="009168B9">
              <w:rPr>
                <w:rFonts w:ascii="Times New Roman" w:eastAsia="Calibri" w:hAnsi="Times New Roman" w:cs="Times New Roman"/>
                <w:sz w:val="16"/>
                <w:szCs w:val="16"/>
              </w:rPr>
              <w:t>2</w:t>
            </w:r>
            <w:r>
              <w:rPr>
                <w:rFonts w:ascii="Times New Roman" w:eastAsia="Calibri" w:hAnsi="Times New Roman" w:cs="Times New Roman"/>
                <w:sz w:val="16"/>
                <w:szCs w:val="16"/>
              </w:rPr>
              <w:t>–</w:t>
            </w:r>
            <w:r w:rsidRPr="009168B9">
              <w:rPr>
                <w:rFonts w:ascii="Times New Roman" w:eastAsia="Calibri" w:hAnsi="Times New Roman" w:cs="Times New Roman"/>
                <w:sz w:val="16"/>
                <w:szCs w:val="16"/>
              </w:rPr>
              <w:t>3%</w:t>
            </w:r>
          </w:p>
        </w:tc>
        <w:tc>
          <w:tcPr>
            <w:tcW w:w="668" w:type="dxa"/>
            <w:vAlign w:val="center"/>
          </w:tcPr>
          <w:p w14:paraId="29A0A8CC" w14:textId="77777777" w:rsidR="008E092E" w:rsidRPr="009168B9" w:rsidRDefault="008E092E" w:rsidP="004911D5">
            <w:pPr>
              <w:autoSpaceDE w:val="0"/>
              <w:autoSpaceDN w:val="0"/>
              <w:adjustRightInd w:val="0"/>
              <w:spacing w:after="0" w:line="240" w:lineRule="auto"/>
              <w:jc w:val="center"/>
              <w:rPr>
                <w:rFonts w:ascii="Times New Roman" w:eastAsia="Calibri" w:hAnsi="Times New Roman" w:cs="Times New Roman"/>
                <w:sz w:val="16"/>
                <w:szCs w:val="16"/>
              </w:rPr>
            </w:pPr>
            <w:r w:rsidRPr="009168B9">
              <w:rPr>
                <w:rFonts w:ascii="Times New Roman" w:eastAsia="Calibri" w:hAnsi="Times New Roman" w:cs="Times New Roman"/>
                <w:sz w:val="16"/>
                <w:szCs w:val="16"/>
              </w:rPr>
              <w:t>июль</w:t>
            </w:r>
          </w:p>
          <w:p w14:paraId="137856E1" w14:textId="29C78775" w:rsidR="008E092E" w:rsidRPr="009168B9" w:rsidRDefault="008E092E" w:rsidP="004911D5">
            <w:pPr>
              <w:widowControl w:val="0"/>
              <w:spacing w:after="0" w:line="276" w:lineRule="auto"/>
              <w:contextualSpacing/>
              <w:jc w:val="center"/>
              <w:rPr>
                <w:rFonts w:ascii="Times New Roman" w:eastAsia="Times New Roman" w:hAnsi="Times New Roman" w:cs="Times New Roman"/>
                <w:b/>
                <w:bCs/>
                <w:i/>
                <w:iCs/>
                <w:sz w:val="16"/>
                <w:szCs w:val="16"/>
                <w:lang w:eastAsia="ru-RU"/>
              </w:rPr>
            </w:pPr>
            <w:r w:rsidRPr="009168B9">
              <w:rPr>
                <w:rFonts w:ascii="Times New Roman" w:eastAsia="Calibri" w:hAnsi="Times New Roman" w:cs="Times New Roman"/>
                <w:sz w:val="16"/>
                <w:szCs w:val="16"/>
              </w:rPr>
              <w:t>2</w:t>
            </w:r>
            <w:r>
              <w:rPr>
                <w:rFonts w:ascii="Times New Roman" w:eastAsia="Calibri" w:hAnsi="Times New Roman" w:cs="Times New Roman"/>
                <w:sz w:val="16"/>
                <w:szCs w:val="16"/>
              </w:rPr>
              <w:t>–</w:t>
            </w:r>
            <w:r w:rsidRPr="009168B9">
              <w:rPr>
                <w:rFonts w:ascii="Times New Roman" w:eastAsia="Calibri" w:hAnsi="Times New Roman" w:cs="Times New Roman"/>
                <w:sz w:val="16"/>
                <w:szCs w:val="16"/>
              </w:rPr>
              <w:t>3%</w:t>
            </w:r>
          </w:p>
        </w:tc>
        <w:tc>
          <w:tcPr>
            <w:tcW w:w="668" w:type="dxa"/>
            <w:vAlign w:val="center"/>
          </w:tcPr>
          <w:p w14:paraId="0AA9B522" w14:textId="77777777" w:rsidR="008E092E" w:rsidRPr="009168B9" w:rsidRDefault="008E092E" w:rsidP="004911D5">
            <w:pPr>
              <w:autoSpaceDE w:val="0"/>
              <w:autoSpaceDN w:val="0"/>
              <w:adjustRightInd w:val="0"/>
              <w:spacing w:after="0" w:line="240" w:lineRule="auto"/>
              <w:jc w:val="center"/>
              <w:rPr>
                <w:rFonts w:ascii="Times New Roman" w:eastAsia="Calibri" w:hAnsi="Times New Roman" w:cs="Times New Roman"/>
                <w:sz w:val="16"/>
                <w:szCs w:val="16"/>
              </w:rPr>
            </w:pPr>
            <w:r w:rsidRPr="009168B9">
              <w:rPr>
                <w:rFonts w:ascii="Times New Roman" w:eastAsia="Calibri" w:hAnsi="Times New Roman" w:cs="Times New Roman"/>
                <w:sz w:val="16"/>
                <w:szCs w:val="16"/>
              </w:rPr>
              <w:t>июль</w:t>
            </w:r>
          </w:p>
          <w:p w14:paraId="2B968017" w14:textId="47FEB473" w:rsidR="008E092E" w:rsidRPr="009168B9" w:rsidRDefault="008E092E" w:rsidP="004911D5">
            <w:pPr>
              <w:widowControl w:val="0"/>
              <w:spacing w:after="0" w:line="276" w:lineRule="auto"/>
              <w:contextualSpacing/>
              <w:jc w:val="center"/>
              <w:rPr>
                <w:rFonts w:ascii="Times New Roman" w:eastAsia="Times New Roman" w:hAnsi="Times New Roman" w:cs="Times New Roman"/>
                <w:b/>
                <w:bCs/>
                <w:i/>
                <w:iCs/>
                <w:sz w:val="16"/>
                <w:szCs w:val="16"/>
                <w:lang w:eastAsia="ru-RU"/>
              </w:rPr>
            </w:pPr>
            <w:r w:rsidRPr="009168B9">
              <w:rPr>
                <w:rFonts w:ascii="Times New Roman" w:eastAsia="Calibri" w:hAnsi="Times New Roman" w:cs="Times New Roman"/>
                <w:sz w:val="16"/>
                <w:szCs w:val="16"/>
              </w:rPr>
              <w:t>2</w:t>
            </w:r>
            <w:r>
              <w:rPr>
                <w:rFonts w:ascii="Times New Roman" w:eastAsia="Calibri" w:hAnsi="Times New Roman" w:cs="Times New Roman"/>
                <w:sz w:val="16"/>
                <w:szCs w:val="16"/>
              </w:rPr>
              <w:t>–</w:t>
            </w:r>
            <w:r w:rsidRPr="009168B9">
              <w:rPr>
                <w:rFonts w:ascii="Times New Roman" w:eastAsia="Calibri" w:hAnsi="Times New Roman" w:cs="Times New Roman"/>
                <w:sz w:val="16"/>
                <w:szCs w:val="16"/>
              </w:rPr>
              <w:t>3%</w:t>
            </w:r>
          </w:p>
        </w:tc>
        <w:tc>
          <w:tcPr>
            <w:tcW w:w="730" w:type="dxa"/>
            <w:vAlign w:val="center"/>
          </w:tcPr>
          <w:p w14:paraId="47BCC8AC" w14:textId="77777777" w:rsidR="008E092E" w:rsidRPr="009168B9" w:rsidRDefault="008E092E" w:rsidP="004911D5">
            <w:pPr>
              <w:autoSpaceDE w:val="0"/>
              <w:autoSpaceDN w:val="0"/>
              <w:adjustRightInd w:val="0"/>
              <w:spacing w:after="0" w:line="240" w:lineRule="auto"/>
              <w:jc w:val="center"/>
              <w:rPr>
                <w:rFonts w:ascii="Times New Roman" w:eastAsia="Calibri" w:hAnsi="Times New Roman" w:cs="Times New Roman"/>
                <w:sz w:val="16"/>
                <w:szCs w:val="16"/>
              </w:rPr>
            </w:pPr>
            <w:r w:rsidRPr="009168B9">
              <w:rPr>
                <w:rFonts w:ascii="Times New Roman" w:eastAsia="Calibri" w:hAnsi="Times New Roman" w:cs="Times New Roman"/>
                <w:sz w:val="16"/>
                <w:szCs w:val="16"/>
              </w:rPr>
              <w:t>июль</w:t>
            </w:r>
          </w:p>
          <w:p w14:paraId="306B51EA" w14:textId="4A1813AF" w:rsidR="008E092E" w:rsidRPr="009168B9" w:rsidRDefault="008E092E" w:rsidP="004911D5">
            <w:pPr>
              <w:widowControl w:val="0"/>
              <w:spacing w:after="0" w:line="276" w:lineRule="auto"/>
              <w:contextualSpacing/>
              <w:jc w:val="center"/>
              <w:rPr>
                <w:rFonts w:ascii="Times New Roman" w:eastAsia="Times New Roman" w:hAnsi="Times New Roman" w:cs="Times New Roman"/>
                <w:b/>
                <w:bCs/>
                <w:i/>
                <w:iCs/>
                <w:sz w:val="16"/>
                <w:szCs w:val="16"/>
                <w:lang w:eastAsia="ru-RU"/>
              </w:rPr>
            </w:pPr>
            <w:r w:rsidRPr="009168B9">
              <w:rPr>
                <w:rFonts w:ascii="Times New Roman" w:eastAsia="Calibri" w:hAnsi="Times New Roman" w:cs="Times New Roman"/>
                <w:sz w:val="16"/>
                <w:szCs w:val="16"/>
              </w:rPr>
              <w:t>2</w:t>
            </w:r>
            <w:r>
              <w:rPr>
                <w:rFonts w:ascii="Times New Roman" w:eastAsia="Calibri" w:hAnsi="Times New Roman" w:cs="Times New Roman"/>
                <w:sz w:val="16"/>
                <w:szCs w:val="16"/>
              </w:rPr>
              <w:t>–</w:t>
            </w:r>
            <w:r w:rsidRPr="009168B9">
              <w:rPr>
                <w:rFonts w:ascii="Times New Roman" w:eastAsia="Calibri" w:hAnsi="Times New Roman" w:cs="Times New Roman"/>
                <w:sz w:val="16"/>
                <w:szCs w:val="16"/>
              </w:rPr>
              <w:t>3%</w:t>
            </w:r>
          </w:p>
        </w:tc>
      </w:tr>
      <w:tr w:rsidR="008E092E" w:rsidRPr="009168B9" w14:paraId="6EE88D87" w14:textId="77777777" w:rsidTr="00FB16BB">
        <w:trPr>
          <w:trHeight w:val="60"/>
          <w:jc w:val="center"/>
        </w:trPr>
        <w:tc>
          <w:tcPr>
            <w:tcW w:w="3519" w:type="dxa"/>
            <w:shd w:val="clear" w:color="auto" w:fill="C5E0B3" w:themeFill="accent6" w:themeFillTint="66"/>
            <w:vAlign w:val="center"/>
          </w:tcPr>
          <w:p w14:paraId="46978F0C" w14:textId="6B1EA3F3" w:rsidR="008E092E" w:rsidRPr="009168B9" w:rsidRDefault="008E092E" w:rsidP="004911D5">
            <w:pPr>
              <w:autoSpaceDE w:val="0"/>
              <w:autoSpaceDN w:val="0"/>
              <w:adjustRightInd w:val="0"/>
              <w:spacing w:after="0" w:line="240" w:lineRule="auto"/>
              <w:jc w:val="center"/>
              <w:rPr>
                <w:rFonts w:ascii="Times New Roman" w:eastAsia="Calibri" w:hAnsi="Times New Roman" w:cs="Times New Roman"/>
                <w:b/>
                <w:i/>
                <w:sz w:val="16"/>
                <w:szCs w:val="16"/>
              </w:rPr>
            </w:pPr>
            <w:r w:rsidRPr="009168B9">
              <w:rPr>
                <w:rFonts w:ascii="Times New Roman" w:eastAsia="Calibri" w:hAnsi="Times New Roman" w:cs="Times New Roman"/>
                <w:b/>
                <w:i/>
                <w:sz w:val="16"/>
                <w:szCs w:val="16"/>
              </w:rPr>
              <w:t>Электроэнергия</w:t>
            </w:r>
            <w:r>
              <w:rPr>
                <w:rFonts w:ascii="Times New Roman" w:eastAsia="Calibri" w:hAnsi="Times New Roman" w:cs="Times New Roman"/>
                <w:b/>
                <w:i/>
                <w:sz w:val="16"/>
                <w:szCs w:val="16"/>
              </w:rPr>
              <w:t xml:space="preserve"> – </w:t>
            </w:r>
            <w:r w:rsidRPr="009168B9">
              <w:rPr>
                <w:rFonts w:ascii="Times New Roman" w:eastAsia="Calibri" w:hAnsi="Times New Roman" w:cs="Times New Roman"/>
                <w:b/>
                <w:i/>
                <w:sz w:val="16"/>
                <w:szCs w:val="16"/>
              </w:rPr>
              <w:t xml:space="preserve"> индексация</w:t>
            </w:r>
          </w:p>
          <w:p w14:paraId="1E4F6EB2" w14:textId="6B3E3333" w:rsidR="008E092E" w:rsidRPr="008E092E" w:rsidRDefault="008E092E" w:rsidP="008E092E">
            <w:pPr>
              <w:autoSpaceDE w:val="0"/>
              <w:autoSpaceDN w:val="0"/>
              <w:adjustRightInd w:val="0"/>
              <w:spacing w:after="0" w:line="240" w:lineRule="auto"/>
              <w:jc w:val="center"/>
              <w:rPr>
                <w:rFonts w:ascii="Times New Roman" w:eastAsia="Calibri" w:hAnsi="Times New Roman" w:cs="Times New Roman"/>
                <w:b/>
                <w:i/>
                <w:sz w:val="16"/>
                <w:szCs w:val="16"/>
              </w:rPr>
            </w:pPr>
            <w:r>
              <w:rPr>
                <w:rFonts w:ascii="Times New Roman" w:eastAsia="Calibri" w:hAnsi="Times New Roman" w:cs="Times New Roman"/>
                <w:b/>
                <w:i/>
                <w:sz w:val="16"/>
                <w:szCs w:val="16"/>
              </w:rPr>
              <w:t xml:space="preserve">тарифов для </w:t>
            </w:r>
            <w:r w:rsidRPr="009168B9">
              <w:rPr>
                <w:rFonts w:ascii="Times New Roman" w:eastAsia="Calibri" w:hAnsi="Times New Roman" w:cs="Times New Roman"/>
                <w:b/>
                <w:i/>
                <w:sz w:val="16"/>
                <w:szCs w:val="16"/>
              </w:rPr>
              <w:t>населения</w:t>
            </w:r>
          </w:p>
        </w:tc>
        <w:tc>
          <w:tcPr>
            <w:tcW w:w="667" w:type="dxa"/>
            <w:shd w:val="clear" w:color="auto" w:fill="E2EFD9" w:themeFill="accent6" w:themeFillTint="33"/>
            <w:vAlign w:val="center"/>
          </w:tcPr>
          <w:p w14:paraId="0B53E8F6" w14:textId="77777777" w:rsidR="008E092E" w:rsidRPr="009168B9" w:rsidRDefault="008E092E" w:rsidP="004911D5">
            <w:pPr>
              <w:autoSpaceDE w:val="0"/>
              <w:autoSpaceDN w:val="0"/>
              <w:adjustRightInd w:val="0"/>
              <w:spacing w:after="0" w:line="240" w:lineRule="auto"/>
              <w:jc w:val="center"/>
              <w:rPr>
                <w:rFonts w:ascii="Times New Roman" w:eastAsia="Calibri" w:hAnsi="Times New Roman" w:cs="Times New Roman"/>
                <w:sz w:val="16"/>
                <w:szCs w:val="16"/>
              </w:rPr>
            </w:pPr>
            <w:r w:rsidRPr="009168B9">
              <w:rPr>
                <w:rFonts w:ascii="Times New Roman" w:eastAsia="Calibri" w:hAnsi="Times New Roman" w:cs="Times New Roman"/>
                <w:sz w:val="16"/>
                <w:szCs w:val="16"/>
              </w:rPr>
              <w:t>июль</w:t>
            </w:r>
          </w:p>
          <w:p w14:paraId="2D1CD9BE" w14:textId="77777777" w:rsidR="008E092E" w:rsidRPr="009168B9" w:rsidRDefault="008E092E" w:rsidP="004911D5">
            <w:pPr>
              <w:widowControl w:val="0"/>
              <w:spacing w:after="0" w:line="276" w:lineRule="auto"/>
              <w:contextualSpacing/>
              <w:jc w:val="center"/>
              <w:rPr>
                <w:rFonts w:ascii="Times New Roman" w:eastAsia="Times New Roman" w:hAnsi="Times New Roman" w:cs="Times New Roman"/>
                <w:b/>
                <w:bCs/>
                <w:i/>
                <w:iCs/>
                <w:sz w:val="16"/>
                <w:szCs w:val="16"/>
                <w:lang w:eastAsia="ru-RU"/>
              </w:rPr>
            </w:pPr>
            <w:r w:rsidRPr="009168B9">
              <w:rPr>
                <w:rFonts w:ascii="Times New Roman" w:eastAsia="Calibri" w:hAnsi="Times New Roman" w:cs="Times New Roman"/>
                <w:sz w:val="16"/>
                <w:szCs w:val="16"/>
              </w:rPr>
              <w:t>5,0%</w:t>
            </w:r>
          </w:p>
        </w:tc>
        <w:tc>
          <w:tcPr>
            <w:tcW w:w="668" w:type="dxa"/>
            <w:shd w:val="clear" w:color="auto" w:fill="E2EFD9" w:themeFill="accent6" w:themeFillTint="33"/>
            <w:vAlign w:val="center"/>
          </w:tcPr>
          <w:p w14:paraId="46DA2697" w14:textId="77777777" w:rsidR="008E092E" w:rsidRPr="009168B9" w:rsidRDefault="008E092E" w:rsidP="004911D5">
            <w:pPr>
              <w:autoSpaceDE w:val="0"/>
              <w:autoSpaceDN w:val="0"/>
              <w:adjustRightInd w:val="0"/>
              <w:spacing w:after="0" w:line="240" w:lineRule="auto"/>
              <w:jc w:val="center"/>
              <w:rPr>
                <w:rFonts w:ascii="Times New Roman" w:eastAsia="Calibri" w:hAnsi="Times New Roman" w:cs="Times New Roman"/>
                <w:sz w:val="16"/>
                <w:szCs w:val="16"/>
              </w:rPr>
            </w:pPr>
            <w:r w:rsidRPr="009168B9">
              <w:rPr>
                <w:rFonts w:ascii="Times New Roman" w:eastAsia="Calibri" w:hAnsi="Times New Roman" w:cs="Times New Roman"/>
                <w:sz w:val="16"/>
                <w:szCs w:val="16"/>
              </w:rPr>
              <w:t>июль</w:t>
            </w:r>
          </w:p>
          <w:p w14:paraId="3A073D28" w14:textId="77777777" w:rsidR="008E092E" w:rsidRPr="009168B9" w:rsidRDefault="008E092E" w:rsidP="004911D5">
            <w:pPr>
              <w:widowControl w:val="0"/>
              <w:spacing w:after="0" w:line="276" w:lineRule="auto"/>
              <w:contextualSpacing/>
              <w:jc w:val="center"/>
              <w:rPr>
                <w:rFonts w:ascii="Times New Roman" w:eastAsia="Times New Roman" w:hAnsi="Times New Roman" w:cs="Times New Roman"/>
                <w:b/>
                <w:bCs/>
                <w:i/>
                <w:iCs/>
                <w:sz w:val="16"/>
                <w:szCs w:val="16"/>
                <w:lang w:eastAsia="ru-RU"/>
              </w:rPr>
            </w:pPr>
            <w:r w:rsidRPr="009168B9">
              <w:rPr>
                <w:rFonts w:ascii="Times New Roman" w:eastAsia="Calibri" w:hAnsi="Times New Roman" w:cs="Times New Roman"/>
                <w:sz w:val="16"/>
                <w:szCs w:val="16"/>
              </w:rPr>
              <w:t>5,0%</w:t>
            </w:r>
          </w:p>
        </w:tc>
        <w:tc>
          <w:tcPr>
            <w:tcW w:w="668" w:type="dxa"/>
            <w:shd w:val="clear" w:color="auto" w:fill="E2EFD9" w:themeFill="accent6" w:themeFillTint="33"/>
            <w:vAlign w:val="center"/>
          </w:tcPr>
          <w:p w14:paraId="42C1FA41" w14:textId="77777777" w:rsidR="008E092E" w:rsidRPr="009168B9" w:rsidRDefault="008E092E" w:rsidP="004911D5">
            <w:pPr>
              <w:autoSpaceDE w:val="0"/>
              <w:autoSpaceDN w:val="0"/>
              <w:adjustRightInd w:val="0"/>
              <w:spacing w:after="0" w:line="240" w:lineRule="auto"/>
              <w:jc w:val="center"/>
              <w:rPr>
                <w:rFonts w:ascii="Times New Roman" w:eastAsia="Calibri" w:hAnsi="Times New Roman" w:cs="Times New Roman"/>
                <w:sz w:val="16"/>
                <w:szCs w:val="16"/>
              </w:rPr>
            </w:pPr>
            <w:r w:rsidRPr="009168B9">
              <w:rPr>
                <w:rFonts w:ascii="Times New Roman" w:eastAsia="Calibri" w:hAnsi="Times New Roman" w:cs="Times New Roman"/>
                <w:sz w:val="16"/>
                <w:szCs w:val="16"/>
              </w:rPr>
              <w:t>июль</w:t>
            </w:r>
          </w:p>
          <w:p w14:paraId="26AA5779" w14:textId="77777777" w:rsidR="008E092E" w:rsidRPr="009168B9" w:rsidRDefault="008E092E" w:rsidP="004911D5">
            <w:pPr>
              <w:widowControl w:val="0"/>
              <w:spacing w:after="0" w:line="276" w:lineRule="auto"/>
              <w:contextualSpacing/>
              <w:jc w:val="center"/>
              <w:rPr>
                <w:rFonts w:ascii="Times New Roman" w:eastAsia="Times New Roman" w:hAnsi="Times New Roman" w:cs="Times New Roman"/>
                <w:b/>
                <w:bCs/>
                <w:i/>
                <w:iCs/>
                <w:sz w:val="16"/>
                <w:szCs w:val="16"/>
                <w:lang w:eastAsia="ru-RU"/>
              </w:rPr>
            </w:pPr>
            <w:r w:rsidRPr="009168B9">
              <w:rPr>
                <w:rFonts w:ascii="Times New Roman" w:eastAsia="Calibri" w:hAnsi="Times New Roman" w:cs="Times New Roman"/>
                <w:sz w:val="16"/>
                <w:szCs w:val="16"/>
              </w:rPr>
              <w:t>5,0%</w:t>
            </w:r>
          </w:p>
        </w:tc>
        <w:tc>
          <w:tcPr>
            <w:tcW w:w="668" w:type="dxa"/>
            <w:shd w:val="clear" w:color="auto" w:fill="E2EFD9" w:themeFill="accent6" w:themeFillTint="33"/>
            <w:vAlign w:val="center"/>
          </w:tcPr>
          <w:p w14:paraId="6FEA77D9" w14:textId="77777777" w:rsidR="008E092E" w:rsidRPr="009168B9" w:rsidRDefault="008E092E" w:rsidP="004911D5">
            <w:pPr>
              <w:autoSpaceDE w:val="0"/>
              <w:autoSpaceDN w:val="0"/>
              <w:adjustRightInd w:val="0"/>
              <w:spacing w:after="0" w:line="240" w:lineRule="auto"/>
              <w:jc w:val="center"/>
              <w:rPr>
                <w:rFonts w:ascii="Times New Roman" w:eastAsia="Calibri" w:hAnsi="Times New Roman" w:cs="Times New Roman"/>
                <w:sz w:val="16"/>
                <w:szCs w:val="16"/>
              </w:rPr>
            </w:pPr>
            <w:r w:rsidRPr="009168B9">
              <w:rPr>
                <w:rFonts w:ascii="Times New Roman" w:eastAsia="Calibri" w:hAnsi="Times New Roman" w:cs="Times New Roman"/>
                <w:sz w:val="16"/>
                <w:szCs w:val="16"/>
              </w:rPr>
              <w:t>июль</w:t>
            </w:r>
          </w:p>
          <w:p w14:paraId="1104B732" w14:textId="77777777" w:rsidR="008E092E" w:rsidRPr="009168B9" w:rsidRDefault="008E092E" w:rsidP="004911D5">
            <w:pPr>
              <w:widowControl w:val="0"/>
              <w:spacing w:after="0" w:line="276" w:lineRule="auto"/>
              <w:contextualSpacing/>
              <w:jc w:val="center"/>
              <w:rPr>
                <w:rFonts w:ascii="Times New Roman" w:eastAsia="Times New Roman" w:hAnsi="Times New Roman" w:cs="Times New Roman"/>
                <w:b/>
                <w:bCs/>
                <w:i/>
                <w:iCs/>
                <w:sz w:val="16"/>
                <w:szCs w:val="16"/>
                <w:lang w:eastAsia="ru-RU"/>
              </w:rPr>
            </w:pPr>
            <w:r w:rsidRPr="009168B9">
              <w:rPr>
                <w:rFonts w:ascii="Times New Roman" w:eastAsia="Calibri" w:hAnsi="Times New Roman" w:cs="Times New Roman"/>
                <w:sz w:val="16"/>
                <w:szCs w:val="16"/>
              </w:rPr>
              <w:t>5,0%</w:t>
            </w:r>
          </w:p>
        </w:tc>
        <w:tc>
          <w:tcPr>
            <w:tcW w:w="668" w:type="dxa"/>
            <w:shd w:val="clear" w:color="auto" w:fill="E2EFD9" w:themeFill="accent6" w:themeFillTint="33"/>
            <w:vAlign w:val="center"/>
          </w:tcPr>
          <w:p w14:paraId="7CF4BA46" w14:textId="77777777" w:rsidR="008E092E" w:rsidRPr="009168B9" w:rsidRDefault="008E092E" w:rsidP="004911D5">
            <w:pPr>
              <w:autoSpaceDE w:val="0"/>
              <w:autoSpaceDN w:val="0"/>
              <w:adjustRightInd w:val="0"/>
              <w:spacing w:after="0" w:line="240" w:lineRule="auto"/>
              <w:jc w:val="center"/>
              <w:rPr>
                <w:rFonts w:ascii="Times New Roman" w:eastAsia="Calibri" w:hAnsi="Times New Roman" w:cs="Times New Roman"/>
                <w:sz w:val="16"/>
                <w:szCs w:val="16"/>
              </w:rPr>
            </w:pPr>
            <w:r w:rsidRPr="009168B9">
              <w:rPr>
                <w:rFonts w:ascii="Times New Roman" w:eastAsia="Calibri" w:hAnsi="Times New Roman" w:cs="Times New Roman"/>
                <w:sz w:val="16"/>
                <w:szCs w:val="16"/>
              </w:rPr>
              <w:t>июль</w:t>
            </w:r>
          </w:p>
          <w:p w14:paraId="539B09B6" w14:textId="77777777" w:rsidR="008E092E" w:rsidRPr="009168B9" w:rsidRDefault="008E092E" w:rsidP="004911D5">
            <w:pPr>
              <w:widowControl w:val="0"/>
              <w:spacing w:after="0" w:line="276" w:lineRule="auto"/>
              <w:contextualSpacing/>
              <w:jc w:val="center"/>
              <w:rPr>
                <w:rFonts w:ascii="Times New Roman" w:eastAsia="Times New Roman" w:hAnsi="Times New Roman" w:cs="Times New Roman"/>
                <w:b/>
                <w:bCs/>
                <w:i/>
                <w:iCs/>
                <w:sz w:val="16"/>
                <w:szCs w:val="16"/>
                <w:lang w:eastAsia="ru-RU"/>
              </w:rPr>
            </w:pPr>
            <w:r w:rsidRPr="009168B9">
              <w:rPr>
                <w:rFonts w:ascii="Times New Roman" w:eastAsia="Calibri" w:hAnsi="Times New Roman" w:cs="Times New Roman"/>
                <w:sz w:val="16"/>
                <w:szCs w:val="16"/>
              </w:rPr>
              <w:t>5,0%</w:t>
            </w:r>
          </w:p>
        </w:tc>
        <w:tc>
          <w:tcPr>
            <w:tcW w:w="668" w:type="dxa"/>
            <w:shd w:val="clear" w:color="auto" w:fill="E2EFD9" w:themeFill="accent6" w:themeFillTint="33"/>
            <w:vAlign w:val="center"/>
          </w:tcPr>
          <w:p w14:paraId="7DD075BD" w14:textId="77777777" w:rsidR="008E092E" w:rsidRPr="009168B9" w:rsidRDefault="008E092E" w:rsidP="004911D5">
            <w:pPr>
              <w:autoSpaceDE w:val="0"/>
              <w:autoSpaceDN w:val="0"/>
              <w:adjustRightInd w:val="0"/>
              <w:spacing w:after="0" w:line="240" w:lineRule="auto"/>
              <w:jc w:val="center"/>
              <w:rPr>
                <w:rFonts w:ascii="Times New Roman" w:eastAsia="Calibri" w:hAnsi="Times New Roman" w:cs="Times New Roman"/>
                <w:sz w:val="16"/>
                <w:szCs w:val="16"/>
              </w:rPr>
            </w:pPr>
            <w:r w:rsidRPr="009168B9">
              <w:rPr>
                <w:rFonts w:ascii="Times New Roman" w:eastAsia="Calibri" w:hAnsi="Times New Roman" w:cs="Times New Roman"/>
                <w:sz w:val="16"/>
                <w:szCs w:val="16"/>
              </w:rPr>
              <w:t>июль</w:t>
            </w:r>
          </w:p>
          <w:p w14:paraId="4141BFB5" w14:textId="77777777" w:rsidR="008E092E" w:rsidRPr="009168B9" w:rsidRDefault="008E092E" w:rsidP="004911D5">
            <w:pPr>
              <w:widowControl w:val="0"/>
              <w:spacing w:after="0" w:line="276" w:lineRule="auto"/>
              <w:contextualSpacing/>
              <w:jc w:val="center"/>
              <w:rPr>
                <w:rFonts w:ascii="Times New Roman" w:eastAsia="Times New Roman" w:hAnsi="Times New Roman" w:cs="Times New Roman"/>
                <w:b/>
                <w:bCs/>
                <w:i/>
                <w:iCs/>
                <w:sz w:val="16"/>
                <w:szCs w:val="16"/>
                <w:lang w:eastAsia="ru-RU"/>
              </w:rPr>
            </w:pPr>
            <w:r w:rsidRPr="009168B9">
              <w:rPr>
                <w:rFonts w:ascii="Times New Roman" w:eastAsia="Calibri" w:hAnsi="Times New Roman" w:cs="Times New Roman"/>
                <w:sz w:val="16"/>
                <w:szCs w:val="16"/>
              </w:rPr>
              <w:t>5,0%</w:t>
            </w:r>
          </w:p>
        </w:tc>
        <w:tc>
          <w:tcPr>
            <w:tcW w:w="668" w:type="dxa"/>
            <w:shd w:val="clear" w:color="auto" w:fill="E2EFD9" w:themeFill="accent6" w:themeFillTint="33"/>
            <w:vAlign w:val="center"/>
          </w:tcPr>
          <w:p w14:paraId="126459E6" w14:textId="77777777" w:rsidR="008E092E" w:rsidRPr="009168B9" w:rsidRDefault="008E092E" w:rsidP="004911D5">
            <w:pPr>
              <w:autoSpaceDE w:val="0"/>
              <w:autoSpaceDN w:val="0"/>
              <w:adjustRightInd w:val="0"/>
              <w:spacing w:after="0" w:line="240" w:lineRule="auto"/>
              <w:jc w:val="center"/>
              <w:rPr>
                <w:rFonts w:ascii="Times New Roman" w:eastAsia="Calibri" w:hAnsi="Times New Roman" w:cs="Times New Roman"/>
                <w:sz w:val="16"/>
                <w:szCs w:val="16"/>
              </w:rPr>
            </w:pPr>
            <w:r w:rsidRPr="009168B9">
              <w:rPr>
                <w:rFonts w:ascii="Times New Roman" w:eastAsia="Calibri" w:hAnsi="Times New Roman" w:cs="Times New Roman"/>
                <w:sz w:val="16"/>
                <w:szCs w:val="16"/>
              </w:rPr>
              <w:t>июль</w:t>
            </w:r>
          </w:p>
          <w:p w14:paraId="2ED9898C" w14:textId="77777777" w:rsidR="008E092E" w:rsidRPr="009168B9" w:rsidRDefault="008E092E" w:rsidP="004911D5">
            <w:pPr>
              <w:widowControl w:val="0"/>
              <w:spacing w:after="0" w:line="276" w:lineRule="auto"/>
              <w:contextualSpacing/>
              <w:jc w:val="center"/>
              <w:rPr>
                <w:rFonts w:ascii="Times New Roman" w:eastAsia="Times New Roman" w:hAnsi="Times New Roman" w:cs="Times New Roman"/>
                <w:b/>
                <w:bCs/>
                <w:i/>
                <w:iCs/>
                <w:sz w:val="16"/>
                <w:szCs w:val="16"/>
                <w:lang w:eastAsia="ru-RU"/>
              </w:rPr>
            </w:pPr>
            <w:r w:rsidRPr="009168B9">
              <w:rPr>
                <w:rFonts w:ascii="Times New Roman" w:eastAsia="Calibri" w:hAnsi="Times New Roman" w:cs="Times New Roman"/>
                <w:sz w:val="16"/>
                <w:szCs w:val="16"/>
              </w:rPr>
              <w:t>5,0%</w:t>
            </w:r>
          </w:p>
        </w:tc>
        <w:tc>
          <w:tcPr>
            <w:tcW w:w="668" w:type="dxa"/>
            <w:shd w:val="clear" w:color="auto" w:fill="E2EFD9" w:themeFill="accent6" w:themeFillTint="33"/>
            <w:vAlign w:val="center"/>
          </w:tcPr>
          <w:p w14:paraId="6A7E9427" w14:textId="77777777" w:rsidR="008E092E" w:rsidRPr="009168B9" w:rsidRDefault="008E092E" w:rsidP="004911D5">
            <w:pPr>
              <w:autoSpaceDE w:val="0"/>
              <w:autoSpaceDN w:val="0"/>
              <w:adjustRightInd w:val="0"/>
              <w:spacing w:after="0" w:line="240" w:lineRule="auto"/>
              <w:jc w:val="center"/>
              <w:rPr>
                <w:rFonts w:ascii="Times New Roman" w:eastAsia="Calibri" w:hAnsi="Times New Roman" w:cs="Times New Roman"/>
                <w:sz w:val="16"/>
                <w:szCs w:val="16"/>
              </w:rPr>
            </w:pPr>
            <w:r w:rsidRPr="009168B9">
              <w:rPr>
                <w:rFonts w:ascii="Times New Roman" w:eastAsia="Calibri" w:hAnsi="Times New Roman" w:cs="Times New Roman"/>
                <w:sz w:val="16"/>
                <w:szCs w:val="16"/>
              </w:rPr>
              <w:t>июль</w:t>
            </w:r>
          </w:p>
          <w:p w14:paraId="15068346" w14:textId="77777777" w:rsidR="008E092E" w:rsidRPr="009168B9" w:rsidRDefault="008E092E" w:rsidP="004911D5">
            <w:pPr>
              <w:widowControl w:val="0"/>
              <w:spacing w:after="0" w:line="276" w:lineRule="auto"/>
              <w:contextualSpacing/>
              <w:jc w:val="center"/>
              <w:rPr>
                <w:rFonts w:ascii="Times New Roman" w:eastAsia="Times New Roman" w:hAnsi="Times New Roman" w:cs="Times New Roman"/>
                <w:b/>
                <w:bCs/>
                <w:i/>
                <w:iCs/>
                <w:sz w:val="16"/>
                <w:szCs w:val="16"/>
                <w:lang w:eastAsia="ru-RU"/>
              </w:rPr>
            </w:pPr>
            <w:r w:rsidRPr="009168B9">
              <w:rPr>
                <w:rFonts w:ascii="Times New Roman" w:eastAsia="Calibri" w:hAnsi="Times New Roman" w:cs="Times New Roman"/>
                <w:sz w:val="16"/>
                <w:szCs w:val="16"/>
              </w:rPr>
              <w:t>5,0%</w:t>
            </w:r>
          </w:p>
        </w:tc>
        <w:tc>
          <w:tcPr>
            <w:tcW w:w="730" w:type="dxa"/>
            <w:shd w:val="clear" w:color="auto" w:fill="E2EFD9" w:themeFill="accent6" w:themeFillTint="33"/>
            <w:vAlign w:val="center"/>
          </w:tcPr>
          <w:p w14:paraId="35E6C582" w14:textId="77777777" w:rsidR="008E092E" w:rsidRPr="009168B9" w:rsidRDefault="008E092E" w:rsidP="004911D5">
            <w:pPr>
              <w:autoSpaceDE w:val="0"/>
              <w:autoSpaceDN w:val="0"/>
              <w:adjustRightInd w:val="0"/>
              <w:spacing w:after="0" w:line="240" w:lineRule="auto"/>
              <w:jc w:val="center"/>
              <w:rPr>
                <w:rFonts w:ascii="Times New Roman" w:eastAsia="Calibri" w:hAnsi="Times New Roman" w:cs="Times New Roman"/>
                <w:sz w:val="16"/>
                <w:szCs w:val="16"/>
              </w:rPr>
            </w:pPr>
            <w:r w:rsidRPr="009168B9">
              <w:rPr>
                <w:rFonts w:ascii="Times New Roman" w:eastAsia="Calibri" w:hAnsi="Times New Roman" w:cs="Times New Roman"/>
                <w:sz w:val="16"/>
                <w:szCs w:val="16"/>
              </w:rPr>
              <w:t>июль</w:t>
            </w:r>
          </w:p>
          <w:p w14:paraId="7133E517" w14:textId="77777777" w:rsidR="008E092E" w:rsidRPr="009168B9" w:rsidRDefault="008E092E" w:rsidP="004911D5">
            <w:pPr>
              <w:widowControl w:val="0"/>
              <w:spacing w:after="0" w:line="276" w:lineRule="auto"/>
              <w:contextualSpacing/>
              <w:jc w:val="center"/>
              <w:rPr>
                <w:rFonts w:ascii="Times New Roman" w:eastAsia="Times New Roman" w:hAnsi="Times New Roman" w:cs="Times New Roman"/>
                <w:b/>
                <w:bCs/>
                <w:i/>
                <w:iCs/>
                <w:sz w:val="16"/>
                <w:szCs w:val="16"/>
                <w:lang w:eastAsia="ru-RU"/>
              </w:rPr>
            </w:pPr>
            <w:r w:rsidRPr="009168B9">
              <w:rPr>
                <w:rFonts w:ascii="Times New Roman" w:eastAsia="Calibri" w:hAnsi="Times New Roman" w:cs="Times New Roman"/>
                <w:sz w:val="16"/>
                <w:szCs w:val="16"/>
              </w:rPr>
              <w:t>5,0%</w:t>
            </w:r>
          </w:p>
        </w:tc>
      </w:tr>
      <w:tr w:rsidR="008E092E" w:rsidRPr="009168B9" w14:paraId="1F204C00" w14:textId="77777777" w:rsidTr="00FB16BB">
        <w:trPr>
          <w:trHeight w:val="288"/>
          <w:jc w:val="center"/>
        </w:trPr>
        <w:tc>
          <w:tcPr>
            <w:tcW w:w="3519" w:type="dxa"/>
            <w:shd w:val="clear" w:color="auto" w:fill="C5E0B3" w:themeFill="accent6" w:themeFillTint="66"/>
            <w:vAlign w:val="center"/>
          </w:tcPr>
          <w:p w14:paraId="67EC9E13" w14:textId="57F83EF4" w:rsidR="008E092E" w:rsidRPr="009168B9" w:rsidRDefault="008E092E" w:rsidP="008E092E">
            <w:pPr>
              <w:autoSpaceDE w:val="0"/>
              <w:autoSpaceDN w:val="0"/>
              <w:adjustRightInd w:val="0"/>
              <w:spacing w:after="0" w:line="240" w:lineRule="auto"/>
              <w:jc w:val="center"/>
              <w:rPr>
                <w:rFonts w:ascii="Times New Roman" w:eastAsia="Calibri" w:hAnsi="Times New Roman" w:cs="Times New Roman"/>
                <w:b/>
                <w:i/>
                <w:sz w:val="16"/>
                <w:szCs w:val="16"/>
              </w:rPr>
            </w:pPr>
            <w:r>
              <w:rPr>
                <w:rFonts w:ascii="Times New Roman" w:eastAsia="Calibri" w:hAnsi="Times New Roman" w:cs="Times New Roman"/>
                <w:b/>
                <w:i/>
                <w:sz w:val="16"/>
                <w:szCs w:val="16"/>
              </w:rPr>
              <w:t xml:space="preserve">Совокупный платеж граждан за коммунальные </w:t>
            </w:r>
            <w:r w:rsidRPr="009168B9">
              <w:rPr>
                <w:rFonts w:ascii="Times New Roman" w:eastAsia="Calibri" w:hAnsi="Times New Roman" w:cs="Times New Roman"/>
                <w:b/>
                <w:i/>
                <w:sz w:val="16"/>
                <w:szCs w:val="16"/>
              </w:rPr>
              <w:t>услуги</w:t>
            </w:r>
            <w:r>
              <w:rPr>
                <w:rFonts w:ascii="Times New Roman" w:eastAsia="Calibri" w:hAnsi="Times New Roman" w:cs="Times New Roman"/>
                <w:b/>
                <w:i/>
                <w:sz w:val="16"/>
                <w:szCs w:val="16"/>
              </w:rPr>
              <w:t xml:space="preserve"> – </w:t>
            </w:r>
            <w:r w:rsidRPr="009168B9">
              <w:rPr>
                <w:rFonts w:ascii="Times New Roman" w:eastAsia="Calibri" w:hAnsi="Times New Roman" w:cs="Times New Roman"/>
                <w:b/>
                <w:i/>
                <w:sz w:val="16"/>
                <w:szCs w:val="16"/>
              </w:rPr>
              <w:t>размеры</w:t>
            </w:r>
          </w:p>
          <w:p w14:paraId="7B7924CD" w14:textId="77777777" w:rsidR="008E092E" w:rsidRPr="009168B9" w:rsidRDefault="008E092E" w:rsidP="004911D5">
            <w:pPr>
              <w:widowControl w:val="0"/>
              <w:spacing w:after="0" w:line="276" w:lineRule="auto"/>
              <w:contextualSpacing/>
              <w:jc w:val="center"/>
              <w:rPr>
                <w:rFonts w:ascii="Times New Roman" w:eastAsia="Times New Roman" w:hAnsi="Times New Roman" w:cs="Times New Roman"/>
                <w:b/>
                <w:bCs/>
                <w:i/>
                <w:iCs/>
                <w:sz w:val="16"/>
                <w:szCs w:val="16"/>
                <w:lang w:eastAsia="ru-RU"/>
              </w:rPr>
            </w:pPr>
            <w:r w:rsidRPr="009168B9">
              <w:rPr>
                <w:rFonts w:ascii="Times New Roman" w:eastAsia="Calibri" w:hAnsi="Times New Roman" w:cs="Times New Roman"/>
                <w:b/>
                <w:i/>
                <w:sz w:val="16"/>
                <w:szCs w:val="16"/>
              </w:rPr>
              <w:t>индексации</w:t>
            </w:r>
          </w:p>
        </w:tc>
        <w:tc>
          <w:tcPr>
            <w:tcW w:w="667" w:type="dxa"/>
            <w:vAlign w:val="center"/>
          </w:tcPr>
          <w:p w14:paraId="2A64B1E3" w14:textId="77777777" w:rsidR="008E092E" w:rsidRPr="009168B9" w:rsidRDefault="008E092E" w:rsidP="004911D5">
            <w:pPr>
              <w:autoSpaceDE w:val="0"/>
              <w:autoSpaceDN w:val="0"/>
              <w:adjustRightInd w:val="0"/>
              <w:spacing w:after="0" w:line="240" w:lineRule="auto"/>
              <w:jc w:val="center"/>
              <w:rPr>
                <w:rFonts w:ascii="Times New Roman" w:eastAsia="Calibri" w:hAnsi="Times New Roman" w:cs="Times New Roman"/>
                <w:sz w:val="16"/>
                <w:szCs w:val="16"/>
              </w:rPr>
            </w:pPr>
            <w:r w:rsidRPr="009168B9">
              <w:rPr>
                <w:rFonts w:ascii="Times New Roman" w:eastAsia="Calibri" w:hAnsi="Times New Roman" w:cs="Times New Roman"/>
                <w:sz w:val="16"/>
                <w:szCs w:val="16"/>
              </w:rPr>
              <w:t>июль</w:t>
            </w:r>
          </w:p>
          <w:p w14:paraId="74092C6D" w14:textId="77777777" w:rsidR="008E092E" w:rsidRPr="009168B9" w:rsidRDefault="008E092E" w:rsidP="004911D5">
            <w:pPr>
              <w:widowControl w:val="0"/>
              <w:spacing w:after="0" w:line="276" w:lineRule="auto"/>
              <w:contextualSpacing/>
              <w:jc w:val="center"/>
              <w:rPr>
                <w:rFonts w:ascii="Times New Roman" w:eastAsia="Times New Roman" w:hAnsi="Times New Roman" w:cs="Times New Roman"/>
                <w:b/>
                <w:bCs/>
                <w:i/>
                <w:iCs/>
                <w:sz w:val="16"/>
                <w:szCs w:val="16"/>
                <w:lang w:eastAsia="ru-RU"/>
              </w:rPr>
            </w:pPr>
            <w:r w:rsidRPr="009168B9">
              <w:rPr>
                <w:rFonts w:ascii="Times New Roman" w:eastAsia="Calibri" w:hAnsi="Times New Roman" w:cs="Times New Roman"/>
                <w:sz w:val="16"/>
                <w:szCs w:val="16"/>
              </w:rPr>
              <w:t>4,0%</w:t>
            </w:r>
          </w:p>
        </w:tc>
        <w:tc>
          <w:tcPr>
            <w:tcW w:w="668" w:type="dxa"/>
            <w:vAlign w:val="center"/>
          </w:tcPr>
          <w:p w14:paraId="1EFA3F12" w14:textId="77777777" w:rsidR="008E092E" w:rsidRPr="009168B9" w:rsidRDefault="008E092E" w:rsidP="004911D5">
            <w:pPr>
              <w:autoSpaceDE w:val="0"/>
              <w:autoSpaceDN w:val="0"/>
              <w:adjustRightInd w:val="0"/>
              <w:spacing w:after="0" w:line="240" w:lineRule="auto"/>
              <w:jc w:val="center"/>
              <w:rPr>
                <w:rFonts w:ascii="Times New Roman" w:eastAsia="Calibri" w:hAnsi="Times New Roman" w:cs="Times New Roman"/>
                <w:sz w:val="16"/>
                <w:szCs w:val="16"/>
              </w:rPr>
            </w:pPr>
            <w:r w:rsidRPr="009168B9">
              <w:rPr>
                <w:rFonts w:ascii="Times New Roman" w:eastAsia="Calibri" w:hAnsi="Times New Roman" w:cs="Times New Roman"/>
                <w:sz w:val="16"/>
                <w:szCs w:val="16"/>
              </w:rPr>
              <w:t>июль</w:t>
            </w:r>
          </w:p>
          <w:p w14:paraId="0152578E" w14:textId="77777777" w:rsidR="008E092E" w:rsidRPr="009168B9" w:rsidRDefault="008E092E" w:rsidP="004911D5">
            <w:pPr>
              <w:widowControl w:val="0"/>
              <w:spacing w:after="0" w:line="276" w:lineRule="auto"/>
              <w:contextualSpacing/>
              <w:jc w:val="center"/>
              <w:rPr>
                <w:rFonts w:ascii="Times New Roman" w:eastAsia="Times New Roman" w:hAnsi="Times New Roman" w:cs="Times New Roman"/>
                <w:b/>
                <w:bCs/>
                <w:i/>
                <w:iCs/>
                <w:sz w:val="16"/>
                <w:szCs w:val="16"/>
                <w:lang w:eastAsia="ru-RU"/>
              </w:rPr>
            </w:pPr>
            <w:r w:rsidRPr="009168B9">
              <w:rPr>
                <w:rFonts w:ascii="Times New Roman" w:eastAsia="Calibri" w:hAnsi="Times New Roman" w:cs="Times New Roman"/>
                <w:sz w:val="16"/>
                <w:szCs w:val="16"/>
              </w:rPr>
              <w:t>4,0%</w:t>
            </w:r>
          </w:p>
        </w:tc>
        <w:tc>
          <w:tcPr>
            <w:tcW w:w="668" w:type="dxa"/>
            <w:vAlign w:val="center"/>
          </w:tcPr>
          <w:p w14:paraId="4EF59709" w14:textId="77777777" w:rsidR="008E092E" w:rsidRPr="009168B9" w:rsidRDefault="008E092E" w:rsidP="004911D5">
            <w:pPr>
              <w:autoSpaceDE w:val="0"/>
              <w:autoSpaceDN w:val="0"/>
              <w:adjustRightInd w:val="0"/>
              <w:spacing w:after="0" w:line="240" w:lineRule="auto"/>
              <w:jc w:val="center"/>
              <w:rPr>
                <w:rFonts w:ascii="Times New Roman" w:eastAsia="Calibri" w:hAnsi="Times New Roman" w:cs="Times New Roman"/>
                <w:sz w:val="16"/>
                <w:szCs w:val="16"/>
              </w:rPr>
            </w:pPr>
            <w:r w:rsidRPr="009168B9">
              <w:rPr>
                <w:rFonts w:ascii="Times New Roman" w:eastAsia="Calibri" w:hAnsi="Times New Roman" w:cs="Times New Roman"/>
                <w:sz w:val="16"/>
                <w:szCs w:val="16"/>
              </w:rPr>
              <w:t>июль</w:t>
            </w:r>
          </w:p>
          <w:p w14:paraId="3EB013CE" w14:textId="1D51F023" w:rsidR="008E092E" w:rsidRPr="009168B9" w:rsidRDefault="008E092E" w:rsidP="004911D5">
            <w:pPr>
              <w:widowControl w:val="0"/>
              <w:spacing w:after="0" w:line="276" w:lineRule="auto"/>
              <w:contextualSpacing/>
              <w:jc w:val="center"/>
              <w:rPr>
                <w:rFonts w:ascii="Times New Roman" w:eastAsia="Times New Roman" w:hAnsi="Times New Roman" w:cs="Times New Roman"/>
                <w:b/>
                <w:bCs/>
                <w:i/>
                <w:iCs/>
                <w:sz w:val="16"/>
                <w:szCs w:val="16"/>
                <w:lang w:eastAsia="ru-RU"/>
              </w:rPr>
            </w:pPr>
            <w:r w:rsidRPr="009168B9">
              <w:rPr>
                <w:rFonts w:ascii="Times New Roman" w:eastAsia="Calibri" w:hAnsi="Times New Roman" w:cs="Times New Roman"/>
                <w:sz w:val="16"/>
                <w:szCs w:val="16"/>
              </w:rPr>
              <w:t>3</w:t>
            </w:r>
            <w:r>
              <w:rPr>
                <w:rFonts w:ascii="Times New Roman" w:eastAsia="Calibri" w:hAnsi="Times New Roman" w:cs="Times New Roman"/>
                <w:sz w:val="16"/>
                <w:szCs w:val="16"/>
              </w:rPr>
              <w:t>–</w:t>
            </w:r>
            <w:r w:rsidRPr="009168B9">
              <w:rPr>
                <w:rFonts w:ascii="Times New Roman" w:eastAsia="Calibri" w:hAnsi="Times New Roman" w:cs="Times New Roman"/>
                <w:sz w:val="16"/>
                <w:szCs w:val="16"/>
              </w:rPr>
              <w:t>4%</w:t>
            </w:r>
          </w:p>
        </w:tc>
        <w:tc>
          <w:tcPr>
            <w:tcW w:w="668" w:type="dxa"/>
            <w:vAlign w:val="center"/>
          </w:tcPr>
          <w:p w14:paraId="03F49B7C" w14:textId="77777777" w:rsidR="008E092E" w:rsidRPr="009168B9" w:rsidRDefault="008E092E" w:rsidP="004911D5">
            <w:pPr>
              <w:autoSpaceDE w:val="0"/>
              <w:autoSpaceDN w:val="0"/>
              <w:adjustRightInd w:val="0"/>
              <w:spacing w:after="0" w:line="240" w:lineRule="auto"/>
              <w:jc w:val="center"/>
              <w:rPr>
                <w:rFonts w:ascii="Times New Roman" w:eastAsia="Calibri" w:hAnsi="Times New Roman" w:cs="Times New Roman"/>
                <w:sz w:val="16"/>
                <w:szCs w:val="16"/>
              </w:rPr>
            </w:pPr>
            <w:r w:rsidRPr="009168B9">
              <w:rPr>
                <w:rFonts w:ascii="Times New Roman" w:eastAsia="Calibri" w:hAnsi="Times New Roman" w:cs="Times New Roman"/>
                <w:sz w:val="16"/>
                <w:szCs w:val="16"/>
              </w:rPr>
              <w:t>июль</w:t>
            </w:r>
          </w:p>
          <w:p w14:paraId="59FD88C3" w14:textId="32D5EC40" w:rsidR="008E092E" w:rsidRPr="009168B9" w:rsidRDefault="008E092E" w:rsidP="004911D5">
            <w:pPr>
              <w:widowControl w:val="0"/>
              <w:spacing w:after="0" w:line="276" w:lineRule="auto"/>
              <w:contextualSpacing/>
              <w:jc w:val="center"/>
              <w:rPr>
                <w:rFonts w:ascii="Times New Roman" w:eastAsia="Times New Roman" w:hAnsi="Times New Roman" w:cs="Times New Roman"/>
                <w:b/>
                <w:bCs/>
                <w:i/>
                <w:iCs/>
                <w:sz w:val="16"/>
                <w:szCs w:val="16"/>
                <w:lang w:eastAsia="ru-RU"/>
              </w:rPr>
            </w:pPr>
            <w:r w:rsidRPr="009168B9">
              <w:rPr>
                <w:rFonts w:ascii="Times New Roman" w:eastAsia="Calibri" w:hAnsi="Times New Roman" w:cs="Times New Roman"/>
                <w:sz w:val="16"/>
                <w:szCs w:val="16"/>
              </w:rPr>
              <w:t>3</w:t>
            </w:r>
            <w:r>
              <w:rPr>
                <w:rFonts w:ascii="Times New Roman" w:eastAsia="Calibri" w:hAnsi="Times New Roman" w:cs="Times New Roman"/>
                <w:sz w:val="16"/>
                <w:szCs w:val="16"/>
              </w:rPr>
              <w:t>–</w:t>
            </w:r>
            <w:r w:rsidRPr="009168B9">
              <w:rPr>
                <w:rFonts w:ascii="Times New Roman" w:eastAsia="Calibri" w:hAnsi="Times New Roman" w:cs="Times New Roman"/>
                <w:sz w:val="16"/>
                <w:szCs w:val="16"/>
              </w:rPr>
              <w:t>4%</w:t>
            </w:r>
          </w:p>
        </w:tc>
        <w:tc>
          <w:tcPr>
            <w:tcW w:w="668" w:type="dxa"/>
            <w:vAlign w:val="center"/>
          </w:tcPr>
          <w:p w14:paraId="6E747AD4" w14:textId="77777777" w:rsidR="008E092E" w:rsidRPr="009168B9" w:rsidRDefault="008E092E" w:rsidP="004911D5">
            <w:pPr>
              <w:autoSpaceDE w:val="0"/>
              <w:autoSpaceDN w:val="0"/>
              <w:adjustRightInd w:val="0"/>
              <w:spacing w:after="0" w:line="240" w:lineRule="auto"/>
              <w:jc w:val="center"/>
              <w:rPr>
                <w:rFonts w:ascii="Times New Roman" w:eastAsia="Calibri" w:hAnsi="Times New Roman" w:cs="Times New Roman"/>
                <w:sz w:val="16"/>
                <w:szCs w:val="16"/>
              </w:rPr>
            </w:pPr>
            <w:r w:rsidRPr="009168B9">
              <w:rPr>
                <w:rFonts w:ascii="Times New Roman" w:eastAsia="Calibri" w:hAnsi="Times New Roman" w:cs="Times New Roman"/>
                <w:sz w:val="16"/>
                <w:szCs w:val="16"/>
              </w:rPr>
              <w:t>июль</w:t>
            </w:r>
          </w:p>
          <w:p w14:paraId="0598F6A1" w14:textId="34E1D503" w:rsidR="008E092E" w:rsidRPr="009168B9" w:rsidRDefault="008E092E" w:rsidP="004911D5">
            <w:pPr>
              <w:widowControl w:val="0"/>
              <w:spacing w:after="0" w:line="276" w:lineRule="auto"/>
              <w:contextualSpacing/>
              <w:jc w:val="center"/>
              <w:rPr>
                <w:rFonts w:ascii="Times New Roman" w:eastAsia="Times New Roman" w:hAnsi="Times New Roman" w:cs="Times New Roman"/>
                <w:b/>
                <w:bCs/>
                <w:i/>
                <w:iCs/>
                <w:sz w:val="16"/>
                <w:szCs w:val="16"/>
                <w:lang w:eastAsia="ru-RU"/>
              </w:rPr>
            </w:pPr>
            <w:r w:rsidRPr="009168B9">
              <w:rPr>
                <w:rFonts w:ascii="Times New Roman" w:eastAsia="Calibri" w:hAnsi="Times New Roman" w:cs="Times New Roman"/>
                <w:sz w:val="16"/>
                <w:szCs w:val="16"/>
              </w:rPr>
              <w:t>3</w:t>
            </w:r>
            <w:r>
              <w:rPr>
                <w:rFonts w:ascii="Times New Roman" w:eastAsia="Calibri" w:hAnsi="Times New Roman" w:cs="Times New Roman"/>
                <w:sz w:val="16"/>
                <w:szCs w:val="16"/>
              </w:rPr>
              <w:t>–</w:t>
            </w:r>
            <w:r w:rsidRPr="009168B9">
              <w:rPr>
                <w:rFonts w:ascii="Times New Roman" w:eastAsia="Calibri" w:hAnsi="Times New Roman" w:cs="Times New Roman"/>
                <w:sz w:val="16"/>
                <w:szCs w:val="16"/>
              </w:rPr>
              <w:t>4%</w:t>
            </w:r>
          </w:p>
        </w:tc>
        <w:tc>
          <w:tcPr>
            <w:tcW w:w="668" w:type="dxa"/>
            <w:vAlign w:val="center"/>
          </w:tcPr>
          <w:p w14:paraId="583A2945" w14:textId="77777777" w:rsidR="008E092E" w:rsidRPr="009168B9" w:rsidRDefault="008E092E" w:rsidP="004911D5">
            <w:pPr>
              <w:autoSpaceDE w:val="0"/>
              <w:autoSpaceDN w:val="0"/>
              <w:adjustRightInd w:val="0"/>
              <w:spacing w:after="0" w:line="240" w:lineRule="auto"/>
              <w:jc w:val="center"/>
              <w:rPr>
                <w:rFonts w:ascii="Times New Roman" w:eastAsia="Calibri" w:hAnsi="Times New Roman" w:cs="Times New Roman"/>
                <w:sz w:val="16"/>
                <w:szCs w:val="16"/>
              </w:rPr>
            </w:pPr>
            <w:r w:rsidRPr="009168B9">
              <w:rPr>
                <w:rFonts w:ascii="Times New Roman" w:eastAsia="Calibri" w:hAnsi="Times New Roman" w:cs="Times New Roman"/>
                <w:sz w:val="16"/>
                <w:szCs w:val="16"/>
              </w:rPr>
              <w:t>июль</w:t>
            </w:r>
          </w:p>
          <w:p w14:paraId="4A4E3167" w14:textId="0F0181A0" w:rsidR="008E092E" w:rsidRPr="009168B9" w:rsidRDefault="008E092E" w:rsidP="004911D5">
            <w:pPr>
              <w:widowControl w:val="0"/>
              <w:spacing w:after="0" w:line="276" w:lineRule="auto"/>
              <w:contextualSpacing/>
              <w:jc w:val="center"/>
              <w:rPr>
                <w:rFonts w:ascii="Times New Roman" w:eastAsia="Times New Roman" w:hAnsi="Times New Roman" w:cs="Times New Roman"/>
                <w:b/>
                <w:bCs/>
                <w:i/>
                <w:iCs/>
                <w:sz w:val="16"/>
                <w:szCs w:val="16"/>
                <w:lang w:eastAsia="ru-RU"/>
              </w:rPr>
            </w:pPr>
            <w:r w:rsidRPr="009168B9">
              <w:rPr>
                <w:rFonts w:ascii="Times New Roman" w:eastAsia="Calibri" w:hAnsi="Times New Roman" w:cs="Times New Roman"/>
                <w:sz w:val="16"/>
                <w:szCs w:val="16"/>
              </w:rPr>
              <w:t>3</w:t>
            </w:r>
            <w:r>
              <w:rPr>
                <w:rFonts w:ascii="Times New Roman" w:eastAsia="Calibri" w:hAnsi="Times New Roman" w:cs="Times New Roman"/>
                <w:sz w:val="16"/>
                <w:szCs w:val="16"/>
              </w:rPr>
              <w:t>–</w:t>
            </w:r>
            <w:r w:rsidRPr="009168B9">
              <w:rPr>
                <w:rFonts w:ascii="Times New Roman" w:eastAsia="Calibri" w:hAnsi="Times New Roman" w:cs="Times New Roman"/>
                <w:sz w:val="16"/>
                <w:szCs w:val="16"/>
              </w:rPr>
              <w:t>4%</w:t>
            </w:r>
          </w:p>
        </w:tc>
        <w:tc>
          <w:tcPr>
            <w:tcW w:w="668" w:type="dxa"/>
            <w:vAlign w:val="center"/>
          </w:tcPr>
          <w:p w14:paraId="34CA277E" w14:textId="77777777" w:rsidR="008E092E" w:rsidRPr="009168B9" w:rsidRDefault="008E092E" w:rsidP="004911D5">
            <w:pPr>
              <w:autoSpaceDE w:val="0"/>
              <w:autoSpaceDN w:val="0"/>
              <w:adjustRightInd w:val="0"/>
              <w:spacing w:after="0" w:line="240" w:lineRule="auto"/>
              <w:jc w:val="center"/>
              <w:rPr>
                <w:rFonts w:ascii="Times New Roman" w:eastAsia="Calibri" w:hAnsi="Times New Roman" w:cs="Times New Roman"/>
                <w:sz w:val="16"/>
                <w:szCs w:val="16"/>
              </w:rPr>
            </w:pPr>
            <w:r w:rsidRPr="009168B9">
              <w:rPr>
                <w:rFonts w:ascii="Times New Roman" w:eastAsia="Calibri" w:hAnsi="Times New Roman" w:cs="Times New Roman"/>
                <w:sz w:val="16"/>
                <w:szCs w:val="16"/>
              </w:rPr>
              <w:t>июль</w:t>
            </w:r>
          </w:p>
          <w:p w14:paraId="4A59D5E7" w14:textId="0C39CB80" w:rsidR="008E092E" w:rsidRPr="009168B9" w:rsidRDefault="008E092E" w:rsidP="004911D5">
            <w:pPr>
              <w:widowControl w:val="0"/>
              <w:spacing w:after="0" w:line="276" w:lineRule="auto"/>
              <w:contextualSpacing/>
              <w:jc w:val="center"/>
              <w:rPr>
                <w:rFonts w:ascii="Times New Roman" w:eastAsia="Times New Roman" w:hAnsi="Times New Roman" w:cs="Times New Roman"/>
                <w:b/>
                <w:bCs/>
                <w:i/>
                <w:iCs/>
                <w:sz w:val="16"/>
                <w:szCs w:val="16"/>
                <w:lang w:eastAsia="ru-RU"/>
              </w:rPr>
            </w:pPr>
            <w:r w:rsidRPr="009168B9">
              <w:rPr>
                <w:rFonts w:ascii="Times New Roman" w:eastAsia="Calibri" w:hAnsi="Times New Roman" w:cs="Times New Roman"/>
                <w:sz w:val="16"/>
                <w:szCs w:val="16"/>
              </w:rPr>
              <w:t>3</w:t>
            </w:r>
            <w:r>
              <w:rPr>
                <w:rFonts w:ascii="Times New Roman" w:eastAsia="Calibri" w:hAnsi="Times New Roman" w:cs="Times New Roman"/>
                <w:sz w:val="16"/>
                <w:szCs w:val="16"/>
              </w:rPr>
              <w:t>–</w:t>
            </w:r>
            <w:r w:rsidRPr="009168B9">
              <w:rPr>
                <w:rFonts w:ascii="Times New Roman" w:eastAsia="Calibri" w:hAnsi="Times New Roman" w:cs="Times New Roman"/>
                <w:sz w:val="16"/>
                <w:szCs w:val="16"/>
              </w:rPr>
              <w:t>4%</w:t>
            </w:r>
          </w:p>
        </w:tc>
        <w:tc>
          <w:tcPr>
            <w:tcW w:w="668" w:type="dxa"/>
            <w:vAlign w:val="center"/>
          </w:tcPr>
          <w:p w14:paraId="736FE38B" w14:textId="77777777" w:rsidR="008E092E" w:rsidRPr="009168B9" w:rsidRDefault="008E092E" w:rsidP="004911D5">
            <w:pPr>
              <w:autoSpaceDE w:val="0"/>
              <w:autoSpaceDN w:val="0"/>
              <w:adjustRightInd w:val="0"/>
              <w:spacing w:after="0" w:line="240" w:lineRule="auto"/>
              <w:jc w:val="center"/>
              <w:rPr>
                <w:rFonts w:ascii="Times New Roman" w:eastAsia="Calibri" w:hAnsi="Times New Roman" w:cs="Times New Roman"/>
                <w:sz w:val="16"/>
                <w:szCs w:val="16"/>
              </w:rPr>
            </w:pPr>
            <w:r w:rsidRPr="009168B9">
              <w:rPr>
                <w:rFonts w:ascii="Times New Roman" w:eastAsia="Calibri" w:hAnsi="Times New Roman" w:cs="Times New Roman"/>
                <w:sz w:val="16"/>
                <w:szCs w:val="16"/>
              </w:rPr>
              <w:t>июль</w:t>
            </w:r>
          </w:p>
          <w:p w14:paraId="26794987" w14:textId="6BA2DA86" w:rsidR="008E092E" w:rsidRPr="009168B9" w:rsidRDefault="008E092E" w:rsidP="004911D5">
            <w:pPr>
              <w:widowControl w:val="0"/>
              <w:spacing w:after="0" w:line="276" w:lineRule="auto"/>
              <w:contextualSpacing/>
              <w:jc w:val="center"/>
              <w:rPr>
                <w:rFonts w:ascii="Times New Roman" w:eastAsia="Times New Roman" w:hAnsi="Times New Roman" w:cs="Times New Roman"/>
                <w:b/>
                <w:bCs/>
                <w:i/>
                <w:iCs/>
                <w:sz w:val="16"/>
                <w:szCs w:val="16"/>
                <w:lang w:eastAsia="ru-RU"/>
              </w:rPr>
            </w:pPr>
            <w:r w:rsidRPr="009168B9">
              <w:rPr>
                <w:rFonts w:ascii="Times New Roman" w:eastAsia="Calibri" w:hAnsi="Times New Roman" w:cs="Times New Roman"/>
                <w:sz w:val="16"/>
                <w:szCs w:val="16"/>
              </w:rPr>
              <w:t>3</w:t>
            </w:r>
            <w:r>
              <w:rPr>
                <w:rFonts w:ascii="Times New Roman" w:eastAsia="Calibri" w:hAnsi="Times New Roman" w:cs="Times New Roman"/>
                <w:sz w:val="16"/>
                <w:szCs w:val="16"/>
              </w:rPr>
              <w:t>–</w:t>
            </w:r>
            <w:r w:rsidRPr="009168B9">
              <w:rPr>
                <w:rFonts w:ascii="Times New Roman" w:eastAsia="Calibri" w:hAnsi="Times New Roman" w:cs="Times New Roman"/>
                <w:sz w:val="16"/>
                <w:szCs w:val="16"/>
              </w:rPr>
              <w:t>4%</w:t>
            </w:r>
          </w:p>
        </w:tc>
        <w:tc>
          <w:tcPr>
            <w:tcW w:w="730" w:type="dxa"/>
            <w:vAlign w:val="center"/>
          </w:tcPr>
          <w:p w14:paraId="1606879A" w14:textId="77777777" w:rsidR="008E092E" w:rsidRPr="009168B9" w:rsidRDefault="008E092E" w:rsidP="004911D5">
            <w:pPr>
              <w:autoSpaceDE w:val="0"/>
              <w:autoSpaceDN w:val="0"/>
              <w:adjustRightInd w:val="0"/>
              <w:spacing w:after="0" w:line="240" w:lineRule="auto"/>
              <w:jc w:val="center"/>
              <w:rPr>
                <w:rFonts w:ascii="Times New Roman" w:eastAsia="Calibri" w:hAnsi="Times New Roman" w:cs="Times New Roman"/>
                <w:sz w:val="16"/>
                <w:szCs w:val="16"/>
              </w:rPr>
            </w:pPr>
            <w:r w:rsidRPr="009168B9">
              <w:rPr>
                <w:rFonts w:ascii="Times New Roman" w:eastAsia="Calibri" w:hAnsi="Times New Roman" w:cs="Times New Roman"/>
                <w:sz w:val="16"/>
                <w:szCs w:val="16"/>
              </w:rPr>
              <w:t>июль</w:t>
            </w:r>
          </w:p>
          <w:p w14:paraId="138CE455" w14:textId="3F738675" w:rsidR="008E092E" w:rsidRPr="009168B9" w:rsidRDefault="008E092E" w:rsidP="004911D5">
            <w:pPr>
              <w:widowControl w:val="0"/>
              <w:spacing w:after="0" w:line="276" w:lineRule="auto"/>
              <w:contextualSpacing/>
              <w:jc w:val="center"/>
              <w:rPr>
                <w:rFonts w:ascii="Times New Roman" w:eastAsia="Times New Roman" w:hAnsi="Times New Roman" w:cs="Times New Roman"/>
                <w:b/>
                <w:bCs/>
                <w:i/>
                <w:iCs/>
                <w:sz w:val="16"/>
                <w:szCs w:val="16"/>
                <w:lang w:eastAsia="ru-RU"/>
              </w:rPr>
            </w:pPr>
            <w:r w:rsidRPr="009168B9">
              <w:rPr>
                <w:rFonts w:ascii="Times New Roman" w:eastAsia="Calibri" w:hAnsi="Times New Roman" w:cs="Times New Roman"/>
                <w:sz w:val="16"/>
                <w:szCs w:val="16"/>
              </w:rPr>
              <w:t>3</w:t>
            </w:r>
            <w:r>
              <w:rPr>
                <w:rFonts w:ascii="Times New Roman" w:eastAsia="Calibri" w:hAnsi="Times New Roman" w:cs="Times New Roman"/>
                <w:sz w:val="16"/>
                <w:szCs w:val="16"/>
              </w:rPr>
              <w:t>–</w:t>
            </w:r>
            <w:r w:rsidRPr="009168B9">
              <w:rPr>
                <w:rFonts w:ascii="Times New Roman" w:eastAsia="Calibri" w:hAnsi="Times New Roman" w:cs="Times New Roman"/>
                <w:sz w:val="16"/>
                <w:szCs w:val="16"/>
              </w:rPr>
              <w:t>4%</w:t>
            </w:r>
          </w:p>
        </w:tc>
      </w:tr>
    </w:tbl>
    <w:p w14:paraId="76AC1DFA" w14:textId="77777777" w:rsidR="001E5049" w:rsidRDefault="001E5049" w:rsidP="001E5049">
      <w:pPr>
        <w:spacing w:after="200" w:line="276" w:lineRule="auto"/>
        <w:rPr>
          <w:rFonts w:ascii="Times New Roman" w:eastAsia="Calibri" w:hAnsi="Times New Roman" w:cs="Times New Roman"/>
          <w:b/>
          <w:bCs/>
          <w:i/>
          <w:sz w:val="28"/>
          <w:szCs w:val="28"/>
        </w:rPr>
      </w:pPr>
    </w:p>
    <w:p w14:paraId="02420127" w14:textId="77777777" w:rsidR="00B93088" w:rsidRDefault="00B93088" w:rsidP="001E5049">
      <w:pPr>
        <w:spacing w:after="200" w:line="276" w:lineRule="auto"/>
        <w:rPr>
          <w:rFonts w:ascii="Times New Roman" w:eastAsia="Calibri" w:hAnsi="Times New Roman" w:cs="Times New Roman"/>
          <w:b/>
          <w:bCs/>
          <w:i/>
          <w:sz w:val="28"/>
          <w:szCs w:val="28"/>
        </w:rPr>
        <w:sectPr w:rsidR="00B93088" w:rsidSect="0012003C">
          <w:headerReference w:type="default" r:id="rId46"/>
          <w:headerReference w:type="first" r:id="rId47"/>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titlePg/>
          <w:docGrid w:linePitch="326"/>
        </w:sectPr>
      </w:pPr>
    </w:p>
    <w:p w14:paraId="5AE30ED0" w14:textId="413DFDE5" w:rsidR="004911D5" w:rsidRPr="004911D5" w:rsidRDefault="004911D5" w:rsidP="009168B9">
      <w:pPr>
        <w:spacing w:after="200" w:line="240" w:lineRule="auto"/>
        <w:jc w:val="center"/>
        <w:rPr>
          <w:rFonts w:ascii="Times New Roman" w:eastAsia="Calibri" w:hAnsi="Times New Roman" w:cs="Times New Roman"/>
          <w:b/>
          <w:bCs/>
          <w:i/>
          <w:sz w:val="28"/>
          <w:szCs w:val="28"/>
        </w:rPr>
      </w:pPr>
      <w:r w:rsidRPr="004911D5">
        <w:rPr>
          <w:rFonts w:ascii="Times New Roman" w:eastAsia="Calibri" w:hAnsi="Times New Roman" w:cs="Times New Roman"/>
          <w:b/>
          <w:bCs/>
          <w:i/>
          <w:sz w:val="28"/>
          <w:szCs w:val="28"/>
        </w:rPr>
        <w:lastRenderedPageBreak/>
        <w:t>РАЗДЕЛ 16. ПРОГНОЗ РАСХОДОВ НАСЕЛЕНИЯ НА КОММУНАЛЬНЫЕ УСЛУГИ, РАСХОДОВ БЮДЖЕТА НА СОЦИАЛЬНУЮ ПОДДЕРЖКУ И СУБСИДИИ, ПРОВЕРКА ДОСТУПНОСТИ ТАРИФОВ НА КОММУНАЛЬНЫЕ УСЛУГИ</w:t>
      </w:r>
    </w:p>
    <w:p w14:paraId="3BD270F9" w14:textId="77777777" w:rsidR="002646CD" w:rsidRPr="002646CD" w:rsidRDefault="002646CD" w:rsidP="002646C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2646CD">
        <w:rPr>
          <w:rFonts w:ascii="Times New Roman" w:hAnsi="Times New Roman" w:cs="Times New Roman"/>
          <w:color w:val="000000"/>
          <w:sz w:val="28"/>
          <w:szCs w:val="28"/>
        </w:rPr>
        <w:t xml:space="preserve">При переходе оплаты за коммунальные ресурсы от установленных нормативов потребления на оплату по фактическому потреблению по приборам учета фактическая величина платежей граждан может изменяться в меньшую сторону. </w:t>
      </w:r>
    </w:p>
    <w:p w14:paraId="1344DFEB" w14:textId="0CBF383D" w:rsidR="002646CD" w:rsidRPr="002646CD" w:rsidRDefault="002646CD" w:rsidP="002646C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2646CD">
        <w:rPr>
          <w:rFonts w:ascii="Times New Roman" w:hAnsi="Times New Roman" w:cs="Times New Roman"/>
          <w:color w:val="000000"/>
          <w:sz w:val="28"/>
          <w:szCs w:val="28"/>
        </w:rPr>
        <w:t>Проверка доступности тарифов на коммунальные услуги определяется с учетом требований нормативно</w:t>
      </w:r>
      <w:r w:rsidR="009168B9">
        <w:rPr>
          <w:rFonts w:ascii="Times New Roman" w:hAnsi="Times New Roman" w:cs="Times New Roman"/>
          <w:color w:val="000000"/>
          <w:sz w:val="28"/>
          <w:szCs w:val="28"/>
        </w:rPr>
        <w:t>–</w:t>
      </w:r>
      <w:r w:rsidRPr="002646CD">
        <w:rPr>
          <w:rFonts w:ascii="Times New Roman" w:hAnsi="Times New Roman" w:cs="Times New Roman"/>
          <w:color w:val="000000"/>
          <w:sz w:val="28"/>
          <w:szCs w:val="28"/>
        </w:rPr>
        <w:t xml:space="preserve">правовых актов, путем расчета критериев доступности: </w:t>
      </w:r>
    </w:p>
    <w:p w14:paraId="544EFD95" w14:textId="292852FB" w:rsidR="002646CD" w:rsidRPr="002646CD" w:rsidRDefault="009168B9" w:rsidP="00C962D0">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2646CD" w:rsidRPr="002646CD">
        <w:rPr>
          <w:rFonts w:ascii="Times New Roman" w:hAnsi="Times New Roman" w:cs="Times New Roman"/>
          <w:color w:val="000000"/>
          <w:sz w:val="28"/>
          <w:szCs w:val="28"/>
        </w:rPr>
        <w:t xml:space="preserve"> доли расходов на коммунальные услуги в совокупном доходе семьи; </w:t>
      </w:r>
    </w:p>
    <w:p w14:paraId="75631458" w14:textId="394E623F" w:rsidR="002646CD" w:rsidRPr="002646CD" w:rsidRDefault="009168B9" w:rsidP="00C962D0">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2646CD" w:rsidRPr="002646CD">
        <w:rPr>
          <w:rFonts w:ascii="Times New Roman" w:hAnsi="Times New Roman" w:cs="Times New Roman"/>
          <w:color w:val="000000"/>
          <w:sz w:val="28"/>
          <w:szCs w:val="28"/>
        </w:rPr>
        <w:t xml:space="preserve"> доли населения с доходами ниже прожиточного минимума; </w:t>
      </w:r>
    </w:p>
    <w:p w14:paraId="75105E4A" w14:textId="3A5F398C" w:rsidR="002646CD" w:rsidRPr="002646CD" w:rsidRDefault="009168B9" w:rsidP="00C962D0">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2646CD" w:rsidRPr="002646CD">
        <w:rPr>
          <w:rFonts w:ascii="Times New Roman" w:hAnsi="Times New Roman" w:cs="Times New Roman"/>
          <w:color w:val="000000"/>
          <w:sz w:val="28"/>
          <w:szCs w:val="28"/>
        </w:rPr>
        <w:t xml:space="preserve"> уровня собираемости платежей за коммунальные услуги; </w:t>
      </w:r>
    </w:p>
    <w:p w14:paraId="30184C45" w14:textId="6EE07A6F" w:rsidR="004911D5" w:rsidRPr="002646CD" w:rsidRDefault="009168B9" w:rsidP="002646CD">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FB16BB">
        <w:rPr>
          <w:rFonts w:ascii="Times New Roman" w:hAnsi="Times New Roman" w:cs="Times New Roman"/>
          <w:color w:val="000000"/>
          <w:sz w:val="28"/>
          <w:szCs w:val="28"/>
        </w:rPr>
        <w:t> </w:t>
      </w:r>
      <w:r w:rsidR="002646CD" w:rsidRPr="002646CD">
        <w:rPr>
          <w:rFonts w:ascii="Times New Roman" w:hAnsi="Times New Roman" w:cs="Times New Roman"/>
          <w:color w:val="000000"/>
          <w:sz w:val="28"/>
          <w:szCs w:val="28"/>
        </w:rPr>
        <w:t xml:space="preserve">объема дополнительных субсидий на оплату </w:t>
      </w:r>
      <w:proofErr w:type="spellStart"/>
      <w:r w:rsidR="002646CD" w:rsidRPr="002646CD">
        <w:rPr>
          <w:rFonts w:ascii="Times New Roman" w:hAnsi="Times New Roman" w:cs="Times New Roman"/>
          <w:color w:val="000000"/>
          <w:sz w:val="28"/>
          <w:szCs w:val="28"/>
        </w:rPr>
        <w:t>жилищно</w:t>
      </w:r>
      <w:proofErr w:type="spellEnd"/>
      <w:r>
        <w:rPr>
          <w:rFonts w:ascii="Times New Roman" w:hAnsi="Times New Roman" w:cs="Times New Roman"/>
          <w:color w:val="000000"/>
          <w:sz w:val="28"/>
          <w:szCs w:val="28"/>
        </w:rPr>
        <w:t>–</w:t>
      </w:r>
      <w:r w:rsidR="002646CD" w:rsidRPr="002646CD">
        <w:rPr>
          <w:rFonts w:ascii="Times New Roman" w:hAnsi="Times New Roman" w:cs="Times New Roman"/>
          <w:color w:val="000000"/>
          <w:sz w:val="28"/>
          <w:szCs w:val="28"/>
        </w:rPr>
        <w:t xml:space="preserve">коммунальных услуг для населения. </w:t>
      </w:r>
    </w:p>
    <w:p w14:paraId="2F32D0CE" w14:textId="74FFB31D"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В соответствии с прогнозом социально</w:t>
      </w:r>
      <w:r w:rsidR="009168B9">
        <w:rPr>
          <w:rFonts w:ascii="Times New Roman" w:eastAsia="Calibri" w:hAnsi="Times New Roman" w:cs="Times New Roman"/>
          <w:sz w:val="28"/>
          <w:szCs w:val="28"/>
        </w:rPr>
        <w:t>–</w:t>
      </w:r>
      <w:r w:rsidRPr="004911D5">
        <w:rPr>
          <w:rFonts w:ascii="Times New Roman" w:eastAsia="Calibri" w:hAnsi="Times New Roman" w:cs="Times New Roman"/>
          <w:sz w:val="28"/>
          <w:szCs w:val="28"/>
        </w:rPr>
        <w:t>экономического развития Российской Федерации на период до 2036г., выполненном Министерством экономического развития РФ, рост совокупного платежа населения за коммунальные услуги до 20</w:t>
      </w:r>
      <w:r w:rsidR="008E092E">
        <w:rPr>
          <w:rFonts w:ascii="Times New Roman" w:eastAsia="Calibri" w:hAnsi="Times New Roman" w:cs="Times New Roman"/>
          <w:sz w:val="28"/>
          <w:szCs w:val="28"/>
        </w:rPr>
        <w:t>40</w:t>
      </w:r>
      <w:r w:rsidRPr="004911D5">
        <w:rPr>
          <w:rFonts w:ascii="Times New Roman" w:eastAsia="Calibri" w:hAnsi="Times New Roman" w:cs="Times New Roman"/>
          <w:sz w:val="28"/>
          <w:szCs w:val="28"/>
        </w:rPr>
        <w:t xml:space="preserve"> года не должен превышать темпов инфляции </w:t>
      </w:r>
      <w:r w:rsidRPr="0065624A">
        <w:rPr>
          <w:rFonts w:ascii="Times New Roman" w:eastAsia="Calibri" w:hAnsi="Times New Roman" w:cs="Times New Roman"/>
          <w:sz w:val="28"/>
          <w:szCs w:val="28"/>
        </w:rPr>
        <w:t xml:space="preserve">(см. табл. </w:t>
      </w:r>
      <w:r w:rsidR="002A4036">
        <w:rPr>
          <w:rFonts w:ascii="Times New Roman" w:eastAsia="Calibri" w:hAnsi="Times New Roman" w:cs="Times New Roman"/>
          <w:sz w:val="28"/>
          <w:szCs w:val="28"/>
        </w:rPr>
        <w:t>6</w:t>
      </w:r>
      <w:r w:rsidR="00A427DF">
        <w:rPr>
          <w:rFonts w:ascii="Times New Roman" w:eastAsia="Calibri" w:hAnsi="Times New Roman" w:cs="Times New Roman"/>
          <w:sz w:val="28"/>
          <w:szCs w:val="28"/>
        </w:rPr>
        <w:t>7</w:t>
      </w:r>
      <w:r w:rsidRPr="0065624A">
        <w:rPr>
          <w:rFonts w:ascii="Times New Roman" w:eastAsia="Calibri" w:hAnsi="Times New Roman" w:cs="Times New Roman"/>
          <w:sz w:val="28"/>
          <w:szCs w:val="28"/>
        </w:rPr>
        <w:t>).</w:t>
      </w:r>
    </w:p>
    <w:p w14:paraId="4B812B3A" w14:textId="323A60F6" w:rsidR="004911D5" w:rsidRPr="004911D5" w:rsidRDefault="004911D5" w:rsidP="004911D5">
      <w:pPr>
        <w:autoSpaceDE w:val="0"/>
        <w:autoSpaceDN w:val="0"/>
        <w:adjustRightInd w:val="0"/>
        <w:spacing w:after="0" w:line="24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 xml:space="preserve">Таблица </w:t>
      </w:r>
      <w:r w:rsidR="002A4036">
        <w:rPr>
          <w:rFonts w:ascii="Times New Roman" w:eastAsia="Calibri" w:hAnsi="Times New Roman" w:cs="Times New Roman"/>
          <w:b/>
          <w:bCs/>
          <w:i/>
          <w:iCs/>
          <w:sz w:val="28"/>
          <w:szCs w:val="28"/>
        </w:rPr>
        <w:t>6</w:t>
      </w:r>
      <w:r w:rsidR="00A427DF">
        <w:rPr>
          <w:rFonts w:ascii="Times New Roman" w:eastAsia="Calibri" w:hAnsi="Times New Roman" w:cs="Times New Roman"/>
          <w:b/>
          <w:bCs/>
          <w:i/>
          <w:iCs/>
          <w:sz w:val="28"/>
          <w:szCs w:val="28"/>
        </w:rPr>
        <w:t>7</w:t>
      </w:r>
      <w:r w:rsidR="00BA6402">
        <w:rPr>
          <w:rFonts w:ascii="Times New Roman" w:eastAsia="Calibri" w:hAnsi="Times New Roman" w:cs="Times New Roman"/>
          <w:b/>
          <w:bCs/>
          <w:i/>
          <w:iCs/>
          <w:sz w:val="28"/>
          <w:szCs w:val="28"/>
        </w:rPr>
        <w:t xml:space="preserve"> – </w:t>
      </w:r>
      <w:r w:rsidRPr="004911D5">
        <w:rPr>
          <w:rFonts w:ascii="Times New Roman" w:eastAsia="Calibri" w:hAnsi="Times New Roman" w:cs="Times New Roman"/>
          <w:b/>
          <w:bCs/>
          <w:i/>
          <w:iCs/>
          <w:sz w:val="28"/>
          <w:szCs w:val="28"/>
        </w:rPr>
        <w:t>Прогноз социально</w:t>
      </w:r>
      <w:r w:rsidR="009168B9">
        <w:rPr>
          <w:rFonts w:ascii="Times New Roman" w:eastAsia="Calibri" w:hAnsi="Times New Roman" w:cs="Times New Roman"/>
          <w:b/>
          <w:bCs/>
          <w:i/>
          <w:iCs/>
          <w:sz w:val="28"/>
          <w:szCs w:val="28"/>
        </w:rPr>
        <w:t>–</w:t>
      </w:r>
      <w:r w:rsidRPr="004911D5">
        <w:rPr>
          <w:rFonts w:ascii="Times New Roman" w:eastAsia="Calibri" w:hAnsi="Times New Roman" w:cs="Times New Roman"/>
          <w:b/>
          <w:bCs/>
          <w:i/>
          <w:iCs/>
          <w:sz w:val="28"/>
          <w:szCs w:val="28"/>
        </w:rPr>
        <w:t xml:space="preserve">экономического развития </w:t>
      </w:r>
    </w:p>
    <w:p w14:paraId="35643958" w14:textId="6852476B" w:rsidR="004911D5" w:rsidRDefault="004911D5" w:rsidP="009168B9">
      <w:pPr>
        <w:autoSpaceDE w:val="0"/>
        <w:autoSpaceDN w:val="0"/>
        <w:adjustRightInd w:val="0"/>
        <w:spacing w:line="24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Российско</w:t>
      </w:r>
      <w:r w:rsidR="0065624A">
        <w:rPr>
          <w:rFonts w:ascii="Times New Roman" w:eastAsia="Calibri" w:hAnsi="Times New Roman" w:cs="Times New Roman"/>
          <w:b/>
          <w:bCs/>
          <w:i/>
          <w:iCs/>
          <w:sz w:val="28"/>
          <w:szCs w:val="28"/>
        </w:rPr>
        <w:t>й Федерации на период до 2036</w:t>
      </w:r>
      <w:r w:rsidRPr="004911D5">
        <w:rPr>
          <w:rFonts w:ascii="Times New Roman" w:eastAsia="Calibri" w:hAnsi="Times New Roman" w:cs="Times New Roman"/>
          <w:b/>
          <w:bCs/>
          <w:i/>
          <w:iCs/>
          <w:sz w:val="28"/>
          <w:szCs w:val="28"/>
        </w:rPr>
        <w:t>г.</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78"/>
        <w:gridCol w:w="483"/>
        <w:gridCol w:w="586"/>
        <w:gridCol w:w="586"/>
        <w:gridCol w:w="586"/>
        <w:gridCol w:w="586"/>
        <w:gridCol w:w="586"/>
        <w:gridCol w:w="586"/>
        <w:gridCol w:w="589"/>
        <w:gridCol w:w="709"/>
        <w:gridCol w:w="709"/>
        <w:gridCol w:w="709"/>
      </w:tblGrid>
      <w:tr w:rsidR="008E092E" w:rsidRPr="009168B9" w14:paraId="7AC7BD46" w14:textId="77777777" w:rsidTr="00FB16BB">
        <w:trPr>
          <w:trHeight w:val="448"/>
          <w:jc w:val="center"/>
        </w:trPr>
        <w:tc>
          <w:tcPr>
            <w:tcW w:w="2778" w:type="dxa"/>
            <w:shd w:val="clear" w:color="auto" w:fill="C5E0B3" w:themeFill="accent6" w:themeFillTint="66"/>
            <w:vAlign w:val="center"/>
          </w:tcPr>
          <w:p w14:paraId="60F8C6AC" w14:textId="77777777" w:rsidR="008E092E" w:rsidRPr="009168B9" w:rsidRDefault="008E092E" w:rsidP="009168B9">
            <w:pPr>
              <w:widowControl w:val="0"/>
              <w:spacing w:after="0" w:line="240" w:lineRule="auto"/>
              <w:contextualSpacing/>
              <w:jc w:val="center"/>
              <w:rPr>
                <w:rFonts w:ascii="Times New Roman" w:eastAsia="Calibri" w:hAnsi="Times New Roman" w:cs="Times New Roman"/>
                <w:b/>
                <w:bCs/>
                <w:i/>
                <w:sz w:val="14"/>
                <w:szCs w:val="14"/>
              </w:rPr>
            </w:pPr>
            <w:r w:rsidRPr="009168B9">
              <w:rPr>
                <w:rFonts w:ascii="Times New Roman" w:eastAsia="Calibri" w:hAnsi="Times New Roman" w:cs="Times New Roman"/>
                <w:b/>
                <w:i/>
                <w:sz w:val="14"/>
                <w:szCs w:val="14"/>
              </w:rPr>
              <w:t>Показатель</w:t>
            </w:r>
          </w:p>
        </w:tc>
        <w:tc>
          <w:tcPr>
            <w:tcW w:w="483" w:type="dxa"/>
            <w:shd w:val="clear" w:color="auto" w:fill="C5E0B3" w:themeFill="accent6" w:themeFillTint="66"/>
            <w:vAlign w:val="center"/>
          </w:tcPr>
          <w:p w14:paraId="42EAAF4B" w14:textId="77777777" w:rsidR="008E092E" w:rsidRPr="009168B9" w:rsidRDefault="008E092E" w:rsidP="009168B9">
            <w:pPr>
              <w:autoSpaceDE w:val="0"/>
              <w:autoSpaceDN w:val="0"/>
              <w:adjustRightInd w:val="0"/>
              <w:spacing w:after="0" w:line="240" w:lineRule="auto"/>
              <w:jc w:val="center"/>
              <w:rPr>
                <w:rFonts w:ascii="Times New Roman" w:eastAsia="Calibri" w:hAnsi="Times New Roman" w:cs="Times New Roman"/>
                <w:b/>
                <w:i/>
                <w:sz w:val="14"/>
                <w:szCs w:val="14"/>
              </w:rPr>
            </w:pPr>
            <w:r w:rsidRPr="009168B9">
              <w:rPr>
                <w:rFonts w:ascii="Times New Roman" w:eastAsia="Calibri" w:hAnsi="Times New Roman" w:cs="Times New Roman"/>
                <w:b/>
                <w:i/>
                <w:sz w:val="14"/>
                <w:szCs w:val="14"/>
              </w:rPr>
              <w:t>ед.</w:t>
            </w:r>
          </w:p>
          <w:p w14:paraId="40539EEC" w14:textId="77777777" w:rsidR="008E092E" w:rsidRPr="009168B9" w:rsidRDefault="008E092E" w:rsidP="009168B9">
            <w:pPr>
              <w:widowControl w:val="0"/>
              <w:spacing w:after="0" w:line="240" w:lineRule="auto"/>
              <w:contextualSpacing/>
              <w:jc w:val="center"/>
              <w:rPr>
                <w:rFonts w:ascii="Times New Roman" w:eastAsia="Calibri" w:hAnsi="Times New Roman" w:cs="Times New Roman"/>
                <w:b/>
                <w:bCs/>
                <w:i/>
                <w:sz w:val="14"/>
                <w:szCs w:val="14"/>
              </w:rPr>
            </w:pPr>
            <w:r w:rsidRPr="009168B9">
              <w:rPr>
                <w:rFonts w:ascii="Times New Roman" w:eastAsia="Calibri" w:hAnsi="Times New Roman" w:cs="Times New Roman"/>
                <w:b/>
                <w:i/>
                <w:sz w:val="14"/>
                <w:szCs w:val="14"/>
              </w:rPr>
              <w:t>изм.</w:t>
            </w:r>
          </w:p>
        </w:tc>
        <w:tc>
          <w:tcPr>
            <w:tcW w:w="586" w:type="dxa"/>
            <w:shd w:val="clear" w:color="auto" w:fill="C5E0B3" w:themeFill="accent6" w:themeFillTint="66"/>
            <w:vAlign w:val="center"/>
          </w:tcPr>
          <w:p w14:paraId="5033AAAE" w14:textId="4FB0CD04" w:rsidR="008E092E" w:rsidRPr="009168B9" w:rsidRDefault="008E092E" w:rsidP="009168B9">
            <w:pPr>
              <w:widowControl w:val="0"/>
              <w:spacing w:after="0" w:line="240" w:lineRule="auto"/>
              <w:contextualSpacing/>
              <w:jc w:val="center"/>
              <w:rPr>
                <w:rFonts w:ascii="Times New Roman" w:eastAsia="Calibri" w:hAnsi="Times New Roman" w:cs="Times New Roman"/>
                <w:b/>
                <w:bCs/>
                <w:i/>
                <w:sz w:val="14"/>
                <w:szCs w:val="14"/>
              </w:rPr>
            </w:pPr>
            <w:r w:rsidRPr="009168B9">
              <w:rPr>
                <w:rFonts w:ascii="Times New Roman" w:eastAsia="Calibri" w:hAnsi="Times New Roman" w:cs="Times New Roman"/>
                <w:b/>
                <w:bCs/>
                <w:i/>
                <w:sz w:val="14"/>
                <w:szCs w:val="14"/>
              </w:rPr>
              <w:t>2023г.</w:t>
            </w:r>
          </w:p>
        </w:tc>
        <w:tc>
          <w:tcPr>
            <w:tcW w:w="586" w:type="dxa"/>
            <w:shd w:val="clear" w:color="auto" w:fill="C5E0B3" w:themeFill="accent6" w:themeFillTint="66"/>
            <w:vAlign w:val="center"/>
          </w:tcPr>
          <w:p w14:paraId="6927A24F" w14:textId="2DC976FE" w:rsidR="008E092E" w:rsidRPr="009168B9" w:rsidRDefault="008E092E" w:rsidP="009168B9">
            <w:pPr>
              <w:widowControl w:val="0"/>
              <w:spacing w:after="0" w:line="240" w:lineRule="auto"/>
              <w:contextualSpacing/>
              <w:jc w:val="center"/>
              <w:rPr>
                <w:rFonts w:ascii="Times New Roman" w:eastAsia="Calibri" w:hAnsi="Times New Roman" w:cs="Times New Roman"/>
                <w:b/>
                <w:bCs/>
                <w:i/>
                <w:sz w:val="14"/>
                <w:szCs w:val="14"/>
              </w:rPr>
            </w:pPr>
            <w:r w:rsidRPr="009168B9">
              <w:rPr>
                <w:rFonts w:ascii="Times New Roman" w:eastAsia="Calibri" w:hAnsi="Times New Roman" w:cs="Times New Roman"/>
                <w:b/>
                <w:bCs/>
                <w:i/>
                <w:sz w:val="14"/>
                <w:szCs w:val="14"/>
              </w:rPr>
              <w:t>2024г.</w:t>
            </w:r>
          </w:p>
        </w:tc>
        <w:tc>
          <w:tcPr>
            <w:tcW w:w="586" w:type="dxa"/>
            <w:shd w:val="clear" w:color="auto" w:fill="C5E0B3" w:themeFill="accent6" w:themeFillTint="66"/>
            <w:vAlign w:val="center"/>
          </w:tcPr>
          <w:p w14:paraId="308AAD62" w14:textId="7F245468" w:rsidR="008E092E" w:rsidRPr="009168B9" w:rsidRDefault="008E092E" w:rsidP="009168B9">
            <w:pPr>
              <w:widowControl w:val="0"/>
              <w:spacing w:after="0" w:line="240" w:lineRule="auto"/>
              <w:contextualSpacing/>
              <w:jc w:val="center"/>
              <w:rPr>
                <w:rFonts w:ascii="Times New Roman" w:eastAsia="Calibri" w:hAnsi="Times New Roman" w:cs="Times New Roman"/>
                <w:b/>
                <w:bCs/>
                <w:i/>
                <w:sz w:val="14"/>
                <w:szCs w:val="14"/>
              </w:rPr>
            </w:pPr>
            <w:r w:rsidRPr="009168B9">
              <w:rPr>
                <w:rFonts w:ascii="Times New Roman" w:eastAsia="Calibri" w:hAnsi="Times New Roman" w:cs="Times New Roman"/>
                <w:b/>
                <w:bCs/>
                <w:i/>
                <w:sz w:val="14"/>
                <w:szCs w:val="14"/>
              </w:rPr>
              <w:t>2025г.</w:t>
            </w:r>
          </w:p>
        </w:tc>
        <w:tc>
          <w:tcPr>
            <w:tcW w:w="586" w:type="dxa"/>
            <w:shd w:val="clear" w:color="auto" w:fill="C5E0B3" w:themeFill="accent6" w:themeFillTint="66"/>
            <w:vAlign w:val="center"/>
          </w:tcPr>
          <w:p w14:paraId="532A45AB" w14:textId="59B96D1A" w:rsidR="008E092E" w:rsidRPr="009168B9" w:rsidRDefault="008E092E" w:rsidP="009168B9">
            <w:pPr>
              <w:widowControl w:val="0"/>
              <w:spacing w:after="0" w:line="240" w:lineRule="auto"/>
              <w:contextualSpacing/>
              <w:jc w:val="center"/>
              <w:rPr>
                <w:rFonts w:ascii="Times New Roman" w:eastAsia="Calibri" w:hAnsi="Times New Roman" w:cs="Times New Roman"/>
                <w:b/>
                <w:bCs/>
                <w:i/>
                <w:sz w:val="14"/>
                <w:szCs w:val="14"/>
              </w:rPr>
            </w:pPr>
            <w:r w:rsidRPr="009168B9">
              <w:rPr>
                <w:rFonts w:ascii="Times New Roman" w:eastAsia="Calibri" w:hAnsi="Times New Roman" w:cs="Times New Roman"/>
                <w:b/>
                <w:bCs/>
                <w:i/>
                <w:sz w:val="14"/>
                <w:szCs w:val="14"/>
              </w:rPr>
              <w:t>2026г.</w:t>
            </w:r>
          </w:p>
        </w:tc>
        <w:tc>
          <w:tcPr>
            <w:tcW w:w="586" w:type="dxa"/>
            <w:shd w:val="clear" w:color="auto" w:fill="C5E0B3" w:themeFill="accent6" w:themeFillTint="66"/>
            <w:vAlign w:val="center"/>
          </w:tcPr>
          <w:p w14:paraId="17BF8C63" w14:textId="59080FC3" w:rsidR="008E092E" w:rsidRPr="009168B9" w:rsidRDefault="008E092E" w:rsidP="009168B9">
            <w:pPr>
              <w:widowControl w:val="0"/>
              <w:spacing w:after="0" w:line="240" w:lineRule="auto"/>
              <w:contextualSpacing/>
              <w:jc w:val="center"/>
              <w:rPr>
                <w:rFonts w:ascii="Times New Roman" w:eastAsia="Calibri" w:hAnsi="Times New Roman" w:cs="Times New Roman"/>
                <w:b/>
                <w:bCs/>
                <w:i/>
                <w:sz w:val="14"/>
                <w:szCs w:val="14"/>
              </w:rPr>
            </w:pPr>
            <w:r w:rsidRPr="009168B9">
              <w:rPr>
                <w:rFonts w:ascii="Times New Roman" w:eastAsia="Calibri" w:hAnsi="Times New Roman" w:cs="Times New Roman"/>
                <w:b/>
                <w:bCs/>
                <w:i/>
                <w:sz w:val="14"/>
                <w:szCs w:val="14"/>
              </w:rPr>
              <w:t>2026г.</w:t>
            </w:r>
          </w:p>
        </w:tc>
        <w:tc>
          <w:tcPr>
            <w:tcW w:w="586" w:type="dxa"/>
            <w:shd w:val="clear" w:color="auto" w:fill="C5E0B3" w:themeFill="accent6" w:themeFillTint="66"/>
            <w:vAlign w:val="center"/>
          </w:tcPr>
          <w:p w14:paraId="2A796E95" w14:textId="6F666E07" w:rsidR="008E092E" w:rsidRPr="009168B9" w:rsidRDefault="008E092E" w:rsidP="009168B9">
            <w:pPr>
              <w:widowControl w:val="0"/>
              <w:spacing w:after="0" w:line="240" w:lineRule="auto"/>
              <w:contextualSpacing/>
              <w:jc w:val="center"/>
              <w:rPr>
                <w:rFonts w:ascii="Times New Roman" w:eastAsia="Calibri" w:hAnsi="Times New Roman" w:cs="Times New Roman"/>
                <w:b/>
                <w:bCs/>
                <w:i/>
                <w:sz w:val="14"/>
                <w:szCs w:val="14"/>
              </w:rPr>
            </w:pPr>
            <w:r w:rsidRPr="009168B9">
              <w:rPr>
                <w:rFonts w:ascii="Times New Roman" w:eastAsia="Calibri" w:hAnsi="Times New Roman" w:cs="Times New Roman"/>
                <w:b/>
                <w:bCs/>
                <w:i/>
                <w:sz w:val="14"/>
                <w:szCs w:val="14"/>
              </w:rPr>
              <w:t>2027г.</w:t>
            </w:r>
          </w:p>
        </w:tc>
        <w:tc>
          <w:tcPr>
            <w:tcW w:w="589" w:type="dxa"/>
            <w:shd w:val="clear" w:color="auto" w:fill="C5E0B3" w:themeFill="accent6" w:themeFillTint="66"/>
            <w:vAlign w:val="center"/>
          </w:tcPr>
          <w:p w14:paraId="0F9421F3" w14:textId="0AF9E073" w:rsidR="008E092E" w:rsidRPr="009168B9" w:rsidRDefault="008E092E" w:rsidP="009168B9">
            <w:pPr>
              <w:widowControl w:val="0"/>
              <w:spacing w:after="0" w:line="240" w:lineRule="auto"/>
              <w:contextualSpacing/>
              <w:jc w:val="center"/>
              <w:rPr>
                <w:rFonts w:ascii="Times New Roman" w:eastAsia="Calibri" w:hAnsi="Times New Roman" w:cs="Times New Roman"/>
                <w:b/>
                <w:bCs/>
                <w:i/>
                <w:sz w:val="14"/>
                <w:szCs w:val="14"/>
              </w:rPr>
            </w:pPr>
            <w:r w:rsidRPr="009168B9">
              <w:rPr>
                <w:rFonts w:ascii="Times New Roman" w:eastAsia="Calibri" w:hAnsi="Times New Roman" w:cs="Times New Roman"/>
                <w:b/>
                <w:bCs/>
                <w:i/>
                <w:sz w:val="14"/>
                <w:szCs w:val="14"/>
              </w:rPr>
              <w:t>2028г.</w:t>
            </w:r>
          </w:p>
        </w:tc>
        <w:tc>
          <w:tcPr>
            <w:tcW w:w="709" w:type="dxa"/>
            <w:shd w:val="clear" w:color="auto" w:fill="C5E0B3" w:themeFill="accent6" w:themeFillTint="66"/>
            <w:vAlign w:val="center"/>
          </w:tcPr>
          <w:p w14:paraId="40E71642" w14:textId="1020405B" w:rsidR="008E092E" w:rsidRPr="009168B9" w:rsidRDefault="008E092E" w:rsidP="009168B9">
            <w:pPr>
              <w:widowControl w:val="0"/>
              <w:spacing w:after="0" w:line="240" w:lineRule="auto"/>
              <w:contextualSpacing/>
              <w:jc w:val="center"/>
              <w:rPr>
                <w:rFonts w:ascii="Times New Roman" w:eastAsia="Calibri" w:hAnsi="Times New Roman" w:cs="Times New Roman"/>
                <w:b/>
                <w:bCs/>
                <w:i/>
                <w:sz w:val="14"/>
                <w:szCs w:val="14"/>
              </w:rPr>
            </w:pPr>
            <w:r w:rsidRPr="009168B9">
              <w:rPr>
                <w:rFonts w:ascii="Times New Roman" w:eastAsia="Calibri" w:hAnsi="Times New Roman" w:cs="Times New Roman"/>
                <w:b/>
                <w:bCs/>
                <w:i/>
                <w:sz w:val="14"/>
                <w:szCs w:val="14"/>
              </w:rPr>
              <w:t>2029г.</w:t>
            </w:r>
          </w:p>
        </w:tc>
        <w:tc>
          <w:tcPr>
            <w:tcW w:w="709" w:type="dxa"/>
            <w:shd w:val="clear" w:color="auto" w:fill="C5E0B3" w:themeFill="accent6" w:themeFillTint="66"/>
            <w:vAlign w:val="center"/>
          </w:tcPr>
          <w:p w14:paraId="7C4DB78B" w14:textId="4412F189" w:rsidR="008E092E" w:rsidRPr="009168B9" w:rsidRDefault="008E092E" w:rsidP="009168B9">
            <w:pPr>
              <w:widowControl w:val="0"/>
              <w:spacing w:after="0" w:line="240" w:lineRule="auto"/>
              <w:contextualSpacing/>
              <w:jc w:val="center"/>
              <w:rPr>
                <w:rFonts w:ascii="Times New Roman" w:eastAsia="Calibri" w:hAnsi="Times New Roman" w:cs="Times New Roman"/>
                <w:b/>
                <w:bCs/>
                <w:i/>
                <w:sz w:val="14"/>
                <w:szCs w:val="14"/>
              </w:rPr>
            </w:pPr>
            <w:r w:rsidRPr="009168B9">
              <w:rPr>
                <w:rFonts w:ascii="Times New Roman" w:eastAsia="Calibri" w:hAnsi="Times New Roman" w:cs="Times New Roman"/>
                <w:b/>
                <w:bCs/>
                <w:i/>
                <w:sz w:val="14"/>
                <w:szCs w:val="14"/>
              </w:rPr>
              <w:t>2030г.</w:t>
            </w:r>
          </w:p>
        </w:tc>
        <w:tc>
          <w:tcPr>
            <w:tcW w:w="709" w:type="dxa"/>
            <w:shd w:val="clear" w:color="auto" w:fill="C5E0B3" w:themeFill="accent6" w:themeFillTint="66"/>
            <w:vAlign w:val="center"/>
          </w:tcPr>
          <w:p w14:paraId="4C8739F8" w14:textId="28417C79" w:rsidR="008E092E" w:rsidRPr="009168B9" w:rsidRDefault="008E092E" w:rsidP="009168B9">
            <w:pPr>
              <w:spacing w:after="0" w:line="240" w:lineRule="auto"/>
              <w:jc w:val="center"/>
              <w:rPr>
                <w:rFonts w:ascii="Times New Roman" w:eastAsia="Calibri" w:hAnsi="Times New Roman" w:cs="Times New Roman"/>
                <w:b/>
                <w:bCs/>
                <w:i/>
                <w:sz w:val="14"/>
                <w:szCs w:val="14"/>
              </w:rPr>
            </w:pPr>
            <w:r w:rsidRPr="009168B9">
              <w:rPr>
                <w:rFonts w:ascii="Times New Roman" w:eastAsia="Calibri" w:hAnsi="Times New Roman" w:cs="Times New Roman"/>
                <w:b/>
                <w:bCs/>
                <w:i/>
                <w:sz w:val="14"/>
                <w:szCs w:val="14"/>
              </w:rPr>
              <w:t>2031</w:t>
            </w:r>
            <w:r>
              <w:rPr>
                <w:rFonts w:ascii="Times New Roman" w:eastAsia="Calibri" w:hAnsi="Times New Roman" w:cs="Times New Roman"/>
                <w:b/>
                <w:bCs/>
                <w:i/>
                <w:sz w:val="14"/>
                <w:szCs w:val="14"/>
              </w:rPr>
              <w:t>–</w:t>
            </w:r>
            <w:r w:rsidRPr="009168B9">
              <w:rPr>
                <w:rFonts w:ascii="Times New Roman" w:eastAsia="Calibri" w:hAnsi="Times New Roman" w:cs="Times New Roman"/>
                <w:b/>
                <w:bCs/>
                <w:i/>
                <w:sz w:val="14"/>
                <w:szCs w:val="14"/>
              </w:rPr>
              <w:t>2036гг.</w:t>
            </w:r>
          </w:p>
        </w:tc>
      </w:tr>
      <w:tr w:rsidR="008E092E" w:rsidRPr="009168B9" w14:paraId="2F838020" w14:textId="77777777" w:rsidTr="00FB16BB">
        <w:trPr>
          <w:trHeight w:val="452"/>
          <w:jc w:val="center"/>
        </w:trPr>
        <w:tc>
          <w:tcPr>
            <w:tcW w:w="2778" w:type="dxa"/>
            <w:shd w:val="clear" w:color="auto" w:fill="C5E0B3" w:themeFill="accent6" w:themeFillTint="66"/>
            <w:vAlign w:val="center"/>
          </w:tcPr>
          <w:p w14:paraId="5172312F" w14:textId="4A74716A" w:rsidR="008E092E" w:rsidRPr="009168B9" w:rsidRDefault="008E092E" w:rsidP="009168B9">
            <w:pPr>
              <w:autoSpaceDE w:val="0"/>
              <w:autoSpaceDN w:val="0"/>
              <w:adjustRightInd w:val="0"/>
              <w:spacing w:after="0" w:line="240" w:lineRule="auto"/>
              <w:jc w:val="center"/>
              <w:rPr>
                <w:rFonts w:ascii="Times New Roman" w:eastAsia="Calibri" w:hAnsi="Times New Roman" w:cs="Times New Roman"/>
                <w:b/>
                <w:i/>
                <w:sz w:val="14"/>
                <w:szCs w:val="14"/>
              </w:rPr>
            </w:pPr>
            <w:r w:rsidRPr="009168B9">
              <w:rPr>
                <w:rFonts w:ascii="Times New Roman" w:eastAsia="Calibri" w:hAnsi="Times New Roman" w:cs="Times New Roman"/>
                <w:b/>
                <w:i/>
                <w:sz w:val="14"/>
                <w:szCs w:val="14"/>
              </w:rPr>
              <w:t>Прогноз ИПЦ от</w:t>
            </w:r>
            <w:r w:rsidR="00FB16BB">
              <w:rPr>
                <w:rFonts w:ascii="Times New Roman" w:eastAsia="Calibri" w:hAnsi="Times New Roman" w:cs="Times New Roman"/>
                <w:b/>
                <w:i/>
                <w:sz w:val="14"/>
                <w:szCs w:val="14"/>
              </w:rPr>
              <w:t xml:space="preserve"> </w:t>
            </w:r>
            <w:proofErr w:type="spellStart"/>
            <w:r w:rsidRPr="009168B9">
              <w:rPr>
                <w:rFonts w:ascii="Times New Roman" w:eastAsia="Calibri" w:hAnsi="Times New Roman" w:cs="Times New Roman"/>
                <w:b/>
                <w:i/>
                <w:sz w:val="14"/>
                <w:szCs w:val="14"/>
              </w:rPr>
              <w:t>Минэконоразвития</w:t>
            </w:r>
            <w:proofErr w:type="spellEnd"/>
          </w:p>
          <w:p w14:paraId="369B3E39" w14:textId="45D12F51" w:rsidR="008E092E" w:rsidRPr="009168B9" w:rsidRDefault="008E092E" w:rsidP="00FB16BB">
            <w:pPr>
              <w:autoSpaceDE w:val="0"/>
              <w:autoSpaceDN w:val="0"/>
              <w:adjustRightInd w:val="0"/>
              <w:spacing w:after="0" w:line="240" w:lineRule="auto"/>
              <w:jc w:val="center"/>
              <w:rPr>
                <w:rFonts w:ascii="Times New Roman" w:eastAsia="Calibri" w:hAnsi="Times New Roman" w:cs="Times New Roman"/>
                <w:b/>
                <w:bCs/>
                <w:i/>
                <w:sz w:val="14"/>
                <w:szCs w:val="14"/>
              </w:rPr>
            </w:pPr>
            <w:r w:rsidRPr="009168B9">
              <w:rPr>
                <w:rFonts w:ascii="Times New Roman" w:eastAsia="Calibri" w:hAnsi="Times New Roman" w:cs="Times New Roman"/>
                <w:b/>
                <w:i/>
                <w:sz w:val="14"/>
                <w:szCs w:val="14"/>
              </w:rPr>
              <w:t xml:space="preserve">РФ (ист. </w:t>
            </w:r>
            <w:r w:rsidR="00FB16BB" w:rsidRPr="009168B9">
              <w:rPr>
                <w:rFonts w:ascii="Times New Roman" w:eastAsia="Calibri" w:hAnsi="Times New Roman" w:cs="Times New Roman"/>
                <w:b/>
                <w:i/>
                <w:sz w:val="14"/>
                <w:szCs w:val="14"/>
              </w:rPr>
              <w:t>С</w:t>
            </w:r>
            <w:r w:rsidRPr="009168B9">
              <w:rPr>
                <w:rFonts w:ascii="Times New Roman" w:eastAsia="Calibri" w:hAnsi="Times New Roman" w:cs="Times New Roman"/>
                <w:b/>
                <w:i/>
                <w:sz w:val="14"/>
                <w:szCs w:val="14"/>
              </w:rPr>
              <w:t>айт</w:t>
            </w:r>
            <w:r w:rsidR="00FB16BB">
              <w:rPr>
                <w:rFonts w:ascii="Times New Roman" w:eastAsia="Calibri" w:hAnsi="Times New Roman" w:cs="Times New Roman"/>
                <w:b/>
                <w:i/>
                <w:sz w:val="14"/>
                <w:szCs w:val="14"/>
              </w:rPr>
              <w:t xml:space="preserve"> </w:t>
            </w:r>
            <w:r w:rsidRPr="009168B9">
              <w:rPr>
                <w:rFonts w:ascii="Times New Roman" w:eastAsia="Calibri" w:hAnsi="Times New Roman" w:cs="Times New Roman"/>
                <w:b/>
                <w:i/>
                <w:sz w:val="14"/>
                <w:szCs w:val="14"/>
              </w:rPr>
              <w:t>http://economy.gov.ru</w:t>
            </w:r>
            <w:r w:rsidR="00FB16BB">
              <w:rPr>
                <w:rFonts w:ascii="Times New Roman" w:eastAsia="Calibri" w:hAnsi="Times New Roman" w:cs="Times New Roman"/>
                <w:b/>
                <w:i/>
                <w:sz w:val="14"/>
                <w:szCs w:val="14"/>
              </w:rPr>
              <w:t>)</w:t>
            </w:r>
          </w:p>
        </w:tc>
        <w:tc>
          <w:tcPr>
            <w:tcW w:w="483" w:type="dxa"/>
            <w:vAlign w:val="center"/>
          </w:tcPr>
          <w:p w14:paraId="7CAED6D6" w14:textId="77777777" w:rsidR="008E092E" w:rsidRPr="009168B9" w:rsidRDefault="008E092E"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sz w:val="14"/>
                <w:szCs w:val="14"/>
              </w:rPr>
              <w:t>у.е.</w:t>
            </w:r>
          </w:p>
        </w:tc>
        <w:tc>
          <w:tcPr>
            <w:tcW w:w="586" w:type="dxa"/>
            <w:vAlign w:val="center"/>
          </w:tcPr>
          <w:p w14:paraId="220946D7" w14:textId="77777777" w:rsidR="008E092E" w:rsidRPr="009168B9" w:rsidRDefault="008E092E"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bCs/>
                <w:sz w:val="14"/>
                <w:szCs w:val="14"/>
              </w:rPr>
              <w:t>1,040</w:t>
            </w:r>
          </w:p>
        </w:tc>
        <w:tc>
          <w:tcPr>
            <w:tcW w:w="586" w:type="dxa"/>
            <w:vAlign w:val="center"/>
          </w:tcPr>
          <w:p w14:paraId="58EF7C7F" w14:textId="77777777" w:rsidR="008E092E" w:rsidRPr="009168B9" w:rsidRDefault="008E092E"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bCs/>
                <w:sz w:val="14"/>
                <w:szCs w:val="14"/>
              </w:rPr>
              <w:t>1,040</w:t>
            </w:r>
          </w:p>
        </w:tc>
        <w:tc>
          <w:tcPr>
            <w:tcW w:w="586" w:type="dxa"/>
            <w:vAlign w:val="center"/>
          </w:tcPr>
          <w:p w14:paraId="7687FE88" w14:textId="77777777" w:rsidR="008E092E" w:rsidRPr="009168B9" w:rsidRDefault="008E092E"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bCs/>
                <w:sz w:val="14"/>
                <w:szCs w:val="14"/>
              </w:rPr>
              <w:t>1,040</w:t>
            </w:r>
          </w:p>
        </w:tc>
        <w:tc>
          <w:tcPr>
            <w:tcW w:w="586" w:type="dxa"/>
            <w:vAlign w:val="center"/>
          </w:tcPr>
          <w:p w14:paraId="5A3CA4E9" w14:textId="77777777" w:rsidR="008E092E" w:rsidRPr="009168B9" w:rsidRDefault="008E092E"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bCs/>
                <w:sz w:val="14"/>
                <w:szCs w:val="14"/>
              </w:rPr>
              <w:t>1,040</w:t>
            </w:r>
          </w:p>
        </w:tc>
        <w:tc>
          <w:tcPr>
            <w:tcW w:w="586" w:type="dxa"/>
            <w:vAlign w:val="center"/>
          </w:tcPr>
          <w:p w14:paraId="638F6213" w14:textId="77777777" w:rsidR="008E092E" w:rsidRPr="009168B9" w:rsidRDefault="008E092E"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bCs/>
                <w:sz w:val="14"/>
                <w:szCs w:val="14"/>
              </w:rPr>
              <w:t>1,040</w:t>
            </w:r>
          </w:p>
        </w:tc>
        <w:tc>
          <w:tcPr>
            <w:tcW w:w="586" w:type="dxa"/>
            <w:vAlign w:val="center"/>
          </w:tcPr>
          <w:p w14:paraId="0EB24E2B" w14:textId="77777777" w:rsidR="008E092E" w:rsidRPr="009168B9" w:rsidRDefault="008E092E"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bCs/>
                <w:sz w:val="14"/>
                <w:szCs w:val="14"/>
              </w:rPr>
              <w:t>1,040</w:t>
            </w:r>
          </w:p>
        </w:tc>
        <w:tc>
          <w:tcPr>
            <w:tcW w:w="589" w:type="dxa"/>
            <w:vAlign w:val="center"/>
          </w:tcPr>
          <w:p w14:paraId="696D843C" w14:textId="77777777" w:rsidR="008E092E" w:rsidRPr="009168B9" w:rsidRDefault="008E092E"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bCs/>
                <w:sz w:val="14"/>
                <w:szCs w:val="14"/>
              </w:rPr>
              <w:t>1,040</w:t>
            </w:r>
          </w:p>
        </w:tc>
        <w:tc>
          <w:tcPr>
            <w:tcW w:w="709" w:type="dxa"/>
            <w:vAlign w:val="center"/>
          </w:tcPr>
          <w:p w14:paraId="2976EFFA" w14:textId="77777777" w:rsidR="008E092E" w:rsidRPr="009168B9" w:rsidRDefault="008E092E"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bCs/>
                <w:sz w:val="14"/>
                <w:szCs w:val="14"/>
              </w:rPr>
              <w:t>1,040</w:t>
            </w:r>
          </w:p>
        </w:tc>
        <w:tc>
          <w:tcPr>
            <w:tcW w:w="709" w:type="dxa"/>
            <w:vAlign w:val="center"/>
          </w:tcPr>
          <w:p w14:paraId="52E11F2A" w14:textId="77777777" w:rsidR="008E092E" w:rsidRPr="009168B9" w:rsidRDefault="008E092E"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bCs/>
                <w:sz w:val="14"/>
                <w:szCs w:val="14"/>
              </w:rPr>
              <w:t>1,040</w:t>
            </w:r>
          </w:p>
        </w:tc>
        <w:tc>
          <w:tcPr>
            <w:tcW w:w="709" w:type="dxa"/>
            <w:vAlign w:val="center"/>
          </w:tcPr>
          <w:p w14:paraId="217563D4" w14:textId="77777777" w:rsidR="008E092E" w:rsidRPr="009168B9" w:rsidRDefault="008E092E"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bCs/>
                <w:sz w:val="14"/>
                <w:szCs w:val="14"/>
              </w:rPr>
              <w:t>1,040</w:t>
            </w:r>
          </w:p>
        </w:tc>
      </w:tr>
      <w:tr w:rsidR="008E092E" w:rsidRPr="009168B9" w14:paraId="57841EBA" w14:textId="77777777" w:rsidTr="00FB16BB">
        <w:trPr>
          <w:trHeight w:val="689"/>
          <w:jc w:val="center"/>
        </w:trPr>
        <w:tc>
          <w:tcPr>
            <w:tcW w:w="2778" w:type="dxa"/>
            <w:shd w:val="clear" w:color="auto" w:fill="C5E0B3" w:themeFill="accent6" w:themeFillTint="66"/>
            <w:vAlign w:val="center"/>
          </w:tcPr>
          <w:p w14:paraId="7368F087" w14:textId="0F4255D8" w:rsidR="008E092E" w:rsidRPr="009168B9" w:rsidRDefault="008E092E" w:rsidP="009168B9">
            <w:pPr>
              <w:autoSpaceDE w:val="0"/>
              <w:autoSpaceDN w:val="0"/>
              <w:adjustRightInd w:val="0"/>
              <w:spacing w:after="0" w:line="240" w:lineRule="auto"/>
              <w:jc w:val="center"/>
              <w:rPr>
                <w:rFonts w:ascii="Times New Roman" w:eastAsia="Calibri" w:hAnsi="Times New Roman" w:cs="Times New Roman"/>
                <w:b/>
                <w:i/>
                <w:sz w:val="14"/>
                <w:szCs w:val="14"/>
              </w:rPr>
            </w:pPr>
            <w:r w:rsidRPr="009168B9">
              <w:rPr>
                <w:rFonts w:ascii="Times New Roman" w:eastAsia="Calibri" w:hAnsi="Times New Roman" w:cs="Times New Roman"/>
                <w:b/>
                <w:i/>
                <w:sz w:val="14"/>
                <w:szCs w:val="14"/>
              </w:rPr>
              <w:t>Размер индексации</w:t>
            </w:r>
            <w:r w:rsidR="00FB16BB">
              <w:rPr>
                <w:rFonts w:ascii="Times New Roman" w:eastAsia="Calibri" w:hAnsi="Times New Roman" w:cs="Times New Roman"/>
                <w:b/>
                <w:i/>
                <w:sz w:val="14"/>
                <w:szCs w:val="14"/>
              </w:rPr>
              <w:t xml:space="preserve"> </w:t>
            </w:r>
            <w:r w:rsidRPr="009168B9">
              <w:rPr>
                <w:rFonts w:ascii="Times New Roman" w:eastAsia="Calibri" w:hAnsi="Times New Roman" w:cs="Times New Roman"/>
                <w:b/>
                <w:i/>
                <w:sz w:val="14"/>
                <w:szCs w:val="14"/>
              </w:rPr>
              <w:t>совокупного</w:t>
            </w:r>
          </w:p>
          <w:p w14:paraId="0AB8CAA3" w14:textId="6952972E" w:rsidR="008E092E" w:rsidRPr="009168B9" w:rsidRDefault="008E092E" w:rsidP="009168B9">
            <w:pPr>
              <w:autoSpaceDE w:val="0"/>
              <w:autoSpaceDN w:val="0"/>
              <w:adjustRightInd w:val="0"/>
              <w:spacing w:after="0" w:line="240" w:lineRule="auto"/>
              <w:jc w:val="center"/>
              <w:rPr>
                <w:rFonts w:ascii="Times New Roman" w:eastAsia="Calibri" w:hAnsi="Times New Roman" w:cs="Times New Roman"/>
                <w:b/>
                <w:i/>
                <w:sz w:val="14"/>
                <w:szCs w:val="14"/>
              </w:rPr>
            </w:pPr>
            <w:r w:rsidRPr="009168B9">
              <w:rPr>
                <w:rFonts w:ascii="Times New Roman" w:eastAsia="Calibri" w:hAnsi="Times New Roman" w:cs="Times New Roman"/>
                <w:b/>
                <w:i/>
                <w:sz w:val="14"/>
                <w:szCs w:val="14"/>
              </w:rPr>
              <w:t>платежа граждан за</w:t>
            </w:r>
            <w:r w:rsidR="00FB16BB">
              <w:rPr>
                <w:rFonts w:ascii="Times New Roman" w:eastAsia="Calibri" w:hAnsi="Times New Roman" w:cs="Times New Roman"/>
                <w:b/>
                <w:i/>
                <w:sz w:val="14"/>
                <w:szCs w:val="14"/>
              </w:rPr>
              <w:t xml:space="preserve"> </w:t>
            </w:r>
            <w:r w:rsidRPr="009168B9">
              <w:rPr>
                <w:rFonts w:ascii="Times New Roman" w:eastAsia="Calibri" w:hAnsi="Times New Roman" w:cs="Times New Roman"/>
                <w:b/>
                <w:i/>
                <w:sz w:val="14"/>
                <w:szCs w:val="14"/>
              </w:rPr>
              <w:t>коммунальные</w:t>
            </w:r>
          </w:p>
          <w:p w14:paraId="0740C1A0" w14:textId="19793549" w:rsidR="008E092E" w:rsidRPr="009168B9" w:rsidRDefault="008E092E" w:rsidP="009168B9">
            <w:pPr>
              <w:autoSpaceDE w:val="0"/>
              <w:autoSpaceDN w:val="0"/>
              <w:adjustRightInd w:val="0"/>
              <w:spacing w:after="0" w:line="240" w:lineRule="auto"/>
              <w:jc w:val="center"/>
              <w:rPr>
                <w:rFonts w:ascii="Times New Roman" w:eastAsia="Calibri" w:hAnsi="Times New Roman" w:cs="Times New Roman"/>
                <w:b/>
                <w:i/>
                <w:sz w:val="14"/>
                <w:szCs w:val="14"/>
              </w:rPr>
            </w:pPr>
            <w:r w:rsidRPr="009168B9">
              <w:rPr>
                <w:rFonts w:ascii="Times New Roman" w:eastAsia="Calibri" w:hAnsi="Times New Roman" w:cs="Times New Roman"/>
                <w:b/>
                <w:i/>
                <w:sz w:val="14"/>
                <w:szCs w:val="14"/>
              </w:rPr>
              <w:t>услуги,</w:t>
            </w:r>
            <w:r w:rsidR="00FB16BB">
              <w:rPr>
                <w:rFonts w:ascii="Times New Roman" w:eastAsia="Calibri" w:hAnsi="Times New Roman" w:cs="Times New Roman"/>
                <w:b/>
                <w:i/>
                <w:sz w:val="14"/>
                <w:szCs w:val="14"/>
              </w:rPr>
              <w:t xml:space="preserve"> </w:t>
            </w:r>
            <w:r w:rsidRPr="009168B9">
              <w:rPr>
                <w:rFonts w:ascii="Times New Roman" w:eastAsia="Calibri" w:hAnsi="Times New Roman" w:cs="Times New Roman"/>
                <w:b/>
                <w:i/>
                <w:sz w:val="14"/>
                <w:szCs w:val="14"/>
              </w:rPr>
              <w:t>установленный</w:t>
            </w:r>
          </w:p>
          <w:p w14:paraId="5A50CA26" w14:textId="77777777" w:rsidR="008E092E" w:rsidRPr="009168B9" w:rsidRDefault="008E092E" w:rsidP="009168B9">
            <w:pPr>
              <w:widowControl w:val="0"/>
              <w:spacing w:after="0" w:line="240" w:lineRule="auto"/>
              <w:contextualSpacing/>
              <w:jc w:val="center"/>
              <w:rPr>
                <w:rFonts w:ascii="Times New Roman" w:eastAsia="Calibri" w:hAnsi="Times New Roman" w:cs="Times New Roman"/>
                <w:b/>
                <w:bCs/>
                <w:i/>
                <w:sz w:val="14"/>
                <w:szCs w:val="14"/>
              </w:rPr>
            </w:pPr>
            <w:r w:rsidRPr="009168B9">
              <w:rPr>
                <w:rFonts w:ascii="Times New Roman" w:eastAsia="Calibri" w:hAnsi="Times New Roman" w:cs="Times New Roman"/>
                <w:b/>
                <w:i/>
                <w:sz w:val="14"/>
                <w:szCs w:val="14"/>
              </w:rPr>
              <w:t>Правительством РФ</w:t>
            </w:r>
          </w:p>
        </w:tc>
        <w:tc>
          <w:tcPr>
            <w:tcW w:w="483" w:type="dxa"/>
            <w:shd w:val="clear" w:color="auto" w:fill="E2EFD9" w:themeFill="accent6" w:themeFillTint="33"/>
            <w:vAlign w:val="center"/>
          </w:tcPr>
          <w:p w14:paraId="68680864" w14:textId="77777777" w:rsidR="008E092E" w:rsidRPr="009168B9" w:rsidRDefault="008E092E"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sz w:val="14"/>
                <w:szCs w:val="14"/>
              </w:rPr>
              <w:t>у.е.</w:t>
            </w:r>
          </w:p>
        </w:tc>
        <w:tc>
          <w:tcPr>
            <w:tcW w:w="586" w:type="dxa"/>
            <w:shd w:val="clear" w:color="auto" w:fill="E2EFD9" w:themeFill="accent6" w:themeFillTint="33"/>
            <w:vAlign w:val="center"/>
          </w:tcPr>
          <w:p w14:paraId="6B3CCBE0" w14:textId="77777777" w:rsidR="008E092E" w:rsidRPr="009168B9" w:rsidRDefault="008E092E"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bCs/>
                <w:sz w:val="14"/>
                <w:szCs w:val="14"/>
              </w:rPr>
              <w:t>1,040</w:t>
            </w:r>
          </w:p>
        </w:tc>
        <w:tc>
          <w:tcPr>
            <w:tcW w:w="586" w:type="dxa"/>
            <w:shd w:val="clear" w:color="auto" w:fill="E2EFD9" w:themeFill="accent6" w:themeFillTint="33"/>
            <w:vAlign w:val="center"/>
          </w:tcPr>
          <w:p w14:paraId="16664424" w14:textId="77777777" w:rsidR="008E092E" w:rsidRPr="009168B9" w:rsidRDefault="008E092E"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bCs/>
                <w:sz w:val="14"/>
                <w:szCs w:val="14"/>
              </w:rPr>
              <w:t>1,040</w:t>
            </w:r>
          </w:p>
        </w:tc>
        <w:tc>
          <w:tcPr>
            <w:tcW w:w="586" w:type="dxa"/>
            <w:shd w:val="clear" w:color="auto" w:fill="E2EFD9" w:themeFill="accent6" w:themeFillTint="33"/>
            <w:vAlign w:val="center"/>
          </w:tcPr>
          <w:p w14:paraId="6C50E4FA" w14:textId="77777777" w:rsidR="008E092E" w:rsidRPr="009168B9" w:rsidRDefault="008E092E"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bCs/>
                <w:sz w:val="14"/>
                <w:szCs w:val="14"/>
              </w:rPr>
              <w:t>1,040</w:t>
            </w:r>
          </w:p>
        </w:tc>
        <w:tc>
          <w:tcPr>
            <w:tcW w:w="586" w:type="dxa"/>
            <w:shd w:val="clear" w:color="auto" w:fill="E2EFD9" w:themeFill="accent6" w:themeFillTint="33"/>
            <w:vAlign w:val="center"/>
          </w:tcPr>
          <w:p w14:paraId="766D4B18" w14:textId="77777777" w:rsidR="008E092E" w:rsidRPr="009168B9" w:rsidRDefault="008E092E"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bCs/>
                <w:sz w:val="14"/>
                <w:szCs w:val="14"/>
              </w:rPr>
              <w:t>1,040</w:t>
            </w:r>
          </w:p>
        </w:tc>
        <w:tc>
          <w:tcPr>
            <w:tcW w:w="586" w:type="dxa"/>
            <w:shd w:val="clear" w:color="auto" w:fill="E2EFD9" w:themeFill="accent6" w:themeFillTint="33"/>
            <w:vAlign w:val="center"/>
          </w:tcPr>
          <w:p w14:paraId="59E6D6B9" w14:textId="77777777" w:rsidR="008E092E" w:rsidRPr="009168B9" w:rsidRDefault="008E092E"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bCs/>
                <w:sz w:val="14"/>
                <w:szCs w:val="14"/>
              </w:rPr>
              <w:t>1,040</w:t>
            </w:r>
          </w:p>
        </w:tc>
        <w:tc>
          <w:tcPr>
            <w:tcW w:w="586" w:type="dxa"/>
            <w:shd w:val="clear" w:color="auto" w:fill="E2EFD9" w:themeFill="accent6" w:themeFillTint="33"/>
            <w:vAlign w:val="center"/>
          </w:tcPr>
          <w:p w14:paraId="07C84C8E" w14:textId="77777777" w:rsidR="008E092E" w:rsidRPr="009168B9" w:rsidRDefault="008E092E"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bCs/>
                <w:sz w:val="14"/>
                <w:szCs w:val="14"/>
              </w:rPr>
              <w:t>1,040</w:t>
            </w:r>
          </w:p>
        </w:tc>
        <w:tc>
          <w:tcPr>
            <w:tcW w:w="589" w:type="dxa"/>
            <w:shd w:val="clear" w:color="auto" w:fill="E2EFD9" w:themeFill="accent6" w:themeFillTint="33"/>
            <w:vAlign w:val="center"/>
          </w:tcPr>
          <w:p w14:paraId="2A2D92CB" w14:textId="77777777" w:rsidR="008E092E" w:rsidRPr="009168B9" w:rsidRDefault="008E092E"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bCs/>
                <w:sz w:val="14"/>
                <w:szCs w:val="14"/>
              </w:rPr>
              <w:t>1,040</w:t>
            </w:r>
          </w:p>
        </w:tc>
        <w:tc>
          <w:tcPr>
            <w:tcW w:w="709" w:type="dxa"/>
            <w:shd w:val="clear" w:color="auto" w:fill="E2EFD9" w:themeFill="accent6" w:themeFillTint="33"/>
            <w:vAlign w:val="center"/>
          </w:tcPr>
          <w:p w14:paraId="316539DB" w14:textId="77777777" w:rsidR="008E092E" w:rsidRPr="009168B9" w:rsidRDefault="008E092E"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bCs/>
                <w:sz w:val="14"/>
                <w:szCs w:val="14"/>
              </w:rPr>
              <w:t>1,040</w:t>
            </w:r>
          </w:p>
        </w:tc>
        <w:tc>
          <w:tcPr>
            <w:tcW w:w="709" w:type="dxa"/>
            <w:shd w:val="clear" w:color="auto" w:fill="E2EFD9" w:themeFill="accent6" w:themeFillTint="33"/>
            <w:vAlign w:val="center"/>
          </w:tcPr>
          <w:p w14:paraId="136964AC" w14:textId="77777777" w:rsidR="008E092E" w:rsidRPr="009168B9" w:rsidRDefault="008E092E"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bCs/>
                <w:sz w:val="14"/>
                <w:szCs w:val="14"/>
              </w:rPr>
              <w:t>1,040</w:t>
            </w:r>
          </w:p>
        </w:tc>
        <w:tc>
          <w:tcPr>
            <w:tcW w:w="709" w:type="dxa"/>
            <w:shd w:val="clear" w:color="auto" w:fill="E2EFD9" w:themeFill="accent6" w:themeFillTint="33"/>
            <w:vAlign w:val="center"/>
          </w:tcPr>
          <w:p w14:paraId="4D47D35B" w14:textId="77777777" w:rsidR="008E092E" w:rsidRPr="009168B9" w:rsidRDefault="008E092E"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bCs/>
                <w:sz w:val="14"/>
                <w:szCs w:val="14"/>
              </w:rPr>
              <w:t>1,040</w:t>
            </w:r>
          </w:p>
        </w:tc>
      </w:tr>
    </w:tbl>
    <w:p w14:paraId="053F361F" w14:textId="77777777" w:rsidR="008E092E" w:rsidRPr="008E092E" w:rsidRDefault="008E092E" w:rsidP="008E092E">
      <w:pPr>
        <w:pStyle w:val="Default"/>
        <w:spacing w:line="360" w:lineRule="auto"/>
        <w:ind w:firstLine="567"/>
        <w:jc w:val="both"/>
        <w:rPr>
          <w:sz w:val="28"/>
          <w:szCs w:val="28"/>
        </w:rPr>
      </w:pPr>
      <w:r w:rsidRPr="008E092E">
        <w:rPr>
          <w:sz w:val="28"/>
          <w:szCs w:val="28"/>
        </w:rPr>
        <w:t>Расчет величины платы за коммунальные услуги по нормативам потребления приведен для двухкомнатного жилого помещения площадью 45 кв.м., в котором проживает 3 человека в пятиэтажном многоквартирном</w:t>
      </w:r>
      <w:r w:rsidRPr="008E092E">
        <w:rPr>
          <w:sz w:val="28"/>
          <w:szCs w:val="28"/>
          <w:lang w:eastAsia="ru-RU"/>
        </w:rPr>
        <w:t xml:space="preserve"> </w:t>
      </w:r>
      <w:r w:rsidRPr="008E092E">
        <w:rPr>
          <w:sz w:val="28"/>
          <w:szCs w:val="28"/>
        </w:rPr>
        <w:t xml:space="preserve">жилом доме. Жилое помещение оборудовано газовой плитой, водонагревателем, </w:t>
      </w:r>
      <w:r w:rsidRPr="008E092E">
        <w:rPr>
          <w:sz w:val="28"/>
          <w:szCs w:val="28"/>
        </w:rPr>
        <w:lastRenderedPageBreak/>
        <w:t xml:space="preserve">присутствует централизованное теплоснабжение, холодное водоснабжение, водоотведение. Тарифы приняты на момент 01.06.2024г. </w:t>
      </w:r>
    </w:p>
    <w:p w14:paraId="650C05F2" w14:textId="77777777" w:rsidR="008E092E" w:rsidRPr="008E092E" w:rsidRDefault="008E092E" w:rsidP="008E092E">
      <w:pPr>
        <w:pStyle w:val="Default"/>
        <w:spacing w:line="360" w:lineRule="auto"/>
        <w:ind w:firstLine="567"/>
        <w:jc w:val="both"/>
        <w:rPr>
          <w:sz w:val="28"/>
          <w:szCs w:val="28"/>
        </w:rPr>
      </w:pPr>
      <w:r w:rsidRPr="008E092E">
        <w:rPr>
          <w:sz w:val="28"/>
          <w:szCs w:val="28"/>
        </w:rPr>
        <w:t xml:space="preserve">1. Услуга холодного водоснабжения: норматив потребления холодной воды в расчете на одного человека в месяц составляет 4,66 м3/чел, для 3 человек размер нормативного количества питьевой воды составляет 4,66 * 3 = 13,98 м3. </w:t>
      </w:r>
    </w:p>
    <w:p w14:paraId="194D0815" w14:textId="77777777" w:rsidR="008E092E" w:rsidRPr="008E092E" w:rsidRDefault="008E092E" w:rsidP="008E092E">
      <w:pPr>
        <w:pStyle w:val="Default"/>
        <w:spacing w:line="360" w:lineRule="auto"/>
        <w:jc w:val="both"/>
        <w:rPr>
          <w:sz w:val="28"/>
          <w:szCs w:val="28"/>
        </w:rPr>
      </w:pPr>
      <w:r w:rsidRPr="008E092E">
        <w:rPr>
          <w:sz w:val="28"/>
          <w:szCs w:val="28"/>
        </w:rPr>
        <w:t xml:space="preserve">Тариф на питьевую воду составляет 16,45 руб./м3, следовательно, величина платы за услугу водоснабжения составляет 16,45 * 13,98 = 229,97 руб. в месяц. </w:t>
      </w:r>
    </w:p>
    <w:p w14:paraId="3B3BC813" w14:textId="77777777" w:rsidR="008E092E" w:rsidRPr="008E092E" w:rsidRDefault="008E092E" w:rsidP="008E092E">
      <w:pPr>
        <w:pStyle w:val="Default"/>
        <w:spacing w:line="360" w:lineRule="auto"/>
        <w:ind w:firstLine="567"/>
        <w:jc w:val="both"/>
        <w:rPr>
          <w:sz w:val="28"/>
          <w:szCs w:val="28"/>
        </w:rPr>
      </w:pPr>
      <w:r w:rsidRPr="008E092E">
        <w:rPr>
          <w:sz w:val="28"/>
          <w:szCs w:val="28"/>
        </w:rPr>
        <w:t xml:space="preserve">2. Услуга электроснабжения: норматив потребления электрической энергии в расчете на одного человека в месяц составляет 144 кВт ч/чел. Тариф на электрическую энергию составляет 3,61 руб./кВт ч, следовательно, величина платы за услугу электроснабжения составляет 3,61 * 144 = 519,84 руб. в месяц. </w:t>
      </w:r>
    </w:p>
    <w:p w14:paraId="7F774E73" w14:textId="10B3F9DE" w:rsidR="008E092E" w:rsidRPr="008E092E" w:rsidRDefault="008E092E" w:rsidP="008E092E">
      <w:pPr>
        <w:pStyle w:val="Default"/>
        <w:spacing w:line="360" w:lineRule="auto"/>
        <w:ind w:firstLine="567"/>
        <w:jc w:val="both"/>
        <w:rPr>
          <w:sz w:val="28"/>
          <w:szCs w:val="28"/>
        </w:rPr>
      </w:pPr>
      <w:r w:rsidRPr="008E092E">
        <w:rPr>
          <w:sz w:val="28"/>
          <w:szCs w:val="28"/>
        </w:rPr>
        <w:t>3.</w:t>
      </w:r>
      <w:r w:rsidR="00E121EC">
        <w:rPr>
          <w:sz w:val="28"/>
          <w:szCs w:val="28"/>
        </w:rPr>
        <w:t> </w:t>
      </w:r>
      <w:r w:rsidRPr="008E092E">
        <w:rPr>
          <w:sz w:val="28"/>
          <w:szCs w:val="28"/>
        </w:rPr>
        <w:t xml:space="preserve">Услуга регионального оператора по обращению с твердыми коммунальными отходами: норматив накопления твердых коммунальных отходов в расчете на одного человека в год в МКД составляет 0,85 м3, для 3 человек размер нормативного накопления ТКО составляет 0,95 * 3 = 2,85 м3. Тариф на услуги регионального оператора по обращению с ТКО составляет 326,96 руб./м3, следовательно, величина платы за услугу по обращению с ТКО составляет 326,96 * 2,85 = 931,84 / 12 = 77,65 руб. в месяц. </w:t>
      </w:r>
    </w:p>
    <w:p w14:paraId="1F0991E8" w14:textId="10D4F502" w:rsidR="008E092E" w:rsidRPr="008E092E" w:rsidRDefault="008E092E" w:rsidP="008E092E">
      <w:pPr>
        <w:pStyle w:val="Default"/>
        <w:spacing w:line="360" w:lineRule="auto"/>
        <w:ind w:firstLine="567"/>
        <w:jc w:val="both"/>
        <w:rPr>
          <w:sz w:val="28"/>
          <w:szCs w:val="28"/>
        </w:rPr>
      </w:pPr>
      <w:r w:rsidRPr="008E092E">
        <w:rPr>
          <w:sz w:val="28"/>
          <w:szCs w:val="28"/>
        </w:rPr>
        <w:t>4.</w:t>
      </w:r>
      <w:r w:rsidR="00E121EC">
        <w:rPr>
          <w:sz w:val="28"/>
          <w:szCs w:val="28"/>
        </w:rPr>
        <w:t> </w:t>
      </w:r>
      <w:r w:rsidRPr="008E092E">
        <w:rPr>
          <w:sz w:val="28"/>
          <w:szCs w:val="28"/>
        </w:rPr>
        <w:t xml:space="preserve">Услуга газоснабжения: норматив потребления газа на индивидуальное (поквартирное) отопление жилых помещений (жилых домов,  квартир,  комнат)-11,79 м3/м2. Норматив потребления газа  по направлению использования - приготовление пищи  при отсутствии газового водонагревателя и центрального горячего водоснабжения-10,0 м3/чел. Тариф на природный газ составляет 6,89 </w:t>
      </w:r>
      <w:proofErr w:type="spellStart"/>
      <w:r w:rsidRPr="008E092E">
        <w:rPr>
          <w:sz w:val="28"/>
          <w:szCs w:val="28"/>
        </w:rPr>
        <w:t>руб</w:t>
      </w:r>
      <w:proofErr w:type="spellEnd"/>
      <w:r w:rsidRPr="008E092E">
        <w:rPr>
          <w:sz w:val="28"/>
          <w:szCs w:val="28"/>
        </w:rPr>
        <w:t>/м3, следовательно, величина платы за услугу газоснабжения составляет:</w:t>
      </w:r>
    </w:p>
    <w:p w14:paraId="4D2F3C22" w14:textId="77777777" w:rsidR="008E092E" w:rsidRPr="008E092E" w:rsidRDefault="008E092E" w:rsidP="00FB16BB">
      <w:pPr>
        <w:spacing w:after="0" w:line="348" w:lineRule="atLeast"/>
        <w:ind w:firstLine="567"/>
        <w:jc w:val="both"/>
        <w:rPr>
          <w:rFonts w:ascii="Times New Roman" w:eastAsia="Times New Roman" w:hAnsi="Times New Roman" w:cs="Times New Roman"/>
          <w:color w:val="000000"/>
          <w:sz w:val="28"/>
          <w:szCs w:val="28"/>
        </w:rPr>
      </w:pPr>
      <w:r w:rsidRPr="008E092E">
        <w:rPr>
          <w:rFonts w:ascii="Times New Roman" w:eastAsia="Times New Roman" w:hAnsi="Times New Roman" w:cs="Times New Roman"/>
          <w:color w:val="000000"/>
          <w:sz w:val="28"/>
          <w:szCs w:val="28"/>
        </w:rPr>
        <w:t>45 м</w:t>
      </w:r>
      <w:r w:rsidRPr="008E092E">
        <w:rPr>
          <w:rFonts w:ascii="Times New Roman" w:eastAsia="Times New Roman" w:hAnsi="Times New Roman" w:cs="Times New Roman"/>
          <w:color w:val="000000"/>
          <w:sz w:val="28"/>
          <w:szCs w:val="28"/>
          <w:vertAlign w:val="superscript"/>
        </w:rPr>
        <w:t>2</w:t>
      </w:r>
      <w:r w:rsidRPr="008E092E">
        <w:rPr>
          <w:rFonts w:ascii="Times New Roman" w:eastAsia="Times New Roman" w:hAnsi="Times New Roman" w:cs="Times New Roman"/>
          <w:color w:val="000000"/>
          <w:sz w:val="28"/>
          <w:szCs w:val="28"/>
        </w:rPr>
        <w:t> </w:t>
      </w:r>
      <w:r w:rsidRPr="008E092E">
        <w:rPr>
          <w:rFonts w:ascii="Times New Roman" w:hAnsi="Times New Roman" w:cs="Times New Roman"/>
          <w:sz w:val="28"/>
          <w:szCs w:val="28"/>
        </w:rPr>
        <w:t>*</w:t>
      </w:r>
      <w:r w:rsidRPr="008E092E">
        <w:rPr>
          <w:rFonts w:ascii="Times New Roman" w:eastAsia="Times New Roman" w:hAnsi="Times New Roman" w:cs="Times New Roman"/>
          <w:color w:val="000000"/>
          <w:sz w:val="28"/>
          <w:szCs w:val="28"/>
        </w:rPr>
        <w:t xml:space="preserve"> 11,79 м</w:t>
      </w:r>
      <w:r w:rsidRPr="008E092E">
        <w:rPr>
          <w:rFonts w:ascii="Times New Roman" w:eastAsia="Times New Roman" w:hAnsi="Times New Roman" w:cs="Times New Roman"/>
          <w:color w:val="000000"/>
          <w:sz w:val="28"/>
          <w:szCs w:val="28"/>
          <w:vertAlign w:val="superscript"/>
        </w:rPr>
        <w:t>3</w:t>
      </w:r>
      <w:r w:rsidRPr="008E092E">
        <w:rPr>
          <w:rFonts w:ascii="Times New Roman" w:eastAsia="Times New Roman" w:hAnsi="Times New Roman" w:cs="Times New Roman"/>
          <w:color w:val="000000"/>
          <w:sz w:val="28"/>
          <w:szCs w:val="28"/>
        </w:rPr>
        <w:t>/м</w:t>
      </w:r>
      <w:r w:rsidRPr="008E092E">
        <w:rPr>
          <w:rFonts w:ascii="Times New Roman" w:eastAsia="Times New Roman" w:hAnsi="Times New Roman" w:cs="Times New Roman"/>
          <w:color w:val="000000"/>
          <w:sz w:val="28"/>
          <w:szCs w:val="28"/>
          <w:vertAlign w:val="superscript"/>
        </w:rPr>
        <w:t>2</w:t>
      </w:r>
      <w:r w:rsidRPr="008E092E">
        <w:rPr>
          <w:rFonts w:ascii="Times New Roman" w:eastAsia="Times New Roman" w:hAnsi="Times New Roman" w:cs="Times New Roman"/>
          <w:color w:val="000000"/>
          <w:sz w:val="28"/>
          <w:szCs w:val="28"/>
        </w:rPr>
        <w:t> </w:t>
      </w:r>
      <w:r w:rsidRPr="008E092E">
        <w:rPr>
          <w:rFonts w:ascii="Times New Roman" w:hAnsi="Times New Roman" w:cs="Times New Roman"/>
          <w:sz w:val="28"/>
          <w:szCs w:val="28"/>
        </w:rPr>
        <w:t>*</w:t>
      </w:r>
      <w:r w:rsidRPr="008E092E">
        <w:rPr>
          <w:rFonts w:ascii="Times New Roman" w:eastAsia="Times New Roman" w:hAnsi="Times New Roman" w:cs="Times New Roman"/>
          <w:color w:val="000000"/>
          <w:sz w:val="28"/>
          <w:szCs w:val="28"/>
        </w:rPr>
        <w:t xml:space="preserve"> 6886,68 руб./1000 м</w:t>
      </w:r>
      <w:r w:rsidRPr="008E092E">
        <w:rPr>
          <w:rFonts w:ascii="Times New Roman" w:eastAsia="Times New Roman" w:hAnsi="Times New Roman" w:cs="Times New Roman"/>
          <w:color w:val="000000"/>
          <w:sz w:val="28"/>
          <w:szCs w:val="28"/>
          <w:vertAlign w:val="superscript"/>
        </w:rPr>
        <w:t>3</w:t>
      </w:r>
      <w:r w:rsidRPr="008E092E">
        <w:rPr>
          <w:rFonts w:ascii="Times New Roman" w:eastAsia="Times New Roman" w:hAnsi="Times New Roman" w:cs="Times New Roman"/>
          <w:color w:val="000000"/>
          <w:sz w:val="28"/>
          <w:szCs w:val="28"/>
        </w:rPr>
        <w:t> = 3653,73 руб. (отопление жилого дома);</w:t>
      </w:r>
    </w:p>
    <w:p w14:paraId="2822CFCD" w14:textId="77777777" w:rsidR="008E092E" w:rsidRPr="008E092E" w:rsidRDefault="008E092E" w:rsidP="00FB16BB">
      <w:pPr>
        <w:spacing w:after="0" w:line="360" w:lineRule="auto"/>
        <w:ind w:firstLine="567"/>
        <w:jc w:val="both"/>
        <w:rPr>
          <w:rFonts w:ascii="Times New Roman" w:eastAsia="Times New Roman" w:hAnsi="Times New Roman" w:cs="Times New Roman"/>
          <w:color w:val="000000"/>
          <w:sz w:val="28"/>
          <w:szCs w:val="28"/>
        </w:rPr>
      </w:pPr>
      <w:r w:rsidRPr="008E092E">
        <w:rPr>
          <w:rFonts w:ascii="Times New Roman" w:eastAsia="Times New Roman" w:hAnsi="Times New Roman" w:cs="Times New Roman"/>
          <w:color w:val="000000"/>
          <w:sz w:val="28"/>
          <w:szCs w:val="28"/>
        </w:rPr>
        <w:t xml:space="preserve">3 чел. </w:t>
      </w:r>
      <w:r w:rsidRPr="008E092E">
        <w:rPr>
          <w:rFonts w:ascii="Times New Roman" w:hAnsi="Times New Roman" w:cs="Times New Roman"/>
          <w:sz w:val="28"/>
          <w:szCs w:val="28"/>
        </w:rPr>
        <w:t xml:space="preserve">* </w:t>
      </w:r>
      <w:r w:rsidRPr="008E092E">
        <w:rPr>
          <w:rFonts w:ascii="Times New Roman" w:eastAsia="Times New Roman" w:hAnsi="Times New Roman" w:cs="Times New Roman"/>
          <w:color w:val="000000"/>
          <w:sz w:val="28"/>
          <w:szCs w:val="28"/>
        </w:rPr>
        <w:t>10,0 м</w:t>
      </w:r>
      <w:r w:rsidRPr="008E092E">
        <w:rPr>
          <w:rFonts w:ascii="Times New Roman" w:eastAsia="Times New Roman" w:hAnsi="Times New Roman" w:cs="Times New Roman"/>
          <w:color w:val="000000"/>
          <w:sz w:val="28"/>
          <w:szCs w:val="28"/>
          <w:vertAlign w:val="superscript"/>
        </w:rPr>
        <w:t>3</w:t>
      </w:r>
      <w:r w:rsidRPr="008E092E">
        <w:rPr>
          <w:rFonts w:ascii="Times New Roman" w:eastAsia="Times New Roman" w:hAnsi="Times New Roman" w:cs="Times New Roman"/>
          <w:color w:val="000000"/>
          <w:sz w:val="28"/>
          <w:szCs w:val="28"/>
        </w:rPr>
        <w:t xml:space="preserve">/чел. </w:t>
      </w:r>
      <w:r w:rsidRPr="008E092E">
        <w:rPr>
          <w:rFonts w:ascii="Times New Roman" w:hAnsi="Times New Roman" w:cs="Times New Roman"/>
          <w:sz w:val="28"/>
          <w:szCs w:val="28"/>
        </w:rPr>
        <w:t xml:space="preserve">* </w:t>
      </w:r>
      <w:r w:rsidRPr="008E092E">
        <w:rPr>
          <w:rFonts w:ascii="Times New Roman" w:eastAsia="Times New Roman" w:hAnsi="Times New Roman" w:cs="Times New Roman"/>
          <w:color w:val="000000"/>
          <w:sz w:val="28"/>
          <w:szCs w:val="28"/>
        </w:rPr>
        <w:t>6886,68 руб./1000 м</w:t>
      </w:r>
      <w:r w:rsidRPr="008E092E">
        <w:rPr>
          <w:rFonts w:ascii="Times New Roman" w:eastAsia="Times New Roman" w:hAnsi="Times New Roman" w:cs="Times New Roman"/>
          <w:color w:val="000000"/>
          <w:sz w:val="28"/>
          <w:szCs w:val="28"/>
          <w:vertAlign w:val="superscript"/>
        </w:rPr>
        <w:t>3</w:t>
      </w:r>
      <w:r w:rsidRPr="008E092E">
        <w:rPr>
          <w:rFonts w:ascii="Times New Roman" w:eastAsia="Times New Roman" w:hAnsi="Times New Roman" w:cs="Times New Roman"/>
          <w:color w:val="000000"/>
          <w:sz w:val="28"/>
          <w:szCs w:val="28"/>
        </w:rPr>
        <w:t> = 206,6 руб. (</w:t>
      </w:r>
      <w:proofErr w:type="spellStart"/>
      <w:r w:rsidRPr="008E092E">
        <w:rPr>
          <w:rFonts w:ascii="Times New Roman" w:eastAsia="Times New Roman" w:hAnsi="Times New Roman" w:cs="Times New Roman"/>
          <w:color w:val="000000"/>
          <w:sz w:val="28"/>
          <w:szCs w:val="28"/>
        </w:rPr>
        <w:t>пищеприготовление</w:t>
      </w:r>
      <w:proofErr w:type="spellEnd"/>
      <w:r w:rsidRPr="008E092E">
        <w:rPr>
          <w:rFonts w:ascii="Times New Roman" w:eastAsia="Times New Roman" w:hAnsi="Times New Roman" w:cs="Times New Roman"/>
          <w:color w:val="000000"/>
          <w:sz w:val="28"/>
          <w:szCs w:val="28"/>
        </w:rPr>
        <w:t xml:space="preserve"> и нагрев воды);</w:t>
      </w:r>
    </w:p>
    <w:p w14:paraId="5A8AB114" w14:textId="77777777" w:rsidR="008E092E" w:rsidRPr="008E092E" w:rsidRDefault="008E092E" w:rsidP="00FB16BB">
      <w:pPr>
        <w:pStyle w:val="Default"/>
        <w:spacing w:line="360" w:lineRule="auto"/>
        <w:ind w:firstLine="567"/>
        <w:jc w:val="both"/>
        <w:rPr>
          <w:sz w:val="28"/>
          <w:szCs w:val="28"/>
        </w:rPr>
      </w:pPr>
      <w:r w:rsidRPr="008E092E">
        <w:rPr>
          <w:sz w:val="28"/>
          <w:szCs w:val="28"/>
        </w:rPr>
        <w:t>3653,73 руб. + 206,6 руб. = 3860,33 руб. – начислено абоненту за месяц.</w:t>
      </w:r>
    </w:p>
    <w:p w14:paraId="15B842A8" w14:textId="77777777" w:rsidR="008E092E" w:rsidRPr="008E092E" w:rsidRDefault="008E092E" w:rsidP="008E092E">
      <w:pPr>
        <w:autoSpaceDE w:val="0"/>
        <w:autoSpaceDN w:val="0"/>
        <w:adjustRightInd w:val="0"/>
        <w:spacing w:line="360" w:lineRule="auto"/>
        <w:ind w:firstLine="567"/>
        <w:jc w:val="both"/>
        <w:rPr>
          <w:rFonts w:ascii="Times New Roman" w:hAnsi="Times New Roman" w:cs="Times New Roman"/>
          <w:sz w:val="28"/>
          <w:szCs w:val="28"/>
        </w:rPr>
      </w:pPr>
      <w:r w:rsidRPr="008E092E">
        <w:rPr>
          <w:rFonts w:ascii="Times New Roman" w:hAnsi="Times New Roman" w:cs="Times New Roman"/>
          <w:sz w:val="28"/>
          <w:szCs w:val="28"/>
        </w:rPr>
        <w:lastRenderedPageBreak/>
        <w:t>5. Совокупный платеж за коммунальные услуги составляет 229,97 + 519,84 + 77,65+3860,33 = 4687,79 руб. в месяц.</w:t>
      </w:r>
    </w:p>
    <w:p w14:paraId="58E1DA35" w14:textId="77777777" w:rsidR="008E092E" w:rsidRPr="008E092E" w:rsidRDefault="008E092E" w:rsidP="00FB16BB">
      <w:pPr>
        <w:autoSpaceDE w:val="0"/>
        <w:autoSpaceDN w:val="0"/>
        <w:adjustRightInd w:val="0"/>
        <w:spacing w:line="240" w:lineRule="auto"/>
        <w:ind w:firstLine="567"/>
        <w:jc w:val="center"/>
        <w:rPr>
          <w:rFonts w:ascii="Times New Roman" w:eastAsia="Calibri" w:hAnsi="Times New Roman" w:cs="Times New Roman"/>
          <w:b/>
          <w:bCs/>
          <w:i/>
          <w:sz w:val="28"/>
          <w:szCs w:val="28"/>
        </w:rPr>
      </w:pPr>
      <w:r w:rsidRPr="008E092E">
        <w:rPr>
          <w:rFonts w:ascii="Times New Roman" w:eastAsia="Calibri" w:hAnsi="Times New Roman" w:cs="Times New Roman"/>
          <w:b/>
          <w:bCs/>
          <w:i/>
          <w:sz w:val="28"/>
          <w:szCs w:val="28"/>
        </w:rPr>
        <w:t>Выводы:</w:t>
      </w:r>
    </w:p>
    <w:p w14:paraId="6B7CFF6A" w14:textId="77777777" w:rsidR="008E092E" w:rsidRPr="008E092E" w:rsidRDefault="008E092E" w:rsidP="00FB16BB">
      <w:pPr>
        <w:autoSpaceDE w:val="0"/>
        <w:autoSpaceDN w:val="0"/>
        <w:adjustRightInd w:val="0"/>
        <w:spacing w:after="0" w:line="360" w:lineRule="auto"/>
        <w:ind w:firstLine="567"/>
        <w:jc w:val="both"/>
        <w:rPr>
          <w:rFonts w:ascii="Times New Roman" w:eastAsia="Calibri" w:hAnsi="Times New Roman" w:cs="Times New Roman"/>
          <w:sz w:val="28"/>
          <w:szCs w:val="28"/>
        </w:rPr>
      </w:pPr>
      <w:r w:rsidRPr="008E092E">
        <w:rPr>
          <w:rFonts w:ascii="Times New Roman" w:eastAsia="Calibri" w:hAnsi="Times New Roman" w:cs="Times New Roman"/>
          <w:sz w:val="28"/>
          <w:szCs w:val="28"/>
        </w:rPr>
        <w:t>− Фактические платежи граждан ожидаются ниже в связи с оборудованием узлами учета коммунальных ресурсов.</w:t>
      </w:r>
    </w:p>
    <w:p w14:paraId="355F6F62" w14:textId="77777777" w:rsidR="008E092E" w:rsidRPr="008E092E" w:rsidRDefault="008E092E" w:rsidP="00FB16BB">
      <w:pPr>
        <w:autoSpaceDE w:val="0"/>
        <w:autoSpaceDN w:val="0"/>
        <w:adjustRightInd w:val="0"/>
        <w:spacing w:after="0" w:line="360" w:lineRule="auto"/>
        <w:ind w:firstLine="567"/>
        <w:jc w:val="both"/>
        <w:rPr>
          <w:rFonts w:ascii="Times New Roman" w:eastAsia="Calibri" w:hAnsi="Times New Roman" w:cs="Times New Roman"/>
          <w:sz w:val="28"/>
          <w:szCs w:val="28"/>
        </w:rPr>
      </w:pPr>
      <w:r w:rsidRPr="008E092E">
        <w:rPr>
          <w:rFonts w:ascii="Times New Roman" w:eastAsia="Calibri" w:hAnsi="Times New Roman" w:cs="Times New Roman"/>
          <w:sz w:val="28"/>
          <w:szCs w:val="28"/>
        </w:rPr>
        <w:t>−  Принимая во внимание, что изменение тарифов на ЖКУ и стандартов стоимости ЖКУ происходит пропорционально ИПЦ можно предположить, что с 2024г. по 2040г. картина в целом будет соответствовать 2024г.</w:t>
      </w:r>
    </w:p>
    <w:p w14:paraId="72F261CE" w14:textId="15123535" w:rsidR="004911D5" w:rsidRPr="008E092E" w:rsidRDefault="008E092E" w:rsidP="008E092E">
      <w:pPr>
        <w:autoSpaceDE w:val="0"/>
        <w:autoSpaceDN w:val="0"/>
        <w:adjustRightInd w:val="0"/>
        <w:spacing w:after="0" w:line="360" w:lineRule="auto"/>
        <w:ind w:firstLine="567"/>
        <w:jc w:val="both"/>
        <w:rPr>
          <w:rFonts w:ascii="Times New Roman" w:eastAsia="Calibri" w:hAnsi="Times New Roman" w:cs="Times New Roman"/>
          <w:sz w:val="28"/>
          <w:szCs w:val="28"/>
        </w:rPr>
      </w:pPr>
      <w:r w:rsidRPr="008E092E">
        <w:rPr>
          <w:rFonts w:ascii="Times New Roman" w:eastAsia="Calibri" w:hAnsi="Times New Roman" w:cs="Times New Roman"/>
          <w:sz w:val="28"/>
          <w:szCs w:val="28"/>
        </w:rPr>
        <w:t xml:space="preserve">− При использовании инвестиционных составляющих в тарифах на коммунальные услуги при реализации мероприятий программы комплексного развития систем коммунальной инфраструктуры муниципального образования на период до 2040 года, ценовые последствия для потребителей коммунальных услуг отсутствуют, так как использование инвестиционной составляющей тарифа, не приведет к превышению предельных  (максимальных) индексов изменения размера вносимой гражданами платы за коммунальные услуги по </w:t>
      </w:r>
      <w:r w:rsidR="007738CA">
        <w:rPr>
          <w:rFonts w:ascii="Times New Roman" w:eastAsia="Calibri" w:hAnsi="Times New Roman" w:cs="Times New Roman"/>
          <w:sz w:val="28"/>
          <w:szCs w:val="28"/>
        </w:rPr>
        <w:t>Кабардино-Балкарской Республики</w:t>
      </w:r>
      <w:r w:rsidRPr="008E092E">
        <w:rPr>
          <w:rFonts w:ascii="Times New Roman" w:eastAsia="Calibri" w:hAnsi="Times New Roman" w:cs="Times New Roman"/>
          <w:sz w:val="28"/>
          <w:szCs w:val="28"/>
        </w:rPr>
        <w:t>, утвержденных распоряжением Правительства Российской Федерации от 30 октября 2020 года №2827–р «Об утверждении индексов изменения вносимой гражданами платы за коммунальные услуги».</w:t>
      </w:r>
    </w:p>
    <w:p w14:paraId="1D8F4756" w14:textId="77777777" w:rsidR="00F55DF1" w:rsidRPr="004911D5" w:rsidRDefault="00F55DF1" w:rsidP="00F55DF1">
      <w:pPr>
        <w:pStyle w:val="af2"/>
        <w:rPr>
          <w:rFonts w:eastAsia="Calibri"/>
          <w:sz w:val="28"/>
          <w:szCs w:val="28"/>
        </w:rPr>
      </w:pPr>
    </w:p>
    <w:p w14:paraId="579F015D" w14:textId="03B99879" w:rsidR="004911D5" w:rsidRPr="004911D5" w:rsidRDefault="004911D5" w:rsidP="00F55DF1">
      <w:pPr>
        <w:pStyle w:val="af2"/>
        <w:rPr>
          <w:rFonts w:eastAsia="Calibri"/>
          <w:sz w:val="28"/>
          <w:szCs w:val="28"/>
        </w:rPr>
      </w:pPr>
    </w:p>
    <w:p w14:paraId="4561743B" w14:textId="77777777" w:rsidR="00B93088" w:rsidRDefault="00B93088" w:rsidP="004911D5">
      <w:pPr>
        <w:autoSpaceDE w:val="0"/>
        <w:autoSpaceDN w:val="0"/>
        <w:adjustRightInd w:val="0"/>
        <w:spacing w:after="0" w:line="360" w:lineRule="auto"/>
        <w:jc w:val="center"/>
        <w:rPr>
          <w:rFonts w:ascii="Times New Roman" w:eastAsia="Calibri" w:hAnsi="Times New Roman" w:cs="Times New Roman"/>
          <w:b/>
          <w:bCs/>
          <w:i/>
          <w:sz w:val="28"/>
          <w:szCs w:val="28"/>
        </w:rPr>
        <w:sectPr w:rsidR="00B93088" w:rsidSect="0012003C">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titlePg/>
          <w:docGrid w:linePitch="326"/>
        </w:sectPr>
      </w:pPr>
    </w:p>
    <w:p w14:paraId="0A042B6C" w14:textId="313124E7"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sz w:val="28"/>
          <w:szCs w:val="28"/>
        </w:rPr>
      </w:pPr>
      <w:r w:rsidRPr="004911D5">
        <w:rPr>
          <w:rFonts w:ascii="Times New Roman" w:eastAsia="Calibri" w:hAnsi="Times New Roman" w:cs="Times New Roman"/>
          <w:b/>
          <w:bCs/>
          <w:i/>
          <w:sz w:val="28"/>
          <w:szCs w:val="28"/>
        </w:rPr>
        <w:lastRenderedPageBreak/>
        <w:t>РАЗДЕЛ 17. МОДЕЛЬ ДЛЯ РАСЧЕТА ПРОГРАММЫ</w:t>
      </w:r>
    </w:p>
    <w:p w14:paraId="5D029185"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Для расчета Программы применялась линейная модель. Для моделирования инвестиционной деятельности, капитального строительства и реконструкции объектов основных средств, в модели отражены стоимостные характеристики и объемные показатели работ.</w:t>
      </w:r>
    </w:p>
    <w:p w14:paraId="46957980" w14:textId="77777777" w:rsidR="004911D5" w:rsidRPr="004911D5" w:rsidRDefault="004911D5" w:rsidP="004911D5">
      <w:pPr>
        <w:widowControl w:val="0"/>
        <w:spacing w:after="0" w:line="360" w:lineRule="auto"/>
        <w:ind w:firstLine="567"/>
        <w:contextualSpacing/>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Все расчёты выполнялись с использованием программы Microsoft Excel.</w:t>
      </w:r>
    </w:p>
    <w:p w14:paraId="6F6309B3" w14:textId="77777777" w:rsidR="004911D5" w:rsidRPr="004911D5" w:rsidRDefault="004911D5" w:rsidP="004911D5">
      <w:pPr>
        <w:spacing w:after="200" w:line="276" w:lineRule="auto"/>
        <w:rPr>
          <w:rFonts w:ascii="Times New Roman" w:eastAsia="Calibri" w:hAnsi="Times New Roman" w:cs="Times New Roman"/>
          <w:b/>
          <w:bCs/>
          <w:sz w:val="28"/>
          <w:szCs w:val="28"/>
        </w:rPr>
      </w:pPr>
      <w:r w:rsidRPr="004911D5">
        <w:rPr>
          <w:rFonts w:ascii="Times New Roman" w:eastAsia="Calibri" w:hAnsi="Times New Roman" w:cs="Times New Roman"/>
          <w:b/>
          <w:bCs/>
          <w:sz w:val="28"/>
          <w:szCs w:val="28"/>
        </w:rPr>
        <w:br w:type="page"/>
      </w:r>
    </w:p>
    <w:p w14:paraId="45780EF0" w14:textId="77777777"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lastRenderedPageBreak/>
        <w:t>СПИСОК ИСТОЧНИКОВ</w:t>
      </w:r>
    </w:p>
    <w:p w14:paraId="29E1F138"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1. Градостроительный кодекс Российской Федерации;</w:t>
      </w:r>
    </w:p>
    <w:p w14:paraId="5BEFB7A0" w14:textId="0B94119B"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2. Приказ Минрегиона РФ от 06.05.2011</w:t>
      </w:r>
      <w:r w:rsidR="00E2179B">
        <w:rPr>
          <w:rFonts w:ascii="Times New Roman" w:eastAsia="Calibri" w:hAnsi="Times New Roman" w:cs="Times New Roman"/>
          <w:sz w:val="28"/>
          <w:szCs w:val="28"/>
        </w:rPr>
        <w:t>г.</w:t>
      </w:r>
      <w:r w:rsidRPr="004911D5">
        <w:rPr>
          <w:rFonts w:ascii="Times New Roman" w:eastAsia="Calibri" w:hAnsi="Times New Roman" w:cs="Times New Roman"/>
          <w:sz w:val="28"/>
          <w:szCs w:val="28"/>
        </w:rPr>
        <w:t xml:space="preserve"> № 204 «О разработке программ комплексного развития систем коммунальной инфраструктуры муниципальных образований»;</w:t>
      </w:r>
    </w:p>
    <w:p w14:paraId="16645D81" w14:textId="521DDCEB"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3. Постановление Правительства Российской Федерации от 14.06.2013</w:t>
      </w:r>
      <w:r w:rsidR="00E2179B">
        <w:rPr>
          <w:rFonts w:ascii="Times New Roman" w:eastAsia="Calibri" w:hAnsi="Times New Roman" w:cs="Times New Roman"/>
          <w:sz w:val="28"/>
          <w:szCs w:val="28"/>
        </w:rPr>
        <w:t>г.</w:t>
      </w:r>
      <w:r w:rsidRPr="004911D5">
        <w:rPr>
          <w:rFonts w:ascii="Times New Roman" w:eastAsia="Calibri" w:hAnsi="Times New Roman" w:cs="Times New Roman"/>
          <w:sz w:val="28"/>
          <w:szCs w:val="28"/>
        </w:rPr>
        <w:t xml:space="preserve"> № 502 «Об утверждении требований к программам комплексного развития систем коммунальной инфраструктуры поселений, городских округов»;</w:t>
      </w:r>
    </w:p>
    <w:p w14:paraId="2363D251" w14:textId="17647F41"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4.</w:t>
      </w:r>
      <w:r w:rsidR="00E121EC">
        <w:rPr>
          <w:rFonts w:ascii="Times New Roman" w:eastAsia="Calibri" w:hAnsi="Times New Roman" w:cs="Times New Roman"/>
          <w:sz w:val="28"/>
          <w:szCs w:val="28"/>
        </w:rPr>
        <w:t> </w:t>
      </w:r>
      <w:r w:rsidRPr="004911D5">
        <w:rPr>
          <w:rFonts w:ascii="Times New Roman" w:eastAsia="Calibri" w:hAnsi="Times New Roman" w:cs="Times New Roman"/>
          <w:sz w:val="28"/>
          <w:szCs w:val="28"/>
        </w:rPr>
        <w:t>Приказ Госстроя от 01</w:t>
      </w:r>
      <w:r w:rsidR="00180543">
        <w:rPr>
          <w:rFonts w:ascii="Times New Roman" w:eastAsia="Calibri" w:hAnsi="Times New Roman" w:cs="Times New Roman"/>
          <w:sz w:val="28"/>
          <w:szCs w:val="28"/>
        </w:rPr>
        <w:t>.10.2013</w:t>
      </w:r>
      <w:r w:rsidR="00E2179B">
        <w:rPr>
          <w:rFonts w:ascii="Times New Roman" w:eastAsia="Calibri" w:hAnsi="Times New Roman" w:cs="Times New Roman"/>
          <w:sz w:val="28"/>
          <w:szCs w:val="28"/>
        </w:rPr>
        <w:t>г.</w:t>
      </w:r>
      <w:r w:rsidR="00180543">
        <w:rPr>
          <w:rFonts w:ascii="Times New Roman" w:eastAsia="Calibri" w:hAnsi="Times New Roman" w:cs="Times New Roman"/>
          <w:sz w:val="28"/>
          <w:szCs w:val="28"/>
        </w:rPr>
        <w:t xml:space="preserve"> № 359/ГС «</w:t>
      </w:r>
      <w:r w:rsidRPr="004911D5">
        <w:rPr>
          <w:rFonts w:ascii="Times New Roman" w:eastAsia="Calibri" w:hAnsi="Times New Roman" w:cs="Times New Roman"/>
          <w:sz w:val="28"/>
          <w:szCs w:val="28"/>
        </w:rPr>
        <w:t>Об утверждении методических рекомендаций по разработке программ комплексного развития систем коммунальной инфраструктуры поселений, городских округов</w:t>
      </w:r>
      <w:r w:rsidR="00FB16BB">
        <w:rPr>
          <w:rFonts w:ascii="Times New Roman" w:eastAsia="Calibri" w:hAnsi="Times New Roman" w:cs="Times New Roman"/>
          <w:sz w:val="28"/>
          <w:szCs w:val="28"/>
        </w:rPr>
        <w:t>»</w:t>
      </w:r>
      <w:r w:rsidRPr="004911D5">
        <w:rPr>
          <w:rFonts w:ascii="Times New Roman" w:eastAsia="Calibri" w:hAnsi="Times New Roman" w:cs="Times New Roman"/>
          <w:sz w:val="28"/>
          <w:szCs w:val="28"/>
        </w:rPr>
        <w:t>;</w:t>
      </w:r>
    </w:p>
    <w:p w14:paraId="4D3D85C3" w14:textId="40632B9D" w:rsidR="004911D5" w:rsidRPr="004911D5" w:rsidRDefault="00A55DA3"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004911D5" w:rsidRPr="004911D5">
        <w:rPr>
          <w:rFonts w:ascii="Times New Roman" w:eastAsia="Calibri" w:hAnsi="Times New Roman" w:cs="Times New Roman"/>
          <w:sz w:val="28"/>
          <w:szCs w:val="28"/>
        </w:rPr>
        <w:t>. </w:t>
      </w:r>
      <w:r w:rsidR="00FB16BB">
        <w:rPr>
          <w:rFonts w:ascii="Times New Roman" w:eastAsia="Calibri" w:hAnsi="Times New Roman" w:cs="Times New Roman"/>
          <w:sz w:val="28"/>
          <w:szCs w:val="28"/>
        </w:rPr>
        <w:t>Федеральный закон от 23.11.2004</w:t>
      </w:r>
      <w:r w:rsidR="004911D5" w:rsidRPr="004911D5">
        <w:rPr>
          <w:rFonts w:ascii="Times New Roman" w:eastAsia="Calibri" w:hAnsi="Times New Roman" w:cs="Times New Roman"/>
          <w:sz w:val="28"/>
          <w:szCs w:val="28"/>
        </w:rPr>
        <w:t>г. № 261</w:t>
      </w:r>
      <w:r w:rsidR="009168B9">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ФЗ</w:t>
      </w:r>
      <w:r w:rsidR="0018074D">
        <w:rPr>
          <w:rFonts w:ascii="Times New Roman" w:eastAsia="Calibri" w:hAnsi="Times New Roman" w:cs="Times New Roman"/>
          <w:sz w:val="28"/>
          <w:szCs w:val="28"/>
        </w:rPr>
        <w:t xml:space="preserve"> (ред. от 11.06.2021</w:t>
      </w:r>
      <w:r w:rsidR="00FB16BB">
        <w:rPr>
          <w:rFonts w:ascii="Times New Roman" w:eastAsia="Calibri" w:hAnsi="Times New Roman" w:cs="Times New Roman"/>
          <w:sz w:val="28"/>
          <w:szCs w:val="28"/>
        </w:rPr>
        <w:t>г.</w:t>
      </w:r>
      <w:r w:rsidR="0018074D">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 xml:space="preserve"> «Об энергоснабжен</w:t>
      </w:r>
      <w:r w:rsidR="009168B9">
        <w:rPr>
          <w:rFonts w:ascii="Times New Roman" w:eastAsia="Calibri" w:hAnsi="Times New Roman" w:cs="Times New Roman"/>
          <w:sz w:val="28"/>
          <w:szCs w:val="28"/>
        </w:rPr>
        <w:t xml:space="preserve">ии и о повышении энергетической </w:t>
      </w:r>
      <w:r w:rsidR="009168B9" w:rsidRPr="004911D5">
        <w:rPr>
          <w:rFonts w:ascii="Times New Roman" w:eastAsia="Calibri" w:hAnsi="Times New Roman" w:cs="Times New Roman"/>
          <w:sz w:val="28"/>
          <w:szCs w:val="28"/>
        </w:rPr>
        <w:t>эффективности,</w:t>
      </w:r>
      <w:r w:rsidR="004911D5" w:rsidRPr="004911D5">
        <w:rPr>
          <w:rFonts w:ascii="Times New Roman" w:eastAsia="Calibri" w:hAnsi="Times New Roman" w:cs="Times New Roman"/>
          <w:sz w:val="28"/>
          <w:szCs w:val="28"/>
        </w:rPr>
        <w:t xml:space="preserve"> и о внесении изменений в отдельные законодательные акты Российской Федерации»;</w:t>
      </w:r>
    </w:p>
    <w:p w14:paraId="4C415CEF" w14:textId="2D1B5867" w:rsidR="004911D5" w:rsidRPr="004911D5" w:rsidRDefault="00A55DA3"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004911D5" w:rsidRPr="004911D5">
        <w:rPr>
          <w:rFonts w:ascii="Times New Roman" w:eastAsia="Calibri" w:hAnsi="Times New Roman" w:cs="Times New Roman"/>
          <w:sz w:val="28"/>
          <w:szCs w:val="28"/>
        </w:rPr>
        <w:t>. «Методические рекомендации по разработке программ комплексного развития систем коммунальной инфраструктуры муниципальных образований», утвержденные Приказом Министерства регионального развития РФ №204 от 06.05.2011г.;</w:t>
      </w:r>
    </w:p>
    <w:p w14:paraId="02972787" w14:textId="522CE953" w:rsidR="004911D5" w:rsidRPr="004911D5" w:rsidRDefault="00A55DA3"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004911D5" w:rsidRPr="004911D5">
        <w:rPr>
          <w:rFonts w:ascii="Times New Roman" w:eastAsia="Calibri" w:hAnsi="Times New Roman" w:cs="Times New Roman"/>
          <w:sz w:val="28"/>
          <w:szCs w:val="28"/>
        </w:rPr>
        <w:t>. «Методика проведения мониторинга выполнения производственных и инвестиционных программ организаций коммунального комплекса» №48 от 14.04.2008г.;</w:t>
      </w:r>
    </w:p>
    <w:p w14:paraId="7BD40C54" w14:textId="733620B1" w:rsidR="004911D5" w:rsidRPr="004911D5" w:rsidRDefault="00A55DA3"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8</w:t>
      </w:r>
      <w:r w:rsidR="004911D5" w:rsidRPr="004911D5">
        <w:rPr>
          <w:rFonts w:ascii="Times New Roman" w:eastAsia="Calibri" w:hAnsi="Times New Roman" w:cs="Times New Roman"/>
          <w:sz w:val="28"/>
          <w:szCs w:val="28"/>
        </w:rPr>
        <w:t>.</w:t>
      </w:r>
      <w:r w:rsidR="00684234">
        <w:rPr>
          <w:rFonts w:ascii="Times New Roman" w:eastAsia="Calibri" w:hAnsi="Times New Roman" w:cs="Times New Roman"/>
          <w:sz w:val="28"/>
          <w:szCs w:val="28"/>
        </w:rPr>
        <w:t> </w:t>
      </w:r>
      <w:r w:rsidR="004911D5" w:rsidRPr="004911D5">
        <w:rPr>
          <w:rFonts w:ascii="Times New Roman" w:eastAsia="Calibri" w:hAnsi="Times New Roman" w:cs="Times New Roman"/>
          <w:sz w:val="28"/>
          <w:szCs w:val="28"/>
        </w:rPr>
        <w:t>Федеральный закон от 10.01.2002</w:t>
      </w:r>
      <w:r w:rsidR="00FB16BB">
        <w:rPr>
          <w:rFonts w:ascii="Times New Roman" w:eastAsia="Calibri" w:hAnsi="Times New Roman" w:cs="Times New Roman"/>
          <w:sz w:val="28"/>
          <w:szCs w:val="28"/>
        </w:rPr>
        <w:t>г.</w:t>
      </w:r>
      <w:r w:rsidR="004911D5" w:rsidRPr="004911D5">
        <w:rPr>
          <w:rFonts w:ascii="Times New Roman" w:eastAsia="Calibri" w:hAnsi="Times New Roman" w:cs="Times New Roman"/>
          <w:sz w:val="28"/>
          <w:szCs w:val="28"/>
        </w:rPr>
        <w:t xml:space="preserve"> № 7</w:t>
      </w:r>
      <w:r w:rsidR="00FB16BB">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ФЗ</w:t>
      </w:r>
      <w:r w:rsidR="0018074D">
        <w:rPr>
          <w:rFonts w:ascii="Times New Roman" w:eastAsia="Calibri" w:hAnsi="Times New Roman" w:cs="Times New Roman"/>
          <w:sz w:val="28"/>
          <w:szCs w:val="28"/>
        </w:rPr>
        <w:t xml:space="preserve"> (ред. от </w:t>
      </w:r>
      <w:r w:rsidR="00FB16BB">
        <w:rPr>
          <w:rFonts w:ascii="Times New Roman" w:eastAsia="Calibri" w:hAnsi="Times New Roman" w:cs="Times New Roman"/>
          <w:sz w:val="28"/>
          <w:szCs w:val="28"/>
        </w:rPr>
        <w:t>0</w:t>
      </w:r>
      <w:r w:rsidR="0018074D">
        <w:rPr>
          <w:rFonts w:ascii="Times New Roman" w:eastAsia="Calibri" w:hAnsi="Times New Roman" w:cs="Times New Roman"/>
          <w:sz w:val="28"/>
          <w:szCs w:val="28"/>
        </w:rPr>
        <w:t>2.07.2021</w:t>
      </w:r>
      <w:r w:rsidR="00FB16BB">
        <w:rPr>
          <w:rFonts w:ascii="Times New Roman" w:eastAsia="Calibri" w:hAnsi="Times New Roman" w:cs="Times New Roman"/>
          <w:sz w:val="28"/>
          <w:szCs w:val="28"/>
        </w:rPr>
        <w:t>г.</w:t>
      </w:r>
      <w:r w:rsidR="0018074D">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 xml:space="preserve"> «Об охране окружающей среды»;</w:t>
      </w:r>
    </w:p>
    <w:p w14:paraId="10E9EBC1" w14:textId="5105D231" w:rsidR="004911D5" w:rsidRPr="004911D5" w:rsidRDefault="00A55DA3"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9</w:t>
      </w:r>
      <w:r w:rsidR="004911D5" w:rsidRPr="004911D5">
        <w:rPr>
          <w:rFonts w:ascii="Times New Roman" w:eastAsia="Calibri" w:hAnsi="Times New Roman" w:cs="Times New Roman"/>
          <w:sz w:val="28"/>
          <w:szCs w:val="28"/>
        </w:rPr>
        <w:t>. Федеральный закон от 26.03.2003</w:t>
      </w:r>
      <w:r w:rsidR="00FB16BB">
        <w:rPr>
          <w:rFonts w:ascii="Times New Roman" w:eastAsia="Calibri" w:hAnsi="Times New Roman" w:cs="Times New Roman"/>
          <w:sz w:val="28"/>
          <w:szCs w:val="28"/>
        </w:rPr>
        <w:t>г.</w:t>
      </w:r>
      <w:r w:rsidR="004911D5" w:rsidRPr="004911D5">
        <w:rPr>
          <w:rFonts w:ascii="Times New Roman" w:eastAsia="Calibri" w:hAnsi="Times New Roman" w:cs="Times New Roman"/>
          <w:sz w:val="28"/>
          <w:szCs w:val="28"/>
        </w:rPr>
        <w:t xml:space="preserve"> № 35</w:t>
      </w:r>
      <w:r w:rsidR="00FB16BB">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ФЗ</w:t>
      </w:r>
      <w:r w:rsidR="0018074D">
        <w:rPr>
          <w:rFonts w:ascii="Times New Roman" w:eastAsia="Calibri" w:hAnsi="Times New Roman" w:cs="Times New Roman"/>
          <w:sz w:val="28"/>
          <w:szCs w:val="28"/>
        </w:rPr>
        <w:t xml:space="preserve"> (ред. от 11.06.2021</w:t>
      </w:r>
      <w:r w:rsidR="00FB16BB">
        <w:rPr>
          <w:rFonts w:ascii="Times New Roman" w:eastAsia="Calibri" w:hAnsi="Times New Roman" w:cs="Times New Roman"/>
          <w:sz w:val="28"/>
          <w:szCs w:val="28"/>
        </w:rPr>
        <w:t>г.</w:t>
      </w:r>
      <w:r w:rsidR="0018074D">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 xml:space="preserve"> «Об электроэнергетике»;</w:t>
      </w:r>
    </w:p>
    <w:p w14:paraId="7906119E" w14:textId="138BA1F8" w:rsidR="004911D5" w:rsidRPr="004911D5" w:rsidRDefault="00A55DA3"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10</w:t>
      </w:r>
      <w:r w:rsidR="004911D5" w:rsidRPr="004911D5">
        <w:rPr>
          <w:rFonts w:ascii="Times New Roman" w:eastAsia="Calibri" w:hAnsi="Times New Roman" w:cs="Times New Roman"/>
          <w:sz w:val="28"/>
          <w:szCs w:val="28"/>
        </w:rPr>
        <w:t>. Федеральный закон от 31.03.1999</w:t>
      </w:r>
      <w:r w:rsidR="00FB16BB">
        <w:rPr>
          <w:rFonts w:ascii="Times New Roman" w:eastAsia="Calibri" w:hAnsi="Times New Roman" w:cs="Times New Roman"/>
          <w:sz w:val="28"/>
          <w:szCs w:val="28"/>
        </w:rPr>
        <w:t>г.</w:t>
      </w:r>
      <w:r w:rsidR="004911D5" w:rsidRPr="004911D5">
        <w:rPr>
          <w:rFonts w:ascii="Times New Roman" w:eastAsia="Calibri" w:hAnsi="Times New Roman" w:cs="Times New Roman"/>
          <w:sz w:val="28"/>
          <w:szCs w:val="28"/>
        </w:rPr>
        <w:t xml:space="preserve"> № 69</w:t>
      </w:r>
      <w:r w:rsidR="00FB16BB">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ФЗ</w:t>
      </w:r>
      <w:r w:rsidR="0018074D">
        <w:rPr>
          <w:rFonts w:ascii="Times New Roman" w:eastAsia="Calibri" w:hAnsi="Times New Roman" w:cs="Times New Roman"/>
          <w:sz w:val="28"/>
          <w:szCs w:val="28"/>
        </w:rPr>
        <w:t xml:space="preserve"> (ред. от 11.06.2021</w:t>
      </w:r>
      <w:r w:rsidR="00FB16BB">
        <w:rPr>
          <w:rFonts w:ascii="Times New Roman" w:eastAsia="Calibri" w:hAnsi="Times New Roman" w:cs="Times New Roman"/>
          <w:sz w:val="28"/>
          <w:szCs w:val="28"/>
        </w:rPr>
        <w:t>г.</w:t>
      </w:r>
      <w:r w:rsidR="0018074D">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 xml:space="preserve"> «О газоснабжении в Российской Федерации»;</w:t>
      </w:r>
    </w:p>
    <w:p w14:paraId="78DED7AD" w14:textId="05714AF7" w:rsidR="004911D5" w:rsidRPr="004911D5" w:rsidRDefault="00A55DA3"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11</w:t>
      </w:r>
      <w:r w:rsidR="004911D5" w:rsidRPr="004911D5">
        <w:rPr>
          <w:rFonts w:ascii="Times New Roman" w:eastAsia="Calibri" w:hAnsi="Times New Roman" w:cs="Times New Roman"/>
          <w:sz w:val="28"/>
          <w:szCs w:val="28"/>
        </w:rPr>
        <w:t>. Федеральный закон от 24.06.1998</w:t>
      </w:r>
      <w:r w:rsidR="00FB16BB">
        <w:rPr>
          <w:rFonts w:ascii="Times New Roman" w:eastAsia="Calibri" w:hAnsi="Times New Roman" w:cs="Times New Roman"/>
          <w:sz w:val="28"/>
          <w:szCs w:val="28"/>
        </w:rPr>
        <w:t>г.</w:t>
      </w:r>
      <w:r w:rsidR="004911D5" w:rsidRPr="004911D5">
        <w:rPr>
          <w:rFonts w:ascii="Times New Roman" w:eastAsia="Calibri" w:hAnsi="Times New Roman" w:cs="Times New Roman"/>
          <w:sz w:val="28"/>
          <w:szCs w:val="28"/>
        </w:rPr>
        <w:t xml:space="preserve"> № 89</w:t>
      </w:r>
      <w:r w:rsidR="00FB16BB">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ФЗ</w:t>
      </w:r>
      <w:r w:rsidR="00F57AF3">
        <w:rPr>
          <w:rFonts w:ascii="Times New Roman" w:eastAsia="Calibri" w:hAnsi="Times New Roman" w:cs="Times New Roman"/>
          <w:sz w:val="28"/>
          <w:szCs w:val="28"/>
        </w:rPr>
        <w:t xml:space="preserve"> (ред. от </w:t>
      </w:r>
      <w:r w:rsidR="00FB16BB">
        <w:rPr>
          <w:rFonts w:ascii="Times New Roman" w:eastAsia="Calibri" w:hAnsi="Times New Roman" w:cs="Times New Roman"/>
          <w:sz w:val="28"/>
          <w:szCs w:val="28"/>
        </w:rPr>
        <w:t>0</w:t>
      </w:r>
      <w:r w:rsidR="00F57AF3">
        <w:rPr>
          <w:rFonts w:ascii="Times New Roman" w:eastAsia="Calibri" w:hAnsi="Times New Roman" w:cs="Times New Roman"/>
          <w:sz w:val="28"/>
          <w:szCs w:val="28"/>
        </w:rPr>
        <w:t>2.07.2021</w:t>
      </w:r>
      <w:r w:rsidR="00FB16BB">
        <w:rPr>
          <w:rFonts w:ascii="Times New Roman" w:eastAsia="Calibri" w:hAnsi="Times New Roman" w:cs="Times New Roman"/>
          <w:sz w:val="28"/>
          <w:szCs w:val="28"/>
        </w:rPr>
        <w:t>г.</w:t>
      </w:r>
      <w:r w:rsidR="00F57AF3">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 xml:space="preserve"> «Об отходах производства и потребления»;</w:t>
      </w:r>
    </w:p>
    <w:p w14:paraId="1804FCAA" w14:textId="7480D53D" w:rsidR="004911D5" w:rsidRPr="004911D5" w:rsidRDefault="00A55DA3"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12</w:t>
      </w:r>
      <w:r w:rsidR="004911D5" w:rsidRPr="004911D5">
        <w:rPr>
          <w:rFonts w:ascii="Times New Roman" w:eastAsia="Calibri" w:hAnsi="Times New Roman" w:cs="Times New Roman"/>
          <w:sz w:val="28"/>
          <w:szCs w:val="28"/>
        </w:rPr>
        <w:t>. Федеральный закон от 27.07.2010</w:t>
      </w:r>
      <w:r w:rsidR="00FB16BB">
        <w:rPr>
          <w:rFonts w:ascii="Times New Roman" w:eastAsia="Calibri" w:hAnsi="Times New Roman" w:cs="Times New Roman"/>
          <w:sz w:val="28"/>
          <w:szCs w:val="28"/>
        </w:rPr>
        <w:t>г.</w:t>
      </w:r>
      <w:r w:rsidR="004911D5" w:rsidRPr="004911D5">
        <w:rPr>
          <w:rFonts w:ascii="Times New Roman" w:eastAsia="Calibri" w:hAnsi="Times New Roman" w:cs="Times New Roman"/>
          <w:sz w:val="28"/>
          <w:szCs w:val="28"/>
        </w:rPr>
        <w:t xml:space="preserve"> № 190</w:t>
      </w:r>
      <w:r w:rsidR="00FB16BB">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ФЗ</w:t>
      </w:r>
      <w:r w:rsidR="00F57AF3">
        <w:rPr>
          <w:rFonts w:ascii="Times New Roman" w:eastAsia="Calibri" w:hAnsi="Times New Roman" w:cs="Times New Roman"/>
          <w:sz w:val="28"/>
          <w:szCs w:val="28"/>
        </w:rPr>
        <w:t xml:space="preserve"> (ред. от </w:t>
      </w:r>
      <w:r w:rsidR="00FB16BB">
        <w:rPr>
          <w:rFonts w:ascii="Times New Roman" w:eastAsia="Calibri" w:hAnsi="Times New Roman" w:cs="Times New Roman"/>
          <w:sz w:val="28"/>
          <w:szCs w:val="28"/>
        </w:rPr>
        <w:t>0</w:t>
      </w:r>
      <w:r w:rsidR="00F57AF3">
        <w:rPr>
          <w:rFonts w:ascii="Times New Roman" w:eastAsia="Calibri" w:hAnsi="Times New Roman" w:cs="Times New Roman"/>
          <w:sz w:val="28"/>
          <w:szCs w:val="28"/>
        </w:rPr>
        <w:t>2.07.2021</w:t>
      </w:r>
      <w:r w:rsidR="00FB16BB">
        <w:rPr>
          <w:rFonts w:ascii="Times New Roman" w:eastAsia="Calibri" w:hAnsi="Times New Roman" w:cs="Times New Roman"/>
          <w:sz w:val="28"/>
          <w:szCs w:val="28"/>
        </w:rPr>
        <w:t>г.</w:t>
      </w:r>
      <w:r w:rsidR="00F57AF3">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 xml:space="preserve"> «О теплоснабжении»;</w:t>
      </w:r>
    </w:p>
    <w:p w14:paraId="125DC021" w14:textId="7B2CE529" w:rsidR="004911D5" w:rsidRPr="004911D5" w:rsidRDefault="00A55DA3"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13</w:t>
      </w:r>
      <w:r w:rsidR="004911D5" w:rsidRPr="004911D5">
        <w:rPr>
          <w:rFonts w:ascii="Times New Roman" w:eastAsia="Calibri" w:hAnsi="Times New Roman" w:cs="Times New Roman"/>
          <w:sz w:val="28"/>
          <w:szCs w:val="28"/>
        </w:rPr>
        <w:t>. Федеральный закон от 07.12.2011</w:t>
      </w:r>
      <w:r w:rsidR="00FB16BB">
        <w:rPr>
          <w:rFonts w:ascii="Times New Roman" w:eastAsia="Calibri" w:hAnsi="Times New Roman" w:cs="Times New Roman"/>
          <w:sz w:val="28"/>
          <w:szCs w:val="28"/>
        </w:rPr>
        <w:t>г.</w:t>
      </w:r>
      <w:r w:rsidR="004911D5" w:rsidRPr="004911D5">
        <w:rPr>
          <w:rFonts w:ascii="Times New Roman" w:eastAsia="Calibri" w:hAnsi="Times New Roman" w:cs="Times New Roman"/>
          <w:sz w:val="28"/>
          <w:szCs w:val="28"/>
        </w:rPr>
        <w:t xml:space="preserve"> № 416</w:t>
      </w:r>
      <w:r w:rsidR="00FB16BB">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ФЗ</w:t>
      </w:r>
      <w:r w:rsidR="00F57AF3">
        <w:rPr>
          <w:rFonts w:ascii="Times New Roman" w:eastAsia="Calibri" w:hAnsi="Times New Roman" w:cs="Times New Roman"/>
          <w:sz w:val="28"/>
          <w:szCs w:val="28"/>
        </w:rPr>
        <w:t xml:space="preserve"> (ред. от </w:t>
      </w:r>
      <w:r w:rsidR="00FB16BB">
        <w:rPr>
          <w:rFonts w:ascii="Times New Roman" w:eastAsia="Calibri" w:hAnsi="Times New Roman" w:cs="Times New Roman"/>
          <w:sz w:val="28"/>
          <w:szCs w:val="28"/>
        </w:rPr>
        <w:t>0</w:t>
      </w:r>
      <w:r w:rsidR="00F57AF3">
        <w:rPr>
          <w:rFonts w:ascii="Times New Roman" w:eastAsia="Calibri" w:hAnsi="Times New Roman" w:cs="Times New Roman"/>
          <w:sz w:val="28"/>
          <w:szCs w:val="28"/>
        </w:rPr>
        <w:t>1.07.2021</w:t>
      </w:r>
      <w:r w:rsidR="00FB16BB">
        <w:rPr>
          <w:rFonts w:ascii="Times New Roman" w:eastAsia="Calibri" w:hAnsi="Times New Roman" w:cs="Times New Roman"/>
          <w:sz w:val="28"/>
          <w:szCs w:val="28"/>
        </w:rPr>
        <w:t>г.</w:t>
      </w:r>
      <w:r w:rsidR="00F57AF3">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 xml:space="preserve"> «О водоснабжении и водоотведении»;</w:t>
      </w:r>
    </w:p>
    <w:p w14:paraId="31A07892" w14:textId="3D15F822" w:rsidR="004911D5" w:rsidRPr="004911D5" w:rsidRDefault="00A55DA3"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14</w:t>
      </w:r>
      <w:r w:rsidR="004911D5" w:rsidRPr="004911D5">
        <w:rPr>
          <w:rFonts w:ascii="Times New Roman" w:eastAsia="Calibri" w:hAnsi="Times New Roman" w:cs="Times New Roman"/>
          <w:sz w:val="28"/>
          <w:szCs w:val="28"/>
        </w:rPr>
        <w:t>. Федеральный закон от 23.11.2009</w:t>
      </w:r>
      <w:r w:rsidR="00FB16BB">
        <w:rPr>
          <w:rFonts w:ascii="Times New Roman" w:eastAsia="Calibri" w:hAnsi="Times New Roman" w:cs="Times New Roman"/>
          <w:sz w:val="28"/>
          <w:szCs w:val="28"/>
        </w:rPr>
        <w:t>г.</w:t>
      </w:r>
      <w:r w:rsidR="004911D5" w:rsidRPr="004911D5">
        <w:rPr>
          <w:rFonts w:ascii="Times New Roman" w:eastAsia="Calibri" w:hAnsi="Times New Roman" w:cs="Times New Roman"/>
          <w:sz w:val="28"/>
          <w:szCs w:val="28"/>
        </w:rPr>
        <w:t xml:space="preserve"> № 261</w:t>
      </w:r>
      <w:r w:rsidR="00FB16BB">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ФЗ</w:t>
      </w:r>
      <w:r w:rsidR="00F57AF3">
        <w:rPr>
          <w:rFonts w:ascii="Times New Roman" w:eastAsia="Calibri" w:hAnsi="Times New Roman" w:cs="Times New Roman"/>
          <w:sz w:val="28"/>
          <w:szCs w:val="28"/>
        </w:rPr>
        <w:t xml:space="preserve"> (ред. от 11.06.2021</w:t>
      </w:r>
      <w:r w:rsidR="00FB16BB">
        <w:rPr>
          <w:rFonts w:ascii="Times New Roman" w:eastAsia="Calibri" w:hAnsi="Times New Roman" w:cs="Times New Roman"/>
          <w:sz w:val="28"/>
          <w:szCs w:val="28"/>
        </w:rPr>
        <w:t>г.</w:t>
      </w:r>
      <w:r w:rsidR="00F57AF3">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 xml:space="preserve"> «Об энергосбережении и повышении энергетической эффективности и о внесении изменений в отдельные законодательные акты Российской Федерации»;</w:t>
      </w:r>
    </w:p>
    <w:p w14:paraId="743E56EC" w14:textId="2A31CB80" w:rsidR="004911D5" w:rsidRPr="004911D5" w:rsidRDefault="00A55DA3"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004911D5" w:rsidRPr="004911D5">
        <w:rPr>
          <w:rFonts w:ascii="Times New Roman" w:eastAsia="Calibri" w:hAnsi="Times New Roman" w:cs="Times New Roman"/>
          <w:sz w:val="28"/>
          <w:szCs w:val="28"/>
        </w:rPr>
        <w:t>. Приказ Министерства регионального развития Российской Федерации от 23 августа 2010г. №378 «Об утверждении методических указаний по расчету предельных индексов изменения размера платы граждан за коммунальные услуги»;</w:t>
      </w:r>
    </w:p>
    <w:p w14:paraId="1BAD12A2" w14:textId="7475CBBA" w:rsidR="004911D5" w:rsidRPr="004911D5" w:rsidRDefault="00A55DA3"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16</w:t>
      </w:r>
      <w:r w:rsidR="004911D5" w:rsidRPr="004911D5">
        <w:rPr>
          <w:rFonts w:ascii="Times New Roman" w:eastAsia="Calibri" w:hAnsi="Times New Roman" w:cs="Times New Roman"/>
          <w:sz w:val="28"/>
          <w:szCs w:val="28"/>
        </w:rPr>
        <w:t>. СанПиН 2.1.4.1110</w:t>
      </w:r>
      <w:r w:rsidR="009168B9">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02 «Зоны санитарной охраны источников водоснабжения и водопроводов питьевого назначения»;</w:t>
      </w:r>
    </w:p>
    <w:p w14:paraId="59B08CF1" w14:textId="00F40232" w:rsidR="004911D5" w:rsidRPr="004911D5" w:rsidRDefault="00A55DA3"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17</w:t>
      </w:r>
      <w:r w:rsidR="004911D5" w:rsidRPr="004911D5">
        <w:rPr>
          <w:rFonts w:ascii="Times New Roman" w:eastAsia="Calibri" w:hAnsi="Times New Roman" w:cs="Times New Roman"/>
          <w:sz w:val="28"/>
          <w:szCs w:val="28"/>
        </w:rPr>
        <w:t xml:space="preserve">. СанПиН </w:t>
      </w:r>
      <w:r w:rsidR="00F57AF3">
        <w:rPr>
          <w:rFonts w:ascii="Times New Roman" w:eastAsia="Calibri" w:hAnsi="Times New Roman" w:cs="Times New Roman"/>
          <w:sz w:val="28"/>
          <w:szCs w:val="28"/>
        </w:rPr>
        <w:t>2.1.3684-21</w:t>
      </w:r>
      <w:r w:rsidR="004911D5" w:rsidRPr="004911D5">
        <w:rPr>
          <w:rFonts w:ascii="Times New Roman" w:eastAsia="Calibri" w:hAnsi="Times New Roman" w:cs="Times New Roman"/>
          <w:sz w:val="28"/>
          <w:szCs w:val="28"/>
        </w:rPr>
        <w:t xml:space="preserve"> </w:t>
      </w:r>
      <w:r w:rsidR="00E2179B">
        <w:rPr>
          <w:rFonts w:ascii="Times New Roman" w:hAnsi="Times New Roman" w:cs="Times New Roman"/>
          <w:bCs/>
          <w:sz w:val="28"/>
          <w:szCs w:val="28"/>
          <w:shd w:val="clear" w:color="auto" w:fill="FFFFFF"/>
        </w:rPr>
        <w:t>«</w:t>
      </w:r>
      <w:r w:rsidR="00F57AF3" w:rsidRPr="00F57AF3">
        <w:rPr>
          <w:rFonts w:ascii="Times New Roman" w:hAnsi="Times New Roman" w:cs="Times New Roman"/>
          <w:bCs/>
          <w:sz w:val="28"/>
          <w:szCs w:val="28"/>
          <w:shd w:val="clear" w:color="auto" w:fill="FFFFFF"/>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E2179B">
        <w:rPr>
          <w:rFonts w:ascii="Times New Roman" w:hAnsi="Times New Roman" w:cs="Times New Roman"/>
          <w:bCs/>
          <w:sz w:val="28"/>
          <w:szCs w:val="28"/>
          <w:shd w:val="clear" w:color="auto" w:fill="FFFFFF"/>
        </w:rPr>
        <w:t>»</w:t>
      </w:r>
      <w:r w:rsidR="004911D5" w:rsidRPr="004911D5">
        <w:rPr>
          <w:rFonts w:ascii="Times New Roman" w:eastAsia="Calibri" w:hAnsi="Times New Roman" w:cs="Times New Roman"/>
          <w:sz w:val="28"/>
          <w:szCs w:val="28"/>
        </w:rPr>
        <w:t>;</w:t>
      </w:r>
    </w:p>
    <w:p w14:paraId="651BED50" w14:textId="0BCD5759" w:rsidR="004911D5" w:rsidRPr="004911D5" w:rsidRDefault="00A55DA3"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18</w:t>
      </w:r>
      <w:r w:rsidR="004911D5" w:rsidRPr="004911D5">
        <w:rPr>
          <w:rFonts w:ascii="Times New Roman" w:eastAsia="Calibri" w:hAnsi="Times New Roman" w:cs="Times New Roman"/>
          <w:sz w:val="28"/>
          <w:szCs w:val="28"/>
        </w:rPr>
        <w:t>. СП 31.13330.20</w:t>
      </w:r>
      <w:r w:rsidR="00CE0504">
        <w:rPr>
          <w:rFonts w:ascii="Times New Roman" w:eastAsia="Calibri" w:hAnsi="Times New Roman" w:cs="Times New Roman"/>
          <w:sz w:val="28"/>
          <w:szCs w:val="28"/>
        </w:rPr>
        <w:t>21</w:t>
      </w:r>
      <w:r w:rsidR="004911D5" w:rsidRPr="004911D5">
        <w:rPr>
          <w:rFonts w:ascii="Times New Roman" w:eastAsia="Calibri" w:hAnsi="Times New Roman" w:cs="Times New Roman"/>
          <w:sz w:val="28"/>
          <w:szCs w:val="28"/>
        </w:rPr>
        <w:t xml:space="preserve"> «Водоснабжение. Наружные сети и сооружения»;</w:t>
      </w:r>
    </w:p>
    <w:p w14:paraId="354AFB49" w14:textId="7439603B" w:rsidR="0067393D" w:rsidRPr="00BA1E99" w:rsidRDefault="002D77EF" w:rsidP="00BA1E99">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19</w:t>
      </w:r>
      <w:r w:rsidR="004911D5" w:rsidRPr="004911D5">
        <w:rPr>
          <w:rFonts w:ascii="Times New Roman" w:eastAsia="Calibri" w:hAnsi="Times New Roman" w:cs="Times New Roman"/>
          <w:sz w:val="28"/>
          <w:szCs w:val="28"/>
        </w:rPr>
        <w:t>. ГОСТ 32144</w:t>
      </w:r>
      <w:r w:rsidR="009168B9">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2013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sectPr w:rsidR="0067393D" w:rsidRPr="00BA1E99" w:rsidSect="0012003C">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BC41CD" w14:textId="77777777" w:rsidR="00A2677A" w:rsidRDefault="00A2677A">
      <w:pPr>
        <w:spacing w:after="0" w:line="240" w:lineRule="auto"/>
      </w:pPr>
      <w:r>
        <w:separator/>
      </w:r>
    </w:p>
  </w:endnote>
  <w:endnote w:type="continuationSeparator" w:id="0">
    <w:p w14:paraId="2E2216AC" w14:textId="77777777" w:rsidR="00A2677A" w:rsidRDefault="00A26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y 4">
    <w:charset w:val="CC"/>
    <w:family w:val="auto"/>
    <w:pitch w:val="variable"/>
    <w:sig w:usb0="A0002AA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T Sans">
    <w:altName w:val="Arial"/>
    <w:charset w:val="CC"/>
    <w:family w:val="swiss"/>
    <w:pitch w:val="variable"/>
    <w:sig w:usb0="A00002EF" w:usb1="5000204B" w:usb2="00000000" w:usb3="00000000" w:csb0="00000097"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Liberation Serif">
    <w:altName w:val="Times New Roman"/>
    <w:charset w:val="01"/>
    <w:family w:val="roman"/>
    <w:pitch w:val="variable"/>
  </w:font>
  <w:font w:name="DejaVu Sans">
    <w:altName w:val="Arial"/>
    <w:charset w:val="CC"/>
    <w:family w:val="swiss"/>
    <w:pitch w:val="variable"/>
    <w:sig w:usb0="E7002EFF" w:usb1="D200FDFF" w:usb2="0A046029" w:usb3="00000000" w:csb0="000001FF" w:csb1="00000000"/>
  </w:font>
  <w:font w:name="Lohit Hindi">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Lucida Sans">
    <w:charset w:val="00"/>
    <w:family w:val="swiss"/>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Droid Sans Fallback">
    <w:altName w:val="Times New Roman"/>
    <w:panose1 w:val="00000000000000000000"/>
    <w:charset w:val="00"/>
    <w:family w:val="roman"/>
    <w:notTrueType/>
    <w:pitch w:val="default"/>
  </w:font>
  <w:font w:name="TimesET">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zbuka04">
    <w:altName w:val="Candara"/>
    <w:charset w:val="CC"/>
    <w:family w:val="auto"/>
    <w:pitch w:val="variable"/>
    <w:sig w:usb0="00000001" w:usb1="0000004A" w:usb2="00000000" w:usb3="00000000" w:csb0="00000005"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Franklin Gothic Book">
    <w:charset w:val="00"/>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GGal">
    <w:altName w:val="Times New Roman"/>
    <w:charset w:val="00"/>
    <w:family w:val="auto"/>
    <w:pitch w:val="variable"/>
    <w:sig w:usb0="00000003" w:usb1="00000000" w:usb2="00000000" w:usb3="00000000" w:csb0="00000001"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Palatino Linotype">
    <w:panose1 w:val="02040502050505030304"/>
    <w:charset w:val="CC"/>
    <w:family w:val="roman"/>
    <w:pitch w:val="variable"/>
    <w:sig w:usb0="E0000287" w:usb1="40000013" w:usb2="00000000" w:usb3="00000000" w:csb0="0000019F" w:csb1="00000000"/>
  </w:font>
  <w:font w:name="Times New Roman,Bold">
    <w:altName w:val="MS Gothic"/>
    <w:panose1 w:val="00000000000000000000"/>
    <w:charset w:val="CC"/>
    <w:family w:val="auto"/>
    <w:notTrueType/>
    <w:pitch w:val="default"/>
    <w:sig w:usb0="00000201" w:usb1="08070000" w:usb2="00000010" w:usb3="00000000" w:csb0="00020004"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FB9BC" w14:textId="1C9721D4" w:rsidR="00B64AE9" w:rsidRDefault="00B64AE9">
    <w:pPr>
      <w:pStyle w:val="afe"/>
      <w:jc w:val="right"/>
    </w:pPr>
  </w:p>
  <w:p w14:paraId="0E2DC7C8" w14:textId="77777777" w:rsidR="00B64AE9" w:rsidRDefault="00B64AE9">
    <w:pPr>
      <w:pStyle w:val="af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292DF" w14:textId="3D920A72" w:rsidR="00B64AE9" w:rsidRDefault="00B64AE9">
    <w:pPr>
      <w:pStyle w:val="afe"/>
      <w:jc w:val="right"/>
    </w:pPr>
  </w:p>
  <w:p w14:paraId="44108C19" w14:textId="77777777" w:rsidR="00B64AE9" w:rsidRDefault="00B64AE9">
    <w:pPr>
      <w:pStyle w:val="af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52606562"/>
      <w:docPartObj>
        <w:docPartGallery w:val="Page Numbers (Bottom of Page)"/>
        <w:docPartUnique/>
      </w:docPartObj>
    </w:sdtPr>
    <w:sdtContent>
      <w:p w14:paraId="264ED8DB" w14:textId="09DF4400" w:rsidR="00B64AE9" w:rsidRDefault="00B64AE9">
        <w:pPr>
          <w:pStyle w:val="afe"/>
          <w:jc w:val="right"/>
        </w:pPr>
        <w:r>
          <w:fldChar w:fldCharType="begin"/>
        </w:r>
        <w:r>
          <w:instrText>PAGE   \* MERGEFORMAT</w:instrText>
        </w:r>
        <w:r>
          <w:fldChar w:fldCharType="separate"/>
        </w:r>
        <w:r w:rsidR="00544870">
          <w:rPr>
            <w:noProof/>
          </w:rPr>
          <w:t>59</w:t>
        </w:r>
        <w:r>
          <w:fldChar w:fldCharType="end"/>
        </w:r>
      </w:p>
    </w:sdtContent>
  </w:sdt>
  <w:p w14:paraId="38A68EBB" w14:textId="77777777" w:rsidR="00B64AE9" w:rsidRDefault="00B64AE9">
    <w:pPr>
      <w:pStyle w:val="af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3123251"/>
      <w:docPartObj>
        <w:docPartGallery w:val="Page Numbers (Bottom of Page)"/>
        <w:docPartUnique/>
      </w:docPartObj>
    </w:sdtPr>
    <w:sdtContent>
      <w:p w14:paraId="7D419C32" w14:textId="08FE9CE6" w:rsidR="00B64AE9" w:rsidRDefault="00B64AE9">
        <w:pPr>
          <w:pStyle w:val="afe"/>
          <w:jc w:val="right"/>
        </w:pPr>
        <w:r>
          <w:fldChar w:fldCharType="begin"/>
        </w:r>
        <w:r>
          <w:instrText>PAGE   \* MERGEFORMAT</w:instrText>
        </w:r>
        <w:r>
          <w:fldChar w:fldCharType="separate"/>
        </w:r>
        <w:r w:rsidR="00E2179B">
          <w:rPr>
            <w:noProof/>
          </w:rPr>
          <w:t>155</w:t>
        </w:r>
        <w:r>
          <w:fldChar w:fldCharType="end"/>
        </w:r>
      </w:p>
    </w:sdtContent>
  </w:sdt>
  <w:p w14:paraId="2FBD5D19" w14:textId="77777777" w:rsidR="00B64AE9" w:rsidRDefault="00B64AE9">
    <w:pPr>
      <w:pStyle w:val="af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0481240"/>
      <w:docPartObj>
        <w:docPartGallery w:val="Page Numbers (Bottom of Page)"/>
        <w:docPartUnique/>
      </w:docPartObj>
    </w:sdtPr>
    <w:sdtContent>
      <w:p w14:paraId="4B0ECCB5" w14:textId="480795AA" w:rsidR="00B64AE9" w:rsidRDefault="00B64AE9">
        <w:pPr>
          <w:pStyle w:val="afe"/>
          <w:jc w:val="right"/>
        </w:pPr>
        <w:r>
          <w:fldChar w:fldCharType="begin"/>
        </w:r>
        <w:r>
          <w:instrText>PAGE   \* MERGEFORMAT</w:instrText>
        </w:r>
        <w:r>
          <w:fldChar w:fldCharType="separate"/>
        </w:r>
        <w:r w:rsidR="00544870">
          <w:rPr>
            <w:noProof/>
          </w:rPr>
          <w:t>61</w:t>
        </w:r>
        <w:r>
          <w:fldChar w:fldCharType="end"/>
        </w:r>
      </w:p>
    </w:sdtContent>
  </w:sdt>
  <w:p w14:paraId="3CAD7D77" w14:textId="6EF4993E" w:rsidR="00B64AE9" w:rsidRDefault="00B64AE9">
    <w:pPr>
      <w:pStyle w:val="af6"/>
      <w:spacing w:line="14"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7842223"/>
      <w:docPartObj>
        <w:docPartGallery w:val="Page Numbers (Bottom of Page)"/>
        <w:docPartUnique/>
      </w:docPartObj>
    </w:sdtPr>
    <w:sdtContent>
      <w:p w14:paraId="63D688C1" w14:textId="170037E9" w:rsidR="00B64AE9" w:rsidRDefault="00B64AE9" w:rsidP="003B63B7">
        <w:pPr>
          <w:pStyle w:val="afe"/>
          <w:ind w:right="291"/>
          <w:jc w:val="right"/>
        </w:pPr>
        <w:r>
          <w:fldChar w:fldCharType="begin"/>
        </w:r>
        <w:r>
          <w:instrText>PAGE   \* MERGEFORMAT</w:instrText>
        </w:r>
        <w:r>
          <w:fldChar w:fldCharType="separate"/>
        </w:r>
        <w:r w:rsidR="00E2179B">
          <w:rPr>
            <w:noProof/>
          </w:rPr>
          <w:t>157</w:t>
        </w:r>
        <w:r>
          <w:fldChar w:fldCharType="end"/>
        </w:r>
      </w:p>
    </w:sdtContent>
  </w:sdt>
  <w:p w14:paraId="6038F270" w14:textId="4D32DF93" w:rsidR="00B64AE9" w:rsidRDefault="00B64AE9">
    <w:pPr>
      <w:pStyle w:val="af6"/>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FB2C2F" w14:textId="77777777" w:rsidR="00A2677A" w:rsidRDefault="00A2677A">
      <w:pPr>
        <w:spacing w:after="0" w:line="240" w:lineRule="auto"/>
      </w:pPr>
      <w:r>
        <w:separator/>
      </w:r>
    </w:p>
  </w:footnote>
  <w:footnote w:type="continuationSeparator" w:id="0">
    <w:p w14:paraId="0526A969" w14:textId="77777777" w:rsidR="00A2677A" w:rsidRDefault="00A267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21430" w14:textId="7B92EAF6" w:rsidR="00B64AE9" w:rsidRPr="003F0A7B" w:rsidRDefault="00B64AE9">
    <w:pPr>
      <w:pStyle w:val="afc"/>
      <w:rPr>
        <w:b/>
        <w:i/>
        <w:sz w:val="14"/>
        <w:szCs w:val="14"/>
      </w:rPr>
    </w:pPr>
    <w:r w:rsidRPr="003F0A7B">
      <w:rPr>
        <w:b/>
        <w:i/>
        <w:noProof/>
        <w:sz w:val="14"/>
        <w:szCs w:val="14"/>
      </w:rPr>
      <mc:AlternateContent>
        <mc:Choice Requires="wps">
          <w:drawing>
            <wp:anchor distT="0" distB="0" distL="114300" distR="114300" simplePos="0" relativeHeight="251672576" behindDoc="1" locked="0" layoutInCell="1" allowOverlap="1" wp14:anchorId="4E4CDFA5" wp14:editId="762C9594">
              <wp:simplePos x="0" y="0"/>
              <wp:positionH relativeFrom="column">
                <wp:posOffset>2540</wp:posOffset>
              </wp:positionH>
              <wp:positionV relativeFrom="line">
                <wp:posOffset>-98425</wp:posOffset>
              </wp:positionV>
              <wp:extent cx="6112800" cy="370800"/>
              <wp:effectExtent l="0" t="0" r="2540" b="0"/>
              <wp:wrapThrough wrapText="bothSides">
                <wp:wrapPolygon edited="0">
                  <wp:start x="0" y="0"/>
                  <wp:lineTo x="0" y="19973"/>
                  <wp:lineTo x="21542" y="19973"/>
                  <wp:lineTo x="21542" y="0"/>
                  <wp:lineTo x="0" y="0"/>
                </wp:wrapPolygon>
              </wp:wrapThrough>
              <wp:docPr id="46" name="Прямоугольник 46"/>
              <wp:cNvGraphicFramePr/>
              <a:graphic xmlns:a="http://schemas.openxmlformats.org/drawingml/2006/main">
                <a:graphicData uri="http://schemas.microsoft.com/office/word/2010/wordprocessingShape">
                  <wps:wsp>
                    <wps:cNvSpPr/>
                    <wps:spPr>
                      <a:xfrm>
                        <a:off x="0" y="0"/>
                        <a:ext cx="6112800" cy="3708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882669935"/>
                            <w:dataBinding w:prefixMappings="xmlns:ns0='http://purl.org/dc/elements/1.1/' xmlns:ns1='http://schemas.openxmlformats.org/package/2006/metadata/core-properties' " w:xpath="/ns1:coreProperties[1]/ns0:title[1]" w:storeItemID="{6C3C8BC8-F283-45AE-878A-BAB7291924A1}"/>
                            <w:text/>
                          </w:sdtPr>
                          <w:sdtContent>
                            <w:p w14:paraId="263C8A50" w14:textId="10AACE40" w:rsidR="00B64AE9" w:rsidRPr="003F0A7B" w:rsidRDefault="00B64AE9" w:rsidP="0012003C">
                              <w:pPr>
                                <w:pStyle w:val="afc"/>
                                <w:tabs>
                                  <w:tab w:val="clear" w:pos="4677"/>
                                  <w:tab w:val="clear" w:pos="9355"/>
                                </w:tabs>
                                <w:jc w:val="center"/>
                                <w:rPr>
                                  <w:b/>
                                  <w:i/>
                                  <w:caps/>
                                  <w:color w:val="FFFFFF" w:themeColor="background1"/>
                                  <w:sz w:val="14"/>
                                  <w:szCs w:val="14"/>
                                </w:rPr>
                              </w:pPr>
                              <w:r w:rsidRPr="003F0A7B">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4E4CDFA5" id="Прямоугольник 46" o:spid="_x0000_s1026" style="position:absolute;margin-left:.2pt;margin-top:-7.75pt;width:481.3pt;height:29.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" fillcolor="#c5e0b3 [1305]" stroked="f" strokeweight="1pt">
              <v:textbox style="mso-fit-shape-to-text:t">
                <w:txbxContent>
                  <w:sdt>
                    <w:sdtP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882669935"/>
                      <w:dataBinding w:prefixMappings="xmlns:ns0='http://purl.org/dc/elements/1.1/' xmlns:ns1='http://schemas.openxmlformats.org/package/2006/metadata/core-properties' " w:xpath="/ns1:coreProperties[1]/ns0:title[1]" w:storeItemID="{6C3C8BC8-F283-45AE-878A-BAB7291924A1}"/>
                      <w:text/>
                    </w:sdtPr>
                    <w:sdtContent>
                      <w:p w14:paraId="263C8A50" w14:textId="10AACE40" w:rsidR="00B64AE9" w:rsidRPr="003F0A7B" w:rsidRDefault="00B64AE9" w:rsidP="0012003C">
                        <w:pPr>
                          <w:pStyle w:val="afc"/>
                          <w:tabs>
                            <w:tab w:val="clear" w:pos="4677"/>
                            <w:tab w:val="clear" w:pos="9355"/>
                          </w:tabs>
                          <w:jc w:val="center"/>
                          <w:rPr>
                            <w:b/>
                            <w:i/>
                            <w:caps/>
                            <w:color w:val="FFFFFF" w:themeColor="background1"/>
                            <w:sz w:val="14"/>
                            <w:szCs w:val="14"/>
                          </w:rPr>
                        </w:pPr>
                        <w:r w:rsidRPr="003F0A7B">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v:textbox>
              <w10:wrap type="through" anchory="lin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7341D" w14:textId="77777777" w:rsidR="00B64AE9" w:rsidRDefault="00B64AE9">
    <w:pPr>
      <w:pStyle w:val="af6"/>
      <w:spacing w:line="14" w:lineRule="auto"/>
    </w:pPr>
    <w:r>
      <w:rPr>
        <w:noProof/>
      </w:rPr>
      <mc:AlternateContent>
        <mc:Choice Requires="wps">
          <w:drawing>
            <wp:anchor distT="0" distB="0" distL="114300" distR="114300" simplePos="0" relativeHeight="251734016" behindDoc="1" locked="0" layoutInCell="1" allowOverlap="1" wp14:anchorId="59C71F11" wp14:editId="16CCEB5F">
              <wp:simplePos x="0" y="0"/>
              <wp:positionH relativeFrom="margin">
                <wp:align>left</wp:align>
              </wp:positionH>
              <wp:positionV relativeFrom="line">
                <wp:posOffset>-108585</wp:posOffset>
              </wp:positionV>
              <wp:extent cx="6122035" cy="370205"/>
              <wp:effectExtent l="0" t="0" r="0" b="0"/>
              <wp:wrapThrough wrapText="bothSides">
                <wp:wrapPolygon edited="0">
                  <wp:start x="0" y="0"/>
                  <wp:lineTo x="0" y="19973"/>
                  <wp:lineTo x="21508" y="19973"/>
                  <wp:lineTo x="21508" y="0"/>
                  <wp:lineTo x="0" y="0"/>
                </wp:wrapPolygon>
              </wp:wrapThrough>
              <wp:docPr id="80" name="Прямоугольник 80"/>
              <wp:cNvGraphicFramePr/>
              <a:graphic xmlns:a="http://schemas.openxmlformats.org/drawingml/2006/main">
                <a:graphicData uri="http://schemas.microsoft.com/office/word/2010/wordprocessingShape">
                  <wps:wsp>
                    <wps:cNvSpPr/>
                    <wps:spPr>
                      <a:xfrm>
                        <a:off x="0" y="0"/>
                        <a:ext cx="6122035" cy="37020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783421921"/>
                            <w:dataBinding w:prefixMappings="xmlns:ns0='http://purl.org/dc/elements/1.1/' xmlns:ns1='http://schemas.openxmlformats.org/package/2006/metadata/core-properties' " w:xpath="/ns1:coreProperties[1]/ns0:title[1]" w:storeItemID="{6C3C8BC8-F283-45AE-878A-BAB7291924A1}"/>
                            <w:text/>
                          </w:sdtPr>
                          <w:sdtContent>
                            <w:p w14:paraId="4B9207FF" w14:textId="58FE4EB4" w:rsidR="00B64AE9" w:rsidRPr="009C09DF" w:rsidRDefault="00B64AE9" w:rsidP="00FE1AA6">
                              <w:pPr>
                                <w:pStyle w:val="afc"/>
                                <w:tabs>
                                  <w:tab w:val="clear" w:pos="4677"/>
                                  <w:tab w:val="clear" w:pos="9355"/>
                                </w:tabs>
                                <w:jc w:val="center"/>
                                <w:rPr>
                                  <w:b/>
                                  <w:i/>
                                  <w:caps/>
                                  <w:color w:val="FFFFFF" w:themeColor="background1"/>
                                  <w:sz w:val="14"/>
                                  <w:szCs w:val="14"/>
                                </w:rPr>
                              </w:pPr>
                              <w:r w:rsidRPr="009C09DF">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59C71F11" id="Прямоугольник 80" o:spid="_x0000_s1035" style="position:absolute;margin-left:0;margin-top:-8.55pt;width:482.05pt;height:29.15pt;z-index:-251582464;visibility:visible;mso-wrap-style:square;mso-width-percent:0;mso-height-percent:0;mso-wrap-distance-left:9pt;mso-wrap-distance-top:0;mso-wrap-distance-right:9pt;mso-wrap-distance-bottom:0;mso-position-horizontal:lef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" fillcolor="#c5e0b3 [1305]" stroked="f" strokeweight="1pt">
              <v:textbox style="mso-fit-shape-to-text:t">
                <w:txbxContent>
                  <w:sdt>
                    <w:sdtP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783421921"/>
                      <w:dataBinding w:prefixMappings="xmlns:ns0='http://purl.org/dc/elements/1.1/' xmlns:ns1='http://schemas.openxmlformats.org/package/2006/metadata/core-properties' " w:xpath="/ns1:coreProperties[1]/ns0:title[1]" w:storeItemID="{6C3C8BC8-F283-45AE-878A-BAB7291924A1}"/>
                      <w:text/>
                    </w:sdtPr>
                    <w:sdtContent>
                      <w:p w14:paraId="4B9207FF" w14:textId="58FE4EB4" w:rsidR="00B64AE9" w:rsidRPr="009C09DF" w:rsidRDefault="00B64AE9" w:rsidP="00FE1AA6">
                        <w:pPr>
                          <w:pStyle w:val="afc"/>
                          <w:tabs>
                            <w:tab w:val="clear" w:pos="4677"/>
                            <w:tab w:val="clear" w:pos="9355"/>
                          </w:tabs>
                          <w:jc w:val="center"/>
                          <w:rPr>
                            <w:b/>
                            <w:i/>
                            <w:caps/>
                            <w:color w:val="FFFFFF" w:themeColor="background1"/>
                            <w:sz w:val="14"/>
                            <w:szCs w:val="14"/>
                          </w:rPr>
                        </w:pPr>
                        <w:r w:rsidRPr="009C09DF">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v:textbox>
              <w10:wrap type="through" anchorx="margin" anchory="lin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67A1B" w14:textId="77777777" w:rsidR="00B64AE9" w:rsidRDefault="00B64AE9">
    <w:pPr>
      <w:pStyle w:val="af6"/>
      <w:spacing w:line="14" w:lineRule="auto"/>
    </w:pPr>
    <w:r>
      <w:rPr>
        <w:noProof/>
      </w:rPr>
      <mc:AlternateContent>
        <mc:Choice Requires="wps">
          <w:drawing>
            <wp:anchor distT="0" distB="0" distL="114300" distR="114300" simplePos="0" relativeHeight="251762688" behindDoc="1" locked="0" layoutInCell="1" allowOverlap="1" wp14:anchorId="2BF71316" wp14:editId="73D2FE4C">
              <wp:simplePos x="0" y="0"/>
              <wp:positionH relativeFrom="margin">
                <wp:align>right</wp:align>
              </wp:positionH>
              <wp:positionV relativeFrom="line">
                <wp:posOffset>-76835</wp:posOffset>
              </wp:positionV>
              <wp:extent cx="6122035" cy="370205"/>
              <wp:effectExtent l="0" t="0" r="0" b="0"/>
              <wp:wrapThrough wrapText="bothSides">
                <wp:wrapPolygon edited="0">
                  <wp:start x="0" y="0"/>
                  <wp:lineTo x="0" y="19973"/>
                  <wp:lineTo x="21508" y="19973"/>
                  <wp:lineTo x="21508" y="0"/>
                  <wp:lineTo x="0" y="0"/>
                </wp:wrapPolygon>
              </wp:wrapThrough>
              <wp:docPr id="11" name="Прямоугольник 11"/>
              <wp:cNvGraphicFramePr/>
              <a:graphic xmlns:a="http://schemas.openxmlformats.org/drawingml/2006/main">
                <a:graphicData uri="http://schemas.microsoft.com/office/word/2010/wordprocessingShape">
                  <wps:wsp>
                    <wps:cNvSpPr/>
                    <wps:spPr>
                      <a:xfrm>
                        <a:off x="0" y="0"/>
                        <a:ext cx="6122035" cy="37020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937954036"/>
                            <w:dataBinding w:prefixMappings="xmlns:ns0='http://purl.org/dc/elements/1.1/' xmlns:ns1='http://schemas.openxmlformats.org/package/2006/metadata/core-properties' " w:xpath="/ns1:coreProperties[1]/ns0:title[1]" w:storeItemID="{6C3C8BC8-F283-45AE-878A-BAB7291924A1}"/>
                            <w:text/>
                          </w:sdtPr>
                          <w:sdtContent>
                            <w:p w14:paraId="47DD6347" w14:textId="77777777" w:rsidR="00B64AE9" w:rsidRPr="003B63B7" w:rsidRDefault="00B64AE9" w:rsidP="00FE1AA6">
                              <w:pPr>
                                <w:pStyle w:val="afc"/>
                                <w:tabs>
                                  <w:tab w:val="clear" w:pos="4677"/>
                                  <w:tab w:val="clear" w:pos="9355"/>
                                </w:tabs>
                                <w:jc w:val="center"/>
                                <w:rPr>
                                  <w:b/>
                                  <w:i/>
                                  <w:caps/>
                                  <w:color w:val="FFFFFF" w:themeColor="background1"/>
                                  <w:sz w:val="14"/>
                                  <w:szCs w:val="14"/>
                                </w:rPr>
                              </w:pPr>
                              <w:r w:rsidRPr="003B63B7">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2BF71316" id="Прямоугольник 11" o:spid="_x0000_s1036" style="position:absolute;margin-left:430.85pt;margin-top:-6.05pt;width:482.05pt;height:29.15pt;z-index:-251553792;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" fillcolor="#c5e0b3 [1305]" stroked="f" strokeweight="1pt">
              <v:textbox style="mso-fit-shape-to-text:t">
                <w:txbxContent>
                  <w:sdt>
                    <w:sdtP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937954036"/>
                      <w:dataBinding w:prefixMappings="xmlns:ns0='http://purl.org/dc/elements/1.1/' xmlns:ns1='http://schemas.openxmlformats.org/package/2006/metadata/core-properties' " w:xpath="/ns1:coreProperties[1]/ns0:title[1]" w:storeItemID="{6C3C8BC8-F283-45AE-878A-BAB7291924A1}"/>
                      <w:text/>
                    </w:sdtPr>
                    <w:sdtContent>
                      <w:p w14:paraId="47DD6347" w14:textId="77777777" w:rsidR="00B64AE9" w:rsidRPr="003B63B7" w:rsidRDefault="00B64AE9" w:rsidP="00FE1AA6">
                        <w:pPr>
                          <w:pStyle w:val="afc"/>
                          <w:tabs>
                            <w:tab w:val="clear" w:pos="4677"/>
                            <w:tab w:val="clear" w:pos="9355"/>
                          </w:tabs>
                          <w:jc w:val="center"/>
                          <w:rPr>
                            <w:b/>
                            <w:i/>
                            <w:caps/>
                            <w:color w:val="FFFFFF" w:themeColor="background1"/>
                            <w:sz w:val="14"/>
                            <w:szCs w:val="14"/>
                          </w:rPr>
                        </w:pPr>
                        <w:r w:rsidRPr="003B63B7">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v:textbox>
              <w10:wrap type="through" anchorx="margin" anchory="line"/>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09037" w14:textId="77777777" w:rsidR="00B64AE9" w:rsidRDefault="00B64AE9">
    <w:pPr>
      <w:pStyle w:val="af6"/>
      <w:spacing w:line="14" w:lineRule="auto"/>
    </w:pPr>
    <w:r>
      <w:rPr>
        <w:noProof/>
      </w:rPr>
      <mc:AlternateContent>
        <mc:Choice Requires="wps">
          <w:drawing>
            <wp:anchor distT="0" distB="0" distL="114300" distR="114300" simplePos="0" relativeHeight="251764736" behindDoc="1" locked="0" layoutInCell="1" allowOverlap="1" wp14:anchorId="5CB9787D" wp14:editId="58980530">
              <wp:simplePos x="0" y="0"/>
              <wp:positionH relativeFrom="margin">
                <wp:align>left</wp:align>
              </wp:positionH>
              <wp:positionV relativeFrom="line">
                <wp:posOffset>-76835</wp:posOffset>
              </wp:positionV>
              <wp:extent cx="9246870" cy="370205"/>
              <wp:effectExtent l="0" t="0" r="0" b="4445"/>
              <wp:wrapThrough wrapText="bothSides">
                <wp:wrapPolygon edited="0">
                  <wp:start x="0" y="0"/>
                  <wp:lineTo x="0" y="20668"/>
                  <wp:lineTo x="21538" y="20668"/>
                  <wp:lineTo x="21538" y="0"/>
                  <wp:lineTo x="0" y="0"/>
                </wp:wrapPolygon>
              </wp:wrapThrough>
              <wp:docPr id="12" name="Прямоугольник 12"/>
              <wp:cNvGraphicFramePr/>
              <a:graphic xmlns:a="http://schemas.openxmlformats.org/drawingml/2006/main">
                <a:graphicData uri="http://schemas.microsoft.com/office/word/2010/wordprocessingShape">
                  <wps:wsp>
                    <wps:cNvSpPr/>
                    <wps:spPr>
                      <a:xfrm>
                        <a:off x="0" y="0"/>
                        <a:ext cx="9246870" cy="37020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9679069"/>
                            <w:dataBinding w:prefixMappings="xmlns:ns0='http://purl.org/dc/elements/1.1/' xmlns:ns1='http://schemas.openxmlformats.org/package/2006/metadata/core-properties' " w:xpath="/ns1:coreProperties[1]/ns0:title[1]" w:storeItemID="{6C3C8BC8-F283-45AE-878A-BAB7291924A1}"/>
                            <w:text/>
                          </w:sdtPr>
                          <w:sdtContent>
                            <w:p w14:paraId="086DE756" w14:textId="77777777" w:rsidR="00B64AE9" w:rsidRPr="003B63B7" w:rsidRDefault="00B64AE9" w:rsidP="00FE1AA6">
                              <w:pPr>
                                <w:pStyle w:val="afc"/>
                                <w:tabs>
                                  <w:tab w:val="clear" w:pos="4677"/>
                                  <w:tab w:val="clear" w:pos="9355"/>
                                </w:tabs>
                                <w:jc w:val="center"/>
                                <w:rPr>
                                  <w:b/>
                                  <w:i/>
                                  <w:caps/>
                                  <w:color w:val="FFFFFF" w:themeColor="background1"/>
                                  <w:sz w:val="16"/>
                                  <w:szCs w:val="16"/>
                                </w:rPr>
                              </w:pPr>
                              <w:r w:rsidRPr="003B63B7">
                                <w:rPr>
                                  <w:b/>
                                  <w:bCs/>
                                  <w: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5CB9787D" id="Прямоугольник 12" o:spid="_x0000_s1037" style="position:absolute;margin-left:0;margin-top:-6.05pt;width:728.1pt;height:29.15pt;z-index:-251551744;visibility:visible;mso-wrap-style:square;mso-width-percent:0;mso-height-percent:0;mso-wrap-distance-left:9pt;mso-wrap-distance-top:0;mso-wrap-distance-right:9pt;mso-wrap-distance-bottom:0;mso-position-horizontal:lef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" fillcolor="#c5e0b3 [1305]" stroked="f" strokeweight="1pt">
              <v:textbox style="mso-fit-shape-to-text:t">
                <w:txbxContent>
                  <w:sdt>
                    <w:sdtPr>
                      <w:rPr>
                        <w:b/>
                        <w:bCs/>
                        <w: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9679069"/>
                      <w:dataBinding w:prefixMappings="xmlns:ns0='http://purl.org/dc/elements/1.1/' xmlns:ns1='http://schemas.openxmlformats.org/package/2006/metadata/core-properties' " w:xpath="/ns1:coreProperties[1]/ns0:title[1]" w:storeItemID="{6C3C8BC8-F283-45AE-878A-BAB7291924A1}"/>
                      <w:text/>
                    </w:sdtPr>
                    <w:sdtContent>
                      <w:p w14:paraId="086DE756" w14:textId="77777777" w:rsidR="00B64AE9" w:rsidRPr="003B63B7" w:rsidRDefault="00B64AE9" w:rsidP="00FE1AA6">
                        <w:pPr>
                          <w:pStyle w:val="afc"/>
                          <w:tabs>
                            <w:tab w:val="clear" w:pos="4677"/>
                            <w:tab w:val="clear" w:pos="9355"/>
                          </w:tabs>
                          <w:jc w:val="center"/>
                          <w:rPr>
                            <w:b/>
                            <w:i/>
                            <w:caps/>
                            <w:color w:val="FFFFFF" w:themeColor="background1"/>
                            <w:sz w:val="16"/>
                            <w:szCs w:val="16"/>
                          </w:rPr>
                        </w:pPr>
                        <w:r w:rsidRPr="003B63B7">
                          <w:rPr>
                            <w:b/>
                            <w:bCs/>
                            <w: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v:textbox>
              <w10:wrap type="through" anchorx="margin" anchory="line"/>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D1A4D" w14:textId="25CEA101" w:rsidR="00B64AE9" w:rsidRDefault="00B64AE9">
    <w:pPr>
      <w:pStyle w:val="af6"/>
      <w:spacing w:line="14" w:lineRule="auto"/>
    </w:pPr>
    <w:r w:rsidRPr="003B63B7">
      <w:rPr>
        <w:rFonts w:asciiTheme="minorHAnsi" w:eastAsiaTheme="minorHAnsi" w:hAnsiTheme="minorHAnsi" w:cstheme="minorBidi"/>
        <w:noProof/>
        <w:sz w:val="22"/>
        <w:szCs w:val="22"/>
      </w:rPr>
      <mc:AlternateContent>
        <mc:Choice Requires="wps">
          <w:drawing>
            <wp:anchor distT="0" distB="0" distL="114300" distR="114300" simplePos="0" relativeHeight="251766784" behindDoc="1" locked="0" layoutInCell="1" allowOverlap="1" wp14:anchorId="03037B09" wp14:editId="48471182">
              <wp:simplePos x="0" y="0"/>
              <wp:positionH relativeFrom="margin">
                <wp:align>left</wp:align>
              </wp:positionH>
              <wp:positionV relativeFrom="line">
                <wp:posOffset>206265</wp:posOffset>
              </wp:positionV>
              <wp:extent cx="6122035" cy="370205"/>
              <wp:effectExtent l="0" t="0" r="0" b="4445"/>
              <wp:wrapThrough wrapText="bothSides">
                <wp:wrapPolygon edited="0">
                  <wp:start x="0" y="0"/>
                  <wp:lineTo x="0" y="20668"/>
                  <wp:lineTo x="21508" y="20668"/>
                  <wp:lineTo x="21508" y="0"/>
                  <wp:lineTo x="0" y="0"/>
                </wp:wrapPolygon>
              </wp:wrapThrough>
              <wp:docPr id="13" name="Прямоугольник 13"/>
              <wp:cNvGraphicFramePr/>
              <a:graphic xmlns:a="http://schemas.openxmlformats.org/drawingml/2006/main">
                <a:graphicData uri="http://schemas.microsoft.com/office/word/2010/wordprocessingShape">
                  <wps:wsp>
                    <wps:cNvSpPr/>
                    <wps:spPr>
                      <a:xfrm>
                        <a:off x="0" y="0"/>
                        <a:ext cx="6122035" cy="370205"/>
                      </a:xfrm>
                      <a:prstGeom prst="rect">
                        <a:avLst/>
                      </a:prstGeom>
                      <a:solidFill>
                        <a:srgbClr val="70AD47">
                          <a:lumMod val="40000"/>
                          <a:lumOff val="60000"/>
                        </a:srgbClr>
                      </a:solidFill>
                      <a:ln w="12700" cap="flat" cmpd="sng" algn="ctr">
                        <a:noFill/>
                        <a:prstDash val="solid"/>
                        <a:miter lim="800000"/>
                      </a:ln>
                      <a:effectLst/>
                    </wps:spPr>
                    <wps:txbx>
                      <w:txbxContent>
                        <w:sdt>
                          <w:sdtP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197121500"/>
                            <w:dataBinding w:prefixMappings="xmlns:ns0='http://purl.org/dc/elements/1.1/' xmlns:ns1='http://schemas.openxmlformats.org/package/2006/metadata/core-properties' " w:xpath="/ns1:coreProperties[1]/ns0:title[1]" w:storeItemID="{6C3C8BC8-F283-45AE-878A-BAB7291924A1}"/>
                            <w:text/>
                          </w:sdtPr>
                          <w:sdtContent>
                            <w:p w14:paraId="0B1B8FCB" w14:textId="17C3EAFC" w:rsidR="00B64AE9" w:rsidRPr="003B63B7" w:rsidRDefault="00B64AE9" w:rsidP="003B63B7">
                              <w:pPr>
                                <w:pStyle w:val="afc"/>
                                <w:tabs>
                                  <w:tab w:val="clear" w:pos="4677"/>
                                  <w:tab w:val="clear" w:pos="9355"/>
                                </w:tabs>
                                <w:jc w:val="center"/>
                                <w:rPr>
                                  <w:b/>
                                  <w:i/>
                                  <w:caps/>
                                  <w:color w:val="FFFFFF" w:themeColor="background1"/>
                                  <w:sz w:val="14"/>
                                  <w:szCs w:val="14"/>
                                </w:rPr>
                              </w:pPr>
                              <w: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03037B09" id="Прямоугольник 13" o:spid="_x0000_s1038" style="position:absolute;margin-left:0;margin-top:16.25pt;width:482.05pt;height:29.15pt;z-index:-251549696;visibility:visible;mso-wrap-style:square;mso-width-percent:0;mso-height-percent:0;mso-wrap-distance-left:9pt;mso-wrap-distance-top:0;mso-wrap-distance-right:9pt;mso-wrap-distance-bottom:0;mso-position-horizontal:lef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" fillcolor="#c5e0b4" stroked="f" strokeweight="1pt">
              <v:textbox style="mso-fit-shape-to-text:t">
                <w:txbxContent>
                  <w:sdt>
                    <w:sdtP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197121500"/>
                      <w:dataBinding w:prefixMappings="xmlns:ns0='http://purl.org/dc/elements/1.1/' xmlns:ns1='http://schemas.openxmlformats.org/package/2006/metadata/core-properties' " w:xpath="/ns1:coreProperties[1]/ns0:title[1]" w:storeItemID="{6C3C8BC8-F283-45AE-878A-BAB7291924A1}"/>
                      <w:text/>
                    </w:sdtPr>
                    <w:sdtContent>
                      <w:p w14:paraId="0B1B8FCB" w14:textId="17C3EAFC" w:rsidR="00B64AE9" w:rsidRPr="003B63B7" w:rsidRDefault="00B64AE9" w:rsidP="003B63B7">
                        <w:pPr>
                          <w:pStyle w:val="afc"/>
                          <w:tabs>
                            <w:tab w:val="clear" w:pos="4677"/>
                            <w:tab w:val="clear" w:pos="9355"/>
                          </w:tabs>
                          <w:jc w:val="center"/>
                          <w:rPr>
                            <w:b/>
                            <w:i/>
                            <w:caps/>
                            <w:color w:val="FFFFFF" w:themeColor="background1"/>
                            <w:sz w:val="14"/>
                            <w:szCs w:val="14"/>
                          </w:rPr>
                        </w:pPr>
                        <w: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v:textbox>
              <w10:wrap type="through" anchorx="margin" anchory="line"/>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E23106" w14:textId="77777777" w:rsidR="00B64AE9" w:rsidRDefault="00B64AE9">
    <w:pPr>
      <w:pStyle w:val="af6"/>
      <w:spacing w:line="14" w:lineRule="auto"/>
    </w:pPr>
    <w:r w:rsidRPr="003B63B7">
      <w:rPr>
        <w:rFonts w:asciiTheme="minorHAnsi" w:eastAsiaTheme="minorHAnsi" w:hAnsiTheme="minorHAnsi" w:cstheme="minorBidi"/>
        <w:noProof/>
        <w:sz w:val="22"/>
        <w:szCs w:val="22"/>
      </w:rPr>
      <mc:AlternateContent>
        <mc:Choice Requires="wps">
          <w:drawing>
            <wp:anchor distT="0" distB="0" distL="114300" distR="114300" simplePos="0" relativeHeight="251768832" behindDoc="1" locked="0" layoutInCell="1" allowOverlap="1" wp14:anchorId="4E7F6C46" wp14:editId="0969A302">
              <wp:simplePos x="0" y="0"/>
              <wp:positionH relativeFrom="margin">
                <wp:align>left</wp:align>
              </wp:positionH>
              <wp:positionV relativeFrom="line">
                <wp:posOffset>206265</wp:posOffset>
              </wp:positionV>
              <wp:extent cx="6122035" cy="370205"/>
              <wp:effectExtent l="0" t="0" r="0" b="4445"/>
              <wp:wrapThrough wrapText="bothSides">
                <wp:wrapPolygon edited="0">
                  <wp:start x="0" y="0"/>
                  <wp:lineTo x="0" y="20668"/>
                  <wp:lineTo x="21508" y="20668"/>
                  <wp:lineTo x="21508" y="0"/>
                  <wp:lineTo x="0" y="0"/>
                </wp:wrapPolygon>
              </wp:wrapThrough>
              <wp:docPr id="14" name="Прямоугольник 14"/>
              <wp:cNvGraphicFramePr/>
              <a:graphic xmlns:a="http://schemas.openxmlformats.org/drawingml/2006/main">
                <a:graphicData uri="http://schemas.microsoft.com/office/word/2010/wordprocessingShape">
                  <wps:wsp>
                    <wps:cNvSpPr/>
                    <wps:spPr>
                      <a:xfrm>
                        <a:off x="0" y="0"/>
                        <a:ext cx="6122035" cy="370205"/>
                      </a:xfrm>
                      <a:prstGeom prst="rect">
                        <a:avLst/>
                      </a:prstGeom>
                      <a:solidFill>
                        <a:srgbClr val="70AD47">
                          <a:lumMod val="40000"/>
                          <a:lumOff val="60000"/>
                        </a:srgbClr>
                      </a:solidFill>
                      <a:ln w="12700" cap="flat" cmpd="sng" algn="ctr">
                        <a:noFill/>
                        <a:prstDash val="solid"/>
                        <a:miter lim="800000"/>
                      </a:ln>
                      <a:effectLst/>
                    </wps:spPr>
                    <wps:txbx>
                      <w:txbxContent>
                        <w:sdt>
                          <w:sdtP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987515856"/>
                            <w:dataBinding w:prefixMappings="xmlns:ns0='http://purl.org/dc/elements/1.1/' xmlns:ns1='http://schemas.openxmlformats.org/package/2006/metadata/core-properties' " w:xpath="/ns1:coreProperties[1]/ns0:title[1]" w:storeItemID="{6C3C8BC8-F283-45AE-878A-BAB7291924A1}"/>
                            <w:text/>
                          </w:sdtPr>
                          <w:sdtContent>
                            <w:p w14:paraId="3AF7C9B7" w14:textId="77777777" w:rsidR="00B64AE9" w:rsidRPr="003B63B7" w:rsidRDefault="00B64AE9" w:rsidP="003B63B7">
                              <w:pPr>
                                <w:pStyle w:val="afc"/>
                                <w:tabs>
                                  <w:tab w:val="clear" w:pos="4677"/>
                                  <w:tab w:val="clear" w:pos="9355"/>
                                </w:tabs>
                                <w:jc w:val="center"/>
                                <w:rPr>
                                  <w:b/>
                                  <w:i/>
                                  <w:caps/>
                                  <w:color w:val="FFFFFF" w:themeColor="background1"/>
                                  <w:sz w:val="14"/>
                                  <w:szCs w:val="14"/>
                                </w:rPr>
                              </w:pPr>
                              <w: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4E7F6C46" id="Прямоугольник 14" o:spid="_x0000_s1039" style="position:absolute;margin-left:0;margin-top:16.25pt;width:482.05pt;height:29.15pt;z-index:-251547648;visibility:visible;mso-wrap-style:square;mso-width-percent:0;mso-height-percent:0;mso-wrap-distance-left:9pt;mso-wrap-distance-top:0;mso-wrap-distance-right:9pt;mso-wrap-distance-bottom:0;mso-position-horizontal:lef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" fillcolor="#c5e0b4" stroked="f" strokeweight="1pt">
              <v:textbox style="mso-fit-shape-to-text:t">
                <w:txbxContent>
                  <w:sdt>
                    <w:sdtP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987515856"/>
                      <w:dataBinding w:prefixMappings="xmlns:ns0='http://purl.org/dc/elements/1.1/' xmlns:ns1='http://schemas.openxmlformats.org/package/2006/metadata/core-properties' " w:xpath="/ns1:coreProperties[1]/ns0:title[1]" w:storeItemID="{6C3C8BC8-F283-45AE-878A-BAB7291924A1}"/>
                      <w:text/>
                    </w:sdtPr>
                    <w:sdtContent>
                      <w:p w14:paraId="3AF7C9B7" w14:textId="77777777" w:rsidR="00B64AE9" w:rsidRPr="003B63B7" w:rsidRDefault="00B64AE9" w:rsidP="003B63B7">
                        <w:pPr>
                          <w:pStyle w:val="afc"/>
                          <w:tabs>
                            <w:tab w:val="clear" w:pos="4677"/>
                            <w:tab w:val="clear" w:pos="9355"/>
                          </w:tabs>
                          <w:jc w:val="center"/>
                          <w:rPr>
                            <w:b/>
                            <w:i/>
                            <w:caps/>
                            <w:color w:val="FFFFFF" w:themeColor="background1"/>
                            <w:sz w:val="14"/>
                            <w:szCs w:val="14"/>
                          </w:rPr>
                        </w:pPr>
                        <w: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v:textbox>
              <w10:wrap type="through" anchorx="margin" anchory="line"/>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DA0B2" w14:textId="77777777" w:rsidR="00B64AE9" w:rsidRDefault="00B64AE9">
    <w:pPr>
      <w:pStyle w:val="af6"/>
      <w:spacing w:line="14" w:lineRule="auto"/>
    </w:pPr>
    <w:r w:rsidRPr="003B63B7">
      <w:rPr>
        <w:rFonts w:asciiTheme="minorHAnsi" w:eastAsiaTheme="minorHAnsi" w:hAnsiTheme="minorHAnsi" w:cstheme="minorBidi"/>
        <w:noProof/>
        <w:sz w:val="22"/>
        <w:szCs w:val="22"/>
      </w:rPr>
      <mc:AlternateContent>
        <mc:Choice Requires="wps">
          <w:drawing>
            <wp:anchor distT="0" distB="0" distL="114300" distR="114300" simplePos="0" relativeHeight="251770880" behindDoc="1" locked="0" layoutInCell="1" allowOverlap="1" wp14:anchorId="63AAACCC" wp14:editId="25B3E9AC">
              <wp:simplePos x="0" y="0"/>
              <wp:positionH relativeFrom="margin">
                <wp:align>left</wp:align>
              </wp:positionH>
              <wp:positionV relativeFrom="line">
                <wp:posOffset>206265</wp:posOffset>
              </wp:positionV>
              <wp:extent cx="6122035" cy="370205"/>
              <wp:effectExtent l="0" t="0" r="0" b="4445"/>
              <wp:wrapThrough wrapText="bothSides">
                <wp:wrapPolygon edited="0">
                  <wp:start x="0" y="0"/>
                  <wp:lineTo x="0" y="20668"/>
                  <wp:lineTo x="21508" y="20668"/>
                  <wp:lineTo x="21508" y="0"/>
                  <wp:lineTo x="0" y="0"/>
                </wp:wrapPolygon>
              </wp:wrapThrough>
              <wp:docPr id="15" name="Прямоугольник 15"/>
              <wp:cNvGraphicFramePr/>
              <a:graphic xmlns:a="http://schemas.openxmlformats.org/drawingml/2006/main">
                <a:graphicData uri="http://schemas.microsoft.com/office/word/2010/wordprocessingShape">
                  <wps:wsp>
                    <wps:cNvSpPr/>
                    <wps:spPr>
                      <a:xfrm>
                        <a:off x="0" y="0"/>
                        <a:ext cx="6122035" cy="370205"/>
                      </a:xfrm>
                      <a:prstGeom prst="rect">
                        <a:avLst/>
                      </a:prstGeom>
                      <a:solidFill>
                        <a:srgbClr val="70AD47">
                          <a:lumMod val="40000"/>
                          <a:lumOff val="60000"/>
                        </a:srgbClr>
                      </a:solidFill>
                      <a:ln w="12700" cap="flat" cmpd="sng" algn="ctr">
                        <a:noFill/>
                        <a:prstDash val="solid"/>
                        <a:miter lim="800000"/>
                      </a:ln>
                      <a:effectLst/>
                    </wps:spPr>
                    <wps:txbx>
                      <w:txbxContent>
                        <w:sdt>
                          <w:sdtP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077403567"/>
                            <w:dataBinding w:prefixMappings="xmlns:ns0='http://purl.org/dc/elements/1.1/' xmlns:ns1='http://schemas.openxmlformats.org/package/2006/metadata/core-properties' " w:xpath="/ns1:coreProperties[1]/ns0:title[1]" w:storeItemID="{6C3C8BC8-F283-45AE-878A-BAB7291924A1}"/>
                            <w:text/>
                          </w:sdtPr>
                          <w:sdtContent>
                            <w:p w14:paraId="591507A4" w14:textId="77777777" w:rsidR="00B64AE9" w:rsidRPr="003B63B7" w:rsidRDefault="00B64AE9" w:rsidP="003B63B7">
                              <w:pPr>
                                <w:pStyle w:val="afc"/>
                                <w:tabs>
                                  <w:tab w:val="clear" w:pos="4677"/>
                                  <w:tab w:val="clear" w:pos="9355"/>
                                </w:tabs>
                                <w:jc w:val="center"/>
                                <w:rPr>
                                  <w:b/>
                                  <w:i/>
                                  <w:caps/>
                                  <w:color w:val="FFFFFF" w:themeColor="background1"/>
                                  <w:sz w:val="14"/>
                                  <w:szCs w:val="14"/>
                                </w:rPr>
                              </w:pPr>
                              <w: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63AAACCC" id="Прямоугольник 15" o:spid="_x0000_s1040" style="position:absolute;margin-left:0;margin-top:16.25pt;width:482.05pt;height:29.15pt;z-index:-251545600;visibility:visible;mso-wrap-style:square;mso-width-percent:0;mso-height-percent:0;mso-wrap-distance-left:9pt;mso-wrap-distance-top:0;mso-wrap-distance-right:9pt;mso-wrap-distance-bottom:0;mso-position-horizontal:lef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" fillcolor="#c5e0b4" stroked="f" strokeweight="1pt">
              <v:textbox style="mso-fit-shape-to-text:t">
                <w:txbxContent>
                  <w:sdt>
                    <w:sdtP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077403567"/>
                      <w:dataBinding w:prefixMappings="xmlns:ns0='http://purl.org/dc/elements/1.1/' xmlns:ns1='http://schemas.openxmlformats.org/package/2006/metadata/core-properties' " w:xpath="/ns1:coreProperties[1]/ns0:title[1]" w:storeItemID="{6C3C8BC8-F283-45AE-878A-BAB7291924A1}"/>
                      <w:text/>
                    </w:sdtPr>
                    <w:sdtContent>
                      <w:p w14:paraId="591507A4" w14:textId="77777777" w:rsidR="00B64AE9" w:rsidRPr="003B63B7" w:rsidRDefault="00B64AE9" w:rsidP="003B63B7">
                        <w:pPr>
                          <w:pStyle w:val="afc"/>
                          <w:tabs>
                            <w:tab w:val="clear" w:pos="4677"/>
                            <w:tab w:val="clear" w:pos="9355"/>
                          </w:tabs>
                          <w:jc w:val="center"/>
                          <w:rPr>
                            <w:b/>
                            <w:i/>
                            <w:caps/>
                            <w:color w:val="FFFFFF" w:themeColor="background1"/>
                            <w:sz w:val="14"/>
                            <w:szCs w:val="14"/>
                          </w:rPr>
                        </w:pPr>
                        <w: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v:textbox>
              <w10:wrap type="through" anchorx="margin" anchory="line"/>
            </v:rec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6CACC2" w14:textId="77777777" w:rsidR="00B64AE9" w:rsidRDefault="00B64AE9">
    <w:pPr>
      <w:pStyle w:val="af6"/>
      <w:spacing w:line="14" w:lineRule="auto"/>
    </w:pPr>
    <w:r w:rsidRPr="003B63B7">
      <w:rPr>
        <w:rFonts w:asciiTheme="minorHAnsi" w:eastAsiaTheme="minorHAnsi" w:hAnsiTheme="minorHAnsi" w:cstheme="minorBidi"/>
        <w:noProof/>
        <w:sz w:val="22"/>
        <w:szCs w:val="22"/>
      </w:rPr>
      <mc:AlternateContent>
        <mc:Choice Requires="wps">
          <w:drawing>
            <wp:anchor distT="0" distB="0" distL="114300" distR="114300" simplePos="0" relativeHeight="251772928" behindDoc="1" locked="0" layoutInCell="1" allowOverlap="1" wp14:anchorId="7E2C823D" wp14:editId="0C8D505B">
              <wp:simplePos x="0" y="0"/>
              <wp:positionH relativeFrom="margin">
                <wp:align>left</wp:align>
              </wp:positionH>
              <wp:positionV relativeFrom="line">
                <wp:posOffset>206265</wp:posOffset>
              </wp:positionV>
              <wp:extent cx="6122035" cy="370205"/>
              <wp:effectExtent l="0" t="0" r="0" b="4445"/>
              <wp:wrapThrough wrapText="bothSides">
                <wp:wrapPolygon edited="0">
                  <wp:start x="0" y="0"/>
                  <wp:lineTo x="0" y="20668"/>
                  <wp:lineTo x="21508" y="20668"/>
                  <wp:lineTo x="21508" y="0"/>
                  <wp:lineTo x="0" y="0"/>
                </wp:wrapPolygon>
              </wp:wrapThrough>
              <wp:docPr id="17" name="Прямоугольник 17"/>
              <wp:cNvGraphicFramePr/>
              <a:graphic xmlns:a="http://schemas.openxmlformats.org/drawingml/2006/main">
                <a:graphicData uri="http://schemas.microsoft.com/office/word/2010/wordprocessingShape">
                  <wps:wsp>
                    <wps:cNvSpPr/>
                    <wps:spPr>
                      <a:xfrm>
                        <a:off x="0" y="0"/>
                        <a:ext cx="6122035" cy="370205"/>
                      </a:xfrm>
                      <a:prstGeom prst="rect">
                        <a:avLst/>
                      </a:prstGeom>
                      <a:solidFill>
                        <a:srgbClr val="70AD47">
                          <a:lumMod val="40000"/>
                          <a:lumOff val="60000"/>
                        </a:srgbClr>
                      </a:solidFill>
                      <a:ln w="12700" cap="flat" cmpd="sng" algn="ctr">
                        <a:noFill/>
                        <a:prstDash val="solid"/>
                        <a:miter lim="800000"/>
                      </a:ln>
                      <a:effectLst/>
                    </wps:spPr>
                    <wps:txbx>
                      <w:txbxContent>
                        <w:sdt>
                          <w:sdtP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522892126"/>
                            <w:dataBinding w:prefixMappings="xmlns:ns0='http://purl.org/dc/elements/1.1/' xmlns:ns1='http://schemas.openxmlformats.org/package/2006/metadata/core-properties' " w:xpath="/ns1:coreProperties[1]/ns0:title[1]" w:storeItemID="{6C3C8BC8-F283-45AE-878A-BAB7291924A1}"/>
                            <w:text/>
                          </w:sdtPr>
                          <w:sdtContent>
                            <w:p w14:paraId="75B601B6" w14:textId="77777777" w:rsidR="00B64AE9" w:rsidRPr="003B63B7" w:rsidRDefault="00B64AE9" w:rsidP="003B63B7">
                              <w:pPr>
                                <w:pStyle w:val="afc"/>
                                <w:tabs>
                                  <w:tab w:val="clear" w:pos="4677"/>
                                  <w:tab w:val="clear" w:pos="9355"/>
                                </w:tabs>
                                <w:jc w:val="center"/>
                                <w:rPr>
                                  <w:b/>
                                  <w:i/>
                                  <w:caps/>
                                  <w:color w:val="FFFFFF" w:themeColor="background1"/>
                                  <w:sz w:val="14"/>
                                  <w:szCs w:val="14"/>
                                </w:rPr>
                              </w:pPr>
                              <w: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7E2C823D" id="Прямоугольник 17" o:spid="_x0000_s1041" style="position:absolute;margin-left:0;margin-top:16.25pt;width:482.05pt;height:29.15pt;z-index:-251543552;visibility:visible;mso-wrap-style:square;mso-width-percent:0;mso-height-percent:0;mso-wrap-distance-left:9pt;mso-wrap-distance-top:0;mso-wrap-distance-right:9pt;mso-wrap-distance-bottom:0;mso-position-horizontal:lef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" fillcolor="#c5e0b4" stroked="f" strokeweight="1pt">
              <v:textbox style="mso-fit-shape-to-text:t">
                <w:txbxContent>
                  <w:sdt>
                    <w:sdtP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522892126"/>
                      <w:dataBinding w:prefixMappings="xmlns:ns0='http://purl.org/dc/elements/1.1/' xmlns:ns1='http://schemas.openxmlformats.org/package/2006/metadata/core-properties' " w:xpath="/ns1:coreProperties[1]/ns0:title[1]" w:storeItemID="{6C3C8BC8-F283-45AE-878A-BAB7291924A1}"/>
                      <w:text/>
                    </w:sdtPr>
                    <w:sdtContent>
                      <w:p w14:paraId="75B601B6" w14:textId="77777777" w:rsidR="00B64AE9" w:rsidRPr="003B63B7" w:rsidRDefault="00B64AE9" w:rsidP="003B63B7">
                        <w:pPr>
                          <w:pStyle w:val="afc"/>
                          <w:tabs>
                            <w:tab w:val="clear" w:pos="4677"/>
                            <w:tab w:val="clear" w:pos="9355"/>
                          </w:tabs>
                          <w:jc w:val="center"/>
                          <w:rPr>
                            <w:b/>
                            <w:i/>
                            <w:caps/>
                            <w:color w:val="FFFFFF" w:themeColor="background1"/>
                            <w:sz w:val="14"/>
                            <w:szCs w:val="14"/>
                          </w:rPr>
                        </w:pPr>
                        <w: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v:textbox>
              <w10:wrap type="through" anchorx="margin" anchory="line"/>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FFF0B" w14:textId="6BD72355" w:rsidR="00B64AE9" w:rsidRDefault="00B64AE9" w:rsidP="00A67ADE">
    <w:pPr>
      <w:pStyle w:val="af6"/>
      <w:tabs>
        <w:tab w:val="left" w:pos="3450"/>
      </w:tabs>
      <w:spacing w:line="14" w:lineRule="auto"/>
    </w:pPr>
    <w:r>
      <w:rPr>
        <w:noProof/>
      </w:rPr>
      <mc:AlternateContent>
        <mc:Choice Requires="wps">
          <w:drawing>
            <wp:anchor distT="0" distB="0" distL="114300" distR="114300" simplePos="0" relativeHeight="251740160" behindDoc="1" locked="0" layoutInCell="1" allowOverlap="1" wp14:anchorId="2488228A" wp14:editId="3B0ABCAF">
              <wp:simplePos x="0" y="0"/>
              <wp:positionH relativeFrom="margin">
                <wp:align>right</wp:align>
              </wp:positionH>
              <wp:positionV relativeFrom="line">
                <wp:posOffset>-88265</wp:posOffset>
              </wp:positionV>
              <wp:extent cx="9239250" cy="370205"/>
              <wp:effectExtent l="0" t="0" r="0" b="0"/>
              <wp:wrapThrough wrapText="bothSides">
                <wp:wrapPolygon edited="0">
                  <wp:start x="0" y="0"/>
                  <wp:lineTo x="0" y="19059"/>
                  <wp:lineTo x="21555" y="19059"/>
                  <wp:lineTo x="21555" y="0"/>
                  <wp:lineTo x="0" y="0"/>
                </wp:wrapPolygon>
              </wp:wrapThrough>
              <wp:docPr id="44" name="Прямоугольник 44"/>
              <wp:cNvGraphicFramePr/>
              <a:graphic xmlns:a="http://schemas.openxmlformats.org/drawingml/2006/main">
                <a:graphicData uri="http://schemas.microsoft.com/office/word/2010/wordprocessingShape">
                  <wps:wsp>
                    <wps:cNvSpPr/>
                    <wps:spPr>
                      <a:xfrm>
                        <a:off x="0" y="0"/>
                        <a:ext cx="9239250" cy="37020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905567598"/>
                            <w:dataBinding w:prefixMappings="xmlns:ns0='http://purl.org/dc/elements/1.1/' xmlns:ns1='http://schemas.openxmlformats.org/package/2006/metadata/core-properties' " w:xpath="/ns1:coreProperties[1]/ns0:title[1]" w:storeItemID="{6C3C8BC8-F283-45AE-878A-BAB7291924A1}"/>
                            <w:text/>
                          </w:sdtPr>
                          <w:sdtContent>
                            <w:p w14:paraId="18FF0B11" w14:textId="35AD10C0" w:rsidR="00B64AE9" w:rsidRPr="00282C58" w:rsidRDefault="00B64AE9" w:rsidP="00FE1AA6">
                              <w:pPr>
                                <w:pStyle w:val="afc"/>
                                <w:tabs>
                                  <w:tab w:val="clear" w:pos="4677"/>
                                  <w:tab w:val="clear" w:pos="9355"/>
                                </w:tabs>
                                <w:jc w:val="center"/>
                                <w:rPr>
                                  <w:b/>
                                  <w:i/>
                                  <w:caps/>
                                  <w:color w:val="FFFFFF" w:themeColor="background1"/>
                                </w:rPr>
                              </w:pPr>
                              <w:r w:rsidRPr="00282C58">
                                <w:rPr>
                                  <w:b/>
                                  <w:bCs/>
                                  <w: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2488228A" id="Прямоугольник 44" o:spid="_x0000_s1042" style="position:absolute;margin-left:676.3pt;margin-top:-6.95pt;width:727.5pt;height:29.15pt;z-index:-25157632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" fillcolor="#c5e0b3 [1305]" stroked="f" strokeweight="1pt">
              <v:textbox style="mso-fit-shape-to-text:t">
                <w:txbxContent>
                  <w:sdt>
                    <w:sdtPr>
                      <w:rPr>
                        <w:b/>
                        <w:bCs/>
                        <w: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905567598"/>
                      <w:dataBinding w:prefixMappings="xmlns:ns0='http://purl.org/dc/elements/1.1/' xmlns:ns1='http://schemas.openxmlformats.org/package/2006/metadata/core-properties' " w:xpath="/ns1:coreProperties[1]/ns0:title[1]" w:storeItemID="{6C3C8BC8-F283-45AE-878A-BAB7291924A1}"/>
                      <w:text/>
                    </w:sdtPr>
                    <w:sdtContent>
                      <w:p w14:paraId="18FF0B11" w14:textId="35AD10C0" w:rsidR="00B64AE9" w:rsidRPr="00282C58" w:rsidRDefault="00B64AE9" w:rsidP="00FE1AA6">
                        <w:pPr>
                          <w:pStyle w:val="afc"/>
                          <w:tabs>
                            <w:tab w:val="clear" w:pos="4677"/>
                            <w:tab w:val="clear" w:pos="9355"/>
                          </w:tabs>
                          <w:jc w:val="center"/>
                          <w:rPr>
                            <w:b/>
                            <w:i/>
                            <w:caps/>
                            <w:color w:val="FFFFFF" w:themeColor="background1"/>
                          </w:rPr>
                        </w:pPr>
                        <w:r w:rsidRPr="00282C58">
                          <w:rPr>
                            <w:b/>
                            <w:bCs/>
                            <w: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v:textbox>
              <w10:wrap type="through" anchorx="margin" anchory="line"/>
            </v:rect>
          </w:pict>
        </mc:Fallback>
      </mc:AlternateContent>
    </w:r>
    <w: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79989" w14:textId="77777777" w:rsidR="00544870" w:rsidRDefault="00544870" w:rsidP="00A67ADE">
    <w:pPr>
      <w:pStyle w:val="af6"/>
      <w:tabs>
        <w:tab w:val="left" w:pos="3450"/>
      </w:tabs>
      <w:spacing w:line="14" w:lineRule="auto"/>
    </w:pPr>
    <w:r>
      <w:rPr>
        <w:noProof/>
      </w:rPr>
      <mc:AlternateContent>
        <mc:Choice Requires="wps">
          <w:drawing>
            <wp:anchor distT="0" distB="0" distL="114300" distR="114300" simplePos="0" relativeHeight="251789312" behindDoc="1" locked="0" layoutInCell="1" allowOverlap="1" wp14:anchorId="6409E0F4" wp14:editId="5FFD6221">
              <wp:simplePos x="0" y="0"/>
              <wp:positionH relativeFrom="margin">
                <wp:align>left</wp:align>
              </wp:positionH>
              <wp:positionV relativeFrom="paragraph">
                <wp:posOffset>10795</wp:posOffset>
              </wp:positionV>
              <wp:extent cx="6121400" cy="503555"/>
              <wp:effectExtent l="0" t="0" r="0" b="0"/>
              <wp:wrapThrough wrapText="bothSides">
                <wp:wrapPolygon edited="0">
                  <wp:start x="0" y="0"/>
                  <wp:lineTo x="0" y="19973"/>
                  <wp:lineTo x="21510" y="19973"/>
                  <wp:lineTo x="21510" y="0"/>
                  <wp:lineTo x="0" y="0"/>
                </wp:wrapPolygon>
              </wp:wrapThrough>
              <wp:docPr id="19" name="Прямоугольник 19"/>
              <wp:cNvGraphicFramePr/>
              <a:graphic xmlns:a="http://schemas.openxmlformats.org/drawingml/2006/main">
                <a:graphicData uri="http://schemas.microsoft.com/office/word/2010/wordprocessingShape">
                  <wps:wsp>
                    <wps:cNvSpPr/>
                    <wps:spPr>
                      <a:xfrm>
                        <a:off x="0" y="0"/>
                        <a:ext cx="6121400" cy="50355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176026859"/>
                            <w:dataBinding w:prefixMappings="xmlns:ns0='http://purl.org/dc/elements/1.1/' xmlns:ns1='http://schemas.openxmlformats.org/package/2006/metadata/core-properties' " w:xpath="/ns1:coreProperties[1]/ns0:title[1]" w:storeItemID="{6C3C8BC8-F283-45AE-878A-BAB7291924A1}"/>
                            <w:text/>
                          </w:sdtPr>
                          <w:sdtContent>
                            <w:p w14:paraId="055AB753" w14:textId="77777777" w:rsidR="00544870" w:rsidRPr="00282C58" w:rsidRDefault="00544870" w:rsidP="00FE1AA6">
                              <w:pPr>
                                <w:pStyle w:val="afc"/>
                                <w:tabs>
                                  <w:tab w:val="clear" w:pos="4677"/>
                                  <w:tab w:val="clear" w:pos="9355"/>
                                </w:tabs>
                                <w:jc w:val="center"/>
                                <w:rPr>
                                  <w:b/>
                                  <w:i/>
                                  <w:caps/>
                                  <w:color w:val="FFFFFF" w:themeColor="background1"/>
                                </w:rPr>
                              </w:pPr>
                              <w:r w:rsidRPr="00544870">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6409E0F4" id="Прямоугольник 19" o:spid="_x0000_s1043" style="position:absolute;margin-left:0;margin-top:.85pt;width:482pt;height:39.65pt;z-index:-251527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" fillcolor="#c5e0b3 [1305]" stroked="f" strokeweight="1pt">
              <v:textbox style="mso-fit-shape-to-text:t">
                <w:txbxContent>
                  <w:sdt>
                    <w:sdtP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176026859"/>
                      <w:dataBinding w:prefixMappings="xmlns:ns0='http://purl.org/dc/elements/1.1/' xmlns:ns1='http://schemas.openxmlformats.org/package/2006/metadata/core-properties' " w:xpath="/ns1:coreProperties[1]/ns0:title[1]" w:storeItemID="{6C3C8BC8-F283-45AE-878A-BAB7291924A1}"/>
                      <w:text/>
                    </w:sdtPr>
                    <w:sdtContent>
                      <w:p w14:paraId="055AB753" w14:textId="77777777" w:rsidR="00544870" w:rsidRPr="00282C58" w:rsidRDefault="00544870" w:rsidP="00FE1AA6">
                        <w:pPr>
                          <w:pStyle w:val="afc"/>
                          <w:tabs>
                            <w:tab w:val="clear" w:pos="4677"/>
                            <w:tab w:val="clear" w:pos="9355"/>
                          </w:tabs>
                          <w:jc w:val="center"/>
                          <w:rPr>
                            <w:b/>
                            <w:i/>
                            <w:caps/>
                            <w:color w:val="FFFFFF" w:themeColor="background1"/>
                          </w:rPr>
                        </w:pPr>
                        <w:r w:rsidRPr="00544870">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v:textbox>
              <w10:wrap type="through" anchorx="margin"/>
            </v:rect>
          </w:pict>
        </mc:Fallback>
      </mc:AlternateContent>
    </w:r>
    <w:r>
      <w:tab/>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554FE" w14:textId="77777777" w:rsidR="00544870" w:rsidRDefault="00544870" w:rsidP="00A67ADE">
    <w:pPr>
      <w:pStyle w:val="af6"/>
      <w:tabs>
        <w:tab w:val="left" w:pos="3450"/>
      </w:tabs>
      <w:spacing w:line="14" w:lineRule="auto"/>
    </w:pPr>
    <w:r>
      <w:rPr>
        <w:noProof/>
      </w:rPr>
      <mc:AlternateContent>
        <mc:Choice Requires="wps">
          <w:drawing>
            <wp:anchor distT="0" distB="0" distL="114300" distR="114300" simplePos="0" relativeHeight="251791360" behindDoc="1" locked="0" layoutInCell="1" allowOverlap="1" wp14:anchorId="502A78FA" wp14:editId="2CF67690">
              <wp:simplePos x="0" y="0"/>
              <wp:positionH relativeFrom="margin">
                <wp:align>right</wp:align>
              </wp:positionH>
              <wp:positionV relativeFrom="paragraph">
                <wp:posOffset>10795</wp:posOffset>
              </wp:positionV>
              <wp:extent cx="9246870" cy="503555"/>
              <wp:effectExtent l="0" t="0" r="0" b="4445"/>
              <wp:wrapThrough wrapText="bothSides">
                <wp:wrapPolygon edited="0">
                  <wp:start x="0" y="0"/>
                  <wp:lineTo x="0" y="20668"/>
                  <wp:lineTo x="21538" y="20668"/>
                  <wp:lineTo x="21538" y="0"/>
                  <wp:lineTo x="0" y="0"/>
                </wp:wrapPolygon>
              </wp:wrapThrough>
              <wp:docPr id="20" name="Прямоугольник 20"/>
              <wp:cNvGraphicFramePr/>
              <a:graphic xmlns:a="http://schemas.openxmlformats.org/drawingml/2006/main">
                <a:graphicData uri="http://schemas.microsoft.com/office/word/2010/wordprocessingShape">
                  <wps:wsp>
                    <wps:cNvSpPr/>
                    <wps:spPr>
                      <a:xfrm>
                        <a:off x="0" y="0"/>
                        <a:ext cx="9246870" cy="50355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134294731"/>
                            <w:dataBinding w:prefixMappings="xmlns:ns0='http://purl.org/dc/elements/1.1/' xmlns:ns1='http://schemas.openxmlformats.org/package/2006/metadata/core-properties' " w:xpath="/ns1:coreProperties[1]/ns0:title[1]" w:storeItemID="{6C3C8BC8-F283-45AE-878A-BAB7291924A1}"/>
                            <w:text/>
                          </w:sdtPr>
                          <w:sdtContent>
                            <w:p w14:paraId="16129470" w14:textId="77777777" w:rsidR="00544870" w:rsidRPr="00544870" w:rsidRDefault="00544870" w:rsidP="00FE1AA6">
                              <w:pPr>
                                <w:pStyle w:val="afc"/>
                                <w:tabs>
                                  <w:tab w:val="clear" w:pos="4677"/>
                                  <w:tab w:val="clear" w:pos="9355"/>
                                </w:tabs>
                                <w:jc w:val="center"/>
                                <w:rPr>
                                  <w:b/>
                                  <w:i/>
                                  <w:caps/>
                                  <w:color w:val="FFFFFF" w:themeColor="background1"/>
                                  <w:sz w:val="16"/>
                                  <w:szCs w:val="16"/>
                                </w:rPr>
                              </w:pPr>
                              <w:r w:rsidRPr="00544870">
                                <w:rPr>
                                  <w:b/>
                                  <w:bCs/>
                                  <w: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502A78FA" id="Прямоугольник 20" o:spid="_x0000_s1044" style="position:absolute;margin-left:676.9pt;margin-top:.85pt;width:728.1pt;height:39.65pt;z-index:-251525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" fillcolor="#c5e0b3 [1305]" stroked="f" strokeweight="1pt">
              <v:textbox style="mso-fit-shape-to-text:t">
                <w:txbxContent>
                  <w:sdt>
                    <w:sdtPr>
                      <w:rPr>
                        <w:b/>
                        <w:bCs/>
                        <w: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134294731"/>
                      <w:dataBinding w:prefixMappings="xmlns:ns0='http://purl.org/dc/elements/1.1/' xmlns:ns1='http://schemas.openxmlformats.org/package/2006/metadata/core-properties' " w:xpath="/ns1:coreProperties[1]/ns0:title[1]" w:storeItemID="{6C3C8BC8-F283-45AE-878A-BAB7291924A1}"/>
                      <w:text/>
                    </w:sdtPr>
                    <w:sdtContent>
                      <w:p w14:paraId="16129470" w14:textId="77777777" w:rsidR="00544870" w:rsidRPr="00544870" w:rsidRDefault="00544870" w:rsidP="00FE1AA6">
                        <w:pPr>
                          <w:pStyle w:val="afc"/>
                          <w:tabs>
                            <w:tab w:val="clear" w:pos="4677"/>
                            <w:tab w:val="clear" w:pos="9355"/>
                          </w:tabs>
                          <w:jc w:val="center"/>
                          <w:rPr>
                            <w:b/>
                            <w:i/>
                            <w:caps/>
                            <w:color w:val="FFFFFF" w:themeColor="background1"/>
                            <w:sz w:val="16"/>
                            <w:szCs w:val="16"/>
                          </w:rPr>
                        </w:pPr>
                        <w:r w:rsidRPr="00544870">
                          <w:rPr>
                            <w:b/>
                            <w:bCs/>
                            <w: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v:textbox>
              <w10:wrap type="through" anchorx="margin"/>
            </v:rect>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D4D246" w14:textId="77777777" w:rsidR="00B64AE9" w:rsidRDefault="00B64AE9">
    <w:pPr>
      <w:pStyle w:val="afc"/>
    </w:pPr>
    <w:r>
      <w:rPr>
        <w:noProof/>
      </w:rPr>
      <mc:AlternateContent>
        <mc:Choice Requires="wps">
          <w:drawing>
            <wp:anchor distT="0" distB="0" distL="114300" distR="114300" simplePos="0" relativeHeight="251670528" behindDoc="1" locked="0" layoutInCell="1" allowOverlap="1" wp14:anchorId="6893C622" wp14:editId="0824E630">
              <wp:simplePos x="0" y="0"/>
              <wp:positionH relativeFrom="column">
                <wp:posOffset>2540</wp:posOffset>
              </wp:positionH>
              <wp:positionV relativeFrom="line">
                <wp:posOffset>-98425</wp:posOffset>
              </wp:positionV>
              <wp:extent cx="6112800" cy="370800"/>
              <wp:effectExtent l="0" t="0" r="2540" b="0"/>
              <wp:wrapThrough wrapText="bothSides">
                <wp:wrapPolygon edited="0">
                  <wp:start x="0" y="0"/>
                  <wp:lineTo x="0" y="19973"/>
                  <wp:lineTo x="21542" y="19973"/>
                  <wp:lineTo x="21542" y="0"/>
                  <wp:lineTo x="0" y="0"/>
                </wp:wrapPolygon>
              </wp:wrapThrough>
              <wp:docPr id="45" name="Прямоугольник 45"/>
              <wp:cNvGraphicFramePr/>
              <a:graphic xmlns:a="http://schemas.openxmlformats.org/drawingml/2006/main">
                <a:graphicData uri="http://schemas.microsoft.com/office/word/2010/wordprocessingShape">
                  <wps:wsp>
                    <wps:cNvSpPr/>
                    <wps:spPr>
                      <a:xfrm>
                        <a:off x="0" y="0"/>
                        <a:ext cx="6112800" cy="3708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i/>
                              <w:iCs/>
                              <w:color w:val="000000" w:themeColor="text1"/>
                              <w:sz w:val="14"/>
                              <w:szCs w:val="14"/>
                            </w:rPr>
                            <w:alias w:val="Название"/>
                            <w:tag w:val=""/>
                            <w:id w:val="966018437"/>
                            <w:dataBinding w:prefixMappings="xmlns:ns0='http://purl.org/dc/elements/1.1/' xmlns:ns1='http://schemas.openxmlformats.org/package/2006/metadata/core-properties' " w:xpath="/ns1:coreProperties[1]/ns0:title[1]" w:storeItemID="{6C3C8BC8-F283-45AE-878A-BAB7291924A1}"/>
                            <w:text/>
                          </w:sdtPr>
                          <w:sdtContent>
                            <w:p w14:paraId="22115B09" w14:textId="7B83C80A" w:rsidR="00B64AE9" w:rsidRPr="003F0A7B" w:rsidRDefault="00B64AE9" w:rsidP="0012003C">
                              <w:pPr>
                                <w:pStyle w:val="afc"/>
                                <w:tabs>
                                  <w:tab w:val="clear" w:pos="4677"/>
                                  <w:tab w:val="clear" w:pos="9355"/>
                                </w:tabs>
                                <w:jc w:val="center"/>
                                <w:rPr>
                                  <w:caps/>
                                  <w:color w:val="000000" w:themeColor="text1"/>
                                  <w:sz w:val="14"/>
                                  <w:szCs w:val="14"/>
                                </w:rPr>
                              </w:pPr>
                              <w:r w:rsidRPr="003F0A7B">
                                <w:rPr>
                                  <w:b/>
                                  <w:bCs/>
                                  <w:i/>
                                  <w:iCs/>
                                  <w:color w:val="000000" w:themeColor="text1"/>
                                  <w:sz w:val="14"/>
                                  <w:szCs w:val="14"/>
                                </w:rPr>
                                <w:t xml:space="preserve">ПРОГРАММА КОМПЛЕКСНОГО РАЗВИТИЯ СИСТЕМ КОММУНАЛЬНОЙ ИНФРАСТРУКТУРЫ СЕЛЬСКОГО ПОСЕЛЕНИЯ САРМАКОВО ЗОЛЬСКОГО </w:t>
                              </w:r>
                              <w:r>
                                <w:rPr>
                                  <w:b/>
                                  <w:bCs/>
                                  <w:i/>
                                  <w:iCs/>
                                  <w:color w:val="000000" w:themeColor="text1"/>
                                  <w:sz w:val="14"/>
                                  <w:szCs w:val="14"/>
                                </w:rPr>
                                <w:t xml:space="preserve">МУНИЦИПАЛЬНОГО </w:t>
                              </w:r>
                              <w:r w:rsidRPr="003F0A7B">
                                <w:rPr>
                                  <w:b/>
                                  <w:bCs/>
                                  <w:i/>
                                  <w:iCs/>
                                  <w:color w:val="000000" w:themeColor="text1"/>
                                  <w:sz w:val="14"/>
                                  <w:szCs w:val="14"/>
                                </w:rPr>
                                <w:t>РАЙОНА КАБАРДИНО-БАЛКАРСКОЙ РЕСПУБЛИКИ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6893C622" id="Прямоугольник 45" o:spid="_x0000_s1027" style="position:absolute;margin-left:.2pt;margin-top:-7.75pt;width:481.3pt;height:29.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" fillcolor="#c5e0b3 [1305]" stroked="f" strokeweight="1pt">
              <v:textbox style="mso-fit-shape-to-text:t">
                <w:txbxContent>
                  <w:sdt>
                    <w:sdtPr>
                      <w:rPr>
                        <w:b/>
                        <w:bCs/>
                        <w:i/>
                        <w:iCs/>
                        <w:color w:val="000000" w:themeColor="text1"/>
                        <w:sz w:val="14"/>
                        <w:szCs w:val="14"/>
                      </w:rPr>
                      <w:alias w:val="Название"/>
                      <w:tag w:val=""/>
                      <w:id w:val="966018437"/>
                      <w:dataBinding w:prefixMappings="xmlns:ns0='http://purl.org/dc/elements/1.1/' xmlns:ns1='http://schemas.openxmlformats.org/package/2006/metadata/core-properties' " w:xpath="/ns1:coreProperties[1]/ns0:title[1]" w:storeItemID="{6C3C8BC8-F283-45AE-878A-BAB7291924A1}"/>
                      <w:text/>
                    </w:sdtPr>
                    <w:sdtContent>
                      <w:p w14:paraId="22115B09" w14:textId="7B83C80A" w:rsidR="00B64AE9" w:rsidRPr="003F0A7B" w:rsidRDefault="00B64AE9" w:rsidP="0012003C">
                        <w:pPr>
                          <w:pStyle w:val="afc"/>
                          <w:tabs>
                            <w:tab w:val="clear" w:pos="4677"/>
                            <w:tab w:val="clear" w:pos="9355"/>
                          </w:tabs>
                          <w:jc w:val="center"/>
                          <w:rPr>
                            <w:caps/>
                            <w:color w:val="000000" w:themeColor="text1"/>
                            <w:sz w:val="14"/>
                            <w:szCs w:val="14"/>
                          </w:rPr>
                        </w:pPr>
                        <w:r w:rsidRPr="003F0A7B">
                          <w:rPr>
                            <w:b/>
                            <w:bCs/>
                            <w:i/>
                            <w:iCs/>
                            <w:color w:val="000000" w:themeColor="text1"/>
                            <w:sz w:val="14"/>
                            <w:szCs w:val="14"/>
                          </w:rPr>
                          <w:t xml:space="preserve">ПРОГРАММА КОМПЛЕКСНОГО РАЗВИТИЯ СИСТЕМ КОММУНАЛЬНОЙ ИНФРАСТРУКТУРЫ СЕЛЬСКОГО ПОСЕЛЕНИЯ САРМАКОВО ЗОЛЬСКОГО </w:t>
                        </w:r>
                        <w:r>
                          <w:rPr>
                            <w:b/>
                            <w:bCs/>
                            <w:i/>
                            <w:iCs/>
                            <w:color w:val="000000" w:themeColor="text1"/>
                            <w:sz w:val="14"/>
                            <w:szCs w:val="14"/>
                          </w:rPr>
                          <w:t xml:space="preserve">МУНИЦИПАЛЬНОГО </w:t>
                        </w:r>
                        <w:r w:rsidRPr="003F0A7B">
                          <w:rPr>
                            <w:b/>
                            <w:bCs/>
                            <w:i/>
                            <w:iCs/>
                            <w:color w:val="000000" w:themeColor="text1"/>
                            <w:sz w:val="14"/>
                            <w:szCs w:val="14"/>
                          </w:rPr>
                          <w:t>РАЙОНА КАБАРДИНО-БАЛКАРСКОЙ РЕСПУБЛИКИ</w:t>
                        </w:r>
                      </w:p>
                    </w:sdtContent>
                  </w:sdt>
                </w:txbxContent>
              </v:textbox>
              <w10:wrap type="through" anchory="line"/>
            </v:rec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E140F" w14:textId="77777777" w:rsidR="00B64AE9" w:rsidRDefault="00B64AE9" w:rsidP="00A67ADE">
    <w:pPr>
      <w:pStyle w:val="af6"/>
      <w:tabs>
        <w:tab w:val="left" w:pos="3450"/>
      </w:tabs>
      <w:spacing w:line="14" w:lineRule="auto"/>
    </w:pPr>
    <w:r>
      <w:rPr>
        <w:noProof/>
      </w:rPr>
      <mc:AlternateContent>
        <mc:Choice Requires="wps">
          <w:drawing>
            <wp:anchor distT="0" distB="0" distL="114300" distR="114300" simplePos="0" relativeHeight="251774976" behindDoc="1" locked="0" layoutInCell="1" allowOverlap="1" wp14:anchorId="6F643E31" wp14:editId="73B2C739">
              <wp:simplePos x="0" y="0"/>
              <wp:positionH relativeFrom="margin">
                <wp:align>left</wp:align>
              </wp:positionH>
              <wp:positionV relativeFrom="line">
                <wp:posOffset>-88265</wp:posOffset>
              </wp:positionV>
              <wp:extent cx="6115050" cy="370205"/>
              <wp:effectExtent l="0" t="0" r="0" b="0"/>
              <wp:wrapThrough wrapText="bothSides">
                <wp:wrapPolygon edited="0">
                  <wp:start x="0" y="0"/>
                  <wp:lineTo x="0" y="19973"/>
                  <wp:lineTo x="21533" y="19973"/>
                  <wp:lineTo x="21533" y="0"/>
                  <wp:lineTo x="0" y="0"/>
                </wp:wrapPolygon>
              </wp:wrapThrough>
              <wp:docPr id="1" name="Прямоугольник 1"/>
              <wp:cNvGraphicFramePr/>
              <a:graphic xmlns:a="http://schemas.openxmlformats.org/drawingml/2006/main">
                <a:graphicData uri="http://schemas.microsoft.com/office/word/2010/wordprocessingShape">
                  <wps:wsp>
                    <wps:cNvSpPr/>
                    <wps:spPr>
                      <a:xfrm>
                        <a:off x="0" y="0"/>
                        <a:ext cx="6115050" cy="37020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244640471"/>
                            <w:dataBinding w:prefixMappings="xmlns:ns0='http://purl.org/dc/elements/1.1/' xmlns:ns1='http://schemas.openxmlformats.org/package/2006/metadata/core-properties' " w:xpath="/ns1:coreProperties[1]/ns0:title[1]" w:storeItemID="{6C3C8BC8-F283-45AE-878A-BAB7291924A1}"/>
                            <w:text/>
                          </w:sdtPr>
                          <w:sdtContent>
                            <w:p w14:paraId="07BA8D22" w14:textId="77777777" w:rsidR="00B64AE9" w:rsidRPr="00282C58" w:rsidRDefault="00B64AE9" w:rsidP="00FE1AA6">
                              <w:pPr>
                                <w:pStyle w:val="afc"/>
                                <w:tabs>
                                  <w:tab w:val="clear" w:pos="4677"/>
                                  <w:tab w:val="clear" w:pos="9355"/>
                                </w:tabs>
                                <w:jc w:val="center"/>
                                <w:rPr>
                                  <w:b/>
                                  <w:i/>
                                  <w:caps/>
                                  <w:color w:val="FFFFFF" w:themeColor="background1"/>
                                  <w:sz w:val="14"/>
                                  <w:szCs w:val="14"/>
                                </w:rPr>
                              </w:pPr>
                              <w:r w:rsidRPr="00282C58">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6F643E31" id="Прямоугольник 1" o:spid="_x0000_s1045" style="position:absolute;margin-left:0;margin-top:-6.95pt;width:481.5pt;height:29.15pt;z-index:-251541504;visibility:visible;mso-wrap-style:square;mso-width-percent:0;mso-height-percent:0;mso-wrap-distance-left:9pt;mso-wrap-distance-top:0;mso-wrap-distance-right:9pt;mso-wrap-distance-bottom:0;mso-position-horizontal:lef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" fillcolor="#c5e0b3 [1305]" stroked="f" strokeweight="1pt">
              <v:textbox style="mso-fit-shape-to-text:t">
                <w:txbxContent>
                  <w:sdt>
                    <w:sdtP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244640471"/>
                      <w:dataBinding w:prefixMappings="xmlns:ns0='http://purl.org/dc/elements/1.1/' xmlns:ns1='http://schemas.openxmlformats.org/package/2006/metadata/core-properties' " w:xpath="/ns1:coreProperties[1]/ns0:title[1]" w:storeItemID="{6C3C8BC8-F283-45AE-878A-BAB7291924A1}"/>
                      <w:text/>
                    </w:sdtPr>
                    <w:sdtContent>
                      <w:p w14:paraId="07BA8D22" w14:textId="77777777" w:rsidR="00B64AE9" w:rsidRPr="00282C58" w:rsidRDefault="00B64AE9" w:rsidP="00FE1AA6">
                        <w:pPr>
                          <w:pStyle w:val="afc"/>
                          <w:tabs>
                            <w:tab w:val="clear" w:pos="4677"/>
                            <w:tab w:val="clear" w:pos="9355"/>
                          </w:tabs>
                          <w:jc w:val="center"/>
                          <w:rPr>
                            <w:b/>
                            <w:i/>
                            <w:caps/>
                            <w:color w:val="FFFFFF" w:themeColor="background1"/>
                            <w:sz w:val="14"/>
                            <w:szCs w:val="14"/>
                          </w:rPr>
                        </w:pPr>
                        <w:r w:rsidRPr="00282C58">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v:textbox>
              <w10:wrap type="through" anchorx="margin" anchory="line"/>
            </v:rect>
          </w:pict>
        </mc:Fallback>
      </mc:AlternateContent>
    </w:r>
    <w:r>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09E74" w14:textId="77777777" w:rsidR="00B64AE9" w:rsidRDefault="00B64AE9" w:rsidP="00A67ADE">
    <w:pPr>
      <w:pStyle w:val="af6"/>
      <w:tabs>
        <w:tab w:val="left" w:pos="3450"/>
      </w:tabs>
      <w:spacing w:line="14" w:lineRule="auto"/>
    </w:pPr>
    <w:r>
      <w:rPr>
        <w:noProof/>
      </w:rPr>
      <mc:AlternateContent>
        <mc:Choice Requires="wps">
          <w:drawing>
            <wp:anchor distT="0" distB="0" distL="114300" distR="114300" simplePos="0" relativeHeight="251779072" behindDoc="1" locked="0" layoutInCell="1" allowOverlap="1" wp14:anchorId="405BA9FF" wp14:editId="0A840C4B">
              <wp:simplePos x="0" y="0"/>
              <wp:positionH relativeFrom="margin">
                <wp:align>right</wp:align>
              </wp:positionH>
              <wp:positionV relativeFrom="line">
                <wp:posOffset>-84455</wp:posOffset>
              </wp:positionV>
              <wp:extent cx="9246870" cy="370205"/>
              <wp:effectExtent l="0" t="0" r="0" b="4445"/>
              <wp:wrapThrough wrapText="bothSides">
                <wp:wrapPolygon edited="0">
                  <wp:start x="0" y="0"/>
                  <wp:lineTo x="0" y="20668"/>
                  <wp:lineTo x="21538" y="20668"/>
                  <wp:lineTo x="21538" y="0"/>
                  <wp:lineTo x="0" y="0"/>
                </wp:wrapPolygon>
              </wp:wrapThrough>
              <wp:docPr id="7" name="Прямоугольник 7"/>
              <wp:cNvGraphicFramePr/>
              <a:graphic xmlns:a="http://schemas.openxmlformats.org/drawingml/2006/main">
                <a:graphicData uri="http://schemas.microsoft.com/office/word/2010/wordprocessingShape">
                  <wps:wsp>
                    <wps:cNvSpPr/>
                    <wps:spPr>
                      <a:xfrm>
                        <a:off x="0" y="0"/>
                        <a:ext cx="9246870" cy="37020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742712691"/>
                            <w:dataBinding w:prefixMappings="xmlns:ns0='http://purl.org/dc/elements/1.1/' xmlns:ns1='http://schemas.openxmlformats.org/package/2006/metadata/core-properties' " w:xpath="/ns1:coreProperties[1]/ns0:title[1]" w:storeItemID="{6C3C8BC8-F283-45AE-878A-BAB7291924A1}"/>
                            <w:text/>
                          </w:sdtPr>
                          <w:sdtContent>
                            <w:p w14:paraId="764385F5" w14:textId="77777777" w:rsidR="00B64AE9" w:rsidRPr="003756FF" w:rsidRDefault="00B64AE9" w:rsidP="00FE1AA6">
                              <w:pPr>
                                <w:pStyle w:val="afc"/>
                                <w:tabs>
                                  <w:tab w:val="clear" w:pos="4677"/>
                                  <w:tab w:val="clear" w:pos="9355"/>
                                </w:tabs>
                                <w:jc w:val="center"/>
                                <w:rPr>
                                  <w:b/>
                                  <w:i/>
                                  <w:caps/>
                                  <w:color w:val="FFFFFF" w:themeColor="background1"/>
                                  <w:sz w:val="16"/>
                                  <w:szCs w:val="16"/>
                                </w:rPr>
                              </w:pPr>
                              <w:r w:rsidRPr="003756FF">
                                <w:rPr>
                                  <w:b/>
                                  <w:bCs/>
                                  <w: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405BA9FF" id="Прямоугольник 7" o:spid="_x0000_s1046" style="position:absolute;margin-left:676.9pt;margin-top:-6.65pt;width:728.1pt;height:29.15pt;z-index:-251537408;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" fillcolor="#c5e0b3 [1305]" stroked="f" strokeweight="1pt">
              <v:textbox style="mso-fit-shape-to-text:t">
                <w:txbxContent>
                  <w:sdt>
                    <w:sdtPr>
                      <w:rPr>
                        <w:b/>
                        <w:bCs/>
                        <w: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742712691"/>
                      <w:dataBinding w:prefixMappings="xmlns:ns0='http://purl.org/dc/elements/1.1/' xmlns:ns1='http://schemas.openxmlformats.org/package/2006/metadata/core-properties' " w:xpath="/ns1:coreProperties[1]/ns0:title[1]" w:storeItemID="{6C3C8BC8-F283-45AE-878A-BAB7291924A1}"/>
                      <w:text/>
                    </w:sdtPr>
                    <w:sdtContent>
                      <w:p w14:paraId="764385F5" w14:textId="77777777" w:rsidR="00B64AE9" w:rsidRPr="003756FF" w:rsidRDefault="00B64AE9" w:rsidP="00FE1AA6">
                        <w:pPr>
                          <w:pStyle w:val="afc"/>
                          <w:tabs>
                            <w:tab w:val="clear" w:pos="4677"/>
                            <w:tab w:val="clear" w:pos="9355"/>
                          </w:tabs>
                          <w:jc w:val="center"/>
                          <w:rPr>
                            <w:b/>
                            <w:i/>
                            <w:caps/>
                            <w:color w:val="FFFFFF" w:themeColor="background1"/>
                            <w:sz w:val="16"/>
                            <w:szCs w:val="16"/>
                          </w:rPr>
                        </w:pPr>
                        <w:r w:rsidRPr="003756FF">
                          <w:rPr>
                            <w:b/>
                            <w:bCs/>
                            <w: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v:textbox>
              <w10:wrap type="through" anchorx="margin" anchory="line"/>
            </v:rect>
          </w:pict>
        </mc:Fallback>
      </mc:AlternateContent>
    </w:r>
    <w:r>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771018" w14:textId="77777777" w:rsidR="00B64AE9" w:rsidRDefault="00B64AE9" w:rsidP="00A67ADE">
    <w:pPr>
      <w:pStyle w:val="af6"/>
      <w:tabs>
        <w:tab w:val="left" w:pos="3450"/>
      </w:tabs>
      <w:spacing w:line="14" w:lineRule="auto"/>
    </w:pPr>
    <w:r>
      <w:rPr>
        <w:noProof/>
      </w:rPr>
      <mc:AlternateContent>
        <mc:Choice Requires="wps">
          <w:drawing>
            <wp:anchor distT="0" distB="0" distL="114300" distR="114300" simplePos="0" relativeHeight="251777024" behindDoc="1" locked="0" layoutInCell="1" allowOverlap="1" wp14:anchorId="10B14C14" wp14:editId="7CC04931">
              <wp:simplePos x="0" y="0"/>
              <wp:positionH relativeFrom="margin">
                <wp:align>left</wp:align>
              </wp:positionH>
              <wp:positionV relativeFrom="line">
                <wp:posOffset>-88265</wp:posOffset>
              </wp:positionV>
              <wp:extent cx="6115050" cy="370205"/>
              <wp:effectExtent l="0" t="0" r="0" b="0"/>
              <wp:wrapThrough wrapText="bothSides">
                <wp:wrapPolygon edited="0">
                  <wp:start x="0" y="0"/>
                  <wp:lineTo x="0" y="19973"/>
                  <wp:lineTo x="21533" y="19973"/>
                  <wp:lineTo x="21533" y="0"/>
                  <wp:lineTo x="0" y="0"/>
                </wp:wrapPolygon>
              </wp:wrapThrough>
              <wp:docPr id="3" name="Прямоугольник 3"/>
              <wp:cNvGraphicFramePr/>
              <a:graphic xmlns:a="http://schemas.openxmlformats.org/drawingml/2006/main">
                <a:graphicData uri="http://schemas.microsoft.com/office/word/2010/wordprocessingShape">
                  <wps:wsp>
                    <wps:cNvSpPr/>
                    <wps:spPr>
                      <a:xfrm>
                        <a:off x="0" y="0"/>
                        <a:ext cx="6115050" cy="37020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51010657"/>
                            <w:dataBinding w:prefixMappings="xmlns:ns0='http://purl.org/dc/elements/1.1/' xmlns:ns1='http://schemas.openxmlformats.org/package/2006/metadata/core-properties' " w:xpath="/ns1:coreProperties[1]/ns0:title[1]" w:storeItemID="{6C3C8BC8-F283-45AE-878A-BAB7291924A1}"/>
                            <w:text/>
                          </w:sdtPr>
                          <w:sdtContent>
                            <w:p w14:paraId="372179B7" w14:textId="77777777" w:rsidR="00B64AE9" w:rsidRPr="00282C58" w:rsidRDefault="00B64AE9" w:rsidP="00FE1AA6">
                              <w:pPr>
                                <w:pStyle w:val="afc"/>
                                <w:tabs>
                                  <w:tab w:val="clear" w:pos="4677"/>
                                  <w:tab w:val="clear" w:pos="9355"/>
                                </w:tabs>
                                <w:jc w:val="center"/>
                                <w:rPr>
                                  <w:b/>
                                  <w:i/>
                                  <w:caps/>
                                  <w:color w:val="FFFFFF" w:themeColor="background1"/>
                                  <w:sz w:val="14"/>
                                  <w:szCs w:val="14"/>
                                </w:rPr>
                              </w:pPr>
                              <w:r w:rsidRPr="00282C58">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0B14C14" id="Прямоугольник 3" o:spid="_x0000_s1047" style="position:absolute;margin-left:0;margin-top:-6.95pt;width:481.5pt;height:29.15pt;z-index:-251539456;visibility:visible;mso-wrap-style:square;mso-width-percent:0;mso-height-percent:0;mso-wrap-distance-left:9pt;mso-wrap-distance-top:0;mso-wrap-distance-right:9pt;mso-wrap-distance-bottom:0;mso-position-horizontal:lef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" fillcolor="#c5e0b3 [1305]" stroked="f" strokeweight="1pt">
              <v:textbox style="mso-fit-shape-to-text:t">
                <w:txbxContent>
                  <w:sdt>
                    <w:sdtP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51010657"/>
                      <w:dataBinding w:prefixMappings="xmlns:ns0='http://purl.org/dc/elements/1.1/' xmlns:ns1='http://schemas.openxmlformats.org/package/2006/metadata/core-properties' " w:xpath="/ns1:coreProperties[1]/ns0:title[1]" w:storeItemID="{6C3C8BC8-F283-45AE-878A-BAB7291924A1}"/>
                      <w:text/>
                    </w:sdtPr>
                    <w:sdtContent>
                      <w:p w14:paraId="372179B7" w14:textId="77777777" w:rsidR="00B64AE9" w:rsidRPr="00282C58" w:rsidRDefault="00B64AE9" w:rsidP="00FE1AA6">
                        <w:pPr>
                          <w:pStyle w:val="afc"/>
                          <w:tabs>
                            <w:tab w:val="clear" w:pos="4677"/>
                            <w:tab w:val="clear" w:pos="9355"/>
                          </w:tabs>
                          <w:jc w:val="center"/>
                          <w:rPr>
                            <w:b/>
                            <w:i/>
                            <w:caps/>
                            <w:color w:val="FFFFFF" w:themeColor="background1"/>
                            <w:sz w:val="14"/>
                            <w:szCs w:val="14"/>
                          </w:rPr>
                        </w:pPr>
                        <w:r w:rsidRPr="00282C58">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v:textbox>
              <w10:wrap type="through" anchorx="margin" anchory="line"/>
            </v:rect>
          </w:pict>
        </mc:Fallback>
      </mc:AlternateContent>
    </w:r>
    <w:r>
      <w:tab/>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47A28" w14:textId="77777777" w:rsidR="00B64AE9" w:rsidRDefault="00B64AE9" w:rsidP="00A67ADE">
    <w:pPr>
      <w:pStyle w:val="af6"/>
      <w:tabs>
        <w:tab w:val="left" w:pos="3450"/>
      </w:tabs>
      <w:spacing w:line="14" w:lineRule="auto"/>
    </w:pPr>
    <w:r>
      <w:rPr>
        <w:noProof/>
      </w:rPr>
      <mc:AlternateContent>
        <mc:Choice Requires="wps">
          <w:drawing>
            <wp:anchor distT="0" distB="0" distL="114300" distR="114300" simplePos="0" relativeHeight="251783168" behindDoc="1" locked="0" layoutInCell="1" allowOverlap="1" wp14:anchorId="746F1F6E" wp14:editId="07969545">
              <wp:simplePos x="0" y="0"/>
              <wp:positionH relativeFrom="margin">
                <wp:align>right</wp:align>
              </wp:positionH>
              <wp:positionV relativeFrom="line">
                <wp:posOffset>-84455</wp:posOffset>
              </wp:positionV>
              <wp:extent cx="9246870" cy="370205"/>
              <wp:effectExtent l="0" t="0" r="0" b="4445"/>
              <wp:wrapThrough wrapText="bothSides">
                <wp:wrapPolygon edited="0">
                  <wp:start x="0" y="0"/>
                  <wp:lineTo x="0" y="20668"/>
                  <wp:lineTo x="21538" y="20668"/>
                  <wp:lineTo x="21538" y="0"/>
                  <wp:lineTo x="0" y="0"/>
                </wp:wrapPolygon>
              </wp:wrapThrough>
              <wp:docPr id="10" name="Прямоугольник 10"/>
              <wp:cNvGraphicFramePr/>
              <a:graphic xmlns:a="http://schemas.openxmlformats.org/drawingml/2006/main">
                <a:graphicData uri="http://schemas.microsoft.com/office/word/2010/wordprocessingShape">
                  <wps:wsp>
                    <wps:cNvSpPr/>
                    <wps:spPr>
                      <a:xfrm>
                        <a:off x="0" y="0"/>
                        <a:ext cx="9246870" cy="37020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502079833"/>
                            <w:dataBinding w:prefixMappings="xmlns:ns0='http://purl.org/dc/elements/1.1/' xmlns:ns1='http://schemas.openxmlformats.org/package/2006/metadata/core-properties' " w:xpath="/ns1:coreProperties[1]/ns0:title[1]" w:storeItemID="{6C3C8BC8-F283-45AE-878A-BAB7291924A1}"/>
                            <w:text/>
                          </w:sdtPr>
                          <w:sdtContent>
                            <w:p w14:paraId="15558031" w14:textId="77777777" w:rsidR="00B64AE9" w:rsidRPr="005F1928" w:rsidRDefault="00B64AE9" w:rsidP="00FE1AA6">
                              <w:pPr>
                                <w:pStyle w:val="afc"/>
                                <w:tabs>
                                  <w:tab w:val="clear" w:pos="4677"/>
                                  <w:tab w:val="clear" w:pos="9355"/>
                                </w:tabs>
                                <w:jc w:val="center"/>
                                <w:rPr>
                                  <w:b/>
                                  <w:i/>
                                  <w:caps/>
                                  <w:color w:val="FFFFFF" w:themeColor="background1"/>
                                  <w:sz w:val="16"/>
                                  <w:szCs w:val="16"/>
                                </w:rPr>
                              </w:pPr>
                              <w:r w:rsidRPr="005F1928">
                                <w:rPr>
                                  <w:b/>
                                  <w:bCs/>
                                  <w: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746F1F6E" id="Прямоугольник 10" o:spid="_x0000_s1048" style="position:absolute;margin-left:676.9pt;margin-top:-6.65pt;width:728.1pt;height:29.15pt;z-index:-251533312;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" fillcolor="#c5e0b3 [1305]" stroked="f" strokeweight="1pt">
              <v:textbox style="mso-fit-shape-to-text:t">
                <w:txbxContent>
                  <w:sdt>
                    <w:sdtPr>
                      <w:rPr>
                        <w:b/>
                        <w:bCs/>
                        <w: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502079833"/>
                      <w:dataBinding w:prefixMappings="xmlns:ns0='http://purl.org/dc/elements/1.1/' xmlns:ns1='http://schemas.openxmlformats.org/package/2006/metadata/core-properties' " w:xpath="/ns1:coreProperties[1]/ns0:title[1]" w:storeItemID="{6C3C8BC8-F283-45AE-878A-BAB7291924A1}"/>
                      <w:text/>
                    </w:sdtPr>
                    <w:sdtContent>
                      <w:p w14:paraId="15558031" w14:textId="77777777" w:rsidR="00B64AE9" w:rsidRPr="005F1928" w:rsidRDefault="00B64AE9" w:rsidP="00FE1AA6">
                        <w:pPr>
                          <w:pStyle w:val="afc"/>
                          <w:tabs>
                            <w:tab w:val="clear" w:pos="4677"/>
                            <w:tab w:val="clear" w:pos="9355"/>
                          </w:tabs>
                          <w:jc w:val="center"/>
                          <w:rPr>
                            <w:b/>
                            <w:i/>
                            <w:caps/>
                            <w:color w:val="FFFFFF" w:themeColor="background1"/>
                            <w:sz w:val="16"/>
                            <w:szCs w:val="16"/>
                          </w:rPr>
                        </w:pPr>
                        <w:r w:rsidRPr="005F1928">
                          <w:rPr>
                            <w:b/>
                            <w:bCs/>
                            <w: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v:textbox>
              <w10:wrap type="through" anchorx="margin" anchory="line"/>
            </v:rect>
          </w:pict>
        </mc:Fallback>
      </mc:AlternateContent>
    </w:r>
    <w:r>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CA1CF" w14:textId="77777777" w:rsidR="00B64AE9" w:rsidRDefault="00B64AE9" w:rsidP="00A67ADE">
    <w:pPr>
      <w:pStyle w:val="af6"/>
      <w:tabs>
        <w:tab w:val="left" w:pos="3450"/>
      </w:tabs>
      <w:spacing w:line="14" w:lineRule="auto"/>
    </w:pPr>
    <w:r>
      <w:rPr>
        <w:noProof/>
      </w:rPr>
      <mc:AlternateContent>
        <mc:Choice Requires="wps">
          <w:drawing>
            <wp:anchor distT="0" distB="0" distL="114300" distR="114300" simplePos="0" relativeHeight="251781120" behindDoc="1" locked="0" layoutInCell="1" allowOverlap="1" wp14:anchorId="5C08657A" wp14:editId="4929ED02">
              <wp:simplePos x="0" y="0"/>
              <wp:positionH relativeFrom="margin">
                <wp:align>left</wp:align>
              </wp:positionH>
              <wp:positionV relativeFrom="line">
                <wp:posOffset>-88265</wp:posOffset>
              </wp:positionV>
              <wp:extent cx="6115050" cy="370205"/>
              <wp:effectExtent l="0" t="0" r="0" b="0"/>
              <wp:wrapThrough wrapText="bothSides">
                <wp:wrapPolygon edited="0">
                  <wp:start x="0" y="0"/>
                  <wp:lineTo x="0" y="19973"/>
                  <wp:lineTo x="21533" y="19973"/>
                  <wp:lineTo x="21533" y="0"/>
                  <wp:lineTo x="0" y="0"/>
                </wp:wrapPolygon>
              </wp:wrapThrough>
              <wp:docPr id="8" name="Прямоугольник 8"/>
              <wp:cNvGraphicFramePr/>
              <a:graphic xmlns:a="http://schemas.openxmlformats.org/drawingml/2006/main">
                <a:graphicData uri="http://schemas.microsoft.com/office/word/2010/wordprocessingShape">
                  <wps:wsp>
                    <wps:cNvSpPr/>
                    <wps:spPr>
                      <a:xfrm>
                        <a:off x="0" y="0"/>
                        <a:ext cx="6115050" cy="37020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2127114305"/>
                            <w:dataBinding w:prefixMappings="xmlns:ns0='http://purl.org/dc/elements/1.1/' xmlns:ns1='http://schemas.openxmlformats.org/package/2006/metadata/core-properties' " w:xpath="/ns1:coreProperties[1]/ns0:title[1]" w:storeItemID="{6C3C8BC8-F283-45AE-878A-BAB7291924A1}"/>
                            <w:text/>
                          </w:sdtPr>
                          <w:sdtContent>
                            <w:p w14:paraId="36D6F249" w14:textId="77777777" w:rsidR="00B64AE9" w:rsidRPr="00282C58" w:rsidRDefault="00B64AE9" w:rsidP="00FE1AA6">
                              <w:pPr>
                                <w:pStyle w:val="afc"/>
                                <w:tabs>
                                  <w:tab w:val="clear" w:pos="4677"/>
                                  <w:tab w:val="clear" w:pos="9355"/>
                                </w:tabs>
                                <w:jc w:val="center"/>
                                <w:rPr>
                                  <w:b/>
                                  <w:i/>
                                  <w:caps/>
                                  <w:color w:val="FFFFFF" w:themeColor="background1"/>
                                  <w:sz w:val="14"/>
                                  <w:szCs w:val="14"/>
                                </w:rPr>
                              </w:pPr>
                              <w:r w:rsidRPr="00282C58">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5C08657A" id="Прямоугольник 8" o:spid="_x0000_s1049" style="position:absolute;margin-left:0;margin-top:-6.95pt;width:481.5pt;height:29.15pt;z-index:-251535360;visibility:visible;mso-wrap-style:square;mso-width-percent:0;mso-height-percent:0;mso-wrap-distance-left:9pt;mso-wrap-distance-top:0;mso-wrap-distance-right:9pt;mso-wrap-distance-bottom:0;mso-position-horizontal:lef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" fillcolor="#c5e0b3 [1305]" stroked="f" strokeweight="1pt">
              <v:textbox style="mso-fit-shape-to-text:t">
                <w:txbxContent>
                  <w:sdt>
                    <w:sdtP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2127114305"/>
                      <w:dataBinding w:prefixMappings="xmlns:ns0='http://purl.org/dc/elements/1.1/' xmlns:ns1='http://schemas.openxmlformats.org/package/2006/metadata/core-properties' " w:xpath="/ns1:coreProperties[1]/ns0:title[1]" w:storeItemID="{6C3C8BC8-F283-45AE-878A-BAB7291924A1}"/>
                      <w:text/>
                    </w:sdtPr>
                    <w:sdtContent>
                      <w:p w14:paraId="36D6F249" w14:textId="77777777" w:rsidR="00B64AE9" w:rsidRPr="00282C58" w:rsidRDefault="00B64AE9" w:rsidP="00FE1AA6">
                        <w:pPr>
                          <w:pStyle w:val="afc"/>
                          <w:tabs>
                            <w:tab w:val="clear" w:pos="4677"/>
                            <w:tab w:val="clear" w:pos="9355"/>
                          </w:tabs>
                          <w:jc w:val="center"/>
                          <w:rPr>
                            <w:b/>
                            <w:i/>
                            <w:caps/>
                            <w:color w:val="FFFFFF" w:themeColor="background1"/>
                            <w:sz w:val="14"/>
                            <w:szCs w:val="14"/>
                          </w:rPr>
                        </w:pPr>
                        <w:r w:rsidRPr="00282C58">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v:textbox>
              <w10:wrap type="through" anchorx="margin" anchory="line"/>
            </v:rect>
          </w:pict>
        </mc:Fallback>
      </mc:AlternateContent>
    </w:r>
    <w:r>
      <w:tab/>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7C55E" w14:textId="77777777" w:rsidR="00B64AE9" w:rsidRDefault="00B64AE9" w:rsidP="00A67ADE">
    <w:pPr>
      <w:pStyle w:val="af6"/>
      <w:tabs>
        <w:tab w:val="left" w:pos="3450"/>
      </w:tabs>
      <w:spacing w:line="14" w:lineRule="auto"/>
    </w:pPr>
    <w:r>
      <w:rPr>
        <w:noProof/>
      </w:rPr>
      <mc:AlternateContent>
        <mc:Choice Requires="wps">
          <w:drawing>
            <wp:anchor distT="0" distB="0" distL="114300" distR="114300" simplePos="0" relativeHeight="251787264" behindDoc="1" locked="0" layoutInCell="1" allowOverlap="1" wp14:anchorId="7ECB8A6D" wp14:editId="0D4C94E0">
              <wp:simplePos x="0" y="0"/>
              <wp:positionH relativeFrom="margin">
                <wp:align>right</wp:align>
              </wp:positionH>
              <wp:positionV relativeFrom="line">
                <wp:posOffset>-84455</wp:posOffset>
              </wp:positionV>
              <wp:extent cx="9246870" cy="370205"/>
              <wp:effectExtent l="0" t="0" r="0" b="4445"/>
              <wp:wrapThrough wrapText="bothSides">
                <wp:wrapPolygon edited="0">
                  <wp:start x="0" y="0"/>
                  <wp:lineTo x="0" y="20668"/>
                  <wp:lineTo x="21538" y="20668"/>
                  <wp:lineTo x="21538" y="0"/>
                  <wp:lineTo x="0" y="0"/>
                </wp:wrapPolygon>
              </wp:wrapThrough>
              <wp:docPr id="18" name="Прямоугольник 18"/>
              <wp:cNvGraphicFramePr/>
              <a:graphic xmlns:a="http://schemas.openxmlformats.org/drawingml/2006/main">
                <a:graphicData uri="http://schemas.microsoft.com/office/word/2010/wordprocessingShape">
                  <wps:wsp>
                    <wps:cNvSpPr/>
                    <wps:spPr>
                      <a:xfrm>
                        <a:off x="0" y="0"/>
                        <a:ext cx="9246870" cy="37020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280263196"/>
                            <w:dataBinding w:prefixMappings="xmlns:ns0='http://purl.org/dc/elements/1.1/' xmlns:ns1='http://schemas.openxmlformats.org/package/2006/metadata/core-properties' " w:xpath="/ns1:coreProperties[1]/ns0:title[1]" w:storeItemID="{6C3C8BC8-F283-45AE-878A-BAB7291924A1}"/>
                            <w:text/>
                          </w:sdtPr>
                          <w:sdtContent>
                            <w:p w14:paraId="437C2256" w14:textId="77777777" w:rsidR="00B64AE9" w:rsidRPr="005F1928" w:rsidRDefault="00B64AE9" w:rsidP="00FE1AA6">
                              <w:pPr>
                                <w:pStyle w:val="afc"/>
                                <w:tabs>
                                  <w:tab w:val="clear" w:pos="4677"/>
                                  <w:tab w:val="clear" w:pos="9355"/>
                                </w:tabs>
                                <w:jc w:val="center"/>
                                <w:rPr>
                                  <w:b/>
                                  <w:i/>
                                  <w:caps/>
                                  <w:color w:val="FFFFFF" w:themeColor="background1"/>
                                  <w:sz w:val="16"/>
                                  <w:szCs w:val="16"/>
                                </w:rPr>
                              </w:pPr>
                              <w:r w:rsidRPr="005F1928">
                                <w:rPr>
                                  <w:b/>
                                  <w:bCs/>
                                  <w: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7ECB8A6D" id="Прямоугольник 18" o:spid="_x0000_s1050" style="position:absolute;margin-left:676.9pt;margin-top:-6.65pt;width:728.1pt;height:29.15pt;z-index:-251529216;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" fillcolor="#c5e0b3 [1305]" stroked="f" strokeweight="1pt">
              <v:textbox style="mso-fit-shape-to-text:t">
                <w:txbxContent>
                  <w:sdt>
                    <w:sdtPr>
                      <w:rPr>
                        <w:b/>
                        <w:bCs/>
                        <w: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280263196"/>
                      <w:dataBinding w:prefixMappings="xmlns:ns0='http://purl.org/dc/elements/1.1/' xmlns:ns1='http://schemas.openxmlformats.org/package/2006/metadata/core-properties' " w:xpath="/ns1:coreProperties[1]/ns0:title[1]" w:storeItemID="{6C3C8BC8-F283-45AE-878A-BAB7291924A1}"/>
                      <w:text/>
                    </w:sdtPr>
                    <w:sdtContent>
                      <w:p w14:paraId="437C2256" w14:textId="77777777" w:rsidR="00B64AE9" w:rsidRPr="005F1928" w:rsidRDefault="00B64AE9" w:rsidP="00FE1AA6">
                        <w:pPr>
                          <w:pStyle w:val="afc"/>
                          <w:tabs>
                            <w:tab w:val="clear" w:pos="4677"/>
                            <w:tab w:val="clear" w:pos="9355"/>
                          </w:tabs>
                          <w:jc w:val="center"/>
                          <w:rPr>
                            <w:b/>
                            <w:i/>
                            <w:caps/>
                            <w:color w:val="FFFFFF" w:themeColor="background1"/>
                            <w:sz w:val="16"/>
                            <w:szCs w:val="16"/>
                          </w:rPr>
                        </w:pPr>
                        <w:r w:rsidRPr="005F1928">
                          <w:rPr>
                            <w:b/>
                            <w:bCs/>
                            <w: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v:textbox>
              <w10:wrap type="through" anchorx="margin" anchory="line"/>
            </v:rect>
          </w:pict>
        </mc:Fallback>
      </mc:AlternateContent>
    </w:r>
    <w:r>
      <w:tab/>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46C10" w14:textId="77777777" w:rsidR="00B64AE9" w:rsidRDefault="00B64AE9" w:rsidP="00A67ADE">
    <w:pPr>
      <w:pStyle w:val="af6"/>
      <w:tabs>
        <w:tab w:val="left" w:pos="3450"/>
      </w:tabs>
      <w:spacing w:line="14" w:lineRule="auto"/>
    </w:pPr>
    <w:r>
      <w:rPr>
        <w:noProof/>
      </w:rPr>
      <mc:AlternateContent>
        <mc:Choice Requires="wps">
          <w:drawing>
            <wp:anchor distT="0" distB="0" distL="114300" distR="114300" simplePos="0" relativeHeight="251785216" behindDoc="1" locked="0" layoutInCell="1" allowOverlap="1" wp14:anchorId="088286F8" wp14:editId="128093F7">
              <wp:simplePos x="0" y="0"/>
              <wp:positionH relativeFrom="margin">
                <wp:align>left</wp:align>
              </wp:positionH>
              <wp:positionV relativeFrom="line">
                <wp:posOffset>-88265</wp:posOffset>
              </wp:positionV>
              <wp:extent cx="6115050" cy="370205"/>
              <wp:effectExtent l="0" t="0" r="0" b="0"/>
              <wp:wrapThrough wrapText="bothSides">
                <wp:wrapPolygon edited="0">
                  <wp:start x="0" y="0"/>
                  <wp:lineTo x="0" y="19973"/>
                  <wp:lineTo x="21533" y="19973"/>
                  <wp:lineTo x="21533" y="0"/>
                  <wp:lineTo x="0" y="0"/>
                </wp:wrapPolygon>
              </wp:wrapThrough>
              <wp:docPr id="16" name="Прямоугольник 16"/>
              <wp:cNvGraphicFramePr/>
              <a:graphic xmlns:a="http://schemas.openxmlformats.org/drawingml/2006/main">
                <a:graphicData uri="http://schemas.microsoft.com/office/word/2010/wordprocessingShape">
                  <wps:wsp>
                    <wps:cNvSpPr/>
                    <wps:spPr>
                      <a:xfrm>
                        <a:off x="0" y="0"/>
                        <a:ext cx="6115050" cy="37020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583281393"/>
                            <w:dataBinding w:prefixMappings="xmlns:ns0='http://purl.org/dc/elements/1.1/' xmlns:ns1='http://schemas.openxmlformats.org/package/2006/metadata/core-properties' " w:xpath="/ns1:coreProperties[1]/ns0:title[1]" w:storeItemID="{6C3C8BC8-F283-45AE-878A-BAB7291924A1}"/>
                            <w:text/>
                          </w:sdtPr>
                          <w:sdtContent>
                            <w:p w14:paraId="41CFD504" w14:textId="77777777" w:rsidR="00B64AE9" w:rsidRPr="00282C58" w:rsidRDefault="00B64AE9" w:rsidP="00FE1AA6">
                              <w:pPr>
                                <w:pStyle w:val="afc"/>
                                <w:tabs>
                                  <w:tab w:val="clear" w:pos="4677"/>
                                  <w:tab w:val="clear" w:pos="9355"/>
                                </w:tabs>
                                <w:jc w:val="center"/>
                                <w:rPr>
                                  <w:b/>
                                  <w:i/>
                                  <w:caps/>
                                  <w:color w:val="FFFFFF" w:themeColor="background1"/>
                                  <w:sz w:val="14"/>
                                  <w:szCs w:val="14"/>
                                </w:rPr>
                              </w:pPr>
                              <w:r w:rsidRPr="00282C58">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088286F8" id="Прямоугольник 16" o:spid="_x0000_s1051" style="position:absolute;margin-left:0;margin-top:-6.95pt;width:481.5pt;height:29.15pt;z-index:-251531264;visibility:visible;mso-wrap-style:square;mso-width-percent:0;mso-height-percent:0;mso-wrap-distance-left:9pt;mso-wrap-distance-top:0;mso-wrap-distance-right:9pt;mso-wrap-distance-bottom:0;mso-position-horizontal:lef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" fillcolor="#c5e0b3 [1305]" stroked="f" strokeweight="1pt">
              <v:textbox style="mso-fit-shape-to-text:t">
                <w:txbxContent>
                  <w:sdt>
                    <w:sdtP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583281393"/>
                      <w:dataBinding w:prefixMappings="xmlns:ns0='http://purl.org/dc/elements/1.1/' xmlns:ns1='http://schemas.openxmlformats.org/package/2006/metadata/core-properties' " w:xpath="/ns1:coreProperties[1]/ns0:title[1]" w:storeItemID="{6C3C8BC8-F283-45AE-878A-BAB7291924A1}"/>
                      <w:text/>
                    </w:sdtPr>
                    <w:sdtContent>
                      <w:p w14:paraId="41CFD504" w14:textId="77777777" w:rsidR="00B64AE9" w:rsidRPr="00282C58" w:rsidRDefault="00B64AE9" w:rsidP="00FE1AA6">
                        <w:pPr>
                          <w:pStyle w:val="afc"/>
                          <w:tabs>
                            <w:tab w:val="clear" w:pos="4677"/>
                            <w:tab w:val="clear" w:pos="9355"/>
                          </w:tabs>
                          <w:jc w:val="center"/>
                          <w:rPr>
                            <w:b/>
                            <w:i/>
                            <w:caps/>
                            <w:color w:val="FFFFFF" w:themeColor="background1"/>
                            <w:sz w:val="14"/>
                            <w:szCs w:val="14"/>
                          </w:rPr>
                        </w:pPr>
                        <w:r w:rsidRPr="00282C58">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v:textbox>
              <w10:wrap type="through" anchorx="margin" anchory="line"/>
            </v:rect>
          </w:pict>
        </mc:Fallback>
      </mc:AlternateContent>
    </w:r>
    <w:r>
      <w:tab/>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8C351" w14:textId="77777777" w:rsidR="00B64AE9" w:rsidRDefault="00B64AE9" w:rsidP="00A67ADE">
    <w:pPr>
      <w:pStyle w:val="af6"/>
      <w:tabs>
        <w:tab w:val="left" w:pos="3450"/>
      </w:tabs>
      <w:spacing w:line="14" w:lineRule="auto"/>
    </w:pPr>
    <w:r>
      <w:rPr>
        <w:noProof/>
      </w:rPr>
      <mc:AlternateContent>
        <mc:Choice Requires="wps">
          <w:drawing>
            <wp:anchor distT="0" distB="0" distL="114300" distR="114300" simplePos="0" relativeHeight="251744256" behindDoc="1" locked="0" layoutInCell="1" allowOverlap="1" wp14:anchorId="20DA0113" wp14:editId="2322E030">
              <wp:simplePos x="0" y="0"/>
              <wp:positionH relativeFrom="margin">
                <wp:align>right</wp:align>
              </wp:positionH>
              <wp:positionV relativeFrom="line">
                <wp:posOffset>-88265</wp:posOffset>
              </wp:positionV>
              <wp:extent cx="9239250" cy="370205"/>
              <wp:effectExtent l="0" t="0" r="0" b="0"/>
              <wp:wrapThrough wrapText="bothSides">
                <wp:wrapPolygon edited="0">
                  <wp:start x="0" y="0"/>
                  <wp:lineTo x="0" y="19059"/>
                  <wp:lineTo x="21555" y="19059"/>
                  <wp:lineTo x="21555" y="0"/>
                  <wp:lineTo x="0" y="0"/>
                </wp:wrapPolygon>
              </wp:wrapThrough>
              <wp:docPr id="52" name="Прямоугольник 52"/>
              <wp:cNvGraphicFramePr/>
              <a:graphic xmlns:a="http://schemas.openxmlformats.org/drawingml/2006/main">
                <a:graphicData uri="http://schemas.microsoft.com/office/word/2010/wordprocessingShape">
                  <wps:wsp>
                    <wps:cNvSpPr/>
                    <wps:spPr>
                      <a:xfrm>
                        <a:off x="0" y="0"/>
                        <a:ext cx="9239250" cy="37020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995290070"/>
                            <w:dataBinding w:prefixMappings="xmlns:ns0='http://purl.org/dc/elements/1.1/' xmlns:ns1='http://schemas.openxmlformats.org/package/2006/metadata/core-properties' " w:xpath="/ns1:coreProperties[1]/ns0:title[1]" w:storeItemID="{6C3C8BC8-F283-45AE-878A-BAB7291924A1}"/>
                            <w:text/>
                          </w:sdtPr>
                          <w:sdtContent>
                            <w:p w14:paraId="214B0031" w14:textId="5656C889" w:rsidR="00B64AE9" w:rsidRPr="00F50ACE" w:rsidRDefault="00B64AE9" w:rsidP="00FE1AA6">
                              <w:pPr>
                                <w:pStyle w:val="afc"/>
                                <w:tabs>
                                  <w:tab w:val="clear" w:pos="4677"/>
                                  <w:tab w:val="clear" w:pos="9355"/>
                                </w:tabs>
                                <w:jc w:val="center"/>
                                <w:rPr>
                                  <w:b/>
                                  <w:i/>
                                  <w:caps/>
                                  <w:color w:val="FFFFFF" w:themeColor="background1"/>
                                </w:rPr>
                              </w:pPr>
                              <w:r w:rsidRPr="00F50ACE">
                                <w:rPr>
                                  <w:b/>
                                  <w:bCs/>
                                  <w: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20DA0113" id="Прямоугольник 52" o:spid="_x0000_s1052" style="position:absolute;margin-left:676.3pt;margin-top:-6.95pt;width:727.5pt;height:29.15pt;z-index:-251572224;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" fillcolor="#c5e0b3 [1305]" stroked="f" strokeweight="1pt">
              <v:textbox style="mso-fit-shape-to-text:t">
                <w:txbxContent>
                  <w:sdt>
                    <w:sdtPr>
                      <w:rPr>
                        <w:b/>
                        <w:bCs/>
                        <w: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995290070"/>
                      <w:dataBinding w:prefixMappings="xmlns:ns0='http://purl.org/dc/elements/1.1/' xmlns:ns1='http://schemas.openxmlformats.org/package/2006/metadata/core-properties' " w:xpath="/ns1:coreProperties[1]/ns0:title[1]" w:storeItemID="{6C3C8BC8-F283-45AE-878A-BAB7291924A1}"/>
                      <w:text/>
                    </w:sdtPr>
                    <w:sdtContent>
                      <w:p w14:paraId="214B0031" w14:textId="5656C889" w:rsidR="00B64AE9" w:rsidRPr="00F50ACE" w:rsidRDefault="00B64AE9" w:rsidP="00FE1AA6">
                        <w:pPr>
                          <w:pStyle w:val="afc"/>
                          <w:tabs>
                            <w:tab w:val="clear" w:pos="4677"/>
                            <w:tab w:val="clear" w:pos="9355"/>
                          </w:tabs>
                          <w:jc w:val="center"/>
                          <w:rPr>
                            <w:b/>
                            <w:i/>
                            <w:caps/>
                            <w:color w:val="FFFFFF" w:themeColor="background1"/>
                          </w:rPr>
                        </w:pPr>
                        <w:r w:rsidRPr="00F50ACE">
                          <w:rPr>
                            <w:b/>
                            <w:bCs/>
                            <w: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v:textbox>
              <w10:wrap type="through" anchorx="margin" anchory="line"/>
            </v:rect>
          </w:pict>
        </mc:Fallback>
      </mc:AlternateContent>
    </w:r>
    <w:r>
      <w:tab/>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9C7158" w14:textId="691EA147" w:rsidR="00B64AE9" w:rsidRDefault="00B64AE9" w:rsidP="00A67ADE">
    <w:pPr>
      <w:pStyle w:val="af6"/>
      <w:tabs>
        <w:tab w:val="left" w:pos="3450"/>
      </w:tabs>
      <w:spacing w:line="14" w:lineRule="auto"/>
    </w:pPr>
    <w:r>
      <w:rPr>
        <w:noProof/>
      </w:rPr>
      <mc:AlternateContent>
        <mc:Choice Requires="wps">
          <w:drawing>
            <wp:anchor distT="0" distB="0" distL="114300" distR="114300" simplePos="0" relativeHeight="251746304" behindDoc="1" locked="0" layoutInCell="1" allowOverlap="1" wp14:anchorId="56B5136F" wp14:editId="376C44C3">
              <wp:simplePos x="0" y="0"/>
              <wp:positionH relativeFrom="margin">
                <wp:align>right</wp:align>
              </wp:positionH>
              <wp:positionV relativeFrom="line">
                <wp:posOffset>-78740</wp:posOffset>
              </wp:positionV>
              <wp:extent cx="6115050" cy="370205"/>
              <wp:effectExtent l="0" t="0" r="0" b="0"/>
              <wp:wrapThrough wrapText="bothSides">
                <wp:wrapPolygon edited="0">
                  <wp:start x="0" y="0"/>
                  <wp:lineTo x="0" y="19973"/>
                  <wp:lineTo x="21533" y="19973"/>
                  <wp:lineTo x="21533" y="0"/>
                  <wp:lineTo x="0" y="0"/>
                </wp:wrapPolygon>
              </wp:wrapThrough>
              <wp:docPr id="62" name="Прямоугольник 62"/>
              <wp:cNvGraphicFramePr/>
              <a:graphic xmlns:a="http://schemas.openxmlformats.org/drawingml/2006/main">
                <a:graphicData uri="http://schemas.microsoft.com/office/word/2010/wordprocessingShape">
                  <wps:wsp>
                    <wps:cNvSpPr/>
                    <wps:spPr>
                      <a:xfrm>
                        <a:off x="0" y="0"/>
                        <a:ext cx="6115050" cy="37020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271087780"/>
                            <w:dataBinding w:prefixMappings="xmlns:ns0='http://purl.org/dc/elements/1.1/' xmlns:ns1='http://schemas.openxmlformats.org/package/2006/metadata/core-properties' " w:xpath="/ns1:coreProperties[1]/ns0:title[1]" w:storeItemID="{6C3C8BC8-F283-45AE-878A-BAB7291924A1}"/>
                            <w:text/>
                          </w:sdtPr>
                          <w:sdtContent>
                            <w:p w14:paraId="71BC83A7" w14:textId="0215ED93" w:rsidR="00B64AE9" w:rsidRPr="00F50ACE" w:rsidRDefault="00B64AE9" w:rsidP="00FE1AA6">
                              <w:pPr>
                                <w:pStyle w:val="afc"/>
                                <w:tabs>
                                  <w:tab w:val="clear" w:pos="4677"/>
                                  <w:tab w:val="clear" w:pos="9355"/>
                                </w:tabs>
                                <w:jc w:val="center"/>
                                <w:rPr>
                                  <w:b/>
                                  <w:i/>
                                  <w:caps/>
                                  <w:color w:val="FFFFFF" w:themeColor="background1"/>
                                  <w:sz w:val="14"/>
                                  <w:szCs w:val="14"/>
                                </w:rPr>
                              </w:pPr>
                              <w:r w:rsidRPr="00F50ACE">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56B5136F" id="Прямоугольник 62" o:spid="_x0000_s1053" style="position:absolute;margin-left:430.3pt;margin-top:-6.2pt;width:481.5pt;height:29.15pt;z-index:-251570176;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" fillcolor="#c5e0b3 [1305]" stroked="f" strokeweight="1pt">
              <v:textbox style="mso-fit-shape-to-text:t">
                <w:txbxContent>
                  <w:sdt>
                    <w:sdtP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271087780"/>
                      <w:dataBinding w:prefixMappings="xmlns:ns0='http://purl.org/dc/elements/1.1/' xmlns:ns1='http://schemas.openxmlformats.org/package/2006/metadata/core-properties' " w:xpath="/ns1:coreProperties[1]/ns0:title[1]" w:storeItemID="{6C3C8BC8-F283-45AE-878A-BAB7291924A1}"/>
                      <w:text/>
                    </w:sdtPr>
                    <w:sdtContent>
                      <w:p w14:paraId="71BC83A7" w14:textId="0215ED93" w:rsidR="00B64AE9" w:rsidRPr="00F50ACE" w:rsidRDefault="00B64AE9" w:rsidP="00FE1AA6">
                        <w:pPr>
                          <w:pStyle w:val="afc"/>
                          <w:tabs>
                            <w:tab w:val="clear" w:pos="4677"/>
                            <w:tab w:val="clear" w:pos="9355"/>
                          </w:tabs>
                          <w:jc w:val="center"/>
                          <w:rPr>
                            <w:b/>
                            <w:i/>
                            <w:caps/>
                            <w:color w:val="FFFFFF" w:themeColor="background1"/>
                            <w:sz w:val="14"/>
                            <w:szCs w:val="14"/>
                          </w:rPr>
                        </w:pPr>
                        <w:r w:rsidRPr="00F50ACE">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v:textbox>
              <w10:wrap type="through" anchorx="margin" anchory="line"/>
            </v:rect>
          </w:pict>
        </mc:Fallback>
      </mc:AlternateContent>
    </w:r>
    <w:r>
      <w:tab/>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969D5" w14:textId="77777777" w:rsidR="00B64AE9" w:rsidRDefault="00B64AE9" w:rsidP="00A30A03">
    <w:pPr>
      <w:pStyle w:val="afc"/>
      <w:tabs>
        <w:tab w:val="clear" w:pos="4677"/>
        <w:tab w:val="clear" w:pos="9355"/>
        <w:tab w:val="left" w:pos="1605"/>
      </w:tabs>
    </w:pPr>
    <w:r>
      <w:rPr>
        <w:noProof/>
      </w:rPr>
      <mc:AlternateContent>
        <mc:Choice Requires="wps">
          <w:drawing>
            <wp:anchor distT="0" distB="0" distL="114300" distR="114300" simplePos="0" relativeHeight="251748352" behindDoc="1" locked="0" layoutInCell="1" allowOverlap="1" wp14:anchorId="075E19E0" wp14:editId="040546C4">
              <wp:simplePos x="0" y="0"/>
              <wp:positionH relativeFrom="margin">
                <wp:align>left</wp:align>
              </wp:positionH>
              <wp:positionV relativeFrom="line">
                <wp:posOffset>-59690</wp:posOffset>
              </wp:positionV>
              <wp:extent cx="6105525" cy="370205"/>
              <wp:effectExtent l="0" t="0" r="9525" b="0"/>
              <wp:wrapThrough wrapText="bothSides">
                <wp:wrapPolygon edited="0">
                  <wp:start x="0" y="0"/>
                  <wp:lineTo x="0" y="20007"/>
                  <wp:lineTo x="21566" y="20007"/>
                  <wp:lineTo x="21566" y="0"/>
                  <wp:lineTo x="0" y="0"/>
                </wp:wrapPolygon>
              </wp:wrapThrough>
              <wp:docPr id="82" name="Прямоугольник 82"/>
              <wp:cNvGraphicFramePr/>
              <a:graphic xmlns:a="http://schemas.openxmlformats.org/drawingml/2006/main">
                <a:graphicData uri="http://schemas.microsoft.com/office/word/2010/wordprocessingShape">
                  <wps:wsp>
                    <wps:cNvSpPr/>
                    <wps:spPr>
                      <a:xfrm>
                        <a:off x="0" y="0"/>
                        <a:ext cx="6105525" cy="37020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644545903"/>
                            <w:dataBinding w:prefixMappings="xmlns:ns0='http://purl.org/dc/elements/1.1/' xmlns:ns1='http://schemas.openxmlformats.org/package/2006/metadata/core-properties' " w:xpath="/ns1:coreProperties[1]/ns0:title[1]" w:storeItemID="{6C3C8BC8-F283-45AE-878A-BAB7291924A1}"/>
                            <w:text/>
                          </w:sdtPr>
                          <w:sdtContent>
                            <w:p w14:paraId="3B9A6422" w14:textId="46447D25" w:rsidR="00B64AE9" w:rsidRPr="00FB16BB" w:rsidRDefault="00B64AE9" w:rsidP="00563C40">
                              <w:pPr>
                                <w:pStyle w:val="afc"/>
                                <w:tabs>
                                  <w:tab w:val="clear" w:pos="4677"/>
                                  <w:tab w:val="clear" w:pos="9355"/>
                                </w:tabs>
                                <w:jc w:val="center"/>
                                <w:rPr>
                                  <w:b/>
                                  <w:i/>
                                  <w:caps/>
                                  <w:color w:val="FFFFFF" w:themeColor="background1"/>
                                  <w:sz w:val="14"/>
                                  <w:szCs w:val="14"/>
                                </w:rPr>
                              </w:pPr>
                              <w:r w:rsidRPr="00FB16BB">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E19E0" id="Прямоугольник 82" o:spid="_x0000_s1054" style="position:absolute;margin-left:0;margin-top:-4.7pt;width:480.75pt;height:29.15pt;z-index:-251568128;visibility:visible;mso-wrap-style:square;mso-width-percent:0;mso-height-percent:0;mso-wrap-distance-left:9pt;mso-wrap-distance-top:0;mso-wrap-distance-right:9pt;mso-wrap-distance-bottom:0;mso-position-horizontal:lef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" fillcolor="#c5e0b3 [1305]" stroked="f" strokeweight="1pt">
              <v:textbox>
                <w:txbxContent>
                  <w:sdt>
                    <w:sdtP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644545903"/>
                      <w:dataBinding w:prefixMappings="xmlns:ns0='http://purl.org/dc/elements/1.1/' xmlns:ns1='http://schemas.openxmlformats.org/package/2006/metadata/core-properties' " w:xpath="/ns1:coreProperties[1]/ns0:title[1]" w:storeItemID="{6C3C8BC8-F283-45AE-878A-BAB7291924A1}"/>
                      <w:text/>
                    </w:sdtPr>
                    <w:sdtContent>
                      <w:p w14:paraId="3B9A6422" w14:textId="46447D25" w:rsidR="00B64AE9" w:rsidRPr="00FB16BB" w:rsidRDefault="00B64AE9" w:rsidP="00563C40">
                        <w:pPr>
                          <w:pStyle w:val="afc"/>
                          <w:tabs>
                            <w:tab w:val="clear" w:pos="4677"/>
                            <w:tab w:val="clear" w:pos="9355"/>
                          </w:tabs>
                          <w:jc w:val="center"/>
                          <w:rPr>
                            <w:b/>
                            <w:i/>
                            <w:caps/>
                            <w:color w:val="FFFFFF" w:themeColor="background1"/>
                            <w:sz w:val="14"/>
                            <w:szCs w:val="14"/>
                          </w:rPr>
                        </w:pPr>
                        <w:r w:rsidRPr="00FB16BB">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v:textbox>
              <w10:wrap type="through" anchorx="margin" anchory="line"/>
            </v:rect>
          </w:pict>
        </mc:Fallback>
      </mc:AlternateConten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F3661" w14:textId="6D9FEFDB" w:rsidR="00B64AE9" w:rsidRDefault="00B64AE9" w:rsidP="00A30A03">
    <w:pPr>
      <w:pStyle w:val="afc"/>
      <w:tabs>
        <w:tab w:val="clear" w:pos="4677"/>
        <w:tab w:val="clear" w:pos="9355"/>
        <w:tab w:val="left" w:pos="1605"/>
      </w:tabs>
    </w:pPr>
    <w:r>
      <w:tab/>
    </w:r>
    <w:r w:rsidRPr="003F0A7B">
      <w:rPr>
        <w:b/>
        <w:i/>
        <w:noProof/>
        <w:sz w:val="14"/>
        <w:szCs w:val="14"/>
      </w:rPr>
      <mc:AlternateContent>
        <mc:Choice Requires="wps">
          <w:drawing>
            <wp:anchor distT="0" distB="0" distL="114300" distR="114300" simplePos="0" relativeHeight="251756544" behindDoc="1" locked="0" layoutInCell="1" allowOverlap="1" wp14:anchorId="2BC19E52" wp14:editId="3DE369B6">
              <wp:simplePos x="0" y="0"/>
              <wp:positionH relativeFrom="column">
                <wp:posOffset>2540</wp:posOffset>
              </wp:positionH>
              <wp:positionV relativeFrom="line">
                <wp:posOffset>-98425</wp:posOffset>
              </wp:positionV>
              <wp:extent cx="6112800" cy="370800"/>
              <wp:effectExtent l="0" t="0" r="2540" b="0"/>
              <wp:wrapThrough wrapText="bothSides">
                <wp:wrapPolygon edited="0">
                  <wp:start x="0" y="0"/>
                  <wp:lineTo x="0" y="19973"/>
                  <wp:lineTo x="21542" y="19973"/>
                  <wp:lineTo x="21542" y="0"/>
                  <wp:lineTo x="0" y="0"/>
                </wp:wrapPolygon>
              </wp:wrapThrough>
              <wp:docPr id="5" name="Прямоугольник 5"/>
              <wp:cNvGraphicFramePr/>
              <a:graphic xmlns:a="http://schemas.openxmlformats.org/drawingml/2006/main">
                <a:graphicData uri="http://schemas.microsoft.com/office/word/2010/wordprocessingShape">
                  <wps:wsp>
                    <wps:cNvSpPr/>
                    <wps:spPr>
                      <a:xfrm>
                        <a:off x="0" y="0"/>
                        <a:ext cx="6112800" cy="370800"/>
                      </a:xfrm>
                      <a:prstGeom prst="rect">
                        <a:avLst/>
                      </a:prstGeom>
                      <a:solidFill>
                        <a:srgbClr val="70AD47">
                          <a:lumMod val="40000"/>
                          <a:lumOff val="60000"/>
                        </a:srgbClr>
                      </a:solidFill>
                      <a:ln w="12700" cap="flat" cmpd="sng" algn="ctr">
                        <a:noFill/>
                        <a:prstDash val="solid"/>
                        <a:miter lim="800000"/>
                      </a:ln>
                      <a:effectLst/>
                    </wps:spPr>
                    <wps:txbx>
                      <w:txbxContent>
                        <w:sdt>
                          <w:sdtP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2063628899"/>
                            <w:dataBinding w:prefixMappings="xmlns:ns0='http://purl.org/dc/elements/1.1/' xmlns:ns1='http://schemas.openxmlformats.org/package/2006/metadata/core-properties' " w:xpath="/ns1:coreProperties[1]/ns0:title[1]" w:storeItemID="{6C3C8BC8-F283-45AE-878A-BAB7291924A1}"/>
                            <w:text/>
                          </w:sdtPr>
                          <w:sdtContent>
                            <w:p w14:paraId="22F00942" w14:textId="564527AC" w:rsidR="00B64AE9" w:rsidRPr="003F0A7B" w:rsidRDefault="00B64AE9" w:rsidP="004D68C5">
                              <w:pPr>
                                <w:pStyle w:val="afc"/>
                                <w:tabs>
                                  <w:tab w:val="clear" w:pos="4677"/>
                                  <w:tab w:val="clear" w:pos="9355"/>
                                </w:tabs>
                                <w:jc w:val="center"/>
                                <w:rPr>
                                  <w:b/>
                                  <w:i/>
                                  <w:caps/>
                                  <w:color w:val="FFFFFF" w:themeColor="background1"/>
                                  <w:sz w:val="14"/>
                                  <w:szCs w:val="14"/>
                                </w:rPr>
                              </w:pPr>
                              <w: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2BC19E52" id="Прямоугольник 5" o:spid="_x0000_s1028" style="position:absolute;margin-left:.2pt;margin-top:-7.75pt;width:481.3pt;height:29.2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" fillcolor="#c5e0b4" stroked="f" strokeweight="1pt">
              <v:textbox style="mso-fit-shape-to-text:t">
                <w:txbxContent>
                  <w:sdt>
                    <w:sdtP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2063628899"/>
                      <w:dataBinding w:prefixMappings="xmlns:ns0='http://purl.org/dc/elements/1.1/' xmlns:ns1='http://schemas.openxmlformats.org/package/2006/metadata/core-properties' " w:xpath="/ns1:coreProperties[1]/ns0:title[1]" w:storeItemID="{6C3C8BC8-F283-45AE-878A-BAB7291924A1}"/>
                      <w:text/>
                    </w:sdtPr>
                    <w:sdtContent>
                      <w:p w14:paraId="22F00942" w14:textId="564527AC" w:rsidR="00B64AE9" w:rsidRPr="003F0A7B" w:rsidRDefault="00B64AE9" w:rsidP="004D68C5">
                        <w:pPr>
                          <w:pStyle w:val="afc"/>
                          <w:tabs>
                            <w:tab w:val="clear" w:pos="4677"/>
                            <w:tab w:val="clear" w:pos="9355"/>
                          </w:tabs>
                          <w:jc w:val="center"/>
                          <w:rPr>
                            <w:b/>
                            <w:i/>
                            <w:caps/>
                            <w:color w:val="FFFFFF" w:themeColor="background1"/>
                            <w:sz w:val="14"/>
                            <w:szCs w:val="14"/>
                          </w:rPr>
                        </w:pPr>
                        <w: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v:textbox>
              <w10:wrap type="through" anchory="line"/>
            </v:rect>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FD9A4" w14:textId="77777777" w:rsidR="00B64AE9" w:rsidRDefault="00B64AE9" w:rsidP="00A67ADE">
    <w:pPr>
      <w:pStyle w:val="af6"/>
      <w:tabs>
        <w:tab w:val="left" w:pos="3450"/>
      </w:tabs>
      <w:spacing w:line="14" w:lineRule="auto"/>
    </w:pPr>
    <w:r>
      <w:rPr>
        <w:noProof/>
      </w:rPr>
      <mc:AlternateContent>
        <mc:Choice Requires="wps">
          <w:drawing>
            <wp:anchor distT="0" distB="0" distL="114300" distR="114300" simplePos="0" relativeHeight="251754496" behindDoc="1" locked="0" layoutInCell="1" allowOverlap="1" wp14:anchorId="09AD4BA3" wp14:editId="583B64A2">
              <wp:simplePos x="0" y="0"/>
              <wp:positionH relativeFrom="margin">
                <wp:align>right</wp:align>
              </wp:positionH>
              <wp:positionV relativeFrom="line">
                <wp:posOffset>-78740</wp:posOffset>
              </wp:positionV>
              <wp:extent cx="6115050" cy="370205"/>
              <wp:effectExtent l="0" t="0" r="0" b="0"/>
              <wp:wrapThrough wrapText="bothSides">
                <wp:wrapPolygon edited="0">
                  <wp:start x="0" y="0"/>
                  <wp:lineTo x="0" y="19973"/>
                  <wp:lineTo x="21533" y="19973"/>
                  <wp:lineTo x="21533" y="0"/>
                  <wp:lineTo x="0" y="0"/>
                </wp:wrapPolygon>
              </wp:wrapThrough>
              <wp:docPr id="85" name="Прямоугольник 85"/>
              <wp:cNvGraphicFramePr/>
              <a:graphic xmlns:a="http://schemas.openxmlformats.org/drawingml/2006/main">
                <a:graphicData uri="http://schemas.microsoft.com/office/word/2010/wordprocessingShape">
                  <wps:wsp>
                    <wps:cNvSpPr/>
                    <wps:spPr>
                      <a:xfrm>
                        <a:off x="0" y="0"/>
                        <a:ext cx="6115050" cy="37020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707789384"/>
                            <w:dataBinding w:prefixMappings="xmlns:ns0='http://purl.org/dc/elements/1.1/' xmlns:ns1='http://schemas.openxmlformats.org/package/2006/metadata/core-properties' " w:xpath="/ns1:coreProperties[1]/ns0:title[1]" w:storeItemID="{6C3C8BC8-F283-45AE-878A-BAB7291924A1}"/>
                            <w:text/>
                          </w:sdtPr>
                          <w:sdtContent>
                            <w:p w14:paraId="2E1F970A" w14:textId="616B779D" w:rsidR="00B64AE9" w:rsidRPr="00FB16BB" w:rsidRDefault="00B64AE9" w:rsidP="00FE1AA6">
                              <w:pPr>
                                <w:pStyle w:val="afc"/>
                                <w:tabs>
                                  <w:tab w:val="clear" w:pos="4677"/>
                                  <w:tab w:val="clear" w:pos="9355"/>
                                </w:tabs>
                                <w:jc w:val="center"/>
                                <w:rPr>
                                  <w:b/>
                                  <w:i/>
                                  <w:caps/>
                                  <w:color w:val="FFFFFF" w:themeColor="background1"/>
                                  <w:sz w:val="14"/>
                                  <w:szCs w:val="14"/>
                                </w:rPr>
                              </w:pPr>
                              <w:r w:rsidRPr="00FB16BB">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09AD4BA3" id="Прямоугольник 85" o:spid="_x0000_s1055" style="position:absolute;margin-left:430.3pt;margin-top:-6.2pt;width:481.5pt;height:29.15pt;z-index:-251561984;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" fillcolor="#c5e0b3 [1305]" stroked="f" strokeweight="1pt">
              <v:textbox style="mso-fit-shape-to-text:t">
                <w:txbxContent>
                  <w:sdt>
                    <w:sdtP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707789384"/>
                      <w:dataBinding w:prefixMappings="xmlns:ns0='http://purl.org/dc/elements/1.1/' xmlns:ns1='http://schemas.openxmlformats.org/package/2006/metadata/core-properties' " w:xpath="/ns1:coreProperties[1]/ns0:title[1]" w:storeItemID="{6C3C8BC8-F283-45AE-878A-BAB7291924A1}"/>
                      <w:text/>
                    </w:sdtPr>
                    <w:sdtContent>
                      <w:p w14:paraId="2E1F970A" w14:textId="616B779D" w:rsidR="00B64AE9" w:rsidRPr="00FB16BB" w:rsidRDefault="00B64AE9" w:rsidP="00FE1AA6">
                        <w:pPr>
                          <w:pStyle w:val="afc"/>
                          <w:tabs>
                            <w:tab w:val="clear" w:pos="4677"/>
                            <w:tab w:val="clear" w:pos="9355"/>
                          </w:tabs>
                          <w:jc w:val="center"/>
                          <w:rPr>
                            <w:b/>
                            <w:i/>
                            <w:caps/>
                            <w:color w:val="FFFFFF" w:themeColor="background1"/>
                            <w:sz w:val="14"/>
                            <w:szCs w:val="14"/>
                          </w:rPr>
                        </w:pPr>
                        <w:r w:rsidRPr="00FB16BB">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v:textbox>
              <w10:wrap type="through" anchorx="margin" anchory="line"/>
            </v:rect>
          </w:pict>
        </mc:Fallback>
      </mc:AlternateContent>
    </w:r>
    <w:r>
      <w:tab/>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143B1" w14:textId="77777777" w:rsidR="00B64AE9" w:rsidRDefault="00B64AE9" w:rsidP="00A30A03">
    <w:pPr>
      <w:pStyle w:val="afc"/>
      <w:tabs>
        <w:tab w:val="clear" w:pos="4677"/>
        <w:tab w:val="clear" w:pos="9355"/>
        <w:tab w:val="left" w:pos="1605"/>
      </w:tabs>
    </w:pPr>
    <w:r>
      <w:rPr>
        <w:noProof/>
      </w:rPr>
      <mc:AlternateContent>
        <mc:Choice Requires="wps">
          <w:drawing>
            <wp:anchor distT="0" distB="0" distL="114300" distR="114300" simplePos="0" relativeHeight="251752448" behindDoc="1" locked="0" layoutInCell="1" allowOverlap="1" wp14:anchorId="08FEE7B2" wp14:editId="1DE84602">
              <wp:simplePos x="0" y="0"/>
              <wp:positionH relativeFrom="margin">
                <wp:align>right</wp:align>
              </wp:positionH>
              <wp:positionV relativeFrom="line">
                <wp:posOffset>-107315</wp:posOffset>
              </wp:positionV>
              <wp:extent cx="6105525" cy="370205"/>
              <wp:effectExtent l="0" t="0" r="9525" b="0"/>
              <wp:wrapThrough wrapText="bothSides">
                <wp:wrapPolygon edited="0">
                  <wp:start x="0" y="0"/>
                  <wp:lineTo x="0" y="20007"/>
                  <wp:lineTo x="21566" y="20007"/>
                  <wp:lineTo x="21566" y="0"/>
                  <wp:lineTo x="0" y="0"/>
                </wp:wrapPolygon>
              </wp:wrapThrough>
              <wp:docPr id="84" name="Прямоугольник 84"/>
              <wp:cNvGraphicFramePr/>
              <a:graphic xmlns:a="http://schemas.openxmlformats.org/drawingml/2006/main">
                <a:graphicData uri="http://schemas.microsoft.com/office/word/2010/wordprocessingShape">
                  <wps:wsp>
                    <wps:cNvSpPr/>
                    <wps:spPr>
                      <a:xfrm>
                        <a:off x="0" y="0"/>
                        <a:ext cx="6105525" cy="37020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740479540"/>
                            <w:dataBinding w:prefixMappings="xmlns:ns0='http://purl.org/dc/elements/1.1/' xmlns:ns1='http://schemas.openxmlformats.org/package/2006/metadata/core-properties' " w:xpath="/ns1:coreProperties[1]/ns0:title[1]" w:storeItemID="{6C3C8BC8-F283-45AE-878A-BAB7291924A1}"/>
                            <w:text/>
                          </w:sdtPr>
                          <w:sdtContent>
                            <w:p w14:paraId="22D9CEA9" w14:textId="7C78DFAE" w:rsidR="00B64AE9" w:rsidRPr="00FB16BB" w:rsidRDefault="00B64AE9" w:rsidP="00563C40">
                              <w:pPr>
                                <w:pStyle w:val="afc"/>
                                <w:tabs>
                                  <w:tab w:val="clear" w:pos="4677"/>
                                  <w:tab w:val="clear" w:pos="9355"/>
                                </w:tabs>
                                <w:jc w:val="center"/>
                                <w:rPr>
                                  <w:b/>
                                  <w:i/>
                                  <w:caps/>
                                  <w:color w:val="FFFFFF" w:themeColor="background1"/>
                                  <w:sz w:val="14"/>
                                  <w:szCs w:val="14"/>
                                </w:rPr>
                              </w:pPr>
                              <w:r w:rsidRPr="00FB16BB">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EE7B2" id="Прямоугольник 84" o:spid="_x0000_s1056" style="position:absolute;margin-left:429.55pt;margin-top:-8.45pt;width:480.75pt;height:29.15pt;z-index:-251564032;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" fillcolor="#c5e0b3 [1305]" stroked="f" strokeweight="1pt">
              <v:textbox>
                <w:txbxContent>
                  <w:sdt>
                    <w:sdtP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740479540"/>
                      <w:dataBinding w:prefixMappings="xmlns:ns0='http://purl.org/dc/elements/1.1/' xmlns:ns1='http://schemas.openxmlformats.org/package/2006/metadata/core-properties' " w:xpath="/ns1:coreProperties[1]/ns0:title[1]" w:storeItemID="{6C3C8BC8-F283-45AE-878A-BAB7291924A1}"/>
                      <w:text/>
                    </w:sdtPr>
                    <w:sdtContent>
                      <w:p w14:paraId="22D9CEA9" w14:textId="7C78DFAE" w:rsidR="00B64AE9" w:rsidRPr="00FB16BB" w:rsidRDefault="00B64AE9" w:rsidP="00563C40">
                        <w:pPr>
                          <w:pStyle w:val="afc"/>
                          <w:tabs>
                            <w:tab w:val="clear" w:pos="4677"/>
                            <w:tab w:val="clear" w:pos="9355"/>
                          </w:tabs>
                          <w:jc w:val="center"/>
                          <w:rPr>
                            <w:b/>
                            <w:i/>
                            <w:caps/>
                            <w:color w:val="FFFFFF" w:themeColor="background1"/>
                            <w:sz w:val="14"/>
                            <w:szCs w:val="14"/>
                          </w:rPr>
                        </w:pPr>
                        <w:r w:rsidRPr="00FB16BB">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v:textbox>
              <w10:wrap type="through" anchorx="margin" anchory="line"/>
            </v:rect>
          </w:pict>
        </mc:Fallback>
      </mc:AlternateContent>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27947" w14:textId="77777777" w:rsidR="00B64AE9" w:rsidRDefault="00B64AE9" w:rsidP="00A30A03">
    <w:pPr>
      <w:pStyle w:val="afc"/>
      <w:tabs>
        <w:tab w:val="clear" w:pos="4677"/>
        <w:tab w:val="clear" w:pos="9355"/>
        <w:tab w:val="left" w:pos="1605"/>
      </w:tabs>
    </w:pPr>
    <w:r>
      <w:rPr>
        <w:noProof/>
      </w:rPr>
      <mc:AlternateContent>
        <mc:Choice Requires="wps">
          <w:drawing>
            <wp:anchor distT="0" distB="0" distL="114300" distR="114300" simplePos="0" relativeHeight="251713536" behindDoc="1" locked="0" layoutInCell="1" allowOverlap="1" wp14:anchorId="215350C4" wp14:editId="66A5AF85">
              <wp:simplePos x="0" y="0"/>
              <wp:positionH relativeFrom="margin">
                <wp:align>right</wp:align>
              </wp:positionH>
              <wp:positionV relativeFrom="line">
                <wp:posOffset>-107315</wp:posOffset>
              </wp:positionV>
              <wp:extent cx="6105525" cy="370205"/>
              <wp:effectExtent l="0" t="0" r="9525" b="0"/>
              <wp:wrapThrough wrapText="bothSides">
                <wp:wrapPolygon edited="0">
                  <wp:start x="0" y="0"/>
                  <wp:lineTo x="0" y="20007"/>
                  <wp:lineTo x="21566" y="20007"/>
                  <wp:lineTo x="21566" y="0"/>
                  <wp:lineTo x="0" y="0"/>
                </wp:wrapPolygon>
              </wp:wrapThrough>
              <wp:docPr id="70" name="Прямоугольник 70"/>
              <wp:cNvGraphicFramePr/>
              <a:graphic xmlns:a="http://schemas.openxmlformats.org/drawingml/2006/main">
                <a:graphicData uri="http://schemas.microsoft.com/office/word/2010/wordprocessingShape">
                  <wps:wsp>
                    <wps:cNvSpPr/>
                    <wps:spPr>
                      <a:xfrm>
                        <a:off x="0" y="0"/>
                        <a:ext cx="6105525" cy="37020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482821995"/>
                            <w:dataBinding w:prefixMappings="xmlns:ns0='http://purl.org/dc/elements/1.1/' xmlns:ns1='http://schemas.openxmlformats.org/package/2006/metadata/core-properties' " w:xpath="/ns1:coreProperties[1]/ns0:title[1]" w:storeItemID="{6C3C8BC8-F283-45AE-878A-BAB7291924A1}"/>
                            <w:text/>
                          </w:sdtPr>
                          <w:sdtContent>
                            <w:p w14:paraId="157A9283" w14:textId="435D7E1C" w:rsidR="00B64AE9" w:rsidRPr="002256E4" w:rsidRDefault="00B64AE9" w:rsidP="00563C40">
                              <w:pPr>
                                <w:pStyle w:val="afc"/>
                                <w:tabs>
                                  <w:tab w:val="clear" w:pos="4677"/>
                                  <w:tab w:val="clear" w:pos="9355"/>
                                </w:tabs>
                                <w:jc w:val="center"/>
                                <w:rPr>
                                  <w:b/>
                                  <w:i/>
                                  <w:caps/>
                                  <w:color w:val="FFFFFF" w:themeColor="background1"/>
                                  <w:sz w:val="14"/>
                                  <w:szCs w:val="14"/>
                                </w:rPr>
                              </w:pPr>
                              <w:r w:rsidRPr="002256E4">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350C4" id="Прямоугольник 70" o:spid="_x0000_s1029" style="position:absolute;margin-left:429.55pt;margin-top:-8.45pt;width:480.75pt;height:29.15pt;z-index:-251602944;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" fillcolor="#c5e0b3 [1305]" stroked="f" strokeweight="1pt">
              <v:textbox>
                <w:txbxContent>
                  <w:sdt>
                    <w:sdtP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482821995"/>
                      <w:dataBinding w:prefixMappings="xmlns:ns0='http://purl.org/dc/elements/1.1/' xmlns:ns1='http://schemas.openxmlformats.org/package/2006/metadata/core-properties' " w:xpath="/ns1:coreProperties[1]/ns0:title[1]" w:storeItemID="{6C3C8BC8-F283-45AE-878A-BAB7291924A1}"/>
                      <w:text/>
                    </w:sdtPr>
                    <w:sdtContent>
                      <w:p w14:paraId="157A9283" w14:textId="435D7E1C" w:rsidR="00B64AE9" w:rsidRPr="002256E4" w:rsidRDefault="00B64AE9" w:rsidP="00563C40">
                        <w:pPr>
                          <w:pStyle w:val="afc"/>
                          <w:tabs>
                            <w:tab w:val="clear" w:pos="4677"/>
                            <w:tab w:val="clear" w:pos="9355"/>
                          </w:tabs>
                          <w:jc w:val="center"/>
                          <w:rPr>
                            <w:b/>
                            <w:i/>
                            <w:caps/>
                            <w:color w:val="FFFFFF" w:themeColor="background1"/>
                            <w:sz w:val="14"/>
                            <w:szCs w:val="14"/>
                          </w:rPr>
                        </w:pPr>
                        <w:r w:rsidRPr="002256E4">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v:textbox>
              <w10:wrap type="through" anchorx="margin" anchory="line"/>
            </v:rect>
          </w:pict>
        </mc:Fallback>
      </mc:AlternateContent>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C14FD" w14:textId="77777777" w:rsidR="00B64AE9" w:rsidRDefault="00B64AE9">
    <w:pPr>
      <w:pStyle w:val="afc"/>
    </w:pPr>
    <w:r>
      <w:rPr>
        <w:noProof/>
      </w:rPr>
      <mc:AlternateContent>
        <mc:Choice Requires="wps">
          <w:drawing>
            <wp:anchor distT="0" distB="0" distL="114300" distR="114300" simplePos="0" relativeHeight="251717632" behindDoc="1" locked="1" layoutInCell="1" allowOverlap="1" wp14:anchorId="37AE1C35" wp14:editId="698131F1">
              <wp:simplePos x="0" y="0"/>
              <wp:positionH relativeFrom="margin">
                <wp:align>left</wp:align>
              </wp:positionH>
              <wp:positionV relativeFrom="line">
                <wp:posOffset>-78740</wp:posOffset>
              </wp:positionV>
              <wp:extent cx="9239250" cy="370205"/>
              <wp:effectExtent l="0" t="0" r="0" b="0"/>
              <wp:wrapThrough wrapText="bothSides">
                <wp:wrapPolygon edited="0">
                  <wp:start x="0" y="0"/>
                  <wp:lineTo x="0" y="19059"/>
                  <wp:lineTo x="21555" y="19059"/>
                  <wp:lineTo x="21555" y="0"/>
                  <wp:lineTo x="0" y="0"/>
                </wp:wrapPolygon>
              </wp:wrapThrough>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0" cy="37020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621109232"/>
                            <w:dataBinding w:prefixMappings="xmlns:ns0='http://purl.org/dc/elements/1.1/' xmlns:ns1='http://schemas.openxmlformats.org/package/2006/metadata/core-properties' " w:xpath="/ns1:coreProperties[1]/ns0:title[1]" w:storeItemID="{6C3C8BC8-F283-45AE-878A-BAB7291924A1}"/>
                            <w:text/>
                          </w:sdtPr>
                          <w:sdtContent>
                            <w:p w14:paraId="0CBC9363" w14:textId="640FF349" w:rsidR="00B64AE9" w:rsidRPr="00714F25" w:rsidRDefault="00B64AE9" w:rsidP="00714F25">
                              <w:pPr>
                                <w:pStyle w:val="afc"/>
                                <w:tabs>
                                  <w:tab w:val="clear" w:pos="4677"/>
                                  <w:tab w:val="clear" w:pos="9355"/>
                                </w:tabs>
                                <w:ind w:left="284" w:right="203" w:hanging="142"/>
                                <w:jc w:val="center"/>
                                <w:rPr>
                                  <w:b/>
                                  <w:i/>
                                  <w:caps/>
                                  <w:color w:val="FFFFFF" w:themeColor="background1"/>
                                </w:rPr>
                              </w:pPr>
                              <w:r w:rsidRPr="00714F25">
                                <w:rPr>
                                  <w:b/>
                                  <w:bCs/>
                                  <w: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rect w14:anchorId="37AE1C35" id="Прямоугольник 72" o:spid="_x0000_s1030" style="position:absolute;margin-left:0;margin-top:-6.2pt;width:727.5pt;height:29.15pt;z-index:-251598848;visibility:visible;mso-wrap-style:square;mso-width-percent:0;mso-height-percent:0;mso-wrap-distance-left:9pt;mso-wrap-distance-top:0;mso-wrap-distance-right:9pt;mso-wrap-distance-bottom:0;mso-position-horizontal:left;mso-position-horizontal-relative:margin;mso-position-vertical:absolute;mso-position-vertical-relative:lin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" fillcolor="#c5e0b3 [1305]" stroked="f" strokeweight="1pt">
              <v:path arrowok="t"/>
              <v:textbox style="mso-fit-shape-to-text:t">
                <w:txbxContent>
                  <w:sdt>
                    <w:sdtPr>
                      <w:rPr>
                        <w:b/>
                        <w:bCs/>
                        <w: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621109232"/>
                      <w:dataBinding w:prefixMappings="xmlns:ns0='http://purl.org/dc/elements/1.1/' xmlns:ns1='http://schemas.openxmlformats.org/package/2006/metadata/core-properties' " w:xpath="/ns1:coreProperties[1]/ns0:title[1]" w:storeItemID="{6C3C8BC8-F283-45AE-878A-BAB7291924A1}"/>
                      <w:text/>
                    </w:sdtPr>
                    <w:sdtContent>
                      <w:p w14:paraId="0CBC9363" w14:textId="640FF349" w:rsidR="00B64AE9" w:rsidRPr="00714F25" w:rsidRDefault="00B64AE9" w:rsidP="00714F25">
                        <w:pPr>
                          <w:pStyle w:val="afc"/>
                          <w:tabs>
                            <w:tab w:val="clear" w:pos="4677"/>
                            <w:tab w:val="clear" w:pos="9355"/>
                          </w:tabs>
                          <w:ind w:left="284" w:right="203" w:hanging="142"/>
                          <w:jc w:val="center"/>
                          <w:rPr>
                            <w:b/>
                            <w:i/>
                            <w:caps/>
                            <w:color w:val="FFFFFF" w:themeColor="background1"/>
                          </w:rPr>
                        </w:pPr>
                        <w:r w:rsidRPr="00714F25">
                          <w:rPr>
                            <w:b/>
                            <w:bCs/>
                            <w: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v:textbox>
              <w10:wrap type="through" anchorx="margin" anchory="line"/>
              <w10:anchorlock/>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D361B9" w14:textId="77777777" w:rsidR="00B64AE9" w:rsidRDefault="00B64AE9" w:rsidP="00A30A03">
    <w:pPr>
      <w:pStyle w:val="afc"/>
      <w:tabs>
        <w:tab w:val="clear" w:pos="4677"/>
        <w:tab w:val="clear" w:pos="9355"/>
        <w:tab w:val="left" w:pos="1605"/>
      </w:tabs>
    </w:pPr>
    <w:r>
      <w:rPr>
        <w:noProof/>
      </w:rPr>
      <mc:AlternateContent>
        <mc:Choice Requires="wps">
          <w:drawing>
            <wp:anchor distT="0" distB="0" distL="114300" distR="114300" simplePos="0" relativeHeight="251758592" behindDoc="1" locked="0" layoutInCell="1" allowOverlap="1" wp14:anchorId="6658C70D" wp14:editId="09668B9D">
              <wp:simplePos x="0" y="0"/>
              <wp:positionH relativeFrom="margin">
                <wp:align>left</wp:align>
              </wp:positionH>
              <wp:positionV relativeFrom="line">
                <wp:posOffset>-108585</wp:posOffset>
              </wp:positionV>
              <wp:extent cx="9246235" cy="370205"/>
              <wp:effectExtent l="0" t="0" r="0" b="0"/>
              <wp:wrapThrough wrapText="bothSides">
                <wp:wrapPolygon edited="0">
                  <wp:start x="0" y="0"/>
                  <wp:lineTo x="0" y="20007"/>
                  <wp:lineTo x="21539" y="20007"/>
                  <wp:lineTo x="21539" y="0"/>
                  <wp:lineTo x="0" y="0"/>
                </wp:wrapPolygon>
              </wp:wrapThrough>
              <wp:docPr id="6" name="Прямоугольник 6"/>
              <wp:cNvGraphicFramePr/>
              <a:graphic xmlns:a="http://schemas.openxmlformats.org/drawingml/2006/main">
                <a:graphicData uri="http://schemas.microsoft.com/office/word/2010/wordprocessingShape">
                  <wps:wsp>
                    <wps:cNvSpPr/>
                    <wps:spPr>
                      <a:xfrm>
                        <a:off x="0" y="0"/>
                        <a:ext cx="9246235" cy="37020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095250271"/>
                            <w:dataBinding w:prefixMappings="xmlns:ns0='http://purl.org/dc/elements/1.1/' xmlns:ns1='http://schemas.openxmlformats.org/package/2006/metadata/core-properties' " w:xpath="/ns1:coreProperties[1]/ns0:title[1]" w:storeItemID="{6C3C8BC8-F283-45AE-878A-BAB7291924A1}"/>
                            <w:text/>
                          </w:sdtPr>
                          <w:sdtContent>
                            <w:p w14:paraId="2922CB06" w14:textId="77777777" w:rsidR="00B64AE9" w:rsidRPr="002256E4" w:rsidRDefault="00B64AE9" w:rsidP="00563C40">
                              <w:pPr>
                                <w:pStyle w:val="afc"/>
                                <w:tabs>
                                  <w:tab w:val="clear" w:pos="4677"/>
                                  <w:tab w:val="clear" w:pos="9355"/>
                                </w:tabs>
                                <w:jc w:val="center"/>
                                <w:rPr>
                                  <w:b/>
                                  <w:i/>
                                  <w:caps/>
                                  <w:color w:val="FFFFFF" w:themeColor="background1"/>
                                  <w:sz w:val="16"/>
                                  <w:szCs w:val="16"/>
                                </w:rPr>
                              </w:pPr>
                              <w:r w:rsidRPr="002256E4">
                                <w:rPr>
                                  <w:b/>
                                  <w:bCs/>
                                  <w: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8C70D" id="Прямоугольник 6" o:spid="_x0000_s1031" style="position:absolute;margin-left:0;margin-top:-8.55pt;width:728.05pt;height:29.15pt;z-index:-251557888;visibility:visible;mso-wrap-style:square;mso-width-percent:0;mso-height-percent:0;mso-wrap-distance-left:9pt;mso-wrap-distance-top:0;mso-wrap-distance-right:9pt;mso-wrap-distance-bottom:0;mso-position-horizontal:lef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" fillcolor="#c5e0b3 [1305]" stroked="f" strokeweight="1pt">
              <v:textbox>
                <w:txbxContent>
                  <w:sdt>
                    <w:sdtPr>
                      <w:rPr>
                        <w:b/>
                        <w:bCs/>
                        <w: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095250271"/>
                      <w:dataBinding w:prefixMappings="xmlns:ns0='http://purl.org/dc/elements/1.1/' xmlns:ns1='http://schemas.openxmlformats.org/package/2006/metadata/core-properties' " w:xpath="/ns1:coreProperties[1]/ns0:title[1]" w:storeItemID="{6C3C8BC8-F283-45AE-878A-BAB7291924A1}"/>
                      <w:text/>
                    </w:sdtPr>
                    <w:sdtContent>
                      <w:p w14:paraId="2922CB06" w14:textId="77777777" w:rsidR="00B64AE9" w:rsidRPr="002256E4" w:rsidRDefault="00B64AE9" w:rsidP="00563C40">
                        <w:pPr>
                          <w:pStyle w:val="afc"/>
                          <w:tabs>
                            <w:tab w:val="clear" w:pos="4677"/>
                            <w:tab w:val="clear" w:pos="9355"/>
                          </w:tabs>
                          <w:jc w:val="center"/>
                          <w:rPr>
                            <w:b/>
                            <w:i/>
                            <w:caps/>
                            <w:color w:val="FFFFFF" w:themeColor="background1"/>
                            <w:sz w:val="16"/>
                            <w:szCs w:val="16"/>
                          </w:rPr>
                        </w:pPr>
                        <w:r w:rsidRPr="002256E4">
                          <w:rPr>
                            <w:b/>
                            <w:bCs/>
                            <w: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v:textbox>
              <w10:wrap type="through" anchorx="margin" anchory="line"/>
            </v:rect>
          </w:pict>
        </mc:Fallback>
      </mc:AlternateContent>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283D5" w14:textId="77777777" w:rsidR="00B64AE9" w:rsidRDefault="00B64AE9">
    <w:pPr>
      <w:pStyle w:val="afc"/>
    </w:pPr>
    <w:r>
      <w:rPr>
        <w:noProof/>
      </w:rPr>
      <mc:AlternateContent>
        <mc:Choice Requires="wps">
          <w:drawing>
            <wp:anchor distT="0" distB="0" distL="114300" distR="114300" simplePos="0" relativeHeight="251719680" behindDoc="1" locked="1" layoutInCell="1" allowOverlap="1" wp14:anchorId="5CE84031" wp14:editId="72CFA373">
              <wp:simplePos x="0" y="0"/>
              <wp:positionH relativeFrom="margin">
                <wp:align>right</wp:align>
              </wp:positionH>
              <wp:positionV relativeFrom="line">
                <wp:posOffset>-59690</wp:posOffset>
              </wp:positionV>
              <wp:extent cx="6115050" cy="370205"/>
              <wp:effectExtent l="0" t="0" r="0" b="0"/>
              <wp:wrapThrough wrapText="bothSides">
                <wp:wrapPolygon edited="0">
                  <wp:start x="0" y="0"/>
                  <wp:lineTo x="0" y="19973"/>
                  <wp:lineTo x="21533" y="19973"/>
                  <wp:lineTo x="21533" y="0"/>
                  <wp:lineTo x="0" y="0"/>
                </wp:wrapPolygon>
              </wp:wrapThrough>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0" cy="37020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781297572"/>
                            <w:dataBinding w:prefixMappings="xmlns:ns0='http://purl.org/dc/elements/1.1/' xmlns:ns1='http://schemas.openxmlformats.org/package/2006/metadata/core-properties' " w:xpath="/ns1:coreProperties[1]/ns0:title[1]" w:storeItemID="{6C3C8BC8-F283-45AE-878A-BAB7291924A1}"/>
                            <w:text/>
                          </w:sdtPr>
                          <w:sdtContent>
                            <w:p w14:paraId="5B980430" w14:textId="22F7966F" w:rsidR="00B64AE9" w:rsidRPr="00BF0B44" w:rsidRDefault="00B64AE9" w:rsidP="00BF0B44">
                              <w:pPr>
                                <w:pStyle w:val="afc"/>
                                <w:tabs>
                                  <w:tab w:val="clear" w:pos="4677"/>
                                  <w:tab w:val="clear" w:pos="9355"/>
                                </w:tabs>
                                <w:ind w:right="-28" w:hanging="142"/>
                                <w:jc w:val="center"/>
                                <w:rPr>
                                  <w:b/>
                                  <w:i/>
                                  <w:caps/>
                                  <w:color w:val="FFFFFF" w:themeColor="background1"/>
                                  <w:sz w:val="14"/>
                                  <w:szCs w:val="14"/>
                                </w:rPr>
                              </w:pPr>
                              <w:r w:rsidRPr="00BF0B44">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rect w14:anchorId="5CE84031" id="Прямоугольник 73" o:spid="_x0000_s1032" style="position:absolute;margin-left:430.3pt;margin-top:-4.7pt;width:481.5pt;height:29.15pt;z-index:-25159680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" fillcolor="#c5e0b3 [1305]" stroked="f" strokeweight="1pt">
              <v:path arrowok="t"/>
              <v:textbox style="mso-fit-shape-to-text:t">
                <w:txbxContent>
                  <w:sdt>
                    <w:sdtP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781297572"/>
                      <w:dataBinding w:prefixMappings="xmlns:ns0='http://purl.org/dc/elements/1.1/' xmlns:ns1='http://schemas.openxmlformats.org/package/2006/metadata/core-properties' " w:xpath="/ns1:coreProperties[1]/ns0:title[1]" w:storeItemID="{6C3C8BC8-F283-45AE-878A-BAB7291924A1}"/>
                      <w:text/>
                    </w:sdtPr>
                    <w:sdtContent>
                      <w:p w14:paraId="5B980430" w14:textId="22F7966F" w:rsidR="00B64AE9" w:rsidRPr="00BF0B44" w:rsidRDefault="00B64AE9" w:rsidP="00BF0B44">
                        <w:pPr>
                          <w:pStyle w:val="afc"/>
                          <w:tabs>
                            <w:tab w:val="clear" w:pos="4677"/>
                            <w:tab w:val="clear" w:pos="9355"/>
                          </w:tabs>
                          <w:ind w:right="-28" w:hanging="142"/>
                          <w:jc w:val="center"/>
                          <w:rPr>
                            <w:b/>
                            <w:i/>
                            <w:caps/>
                            <w:color w:val="FFFFFF" w:themeColor="background1"/>
                            <w:sz w:val="14"/>
                            <w:szCs w:val="14"/>
                          </w:rPr>
                        </w:pPr>
                        <w:r w:rsidRPr="00BF0B44">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v:textbox>
              <w10:wrap type="through" anchorx="margin" anchory="line"/>
              <w10:anchorlock/>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395B3" w14:textId="77777777" w:rsidR="00B64AE9" w:rsidRDefault="00B64AE9">
    <w:pPr>
      <w:pStyle w:val="afc"/>
    </w:pPr>
    <w:r>
      <w:rPr>
        <w:noProof/>
      </w:rPr>
      <mc:AlternateContent>
        <mc:Choice Requires="wps">
          <w:drawing>
            <wp:anchor distT="0" distB="0" distL="114300" distR="114300" simplePos="0" relativeHeight="251731968" behindDoc="1" locked="1" layoutInCell="1" allowOverlap="1" wp14:anchorId="6AB2CEC3" wp14:editId="00F6C480">
              <wp:simplePos x="0" y="0"/>
              <wp:positionH relativeFrom="margin">
                <wp:align>left</wp:align>
              </wp:positionH>
              <wp:positionV relativeFrom="line">
                <wp:posOffset>-97790</wp:posOffset>
              </wp:positionV>
              <wp:extent cx="6115050" cy="370205"/>
              <wp:effectExtent l="0" t="0" r="0" b="0"/>
              <wp:wrapThrough wrapText="bothSides">
                <wp:wrapPolygon edited="0">
                  <wp:start x="0" y="0"/>
                  <wp:lineTo x="0" y="19973"/>
                  <wp:lineTo x="21533" y="19973"/>
                  <wp:lineTo x="21533" y="0"/>
                  <wp:lineTo x="0" y="0"/>
                </wp:wrapPolygon>
              </wp:wrapThrough>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0" cy="37020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458646969"/>
                            <w:dataBinding w:prefixMappings="xmlns:ns0='http://purl.org/dc/elements/1.1/' xmlns:ns1='http://schemas.openxmlformats.org/package/2006/metadata/core-properties' " w:xpath="/ns1:coreProperties[1]/ns0:title[1]" w:storeItemID="{6C3C8BC8-F283-45AE-878A-BAB7291924A1}"/>
                            <w:text/>
                          </w:sdtPr>
                          <w:sdtContent>
                            <w:p w14:paraId="475CF7DC" w14:textId="382FCA51" w:rsidR="00B64AE9" w:rsidRPr="0096026D" w:rsidRDefault="00B64AE9" w:rsidP="0096026D">
                              <w:pPr>
                                <w:pStyle w:val="afc"/>
                                <w:tabs>
                                  <w:tab w:val="clear" w:pos="4677"/>
                                  <w:tab w:val="clear" w:pos="9355"/>
                                </w:tabs>
                                <w:ind w:right="-40" w:hanging="142"/>
                                <w:jc w:val="center"/>
                                <w:rPr>
                                  <w:b/>
                                  <w:i/>
                                  <w:caps/>
                                  <w:color w:val="FFFFFF" w:themeColor="background1"/>
                                  <w:sz w:val="14"/>
                                  <w:szCs w:val="14"/>
                                </w:rPr>
                              </w:pPr>
                              <w:r w:rsidRPr="0096026D">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rect w14:anchorId="6AB2CEC3" id="Прямоугольник 79" o:spid="_x0000_s1033" style="position:absolute;margin-left:0;margin-top:-7.7pt;width:481.5pt;height:29.15pt;z-index:-251584512;visibility:visible;mso-wrap-style:square;mso-width-percent:0;mso-height-percent:0;mso-wrap-distance-left:9pt;mso-wrap-distance-top:0;mso-wrap-distance-right:9pt;mso-wrap-distance-bottom:0;mso-position-horizontal:left;mso-position-horizontal-relative:margin;mso-position-vertical:absolute;mso-position-vertical-relative:lin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" fillcolor="#c5e0b3 [1305]" stroked="f" strokeweight="1pt">
              <v:path arrowok="t"/>
              <v:textbox style="mso-fit-shape-to-text:t">
                <w:txbxContent>
                  <w:sdt>
                    <w:sdtPr>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458646969"/>
                      <w:dataBinding w:prefixMappings="xmlns:ns0='http://purl.org/dc/elements/1.1/' xmlns:ns1='http://schemas.openxmlformats.org/package/2006/metadata/core-properties' " w:xpath="/ns1:coreProperties[1]/ns0:title[1]" w:storeItemID="{6C3C8BC8-F283-45AE-878A-BAB7291924A1}"/>
                      <w:text/>
                    </w:sdtPr>
                    <w:sdtContent>
                      <w:p w14:paraId="475CF7DC" w14:textId="382FCA51" w:rsidR="00B64AE9" w:rsidRPr="0096026D" w:rsidRDefault="00B64AE9" w:rsidP="0096026D">
                        <w:pPr>
                          <w:pStyle w:val="afc"/>
                          <w:tabs>
                            <w:tab w:val="clear" w:pos="4677"/>
                            <w:tab w:val="clear" w:pos="9355"/>
                          </w:tabs>
                          <w:ind w:right="-40" w:hanging="142"/>
                          <w:jc w:val="center"/>
                          <w:rPr>
                            <w:b/>
                            <w:i/>
                            <w:caps/>
                            <w:color w:val="FFFFFF" w:themeColor="background1"/>
                            <w:sz w:val="14"/>
                            <w:szCs w:val="14"/>
                          </w:rPr>
                        </w:pPr>
                        <w:r w:rsidRPr="0096026D">
                          <w:rPr>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v:textbox>
              <w10:wrap type="through" anchorx="margin" anchory="line"/>
              <w10:anchorlock/>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8E71FD" w14:textId="0107E80C" w:rsidR="00B64AE9" w:rsidRDefault="00B64AE9">
    <w:pPr>
      <w:pStyle w:val="af6"/>
      <w:spacing w:line="14" w:lineRule="auto"/>
    </w:pPr>
    <w:r>
      <w:rPr>
        <w:noProof/>
      </w:rPr>
      <mc:AlternateContent>
        <mc:Choice Requires="wps">
          <w:drawing>
            <wp:anchor distT="0" distB="0" distL="114300" distR="114300" simplePos="0" relativeHeight="251666432" behindDoc="1" locked="0" layoutInCell="1" allowOverlap="1" wp14:anchorId="275DCFC8" wp14:editId="7B42EB32">
              <wp:simplePos x="0" y="0"/>
              <wp:positionH relativeFrom="column">
                <wp:posOffset>34925</wp:posOffset>
              </wp:positionH>
              <wp:positionV relativeFrom="line">
                <wp:posOffset>-92710</wp:posOffset>
              </wp:positionV>
              <wp:extent cx="9222740" cy="370205"/>
              <wp:effectExtent l="0" t="0" r="0" b="0"/>
              <wp:wrapThrough wrapText="bothSides">
                <wp:wrapPolygon edited="0">
                  <wp:start x="0" y="0"/>
                  <wp:lineTo x="0" y="20007"/>
                  <wp:lineTo x="21549" y="20007"/>
                  <wp:lineTo x="21549" y="0"/>
                  <wp:lineTo x="0" y="0"/>
                </wp:wrapPolygon>
              </wp:wrapThrough>
              <wp:docPr id="43" name="Прямоугольник 43"/>
              <wp:cNvGraphicFramePr/>
              <a:graphic xmlns:a="http://schemas.openxmlformats.org/drawingml/2006/main">
                <a:graphicData uri="http://schemas.microsoft.com/office/word/2010/wordprocessingShape">
                  <wps:wsp>
                    <wps:cNvSpPr/>
                    <wps:spPr>
                      <a:xfrm>
                        <a:off x="0" y="0"/>
                        <a:ext cx="9222740" cy="37020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2110850426"/>
                            <w:dataBinding w:prefixMappings="xmlns:ns0='http://purl.org/dc/elements/1.1/' xmlns:ns1='http://schemas.openxmlformats.org/package/2006/metadata/core-properties' " w:xpath="/ns1:coreProperties[1]/ns0:title[1]" w:storeItemID="{6C3C8BC8-F283-45AE-878A-BAB7291924A1}"/>
                            <w:text/>
                          </w:sdtPr>
                          <w:sdtContent>
                            <w:p w14:paraId="502EF4DE" w14:textId="5D8123A2" w:rsidR="00B64AE9" w:rsidRPr="0096026D" w:rsidRDefault="00B64AE9" w:rsidP="0096026D">
                              <w:pPr>
                                <w:pStyle w:val="afc"/>
                                <w:tabs>
                                  <w:tab w:val="clear" w:pos="4677"/>
                                  <w:tab w:val="clear" w:pos="9355"/>
                                </w:tabs>
                                <w:jc w:val="center"/>
                                <w:rPr>
                                  <w:b/>
                                  <w:i/>
                                  <w:caps/>
                                  <w:color w:val="FFFFFF" w:themeColor="background1"/>
                                </w:rPr>
                              </w:pPr>
                              <w:r w:rsidRPr="0096026D">
                                <w:rPr>
                                  <w:b/>
                                  <w:bCs/>
                                  <w: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DCFC8" id="Прямоугольник 43" o:spid="_x0000_s1034" style="position:absolute;margin-left:2.75pt;margin-top:-7.3pt;width:726.2pt;height:29.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" fillcolor="#c5e0b3 [1305]" stroked="f" strokeweight="1pt">
              <v:textbox>
                <w:txbxContent>
                  <w:sdt>
                    <w:sdtPr>
                      <w:rPr>
                        <w:b/>
                        <w:bCs/>
                        <w: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2110850426"/>
                      <w:dataBinding w:prefixMappings="xmlns:ns0='http://purl.org/dc/elements/1.1/' xmlns:ns1='http://schemas.openxmlformats.org/package/2006/metadata/core-properties' " w:xpath="/ns1:coreProperties[1]/ns0:title[1]" w:storeItemID="{6C3C8BC8-F283-45AE-878A-BAB7291924A1}"/>
                      <w:text/>
                    </w:sdtPr>
                    <w:sdtContent>
                      <w:p w14:paraId="502EF4DE" w14:textId="5D8123A2" w:rsidR="00B64AE9" w:rsidRPr="0096026D" w:rsidRDefault="00B64AE9" w:rsidP="0096026D">
                        <w:pPr>
                          <w:pStyle w:val="afc"/>
                          <w:tabs>
                            <w:tab w:val="clear" w:pos="4677"/>
                            <w:tab w:val="clear" w:pos="9355"/>
                          </w:tabs>
                          <w:jc w:val="center"/>
                          <w:rPr>
                            <w:b/>
                            <w:i/>
                            <w:caps/>
                            <w:color w:val="FFFFFF" w:themeColor="background1"/>
                          </w:rPr>
                        </w:pPr>
                        <w:r w:rsidRPr="0096026D">
                          <w:rPr>
                            <w:b/>
                            <w:bCs/>
                            <w: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w:t>
                        </w:r>
                      </w:p>
                    </w:sdtContent>
                  </w:sdt>
                </w:txbxContent>
              </v:textbox>
              <w10:wrap type="through" anchory="lin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1" w15:restartNumberingAfterBreak="0">
    <w:nsid w:val="03116111"/>
    <w:multiLevelType w:val="hybridMultilevel"/>
    <w:tmpl w:val="3AA63CDE"/>
    <w:lvl w:ilvl="0" w:tplc="6EBA501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9CF6C5F"/>
    <w:multiLevelType w:val="hybridMultilevel"/>
    <w:tmpl w:val="848093E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09E11F1C"/>
    <w:multiLevelType w:val="multilevel"/>
    <w:tmpl w:val="90B01976"/>
    <w:lvl w:ilvl="0">
      <w:start w:val="1"/>
      <w:numFmt w:val="decimal"/>
      <w:pStyle w:val="1"/>
      <w:lvlText w:val="%1."/>
      <w:lvlJc w:val="left"/>
      <w:pPr>
        <w:ind w:left="1429" w:hanging="360"/>
      </w:pPr>
    </w:lvl>
    <w:lvl w:ilvl="1">
      <w:start w:val="1"/>
      <w:numFmt w:val="decimal"/>
      <w:pStyle w:val="11"/>
      <w:isLgl/>
      <w:lvlText w:val="%1.%2."/>
      <w:lvlJc w:val="left"/>
      <w:pPr>
        <w:ind w:left="1789" w:hanging="720"/>
      </w:pPr>
      <w:rPr>
        <w:rFonts w:hint="default"/>
      </w:rPr>
    </w:lvl>
    <w:lvl w:ilvl="2">
      <w:start w:val="1"/>
      <w:numFmt w:val="decimal"/>
      <w:pStyle w:val="111"/>
      <w:isLgl/>
      <w:lvlText w:val="%1.%2.%3."/>
      <w:lvlJc w:val="left"/>
      <w:pPr>
        <w:ind w:left="1789" w:hanging="720"/>
      </w:pPr>
      <w:rPr>
        <w:rFonts w:hint="default"/>
      </w:rPr>
    </w:lvl>
    <w:lvl w:ilvl="3">
      <w:start w:val="1"/>
      <w:numFmt w:val="decimal"/>
      <w:pStyle w:val="1111"/>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0B3A4EA7"/>
    <w:multiLevelType w:val="hybridMultilevel"/>
    <w:tmpl w:val="201E8C14"/>
    <w:lvl w:ilvl="0" w:tplc="6EBA501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F7B0F10"/>
    <w:multiLevelType w:val="hybridMultilevel"/>
    <w:tmpl w:val="00F634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0116E3"/>
    <w:multiLevelType w:val="hybridMultilevel"/>
    <w:tmpl w:val="623C05DA"/>
    <w:lvl w:ilvl="0" w:tplc="FC029EC2">
      <w:start w:val="1"/>
      <w:numFmt w:val="bullet"/>
      <w:pStyle w:val="a"/>
      <w:lvlText w:val="-"/>
      <w:lvlJc w:val="left"/>
      <w:pPr>
        <w:ind w:left="360" w:hanging="360"/>
      </w:pPr>
      <w:rPr>
        <w:rFonts w:ascii="Proxy 4" w:hAnsi="Proxy 4"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B61271"/>
    <w:multiLevelType w:val="multilevel"/>
    <w:tmpl w:val="C46049B8"/>
    <w:styleLink w:val="a0"/>
    <w:lvl w:ilvl="0">
      <w:start w:val="1"/>
      <w:numFmt w:val="upperRoman"/>
      <w:suff w:val="space"/>
      <w:lvlText w:val="Том %1."/>
      <w:lvlJc w:val="left"/>
      <w:pPr>
        <w:ind w:left="0" w:firstLine="0"/>
      </w:pPr>
      <w:rPr>
        <w:rFonts w:ascii="Times New Roman" w:hAnsi="Times New Roman" w:hint="default"/>
        <w:b/>
        <w:i w:val="0"/>
        <w:caps w:val="0"/>
        <w:smallCaps w:val="0"/>
        <w:strike w:val="0"/>
        <w:dstrike w:val="0"/>
        <w:vanish w:val="0"/>
        <w:kern w:val="0"/>
        <w:sz w:val="28"/>
        <w:u w:val="none"/>
        <w:vertAlign w:val="baseline"/>
        <w14:cntxtAlts w14:val="0"/>
      </w:rPr>
    </w:lvl>
    <w:lvl w:ilvl="1">
      <w:start w:val="1"/>
      <w:numFmt w:val="decimal"/>
      <w:suff w:val="space"/>
      <w:lvlText w:val="Книга %2."/>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 w:ilvl="2">
      <w:start w:val="1"/>
      <w:numFmt w:val="russianUpper"/>
      <w:suff w:val="space"/>
      <w:lvlText w:val="РАЗДЕЛ %3."/>
      <w:lvlJc w:val="left"/>
      <w:pPr>
        <w:ind w:left="0" w:firstLine="0"/>
      </w:pPr>
      <w:rPr>
        <w:rFonts w:ascii="Times New Roman" w:hAnsi="Times New Roman" w:hint="default"/>
        <w:b/>
        <w:i w:val="0"/>
        <w:caps/>
        <w:strike w:val="0"/>
        <w:dstrike w:val="0"/>
        <w:vanish w:val="0"/>
        <w:color w:val="auto"/>
        <w:kern w:val="0"/>
        <w:sz w:val="28"/>
        <w:u w:val="none"/>
        <w:vertAlign w:val="baseline"/>
        <w14:cntxtAlts w14:val="0"/>
      </w:rPr>
    </w:lvl>
    <w:lvl w:ilvl="3">
      <w:start w:val="1"/>
      <w:numFmt w:val="decimal"/>
      <w:suff w:val="space"/>
      <w:lvlText w:val="%4."/>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 w:ilvl="4">
      <w:start w:val="1"/>
      <w:numFmt w:val="decimal"/>
      <w:suff w:val="space"/>
      <w:lvlText w:val="%4.%5."/>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 w:ilvl="5">
      <w:start w:val="1"/>
      <w:numFmt w:val="decimal"/>
      <w:suff w:val="space"/>
      <w:lvlText w:val="%4.%5.%6."/>
      <w:lvlJc w:val="left"/>
      <w:pPr>
        <w:ind w:left="710" w:firstLine="0"/>
      </w:pPr>
      <w:rPr>
        <w:rFonts w:ascii="Times New Roman" w:hAnsi="Times New Roman" w:hint="default"/>
        <w:b/>
        <w:i/>
        <w:caps w:val="0"/>
        <w:strike w:val="0"/>
        <w:dstrike w:val="0"/>
        <w:vanish w:val="0"/>
        <w:kern w:val="0"/>
        <w:sz w:val="28"/>
        <w:u w:val="none"/>
        <w:vertAlign w:val="baseline"/>
        <w14:cntxtAlts w14:val="0"/>
      </w:rPr>
    </w:lvl>
    <w:lvl w:ilvl="6">
      <w:start w:val="1"/>
      <w:numFmt w:val="decimal"/>
      <w:suff w:val="space"/>
      <w:lvlText w:val="%4.%5.%6.%7."/>
      <w:lvlJc w:val="left"/>
      <w:pPr>
        <w:ind w:left="7513" w:firstLine="0"/>
      </w:pPr>
      <w:rPr>
        <w:rFonts w:ascii="Times New Roman" w:hAnsi="Times New Roman" w:hint="default"/>
        <w:b w:val="0"/>
        <w:i/>
        <w:caps w:val="0"/>
        <w:strike w:val="0"/>
        <w:dstrike w:val="0"/>
        <w:vanish w:val="0"/>
        <w:color w:val="auto"/>
        <w:kern w:val="0"/>
        <w:sz w:val="28"/>
        <w:u w:val="none"/>
        <w:vertAlign w:val="baseline"/>
        <w14:cntxtAlts w14:val="0"/>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14:cntxtAlts w14:val="0"/>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14:cntxtAlts w14:val="0"/>
      </w:rPr>
    </w:lvl>
  </w:abstractNum>
  <w:abstractNum w:abstractNumId="8" w15:restartNumberingAfterBreak="0">
    <w:nsid w:val="16840E00"/>
    <w:multiLevelType w:val="hybridMultilevel"/>
    <w:tmpl w:val="6FF47E54"/>
    <w:lvl w:ilvl="0" w:tplc="653AD08E">
      <w:start w:val="1"/>
      <w:numFmt w:val="bullet"/>
      <w:lvlText w:val=""/>
      <w:lvlJc w:val="left"/>
      <w:pPr>
        <w:tabs>
          <w:tab w:val="num" w:pos="2702"/>
        </w:tabs>
        <w:ind w:left="2702" w:hanging="360"/>
      </w:pPr>
      <w:rPr>
        <w:rFonts w:ascii="Symbol" w:hAnsi="Symbol" w:hint="default"/>
      </w:rPr>
    </w:lvl>
    <w:lvl w:ilvl="1" w:tplc="04190003">
      <w:start w:val="1"/>
      <w:numFmt w:val="bullet"/>
      <w:lvlText w:val="o"/>
      <w:lvlJc w:val="left"/>
      <w:pPr>
        <w:tabs>
          <w:tab w:val="num" w:pos="1982"/>
        </w:tabs>
        <w:ind w:left="1982" w:hanging="360"/>
      </w:pPr>
      <w:rPr>
        <w:rFonts w:ascii="Courier New" w:hAnsi="Courier New" w:cs="Courier New" w:hint="default"/>
      </w:rPr>
    </w:lvl>
    <w:lvl w:ilvl="2" w:tplc="04190005">
      <w:start w:val="1"/>
      <w:numFmt w:val="bullet"/>
      <w:lvlText w:val=""/>
      <w:lvlJc w:val="left"/>
      <w:pPr>
        <w:tabs>
          <w:tab w:val="num" w:pos="2702"/>
        </w:tabs>
        <w:ind w:left="2702" w:hanging="360"/>
      </w:pPr>
      <w:rPr>
        <w:rFonts w:ascii="Wingdings" w:hAnsi="Wingdings" w:hint="default"/>
      </w:rPr>
    </w:lvl>
    <w:lvl w:ilvl="3" w:tplc="04190001">
      <w:start w:val="1"/>
      <w:numFmt w:val="bullet"/>
      <w:lvlText w:val=""/>
      <w:lvlJc w:val="left"/>
      <w:pPr>
        <w:tabs>
          <w:tab w:val="num" w:pos="3422"/>
        </w:tabs>
        <w:ind w:left="3422" w:hanging="360"/>
      </w:pPr>
      <w:rPr>
        <w:rFonts w:ascii="Symbol" w:hAnsi="Symbol" w:hint="default"/>
      </w:rPr>
    </w:lvl>
    <w:lvl w:ilvl="4" w:tplc="04190003">
      <w:start w:val="1"/>
      <w:numFmt w:val="bullet"/>
      <w:lvlText w:val="o"/>
      <w:lvlJc w:val="left"/>
      <w:pPr>
        <w:tabs>
          <w:tab w:val="num" w:pos="4142"/>
        </w:tabs>
        <w:ind w:left="4142" w:hanging="360"/>
      </w:pPr>
      <w:rPr>
        <w:rFonts w:ascii="Courier New" w:hAnsi="Courier New" w:cs="Courier New" w:hint="default"/>
      </w:rPr>
    </w:lvl>
    <w:lvl w:ilvl="5" w:tplc="04190005">
      <w:start w:val="1"/>
      <w:numFmt w:val="bullet"/>
      <w:lvlText w:val=""/>
      <w:lvlJc w:val="left"/>
      <w:pPr>
        <w:tabs>
          <w:tab w:val="num" w:pos="4862"/>
        </w:tabs>
        <w:ind w:left="4862" w:hanging="360"/>
      </w:pPr>
      <w:rPr>
        <w:rFonts w:ascii="Wingdings" w:hAnsi="Wingdings" w:hint="default"/>
      </w:rPr>
    </w:lvl>
    <w:lvl w:ilvl="6" w:tplc="04190001">
      <w:start w:val="1"/>
      <w:numFmt w:val="bullet"/>
      <w:lvlText w:val=""/>
      <w:lvlJc w:val="left"/>
      <w:pPr>
        <w:tabs>
          <w:tab w:val="num" w:pos="5582"/>
        </w:tabs>
        <w:ind w:left="5582" w:hanging="360"/>
      </w:pPr>
      <w:rPr>
        <w:rFonts w:ascii="Symbol" w:hAnsi="Symbol" w:hint="default"/>
      </w:rPr>
    </w:lvl>
    <w:lvl w:ilvl="7" w:tplc="04190003">
      <w:start w:val="1"/>
      <w:numFmt w:val="bullet"/>
      <w:lvlText w:val="o"/>
      <w:lvlJc w:val="left"/>
      <w:pPr>
        <w:tabs>
          <w:tab w:val="num" w:pos="6302"/>
        </w:tabs>
        <w:ind w:left="6302" w:hanging="360"/>
      </w:pPr>
      <w:rPr>
        <w:rFonts w:ascii="Courier New" w:hAnsi="Courier New" w:cs="Courier New" w:hint="default"/>
      </w:rPr>
    </w:lvl>
    <w:lvl w:ilvl="8" w:tplc="04190005">
      <w:start w:val="1"/>
      <w:numFmt w:val="bullet"/>
      <w:lvlText w:val=""/>
      <w:lvlJc w:val="left"/>
      <w:pPr>
        <w:tabs>
          <w:tab w:val="num" w:pos="7022"/>
        </w:tabs>
        <w:ind w:left="7022" w:hanging="360"/>
      </w:pPr>
      <w:rPr>
        <w:rFonts w:ascii="Wingdings" w:hAnsi="Wingdings" w:hint="default"/>
      </w:rPr>
    </w:lvl>
  </w:abstractNum>
  <w:abstractNum w:abstractNumId="9" w15:restartNumberingAfterBreak="0">
    <w:nsid w:val="196E3D5A"/>
    <w:multiLevelType w:val="hybridMultilevel"/>
    <w:tmpl w:val="D9203C3E"/>
    <w:lvl w:ilvl="0" w:tplc="102CE90C">
      <w:start w:val="1"/>
      <w:numFmt w:val="bullet"/>
      <w:lvlText w:val=""/>
      <w:lvlJc w:val="left"/>
      <w:pPr>
        <w:tabs>
          <w:tab w:val="num" w:pos="2130"/>
        </w:tabs>
        <w:ind w:left="2130" w:hanging="1230"/>
      </w:pPr>
      <w:rPr>
        <w:rFonts w:ascii="Symbol" w:hAnsi="Symbol" w:hint="default"/>
      </w:rPr>
    </w:lvl>
    <w:lvl w:ilvl="1" w:tplc="04190003" w:tentative="1">
      <w:start w:val="1"/>
      <w:numFmt w:val="lowerLetter"/>
      <w:lvlText w:val="%2."/>
      <w:lvlJc w:val="left"/>
      <w:pPr>
        <w:tabs>
          <w:tab w:val="num" w:pos="1980"/>
        </w:tabs>
        <w:ind w:left="1980" w:hanging="360"/>
      </w:pPr>
    </w:lvl>
    <w:lvl w:ilvl="2" w:tplc="04190005" w:tentative="1">
      <w:start w:val="1"/>
      <w:numFmt w:val="lowerRoman"/>
      <w:lvlText w:val="%3."/>
      <w:lvlJc w:val="right"/>
      <w:pPr>
        <w:tabs>
          <w:tab w:val="num" w:pos="2700"/>
        </w:tabs>
        <w:ind w:left="2700" w:hanging="180"/>
      </w:pPr>
    </w:lvl>
    <w:lvl w:ilvl="3" w:tplc="04190001" w:tentative="1">
      <w:start w:val="1"/>
      <w:numFmt w:val="decimal"/>
      <w:lvlText w:val="%4."/>
      <w:lvlJc w:val="left"/>
      <w:pPr>
        <w:tabs>
          <w:tab w:val="num" w:pos="3420"/>
        </w:tabs>
        <w:ind w:left="3420" w:hanging="360"/>
      </w:pPr>
    </w:lvl>
    <w:lvl w:ilvl="4" w:tplc="04190003" w:tentative="1">
      <w:start w:val="1"/>
      <w:numFmt w:val="lowerLetter"/>
      <w:lvlText w:val="%5."/>
      <w:lvlJc w:val="left"/>
      <w:pPr>
        <w:tabs>
          <w:tab w:val="num" w:pos="4140"/>
        </w:tabs>
        <w:ind w:left="4140" w:hanging="360"/>
      </w:pPr>
    </w:lvl>
    <w:lvl w:ilvl="5" w:tplc="04190005" w:tentative="1">
      <w:start w:val="1"/>
      <w:numFmt w:val="lowerRoman"/>
      <w:lvlText w:val="%6."/>
      <w:lvlJc w:val="right"/>
      <w:pPr>
        <w:tabs>
          <w:tab w:val="num" w:pos="4860"/>
        </w:tabs>
        <w:ind w:left="4860" w:hanging="180"/>
      </w:pPr>
    </w:lvl>
    <w:lvl w:ilvl="6" w:tplc="04190001" w:tentative="1">
      <w:start w:val="1"/>
      <w:numFmt w:val="decimal"/>
      <w:lvlText w:val="%7."/>
      <w:lvlJc w:val="left"/>
      <w:pPr>
        <w:tabs>
          <w:tab w:val="num" w:pos="5580"/>
        </w:tabs>
        <w:ind w:left="5580" w:hanging="360"/>
      </w:pPr>
    </w:lvl>
    <w:lvl w:ilvl="7" w:tplc="04190003" w:tentative="1">
      <w:start w:val="1"/>
      <w:numFmt w:val="lowerLetter"/>
      <w:lvlText w:val="%8."/>
      <w:lvlJc w:val="left"/>
      <w:pPr>
        <w:tabs>
          <w:tab w:val="num" w:pos="6300"/>
        </w:tabs>
        <w:ind w:left="6300" w:hanging="360"/>
      </w:pPr>
    </w:lvl>
    <w:lvl w:ilvl="8" w:tplc="04190005" w:tentative="1">
      <w:start w:val="1"/>
      <w:numFmt w:val="lowerRoman"/>
      <w:lvlText w:val="%9."/>
      <w:lvlJc w:val="right"/>
      <w:pPr>
        <w:tabs>
          <w:tab w:val="num" w:pos="7020"/>
        </w:tabs>
        <w:ind w:left="7020" w:hanging="180"/>
      </w:pPr>
    </w:lvl>
  </w:abstractNum>
  <w:abstractNum w:abstractNumId="10" w15:restartNumberingAfterBreak="0">
    <w:nsid w:val="1E085352"/>
    <w:multiLevelType w:val="hybridMultilevel"/>
    <w:tmpl w:val="72E887F4"/>
    <w:lvl w:ilvl="0" w:tplc="FFFFFFFF">
      <w:start w:val="1"/>
      <w:numFmt w:val="bullet"/>
      <w:pStyle w:val="IndexList"/>
      <w:lvlText w:val="–"/>
      <w:lvlJc w:val="left"/>
      <w:pPr>
        <w:tabs>
          <w:tab w:val="num" w:pos="360"/>
        </w:tabs>
        <w:ind w:left="360" w:hanging="360"/>
      </w:pPr>
      <w:rPr>
        <w:rFonts w:ascii="Times New Roman" w:hAnsi="Times New Roman" w:cs="Times New Roman" w:hint="default"/>
      </w:rPr>
    </w:lvl>
    <w:lvl w:ilvl="1" w:tplc="FFFFFFFF">
      <w:start w:val="1"/>
      <w:numFmt w:val="decimal"/>
      <w:lvlText w:val="%2."/>
      <w:lvlJc w:val="left"/>
      <w:pPr>
        <w:tabs>
          <w:tab w:val="num" w:pos="360"/>
        </w:tabs>
        <w:ind w:left="360" w:hanging="360"/>
      </w:p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11" w15:restartNumberingAfterBreak="0">
    <w:nsid w:val="1E752E14"/>
    <w:multiLevelType w:val="hybridMultilevel"/>
    <w:tmpl w:val="1ABAD5F6"/>
    <w:lvl w:ilvl="0" w:tplc="EE9EA95A">
      <w:start w:val="1"/>
      <w:numFmt w:val="bullet"/>
      <w:pStyle w:val="a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2420273"/>
    <w:multiLevelType w:val="hybridMultilevel"/>
    <w:tmpl w:val="6DBADA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2566A3B"/>
    <w:multiLevelType w:val="hybridMultilevel"/>
    <w:tmpl w:val="2EA0FB58"/>
    <w:lvl w:ilvl="0" w:tplc="1E46DF6A">
      <w:numFmt w:val="bullet"/>
      <w:lvlText w:val="•"/>
      <w:lvlJc w:val="left"/>
      <w:pPr>
        <w:ind w:left="102" w:hanging="142"/>
      </w:pPr>
      <w:rPr>
        <w:rFonts w:ascii="Times New Roman" w:eastAsia="Times New Roman" w:hAnsi="Times New Roman" w:cs="Times New Roman" w:hint="default"/>
        <w:w w:val="100"/>
        <w:sz w:val="28"/>
        <w:szCs w:val="28"/>
        <w:lang w:val="ru-RU" w:eastAsia="en-US" w:bidi="ar-SA"/>
      </w:rPr>
    </w:lvl>
    <w:lvl w:ilvl="1" w:tplc="8D9AF7AE">
      <w:numFmt w:val="bullet"/>
      <w:lvlText w:val="•"/>
      <w:lvlJc w:val="left"/>
      <w:pPr>
        <w:ind w:left="1046" w:hanging="142"/>
      </w:pPr>
      <w:rPr>
        <w:rFonts w:hint="default"/>
        <w:lang w:val="ru-RU" w:eastAsia="en-US" w:bidi="ar-SA"/>
      </w:rPr>
    </w:lvl>
    <w:lvl w:ilvl="2" w:tplc="5A004BEA">
      <w:numFmt w:val="bullet"/>
      <w:lvlText w:val="•"/>
      <w:lvlJc w:val="left"/>
      <w:pPr>
        <w:ind w:left="1993" w:hanging="142"/>
      </w:pPr>
      <w:rPr>
        <w:rFonts w:hint="default"/>
        <w:lang w:val="ru-RU" w:eastAsia="en-US" w:bidi="ar-SA"/>
      </w:rPr>
    </w:lvl>
    <w:lvl w:ilvl="3" w:tplc="E806DE90">
      <w:numFmt w:val="bullet"/>
      <w:lvlText w:val="•"/>
      <w:lvlJc w:val="left"/>
      <w:pPr>
        <w:ind w:left="2939" w:hanging="142"/>
      </w:pPr>
      <w:rPr>
        <w:rFonts w:hint="default"/>
        <w:lang w:val="ru-RU" w:eastAsia="en-US" w:bidi="ar-SA"/>
      </w:rPr>
    </w:lvl>
    <w:lvl w:ilvl="4" w:tplc="C3DA3B48">
      <w:numFmt w:val="bullet"/>
      <w:lvlText w:val="•"/>
      <w:lvlJc w:val="left"/>
      <w:pPr>
        <w:ind w:left="3886" w:hanging="142"/>
      </w:pPr>
      <w:rPr>
        <w:rFonts w:hint="default"/>
        <w:lang w:val="ru-RU" w:eastAsia="en-US" w:bidi="ar-SA"/>
      </w:rPr>
    </w:lvl>
    <w:lvl w:ilvl="5" w:tplc="AB988CF0">
      <w:numFmt w:val="bullet"/>
      <w:lvlText w:val="•"/>
      <w:lvlJc w:val="left"/>
      <w:pPr>
        <w:ind w:left="4833" w:hanging="142"/>
      </w:pPr>
      <w:rPr>
        <w:rFonts w:hint="default"/>
        <w:lang w:val="ru-RU" w:eastAsia="en-US" w:bidi="ar-SA"/>
      </w:rPr>
    </w:lvl>
    <w:lvl w:ilvl="6" w:tplc="5D1C57FE">
      <w:numFmt w:val="bullet"/>
      <w:lvlText w:val="•"/>
      <w:lvlJc w:val="left"/>
      <w:pPr>
        <w:ind w:left="5779" w:hanging="142"/>
      </w:pPr>
      <w:rPr>
        <w:rFonts w:hint="default"/>
        <w:lang w:val="ru-RU" w:eastAsia="en-US" w:bidi="ar-SA"/>
      </w:rPr>
    </w:lvl>
    <w:lvl w:ilvl="7" w:tplc="3A9A74D0">
      <w:numFmt w:val="bullet"/>
      <w:lvlText w:val="•"/>
      <w:lvlJc w:val="left"/>
      <w:pPr>
        <w:ind w:left="6726" w:hanging="142"/>
      </w:pPr>
      <w:rPr>
        <w:rFonts w:hint="default"/>
        <w:lang w:val="ru-RU" w:eastAsia="en-US" w:bidi="ar-SA"/>
      </w:rPr>
    </w:lvl>
    <w:lvl w:ilvl="8" w:tplc="C5F6053A">
      <w:numFmt w:val="bullet"/>
      <w:lvlText w:val="•"/>
      <w:lvlJc w:val="left"/>
      <w:pPr>
        <w:ind w:left="7673" w:hanging="142"/>
      </w:pPr>
      <w:rPr>
        <w:rFonts w:hint="default"/>
        <w:lang w:val="ru-RU" w:eastAsia="en-US" w:bidi="ar-SA"/>
      </w:rPr>
    </w:lvl>
  </w:abstractNum>
  <w:abstractNum w:abstractNumId="14" w15:restartNumberingAfterBreak="0">
    <w:nsid w:val="22C76F1B"/>
    <w:multiLevelType w:val="hybridMultilevel"/>
    <w:tmpl w:val="7924FFCC"/>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57E7D19"/>
    <w:multiLevelType w:val="hybridMultilevel"/>
    <w:tmpl w:val="7968F80E"/>
    <w:lvl w:ilvl="0" w:tplc="6EBA501E">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15:restartNumberingAfterBreak="0">
    <w:nsid w:val="26BA6E6C"/>
    <w:multiLevelType w:val="hybridMultilevel"/>
    <w:tmpl w:val="D628659C"/>
    <w:lvl w:ilvl="0" w:tplc="6EBA501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B1E4F7B"/>
    <w:multiLevelType w:val="hybridMultilevel"/>
    <w:tmpl w:val="61D6A46E"/>
    <w:lvl w:ilvl="0" w:tplc="F02C8A7E">
      <w:start w:val="1"/>
      <w:numFmt w:val="bullet"/>
      <w:pStyle w:val="a2"/>
      <w:lvlText w:val=""/>
      <w:lvlJc w:val="left"/>
      <w:pPr>
        <w:ind w:left="143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C5F7271"/>
    <w:multiLevelType w:val="hybridMultilevel"/>
    <w:tmpl w:val="4F06205C"/>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D0C6D61"/>
    <w:multiLevelType w:val="hybridMultilevel"/>
    <w:tmpl w:val="F0688648"/>
    <w:lvl w:ilvl="0" w:tplc="0788505E">
      <w:numFmt w:val="bullet"/>
      <w:lvlText w:val=""/>
      <w:lvlJc w:val="left"/>
      <w:pPr>
        <w:ind w:left="102" w:hanging="286"/>
      </w:pPr>
      <w:rPr>
        <w:rFonts w:ascii="Wingdings" w:eastAsia="Wingdings" w:hAnsi="Wingdings" w:cs="Wingdings" w:hint="default"/>
        <w:w w:val="99"/>
        <w:sz w:val="26"/>
        <w:szCs w:val="26"/>
        <w:lang w:val="ru-RU" w:eastAsia="en-US" w:bidi="ar-SA"/>
      </w:rPr>
    </w:lvl>
    <w:lvl w:ilvl="1" w:tplc="B324FD84">
      <w:numFmt w:val="bullet"/>
      <w:lvlText w:val="•"/>
      <w:lvlJc w:val="left"/>
      <w:pPr>
        <w:ind w:left="1046" w:hanging="286"/>
      </w:pPr>
      <w:rPr>
        <w:rFonts w:hint="default"/>
        <w:lang w:val="ru-RU" w:eastAsia="en-US" w:bidi="ar-SA"/>
      </w:rPr>
    </w:lvl>
    <w:lvl w:ilvl="2" w:tplc="49E2CB52">
      <w:numFmt w:val="bullet"/>
      <w:lvlText w:val="•"/>
      <w:lvlJc w:val="left"/>
      <w:pPr>
        <w:ind w:left="1993" w:hanging="286"/>
      </w:pPr>
      <w:rPr>
        <w:rFonts w:hint="default"/>
        <w:lang w:val="ru-RU" w:eastAsia="en-US" w:bidi="ar-SA"/>
      </w:rPr>
    </w:lvl>
    <w:lvl w:ilvl="3" w:tplc="BD142C2C">
      <w:numFmt w:val="bullet"/>
      <w:lvlText w:val="•"/>
      <w:lvlJc w:val="left"/>
      <w:pPr>
        <w:ind w:left="2939" w:hanging="286"/>
      </w:pPr>
      <w:rPr>
        <w:rFonts w:hint="default"/>
        <w:lang w:val="ru-RU" w:eastAsia="en-US" w:bidi="ar-SA"/>
      </w:rPr>
    </w:lvl>
    <w:lvl w:ilvl="4" w:tplc="00A638C8">
      <w:numFmt w:val="bullet"/>
      <w:lvlText w:val="•"/>
      <w:lvlJc w:val="left"/>
      <w:pPr>
        <w:ind w:left="3886" w:hanging="286"/>
      </w:pPr>
      <w:rPr>
        <w:rFonts w:hint="default"/>
        <w:lang w:val="ru-RU" w:eastAsia="en-US" w:bidi="ar-SA"/>
      </w:rPr>
    </w:lvl>
    <w:lvl w:ilvl="5" w:tplc="A29E38C2">
      <w:numFmt w:val="bullet"/>
      <w:lvlText w:val="•"/>
      <w:lvlJc w:val="left"/>
      <w:pPr>
        <w:ind w:left="4833" w:hanging="286"/>
      </w:pPr>
      <w:rPr>
        <w:rFonts w:hint="default"/>
        <w:lang w:val="ru-RU" w:eastAsia="en-US" w:bidi="ar-SA"/>
      </w:rPr>
    </w:lvl>
    <w:lvl w:ilvl="6" w:tplc="D04A3DC0">
      <w:numFmt w:val="bullet"/>
      <w:lvlText w:val="•"/>
      <w:lvlJc w:val="left"/>
      <w:pPr>
        <w:ind w:left="5779" w:hanging="286"/>
      </w:pPr>
      <w:rPr>
        <w:rFonts w:hint="default"/>
        <w:lang w:val="ru-RU" w:eastAsia="en-US" w:bidi="ar-SA"/>
      </w:rPr>
    </w:lvl>
    <w:lvl w:ilvl="7" w:tplc="7DA81406">
      <w:numFmt w:val="bullet"/>
      <w:lvlText w:val="•"/>
      <w:lvlJc w:val="left"/>
      <w:pPr>
        <w:ind w:left="6726" w:hanging="286"/>
      </w:pPr>
      <w:rPr>
        <w:rFonts w:hint="default"/>
        <w:lang w:val="ru-RU" w:eastAsia="en-US" w:bidi="ar-SA"/>
      </w:rPr>
    </w:lvl>
    <w:lvl w:ilvl="8" w:tplc="986CE95A">
      <w:numFmt w:val="bullet"/>
      <w:lvlText w:val="•"/>
      <w:lvlJc w:val="left"/>
      <w:pPr>
        <w:ind w:left="7673" w:hanging="286"/>
      </w:pPr>
      <w:rPr>
        <w:rFonts w:hint="default"/>
        <w:lang w:val="ru-RU" w:eastAsia="en-US" w:bidi="ar-SA"/>
      </w:rPr>
    </w:lvl>
  </w:abstractNum>
  <w:abstractNum w:abstractNumId="20" w15:restartNumberingAfterBreak="0">
    <w:nsid w:val="2D7176EA"/>
    <w:multiLevelType w:val="hybridMultilevel"/>
    <w:tmpl w:val="7B7E29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0FA3038"/>
    <w:multiLevelType w:val="multilevel"/>
    <w:tmpl w:val="8496E144"/>
    <w:lvl w:ilvl="0">
      <w:start w:val="1"/>
      <w:numFmt w:val="decimal"/>
      <w:lvlText w:val="%1."/>
      <w:lvlJc w:val="left"/>
      <w:pPr>
        <w:ind w:left="1069" w:hanging="360"/>
      </w:pPr>
      <w:rPr>
        <w:rFonts w:hint="default"/>
      </w:rPr>
    </w:lvl>
    <w:lvl w:ilvl="1">
      <w:start w:val="5"/>
      <w:numFmt w:val="decimal"/>
      <w:isLgl/>
      <w:lvlText w:val="%1.%2"/>
      <w:lvlJc w:val="left"/>
      <w:pPr>
        <w:ind w:left="1354" w:hanging="645"/>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2" w15:restartNumberingAfterBreak="0">
    <w:nsid w:val="31AD7D67"/>
    <w:multiLevelType w:val="multilevel"/>
    <w:tmpl w:val="52E222C4"/>
    <w:lvl w:ilvl="0">
      <w:start w:val="1"/>
      <w:numFmt w:val="decimal"/>
      <w:pStyle w:val="a3"/>
      <w:lvlText w:val="%1."/>
      <w:lvlJc w:val="left"/>
      <w:pPr>
        <w:ind w:left="720" w:hanging="360"/>
      </w:pPr>
      <w:rPr>
        <w:rFonts w:hint="default"/>
        <w:color w:val="auto"/>
      </w:rPr>
    </w:lvl>
    <w:lvl w:ilvl="1">
      <w:start w:val="7"/>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23" w15:restartNumberingAfterBreak="0">
    <w:nsid w:val="36157F66"/>
    <w:multiLevelType w:val="hybridMultilevel"/>
    <w:tmpl w:val="A38CA69C"/>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6A339FF"/>
    <w:multiLevelType w:val="hybridMultilevel"/>
    <w:tmpl w:val="B35426AC"/>
    <w:lvl w:ilvl="0" w:tplc="21008876">
      <w:start w:val="1"/>
      <w:numFmt w:val="bullet"/>
      <w:pStyle w:val="a4"/>
      <w:lvlText w:val=""/>
      <w:lvlJc w:val="left"/>
      <w:pPr>
        <w:ind w:left="1495"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5" w15:restartNumberingAfterBreak="0">
    <w:nsid w:val="39AA6D2C"/>
    <w:multiLevelType w:val="hybridMultilevel"/>
    <w:tmpl w:val="FFEA6DC4"/>
    <w:lvl w:ilvl="0" w:tplc="6EBA501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3D45341F"/>
    <w:multiLevelType w:val="hybridMultilevel"/>
    <w:tmpl w:val="B0B0FB60"/>
    <w:lvl w:ilvl="0" w:tplc="6EBA501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42A7419C"/>
    <w:multiLevelType w:val="hybridMultilevel"/>
    <w:tmpl w:val="5C9078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33F7AB6"/>
    <w:multiLevelType w:val="hybridMultilevel"/>
    <w:tmpl w:val="EB0CB574"/>
    <w:lvl w:ilvl="0" w:tplc="6EBA501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443E3565"/>
    <w:multiLevelType w:val="hybridMultilevel"/>
    <w:tmpl w:val="1FFAFD36"/>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6155AE6"/>
    <w:multiLevelType w:val="hybridMultilevel"/>
    <w:tmpl w:val="F3C0C532"/>
    <w:lvl w:ilvl="0" w:tplc="D324AC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FDB5851"/>
    <w:multiLevelType w:val="hybridMultilevel"/>
    <w:tmpl w:val="1BAA8F38"/>
    <w:lvl w:ilvl="0" w:tplc="F566F64E">
      <w:start w:val="1"/>
      <w:numFmt w:val="bullet"/>
      <w:pStyle w:val="a5"/>
      <w:lvlText w:val="-"/>
      <w:lvlJc w:val="left"/>
      <w:pPr>
        <w:ind w:left="284" w:firstLine="709"/>
      </w:pPr>
      <w:rPr>
        <w:rFonts w:ascii="Times New Roman" w:hAnsi="Times New Roman" w:cs="Times New Roman" w:hint="default"/>
        <w:b w:val="0"/>
        <w:i w:val="0"/>
        <w:caps w:val="0"/>
        <w:strike w:val="0"/>
        <w:dstrike w:val="0"/>
        <w:snapToGrid w:val="0"/>
        <w:vanish w:val="0"/>
        <w:color w:val="auto"/>
        <w:kern w:val="0"/>
        <w:sz w:val="28"/>
        <w:u w:val="none"/>
        <w:vertAlign w:val="baseline"/>
        <w14:cntxtAlts w14: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1E33371"/>
    <w:multiLevelType w:val="hybridMultilevel"/>
    <w:tmpl w:val="66343868"/>
    <w:lvl w:ilvl="0" w:tplc="7338B2F6">
      <w:start w:val="1"/>
      <w:numFmt w:val="bullet"/>
      <w:pStyle w:val="2"/>
      <w:lvlText w:val=""/>
      <w:lvlJc w:val="left"/>
      <w:pPr>
        <w:ind w:left="2089" w:hanging="360"/>
      </w:pPr>
      <w:rPr>
        <w:rFonts w:ascii="Symbol" w:hAnsi="Symbol" w:hint="default"/>
      </w:rPr>
    </w:lvl>
    <w:lvl w:ilvl="1" w:tplc="04190003" w:tentative="1">
      <w:start w:val="1"/>
      <w:numFmt w:val="bullet"/>
      <w:lvlText w:val="o"/>
      <w:lvlJc w:val="left"/>
      <w:pPr>
        <w:ind w:left="2809" w:hanging="360"/>
      </w:pPr>
      <w:rPr>
        <w:rFonts w:ascii="Courier New" w:hAnsi="Courier New" w:cs="Courier New" w:hint="default"/>
      </w:rPr>
    </w:lvl>
    <w:lvl w:ilvl="2" w:tplc="04190005" w:tentative="1">
      <w:start w:val="1"/>
      <w:numFmt w:val="bullet"/>
      <w:lvlText w:val=""/>
      <w:lvlJc w:val="left"/>
      <w:pPr>
        <w:ind w:left="3529" w:hanging="360"/>
      </w:pPr>
      <w:rPr>
        <w:rFonts w:ascii="Wingdings" w:hAnsi="Wingdings" w:hint="default"/>
      </w:rPr>
    </w:lvl>
    <w:lvl w:ilvl="3" w:tplc="04190001" w:tentative="1">
      <w:start w:val="1"/>
      <w:numFmt w:val="bullet"/>
      <w:lvlText w:val=""/>
      <w:lvlJc w:val="left"/>
      <w:pPr>
        <w:ind w:left="4249" w:hanging="360"/>
      </w:pPr>
      <w:rPr>
        <w:rFonts w:ascii="Symbol" w:hAnsi="Symbol" w:hint="default"/>
      </w:rPr>
    </w:lvl>
    <w:lvl w:ilvl="4" w:tplc="04190003" w:tentative="1">
      <w:start w:val="1"/>
      <w:numFmt w:val="bullet"/>
      <w:lvlText w:val="o"/>
      <w:lvlJc w:val="left"/>
      <w:pPr>
        <w:ind w:left="4969" w:hanging="360"/>
      </w:pPr>
      <w:rPr>
        <w:rFonts w:ascii="Courier New" w:hAnsi="Courier New" w:cs="Courier New" w:hint="default"/>
      </w:rPr>
    </w:lvl>
    <w:lvl w:ilvl="5" w:tplc="04190005" w:tentative="1">
      <w:start w:val="1"/>
      <w:numFmt w:val="bullet"/>
      <w:lvlText w:val=""/>
      <w:lvlJc w:val="left"/>
      <w:pPr>
        <w:ind w:left="5689" w:hanging="360"/>
      </w:pPr>
      <w:rPr>
        <w:rFonts w:ascii="Wingdings" w:hAnsi="Wingdings" w:hint="default"/>
      </w:rPr>
    </w:lvl>
    <w:lvl w:ilvl="6" w:tplc="04190001" w:tentative="1">
      <w:start w:val="1"/>
      <w:numFmt w:val="bullet"/>
      <w:lvlText w:val=""/>
      <w:lvlJc w:val="left"/>
      <w:pPr>
        <w:ind w:left="6409" w:hanging="360"/>
      </w:pPr>
      <w:rPr>
        <w:rFonts w:ascii="Symbol" w:hAnsi="Symbol" w:hint="default"/>
      </w:rPr>
    </w:lvl>
    <w:lvl w:ilvl="7" w:tplc="04190003" w:tentative="1">
      <w:start w:val="1"/>
      <w:numFmt w:val="bullet"/>
      <w:lvlText w:val="o"/>
      <w:lvlJc w:val="left"/>
      <w:pPr>
        <w:ind w:left="7129" w:hanging="360"/>
      </w:pPr>
      <w:rPr>
        <w:rFonts w:ascii="Courier New" w:hAnsi="Courier New" w:cs="Courier New" w:hint="default"/>
      </w:rPr>
    </w:lvl>
    <w:lvl w:ilvl="8" w:tplc="04190005" w:tentative="1">
      <w:start w:val="1"/>
      <w:numFmt w:val="bullet"/>
      <w:lvlText w:val=""/>
      <w:lvlJc w:val="left"/>
      <w:pPr>
        <w:ind w:left="7849" w:hanging="360"/>
      </w:pPr>
      <w:rPr>
        <w:rFonts w:ascii="Wingdings" w:hAnsi="Wingdings" w:hint="default"/>
      </w:rPr>
    </w:lvl>
  </w:abstractNum>
  <w:abstractNum w:abstractNumId="33" w15:restartNumberingAfterBreak="0">
    <w:nsid w:val="51F746E2"/>
    <w:multiLevelType w:val="hybridMultilevel"/>
    <w:tmpl w:val="B562F540"/>
    <w:lvl w:ilvl="0" w:tplc="D2688B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541B4A6F"/>
    <w:multiLevelType w:val="hybridMultilevel"/>
    <w:tmpl w:val="89365CF2"/>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5DC1E6F"/>
    <w:multiLevelType w:val="hybridMultilevel"/>
    <w:tmpl w:val="698CAD1A"/>
    <w:lvl w:ilvl="0" w:tplc="6EBA501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577C07FC"/>
    <w:multiLevelType w:val="hybridMultilevel"/>
    <w:tmpl w:val="A350AA96"/>
    <w:styleLink w:val="111111"/>
    <w:lvl w:ilvl="0" w:tplc="BEE86A30">
      <w:start w:val="1"/>
      <w:numFmt w:val="decimal"/>
      <w:lvlText w:val="%1."/>
      <w:lvlJc w:val="left"/>
      <w:pPr>
        <w:ind w:left="502"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37" w15:restartNumberingAfterBreak="0">
    <w:nsid w:val="5996264E"/>
    <w:multiLevelType w:val="multilevel"/>
    <w:tmpl w:val="961053E6"/>
    <w:lvl w:ilvl="0">
      <w:start w:val="1"/>
      <w:numFmt w:val="decimal"/>
      <w:lvlText w:val="%1."/>
      <w:lvlJc w:val="left"/>
      <w:pPr>
        <w:ind w:left="1069" w:hanging="360"/>
      </w:pPr>
      <w:rPr>
        <w:rFonts w:hint="default"/>
      </w:rPr>
    </w:lvl>
    <w:lvl w:ilvl="1">
      <w:start w:val="4"/>
      <w:numFmt w:val="decimal"/>
      <w:isLgl/>
      <w:lvlText w:val="%1.%2"/>
      <w:lvlJc w:val="left"/>
      <w:pPr>
        <w:ind w:left="1354" w:hanging="645"/>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8" w15:restartNumberingAfterBreak="0">
    <w:nsid w:val="59B4119C"/>
    <w:multiLevelType w:val="multilevel"/>
    <w:tmpl w:val="FEEC5768"/>
    <w:lvl w:ilvl="0">
      <w:start w:val="3"/>
      <w:numFmt w:val="decimal"/>
      <w:lvlText w:val="%1"/>
      <w:lvlJc w:val="left"/>
      <w:pPr>
        <w:ind w:left="614" w:hanging="492"/>
      </w:pPr>
      <w:rPr>
        <w:rFonts w:hint="default"/>
        <w:lang w:val="ru-RU" w:eastAsia="en-US" w:bidi="ar-SA"/>
      </w:rPr>
    </w:lvl>
    <w:lvl w:ilvl="1">
      <w:start w:val="1"/>
      <w:numFmt w:val="decimal"/>
      <w:lvlText w:val="%1.%2."/>
      <w:lvlJc w:val="left"/>
      <w:pPr>
        <w:ind w:left="614" w:hanging="492"/>
        <w:jc w:val="right"/>
      </w:pPr>
      <w:rPr>
        <w:rFonts w:ascii="Times New Roman" w:eastAsia="Times New Roman" w:hAnsi="Times New Roman" w:cs="Times New Roman" w:hint="default"/>
        <w:b/>
        <w:bCs/>
        <w:i/>
        <w:spacing w:val="-1"/>
        <w:w w:val="100"/>
        <w:sz w:val="28"/>
        <w:szCs w:val="28"/>
        <w:lang w:val="ru-RU" w:eastAsia="en-US" w:bidi="ar-SA"/>
      </w:rPr>
    </w:lvl>
    <w:lvl w:ilvl="2">
      <w:start w:val="1"/>
      <w:numFmt w:val="decimal"/>
      <w:lvlText w:val="%1.%2.%3."/>
      <w:lvlJc w:val="left"/>
      <w:pPr>
        <w:ind w:left="122" w:hanging="772"/>
      </w:pPr>
      <w:rPr>
        <w:rFonts w:ascii="Times New Roman" w:eastAsia="Times New Roman" w:hAnsi="Times New Roman" w:cs="Times New Roman" w:hint="default"/>
        <w:i/>
        <w:spacing w:val="-4"/>
        <w:w w:val="100"/>
        <w:sz w:val="28"/>
        <w:szCs w:val="28"/>
        <w:lang w:val="ru-RU" w:eastAsia="en-US" w:bidi="ar-SA"/>
      </w:rPr>
    </w:lvl>
    <w:lvl w:ilvl="3">
      <w:numFmt w:val="bullet"/>
      <w:lvlText w:val=""/>
      <w:lvlJc w:val="left"/>
      <w:pPr>
        <w:ind w:left="1134" w:hanging="708"/>
      </w:pPr>
      <w:rPr>
        <w:rFonts w:ascii="Symbol" w:eastAsia="Symbol" w:hAnsi="Symbol" w:cs="Symbol" w:hint="default"/>
        <w:w w:val="100"/>
        <w:sz w:val="28"/>
        <w:szCs w:val="28"/>
        <w:lang w:val="ru-RU" w:eastAsia="en-US" w:bidi="ar-SA"/>
      </w:rPr>
    </w:lvl>
    <w:lvl w:ilvl="4">
      <w:numFmt w:val="bullet"/>
      <w:lvlText w:val="•"/>
      <w:lvlJc w:val="left"/>
      <w:pPr>
        <w:ind w:left="1640" w:hanging="708"/>
      </w:pPr>
      <w:rPr>
        <w:rFonts w:hint="default"/>
        <w:lang w:val="ru-RU" w:eastAsia="en-US" w:bidi="ar-SA"/>
      </w:rPr>
    </w:lvl>
    <w:lvl w:ilvl="5">
      <w:numFmt w:val="bullet"/>
      <w:lvlText w:val="•"/>
      <w:lvlJc w:val="left"/>
      <w:pPr>
        <w:ind w:left="2961" w:hanging="708"/>
      </w:pPr>
      <w:rPr>
        <w:rFonts w:hint="default"/>
        <w:lang w:val="ru-RU" w:eastAsia="en-US" w:bidi="ar-SA"/>
      </w:rPr>
    </w:lvl>
    <w:lvl w:ilvl="6">
      <w:numFmt w:val="bullet"/>
      <w:lvlText w:val="•"/>
      <w:lvlJc w:val="left"/>
      <w:pPr>
        <w:ind w:left="4282" w:hanging="708"/>
      </w:pPr>
      <w:rPr>
        <w:rFonts w:hint="default"/>
        <w:lang w:val="ru-RU" w:eastAsia="en-US" w:bidi="ar-SA"/>
      </w:rPr>
    </w:lvl>
    <w:lvl w:ilvl="7">
      <w:numFmt w:val="bullet"/>
      <w:lvlText w:val="•"/>
      <w:lvlJc w:val="left"/>
      <w:pPr>
        <w:ind w:left="5603" w:hanging="708"/>
      </w:pPr>
      <w:rPr>
        <w:rFonts w:hint="default"/>
        <w:lang w:val="ru-RU" w:eastAsia="en-US" w:bidi="ar-SA"/>
      </w:rPr>
    </w:lvl>
    <w:lvl w:ilvl="8">
      <w:numFmt w:val="bullet"/>
      <w:lvlText w:val="•"/>
      <w:lvlJc w:val="left"/>
      <w:pPr>
        <w:ind w:left="6924" w:hanging="708"/>
      </w:pPr>
      <w:rPr>
        <w:rFonts w:hint="default"/>
        <w:lang w:val="ru-RU" w:eastAsia="en-US" w:bidi="ar-SA"/>
      </w:rPr>
    </w:lvl>
  </w:abstractNum>
  <w:abstractNum w:abstractNumId="39" w15:restartNumberingAfterBreak="0">
    <w:nsid w:val="5B1E593B"/>
    <w:multiLevelType w:val="hybridMultilevel"/>
    <w:tmpl w:val="FB64B77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5F771AA2"/>
    <w:multiLevelType w:val="multilevel"/>
    <w:tmpl w:val="6C8A4CD6"/>
    <w:lvl w:ilvl="0">
      <w:start w:val="1"/>
      <w:numFmt w:val="decimal"/>
      <w:lvlText w:val="%1."/>
      <w:lvlJc w:val="left"/>
      <w:pPr>
        <w:ind w:left="720" w:hanging="360"/>
      </w:pPr>
      <w:rPr>
        <w:rFonts w:cs="Times New Roman" w:hint="default"/>
      </w:rPr>
    </w:lvl>
    <w:lvl w:ilvl="1">
      <w:start w:val="1"/>
      <w:numFmt w:val="decimal"/>
      <w:pStyle w:val="20"/>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1" w15:restartNumberingAfterBreak="0">
    <w:nsid w:val="69C90727"/>
    <w:multiLevelType w:val="multilevel"/>
    <w:tmpl w:val="F2309E50"/>
    <w:lvl w:ilvl="0">
      <w:start w:val="1"/>
      <w:numFmt w:val="bullet"/>
      <w:pStyle w:val="10"/>
      <w:suff w:val="space"/>
      <w:lvlText w:val=""/>
      <w:lvlJc w:val="left"/>
      <w:pPr>
        <w:ind w:left="720" w:firstLine="0"/>
      </w:pPr>
      <w:rPr>
        <w:rFonts w:ascii="Wingdings" w:hAnsi="Wingdings" w:hint="default"/>
      </w:rPr>
    </w:lvl>
    <w:lvl w:ilvl="1">
      <w:start w:val="1"/>
      <w:numFmt w:val="bullet"/>
      <w:pStyle w:val="21"/>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42" w15:restartNumberingAfterBreak="0">
    <w:nsid w:val="6CAB2DB0"/>
    <w:multiLevelType w:val="hybridMultilevel"/>
    <w:tmpl w:val="1F14BE2C"/>
    <w:styleLink w:val="1ai"/>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3" w15:restartNumberingAfterBreak="0">
    <w:nsid w:val="6DBB7694"/>
    <w:multiLevelType w:val="hybridMultilevel"/>
    <w:tmpl w:val="C8609E00"/>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0105D5B"/>
    <w:multiLevelType w:val="hybridMultilevel"/>
    <w:tmpl w:val="46768D5E"/>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5285FC4"/>
    <w:multiLevelType w:val="hybridMultilevel"/>
    <w:tmpl w:val="44EEBB48"/>
    <w:lvl w:ilvl="0" w:tplc="13F4BC7A">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6" w15:restartNumberingAfterBreak="0">
    <w:nsid w:val="753719B8"/>
    <w:multiLevelType w:val="hybridMultilevel"/>
    <w:tmpl w:val="9ED6EE6A"/>
    <w:lvl w:ilvl="0" w:tplc="6EBA501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1030374508">
    <w:abstractNumId w:val="40"/>
  </w:num>
  <w:num w:numId="2" w16cid:durableId="2029863230">
    <w:abstractNumId w:val="17"/>
  </w:num>
  <w:num w:numId="3" w16cid:durableId="1545872372">
    <w:abstractNumId w:val="24"/>
  </w:num>
  <w:num w:numId="4" w16cid:durableId="1524393288">
    <w:abstractNumId w:val="7"/>
  </w:num>
  <w:num w:numId="5" w16cid:durableId="1689216021">
    <w:abstractNumId w:val="3"/>
  </w:num>
  <w:num w:numId="6" w16cid:durableId="872184528">
    <w:abstractNumId w:val="31"/>
  </w:num>
  <w:num w:numId="7" w16cid:durableId="1602644705">
    <w:abstractNumId w:val="32"/>
  </w:num>
  <w:num w:numId="8" w16cid:durableId="1789474501">
    <w:abstractNumId w:val="10"/>
  </w:num>
  <w:num w:numId="9" w16cid:durableId="1102646977">
    <w:abstractNumId w:val="15"/>
  </w:num>
  <w:num w:numId="10" w16cid:durableId="793136465">
    <w:abstractNumId w:val="35"/>
  </w:num>
  <w:num w:numId="11" w16cid:durableId="428815169">
    <w:abstractNumId w:val="1"/>
  </w:num>
  <w:num w:numId="12" w16cid:durableId="1148403947">
    <w:abstractNumId w:val="25"/>
  </w:num>
  <w:num w:numId="13" w16cid:durableId="88816931">
    <w:abstractNumId w:val="4"/>
  </w:num>
  <w:num w:numId="14" w16cid:durableId="1433208295">
    <w:abstractNumId w:val="22"/>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1364586">
    <w:abstractNumId w:val="38"/>
  </w:num>
  <w:num w:numId="16" w16cid:durableId="1136601206">
    <w:abstractNumId w:val="19"/>
  </w:num>
  <w:num w:numId="17" w16cid:durableId="2026009553">
    <w:abstractNumId w:val="13"/>
  </w:num>
  <w:num w:numId="18" w16cid:durableId="533813636">
    <w:abstractNumId w:val="37"/>
  </w:num>
  <w:num w:numId="19" w16cid:durableId="1256129315">
    <w:abstractNumId w:val="26"/>
  </w:num>
  <w:num w:numId="20" w16cid:durableId="530384076">
    <w:abstractNumId w:val="42"/>
  </w:num>
  <w:num w:numId="21" w16cid:durableId="2122142709">
    <w:abstractNumId w:val="36"/>
  </w:num>
  <w:num w:numId="22" w16cid:durableId="1827936087">
    <w:abstractNumId w:val="21"/>
  </w:num>
  <w:num w:numId="23" w16cid:durableId="1685745751">
    <w:abstractNumId w:val="16"/>
  </w:num>
  <w:num w:numId="24" w16cid:durableId="293408206">
    <w:abstractNumId w:val="28"/>
  </w:num>
  <w:num w:numId="25" w16cid:durableId="478575204">
    <w:abstractNumId w:val="46"/>
  </w:num>
  <w:num w:numId="26" w16cid:durableId="880289478">
    <w:abstractNumId w:val="6"/>
  </w:num>
  <w:num w:numId="27" w16cid:durableId="1718165358">
    <w:abstractNumId w:val="11"/>
  </w:num>
  <w:num w:numId="28" w16cid:durableId="1939751696">
    <w:abstractNumId w:val="41"/>
  </w:num>
  <w:num w:numId="29" w16cid:durableId="1791973762">
    <w:abstractNumId w:val="45"/>
  </w:num>
  <w:num w:numId="30" w16cid:durableId="817037455">
    <w:abstractNumId w:val="5"/>
  </w:num>
  <w:num w:numId="31" w16cid:durableId="730158828">
    <w:abstractNumId w:val="9"/>
  </w:num>
  <w:num w:numId="32" w16cid:durableId="1004824909">
    <w:abstractNumId w:val="8"/>
  </w:num>
  <w:num w:numId="33" w16cid:durableId="2036494819">
    <w:abstractNumId w:val="23"/>
  </w:num>
  <w:num w:numId="34" w16cid:durableId="2013684038">
    <w:abstractNumId w:val="34"/>
  </w:num>
  <w:num w:numId="35" w16cid:durableId="1676029164">
    <w:abstractNumId w:val="33"/>
  </w:num>
  <w:num w:numId="36" w16cid:durableId="827206800">
    <w:abstractNumId w:val="39"/>
  </w:num>
  <w:num w:numId="37" w16cid:durableId="1002971970">
    <w:abstractNumId w:val="2"/>
  </w:num>
  <w:num w:numId="38" w16cid:durableId="1512061895">
    <w:abstractNumId w:val="29"/>
  </w:num>
  <w:num w:numId="39" w16cid:durableId="1175539802">
    <w:abstractNumId w:val="27"/>
  </w:num>
  <w:num w:numId="40" w16cid:durableId="893463127">
    <w:abstractNumId w:val="18"/>
  </w:num>
  <w:num w:numId="41" w16cid:durableId="1773553836">
    <w:abstractNumId w:val="43"/>
  </w:num>
  <w:num w:numId="42" w16cid:durableId="779036047">
    <w:abstractNumId w:val="14"/>
  </w:num>
  <w:num w:numId="43" w16cid:durableId="748624619">
    <w:abstractNumId w:val="44"/>
  </w:num>
  <w:num w:numId="44" w16cid:durableId="1997880308">
    <w:abstractNumId w:val="20"/>
  </w:num>
  <w:num w:numId="45" w16cid:durableId="1625845364">
    <w:abstractNumId w:val="30"/>
  </w:num>
  <w:num w:numId="46" w16cid:durableId="2078475204">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hideSpellingErrors/>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EF4"/>
    <w:rsid w:val="0000197C"/>
    <w:rsid w:val="000108C6"/>
    <w:rsid w:val="00014301"/>
    <w:rsid w:val="000160CD"/>
    <w:rsid w:val="000172BF"/>
    <w:rsid w:val="00023B2B"/>
    <w:rsid w:val="00032F90"/>
    <w:rsid w:val="00034C15"/>
    <w:rsid w:val="000360C7"/>
    <w:rsid w:val="00036CC8"/>
    <w:rsid w:val="00042839"/>
    <w:rsid w:val="00042FDB"/>
    <w:rsid w:val="00061AC0"/>
    <w:rsid w:val="00062717"/>
    <w:rsid w:val="00063A28"/>
    <w:rsid w:val="0006476A"/>
    <w:rsid w:val="0006514F"/>
    <w:rsid w:val="0006689B"/>
    <w:rsid w:val="00066A43"/>
    <w:rsid w:val="000675FF"/>
    <w:rsid w:val="000714CC"/>
    <w:rsid w:val="00073F8A"/>
    <w:rsid w:val="00076173"/>
    <w:rsid w:val="0008015A"/>
    <w:rsid w:val="00081AD2"/>
    <w:rsid w:val="00085D6D"/>
    <w:rsid w:val="000930BD"/>
    <w:rsid w:val="00096F03"/>
    <w:rsid w:val="000A258B"/>
    <w:rsid w:val="000A52F7"/>
    <w:rsid w:val="000A7921"/>
    <w:rsid w:val="000B2829"/>
    <w:rsid w:val="000B2D32"/>
    <w:rsid w:val="000C03B1"/>
    <w:rsid w:val="000E3F5E"/>
    <w:rsid w:val="000F1251"/>
    <w:rsid w:val="00101165"/>
    <w:rsid w:val="0010296E"/>
    <w:rsid w:val="00105A28"/>
    <w:rsid w:val="00107E7B"/>
    <w:rsid w:val="00110E3C"/>
    <w:rsid w:val="001146E1"/>
    <w:rsid w:val="0012003C"/>
    <w:rsid w:val="00120F59"/>
    <w:rsid w:val="00126347"/>
    <w:rsid w:val="0012694A"/>
    <w:rsid w:val="0012760C"/>
    <w:rsid w:val="00127A17"/>
    <w:rsid w:val="00127BE0"/>
    <w:rsid w:val="00132C6B"/>
    <w:rsid w:val="00133BFD"/>
    <w:rsid w:val="001400E2"/>
    <w:rsid w:val="001414D8"/>
    <w:rsid w:val="001416CF"/>
    <w:rsid w:val="001445B5"/>
    <w:rsid w:val="001473EA"/>
    <w:rsid w:val="0015252F"/>
    <w:rsid w:val="00152AA8"/>
    <w:rsid w:val="001563D8"/>
    <w:rsid w:val="00173CE1"/>
    <w:rsid w:val="00173E30"/>
    <w:rsid w:val="001771E4"/>
    <w:rsid w:val="00180543"/>
    <w:rsid w:val="0018074D"/>
    <w:rsid w:val="001825AF"/>
    <w:rsid w:val="001834C2"/>
    <w:rsid w:val="00184009"/>
    <w:rsid w:val="001860F7"/>
    <w:rsid w:val="00187B68"/>
    <w:rsid w:val="00196F18"/>
    <w:rsid w:val="001A55DF"/>
    <w:rsid w:val="001A5860"/>
    <w:rsid w:val="001B0002"/>
    <w:rsid w:val="001B2BB8"/>
    <w:rsid w:val="001B6D44"/>
    <w:rsid w:val="001B798B"/>
    <w:rsid w:val="001C4741"/>
    <w:rsid w:val="001D0B57"/>
    <w:rsid w:val="001D274F"/>
    <w:rsid w:val="001D6FCA"/>
    <w:rsid w:val="001D710E"/>
    <w:rsid w:val="001E4208"/>
    <w:rsid w:val="001E5049"/>
    <w:rsid w:val="001F2FE1"/>
    <w:rsid w:val="00200EC0"/>
    <w:rsid w:val="00202333"/>
    <w:rsid w:val="00202E0E"/>
    <w:rsid w:val="00211D4B"/>
    <w:rsid w:val="00214F34"/>
    <w:rsid w:val="00215169"/>
    <w:rsid w:val="002176E2"/>
    <w:rsid w:val="00222450"/>
    <w:rsid w:val="00223E7D"/>
    <w:rsid w:val="002247DC"/>
    <w:rsid w:val="002256E4"/>
    <w:rsid w:val="0022610B"/>
    <w:rsid w:val="00227651"/>
    <w:rsid w:val="0023437E"/>
    <w:rsid w:val="00235775"/>
    <w:rsid w:val="0024297B"/>
    <w:rsid w:val="002429FB"/>
    <w:rsid w:val="00244EDC"/>
    <w:rsid w:val="00251E93"/>
    <w:rsid w:val="002569E5"/>
    <w:rsid w:val="00263BD4"/>
    <w:rsid w:val="002646CD"/>
    <w:rsid w:val="00266965"/>
    <w:rsid w:val="00270A1B"/>
    <w:rsid w:val="00272FCE"/>
    <w:rsid w:val="00273ABC"/>
    <w:rsid w:val="00277659"/>
    <w:rsid w:val="00280DAB"/>
    <w:rsid w:val="002810B9"/>
    <w:rsid w:val="002819A6"/>
    <w:rsid w:val="00282C58"/>
    <w:rsid w:val="00286A0B"/>
    <w:rsid w:val="00290CBB"/>
    <w:rsid w:val="002926E1"/>
    <w:rsid w:val="00296367"/>
    <w:rsid w:val="002A3A06"/>
    <w:rsid w:val="002A4036"/>
    <w:rsid w:val="002A5F62"/>
    <w:rsid w:val="002B5376"/>
    <w:rsid w:val="002B6DEA"/>
    <w:rsid w:val="002C0C7D"/>
    <w:rsid w:val="002C1C8D"/>
    <w:rsid w:val="002C24FB"/>
    <w:rsid w:val="002D503F"/>
    <w:rsid w:val="002D677A"/>
    <w:rsid w:val="002D77BA"/>
    <w:rsid w:val="002D77EF"/>
    <w:rsid w:val="002E6674"/>
    <w:rsid w:val="002F489B"/>
    <w:rsid w:val="002F61B1"/>
    <w:rsid w:val="002F70AB"/>
    <w:rsid w:val="002F7D7B"/>
    <w:rsid w:val="003005EC"/>
    <w:rsid w:val="00300909"/>
    <w:rsid w:val="00302AEE"/>
    <w:rsid w:val="00303AFC"/>
    <w:rsid w:val="00311EAC"/>
    <w:rsid w:val="0031512E"/>
    <w:rsid w:val="00315859"/>
    <w:rsid w:val="00316E5B"/>
    <w:rsid w:val="0032251D"/>
    <w:rsid w:val="00322E06"/>
    <w:rsid w:val="0033283B"/>
    <w:rsid w:val="00334CCC"/>
    <w:rsid w:val="00341607"/>
    <w:rsid w:val="00343601"/>
    <w:rsid w:val="00345D54"/>
    <w:rsid w:val="003530BE"/>
    <w:rsid w:val="003547BC"/>
    <w:rsid w:val="00360113"/>
    <w:rsid w:val="003602FD"/>
    <w:rsid w:val="0036172D"/>
    <w:rsid w:val="00365770"/>
    <w:rsid w:val="0036747E"/>
    <w:rsid w:val="003704FC"/>
    <w:rsid w:val="00372729"/>
    <w:rsid w:val="00372825"/>
    <w:rsid w:val="003756FF"/>
    <w:rsid w:val="00381448"/>
    <w:rsid w:val="00383679"/>
    <w:rsid w:val="00385783"/>
    <w:rsid w:val="00385D36"/>
    <w:rsid w:val="00387C3F"/>
    <w:rsid w:val="003933BB"/>
    <w:rsid w:val="003A0D8D"/>
    <w:rsid w:val="003A1907"/>
    <w:rsid w:val="003A792F"/>
    <w:rsid w:val="003B21B6"/>
    <w:rsid w:val="003B2836"/>
    <w:rsid w:val="003B447C"/>
    <w:rsid w:val="003B63B7"/>
    <w:rsid w:val="003B6A3C"/>
    <w:rsid w:val="003B75D8"/>
    <w:rsid w:val="003C0336"/>
    <w:rsid w:val="003C07CB"/>
    <w:rsid w:val="003C6ACE"/>
    <w:rsid w:val="003E3C01"/>
    <w:rsid w:val="003E4135"/>
    <w:rsid w:val="003E6864"/>
    <w:rsid w:val="003F00BE"/>
    <w:rsid w:val="003F0A7B"/>
    <w:rsid w:val="003F2A85"/>
    <w:rsid w:val="003F2E40"/>
    <w:rsid w:val="00401133"/>
    <w:rsid w:val="00402424"/>
    <w:rsid w:val="00403145"/>
    <w:rsid w:val="004037F0"/>
    <w:rsid w:val="004047B9"/>
    <w:rsid w:val="00415C30"/>
    <w:rsid w:val="0042090F"/>
    <w:rsid w:val="00421782"/>
    <w:rsid w:val="00431079"/>
    <w:rsid w:val="004400F2"/>
    <w:rsid w:val="00442470"/>
    <w:rsid w:val="00446EC4"/>
    <w:rsid w:val="004529C3"/>
    <w:rsid w:val="00456BEC"/>
    <w:rsid w:val="00464383"/>
    <w:rsid w:val="00466D6F"/>
    <w:rsid w:val="004735C9"/>
    <w:rsid w:val="00474468"/>
    <w:rsid w:val="00477447"/>
    <w:rsid w:val="0048008D"/>
    <w:rsid w:val="00482F09"/>
    <w:rsid w:val="00485AAC"/>
    <w:rsid w:val="00487D84"/>
    <w:rsid w:val="0049021A"/>
    <w:rsid w:val="004911D5"/>
    <w:rsid w:val="0049295B"/>
    <w:rsid w:val="0049346A"/>
    <w:rsid w:val="00496FCB"/>
    <w:rsid w:val="004A2533"/>
    <w:rsid w:val="004A4C2F"/>
    <w:rsid w:val="004A7794"/>
    <w:rsid w:val="004A787C"/>
    <w:rsid w:val="004B0172"/>
    <w:rsid w:val="004C00B2"/>
    <w:rsid w:val="004C0BEA"/>
    <w:rsid w:val="004C1BA4"/>
    <w:rsid w:val="004C349C"/>
    <w:rsid w:val="004C484F"/>
    <w:rsid w:val="004C5777"/>
    <w:rsid w:val="004D01B1"/>
    <w:rsid w:val="004D2277"/>
    <w:rsid w:val="004D68C5"/>
    <w:rsid w:val="0050755E"/>
    <w:rsid w:val="00511635"/>
    <w:rsid w:val="0051522F"/>
    <w:rsid w:val="0051600C"/>
    <w:rsid w:val="00517F3C"/>
    <w:rsid w:val="00520187"/>
    <w:rsid w:val="005211C4"/>
    <w:rsid w:val="00521518"/>
    <w:rsid w:val="00526A49"/>
    <w:rsid w:val="00526C9A"/>
    <w:rsid w:val="005324D4"/>
    <w:rsid w:val="00535B54"/>
    <w:rsid w:val="00544870"/>
    <w:rsid w:val="00547417"/>
    <w:rsid w:val="00555DB0"/>
    <w:rsid w:val="00563C40"/>
    <w:rsid w:val="005646DF"/>
    <w:rsid w:val="00566A8B"/>
    <w:rsid w:val="00570201"/>
    <w:rsid w:val="005746AE"/>
    <w:rsid w:val="00580B5D"/>
    <w:rsid w:val="00596419"/>
    <w:rsid w:val="00596DE0"/>
    <w:rsid w:val="005A1BCB"/>
    <w:rsid w:val="005A4FC7"/>
    <w:rsid w:val="005B389E"/>
    <w:rsid w:val="005B7D14"/>
    <w:rsid w:val="005C10B8"/>
    <w:rsid w:val="005C2811"/>
    <w:rsid w:val="005C4155"/>
    <w:rsid w:val="005C5859"/>
    <w:rsid w:val="005C719F"/>
    <w:rsid w:val="005D4412"/>
    <w:rsid w:val="005D4888"/>
    <w:rsid w:val="005D6434"/>
    <w:rsid w:val="005D6B5C"/>
    <w:rsid w:val="005E05D5"/>
    <w:rsid w:val="005E0B20"/>
    <w:rsid w:val="005E3614"/>
    <w:rsid w:val="005E3B15"/>
    <w:rsid w:val="005F004D"/>
    <w:rsid w:val="005F0BA5"/>
    <w:rsid w:val="005F1928"/>
    <w:rsid w:val="005F1BD2"/>
    <w:rsid w:val="00602809"/>
    <w:rsid w:val="00605DAE"/>
    <w:rsid w:val="00614C53"/>
    <w:rsid w:val="00617E36"/>
    <w:rsid w:val="00620D9D"/>
    <w:rsid w:val="00622E57"/>
    <w:rsid w:val="006459FB"/>
    <w:rsid w:val="00646493"/>
    <w:rsid w:val="0065573A"/>
    <w:rsid w:val="0065624A"/>
    <w:rsid w:val="00657D1F"/>
    <w:rsid w:val="0067177D"/>
    <w:rsid w:val="006719F3"/>
    <w:rsid w:val="0067393D"/>
    <w:rsid w:val="006759CF"/>
    <w:rsid w:val="00677D1A"/>
    <w:rsid w:val="00684234"/>
    <w:rsid w:val="0068689D"/>
    <w:rsid w:val="00686AEC"/>
    <w:rsid w:val="006A3DF0"/>
    <w:rsid w:val="006A4FA0"/>
    <w:rsid w:val="006B7322"/>
    <w:rsid w:val="006B7992"/>
    <w:rsid w:val="006C24FA"/>
    <w:rsid w:val="006D6E97"/>
    <w:rsid w:val="006D7D57"/>
    <w:rsid w:val="006E1C02"/>
    <w:rsid w:val="006E6C76"/>
    <w:rsid w:val="006E7C52"/>
    <w:rsid w:val="006F3EA2"/>
    <w:rsid w:val="006F565F"/>
    <w:rsid w:val="007041CD"/>
    <w:rsid w:val="007048E5"/>
    <w:rsid w:val="00706483"/>
    <w:rsid w:val="0071216A"/>
    <w:rsid w:val="00714F25"/>
    <w:rsid w:val="00717D9A"/>
    <w:rsid w:val="00717E92"/>
    <w:rsid w:val="007203F1"/>
    <w:rsid w:val="0072053A"/>
    <w:rsid w:val="007222AD"/>
    <w:rsid w:val="007226E7"/>
    <w:rsid w:val="00722B59"/>
    <w:rsid w:val="00726E22"/>
    <w:rsid w:val="00736C2B"/>
    <w:rsid w:val="00743FB6"/>
    <w:rsid w:val="007453D3"/>
    <w:rsid w:val="00757288"/>
    <w:rsid w:val="00765D86"/>
    <w:rsid w:val="007711C3"/>
    <w:rsid w:val="00772A3C"/>
    <w:rsid w:val="007738CA"/>
    <w:rsid w:val="00776883"/>
    <w:rsid w:val="00782DC1"/>
    <w:rsid w:val="00787990"/>
    <w:rsid w:val="00791947"/>
    <w:rsid w:val="007A05FE"/>
    <w:rsid w:val="007A1DDA"/>
    <w:rsid w:val="007A4A6B"/>
    <w:rsid w:val="007A6418"/>
    <w:rsid w:val="007C2AC1"/>
    <w:rsid w:val="007C35CA"/>
    <w:rsid w:val="007C7F09"/>
    <w:rsid w:val="007D0897"/>
    <w:rsid w:val="007D08BD"/>
    <w:rsid w:val="007D1130"/>
    <w:rsid w:val="007D3382"/>
    <w:rsid w:val="007D35D2"/>
    <w:rsid w:val="007D5EE6"/>
    <w:rsid w:val="007E2FDD"/>
    <w:rsid w:val="007E69DB"/>
    <w:rsid w:val="007F0F24"/>
    <w:rsid w:val="007F239C"/>
    <w:rsid w:val="007F2B26"/>
    <w:rsid w:val="007F5936"/>
    <w:rsid w:val="00800E9C"/>
    <w:rsid w:val="00804DAF"/>
    <w:rsid w:val="0080625A"/>
    <w:rsid w:val="00806FC4"/>
    <w:rsid w:val="00810CAA"/>
    <w:rsid w:val="008163DA"/>
    <w:rsid w:val="00816DE1"/>
    <w:rsid w:val="0082272A"/>
    <w:rsid w:val="0083487B"/>
    <w:rsid w:val="008356C9"/>
    <w:rsid w:val="00835B54"/>
    <w:rsid w:val="008562EE"/>
    <w:rsid w:val="00857DF8"/>
    <w:rsid w:val="00863958"/>
    <w:rsid w:val="0088087E"/>
    <w:rsid w:val="00884FE7"/>
    <w:rsid w:val="00895B7E"/>
    <w:rsid w:val="0089697B"/>
    <w:rsid w:val="0089790D"/>
    <w:rsid w:val="008A0422"/>
    <w:rsid w:val="008A1FF5"/>
    <w:rsid w:val="008A52E8"/>
    <w:rsid w:val="008B0C4B"/>
    <w:rsid w:val="008B19EC"/>
    <w:rsid w:val="008B6D8B"/>
    <w:rsid w:val="008C215D"/>
    <w:rsid w:val="008C527A"/>
    <w:rsid w:val="008C665A"/>
    <w:rsid w:val="008D773D"/>
    <w:rsid w:val="008E092E"/>
    <w:rsid w:val="008E2140"/>
    <w:rsid w:val="008E7B7A"/>
    <w:rsid w:val="008F2796"/>
    <w:rsid w:val="008F2BF8"/>
    <w:rsid w:val="008F38EE"/>
    <w:rsid w:val="00913DD3"/>
    <w:rsid w:val="009168B9"/>
    <w:rsid w:val="00917C27"/>
    <w:rsid w:val="00934034"/>
    <w:rsid w:val="00934890"/>
    <w:rsid w:val="0094007B"/>
    <w:rsid w:val="00940BEB"/>
    <w:rsid w:val="00945409"/>
    <w:rsid w:val="0096026D"/>
    <w:rsid w:val="00963508"/>
    <w:rsid w:val="009646BB"/>
    <w:rsid w:val="00966A9B"/>
    <w:rsid w:val="00966EF4"/>
    <w:rsid w:val="009715DF"/>
    <w:rsid w:val="00972778"/>
    <w:rsid w:val="00972B28"/>
    <w:rsid w:val="00972FFE"/>
    <w:rsid w:val="00975DCA"/>
    <w:rsid w:val="009767DE"/>
    <w:rsid w:val="00985BA3"/>
    <w:rsid w:val="00987E9B"/>
    <w:rsid w:val="009A1117"/>
    <w:rsid w:val="009A592B"/>
    <w:rsid w:val="009B1FAC"/>
    <w:rsid w:val="009B4059"/>
    <w:rsid w:val="009C09DF"/>
    <w:rsid w:val="009D1B80"/>
    <w:rsid w:val="009D33A0"/>
    <w:rsid w:val="009D74BF"/>
    <w:rsid w:val="009E0568"/>
    <w:rsid w:val="009F0690"/>
    <w:rsid w:val="009F3AE9"/>
    <w:rsid w:val="009F6EC0"/>
    <w:rsid w:val="009F6FB4"/>
    <w:rsid w:val="00A01452"/>
    <w:rsid w:val="00A03CB1"/>
    <w:rsid w:val="00A06474"/>
    <w:rsid w:val="00A126BF"/>
    <w:rsid w:val="00A17CBA"/>
    <w:rsid w:val="00A25241"/>
    <w:rsid w:val="00A26517"/>
    <w:rsid w:val="00A2677A"/>
    <w:rsid w:val="00A26AAA"/>
    <w:rsid w:val="00A30A03"/>
    <w:rsid w:val="00A31144"/>
    <w:rsid w:val="00A427DF"/>
    <w:rsid w:val="00A42802"/>
    <w:rsid w:val="00A42FBF"/>
    <w:rsid w:val="00A52E9F"/>
    <w:rsid w:val="00A53739"/>
    <w:rsid w:val="00A5421C"/>
    <w:rsid w:val="00A55DA3"/>
    <w:rsid w:val="00A574ED"/>
    <w:rsid w:val="00A60FCD"/>
    <w:rsid w:val="00A666FD"/>
    <w:rsid w:val="00A67ADE"/>
    <w:rsid w:val="00A72C13"/>
    <w:rsid w:val="00A773FC"/>
    <w:rsid w:val="00A77A71"/>
    <w:rsid w:val="00A8661B"/>
    <w:rsid w:val="00A93FF7"/>
    <w:rsid w:val="00A9478A"/>
    <w:rsid w:val="00A958E6"/>
    <w:rsid w:val="00A96B60"/>
    <w:rsid w:val="00AA28DA"/>
    <w:rsid w:val="00AA7AE0"/>
    <w:rsid w:val="00AB06E2"/>
    <w:rsid w:val="00AB5BD0"/>
    <w:rsid w:val="00AC07CC"/>
    <w:rsid w:val="00AD05AF"/>
    <w:rsid w:val="00AD161C"/>
    <w:rsid w:val="00AD3352"/>
    <w:rsid w:val="00AD649A"/>
    <w:rsid w:val="00AE0A7C"/>
    <w:rsid w:val="00AE459A"/>
    <w:rsid w:val="00AF698C"/>
    <w:rsid w:val="00B0599E"/>
    <w:rsid w:val="00B120EA"/>
    <w:rsid w:val="00B21F8D"/>
    <w:rsid w:val="00B25C9A"/>
    <w:rsid w:val="00B319B1"/>
    <w:rsid w:val="00B361B8"/>
    <w:rsid w:val="00B40DB2"/>
    <w:rsid w:val="00B542D7"/>
    <w:rsid w:val="00B636FD"/>
    <w:rsid w:val="00B64AE9"/>
    <w:rsid w:val="00B72DC3"/>
    <w:rsid w:val="00B73C98"/>
    <w:rsid w:val="00B777D4"/>
    <w:rsid w:val="00B82A9F"/>
    <w:rsid w:val="00B90617"/>
    <w:rsid w:val="00B92D92"/>
    <w:rsid w:val="00B93088"/>
    <w:rsid w:val="00B94C9C"/>
    <w:rsid w:val="00BA1E46"/>
    <w:rsid w:val="00BA1E99"/>
    <w:rsid w:val="00BA2F70"/>
    <w:rsid w:val="00BA3746"/>
    <w:rsid w:val="00BA6402"/>
    <w:rsid w:val="00BA726D"/>
    <w:rsid w:val="00BB11A8"/>
    <w:rsid w:val="00BB3565"/>
    <w:rsid w:val="00BB3F2A"/>
    <w:rsid w:val="00BB658F"/>
    <w:rsid w:val="00BC1474"/>
    <w:rsid w:val="00BC3D29"/>
    <w:rsid w:val="00BC67EC"/>
    <w:rsid w:val="00BD3C33"/>
    <w:rsid w:val="00BD4EDA"/>
    <w:rsid w:val="00BD7D35"/>
    <w:rsid w:val="00BE03E4"/>
    <w:rsid w:val="00BE3D01"/>
    <w:rsid w:val="00BE4DAA"/>
    <w:rsid w:val="00BE4ECE"/>
    <w:rsid w:val="00BF0B44"/>
    <w:rsid w:val="00C026DB"/>
    <w:rsid w:val="00C02BE0"/>
    <w:rsid w:val="00C15AFC"/>
    <w:rsid w:val="00C16EF6"/>
    <w:rsid w:val="00C269AA"/>
    <w:rsid w:val="00C3079E"/>
    <w:rsid w:val="00C3093D"/>
    <w:rsid w:val="00C314FD"/>
    <w:rsid w:val="00C3556E"/>
    <w:rsid w:val="00C37A7A"/>
    <w:rsid w:val="00C47732"/>
    <w:rsid w:val="00C51E91"/>
    <w:rsid w:val="00C5366B"/>
    <w:rsid w:val="00C70D63"/>
    <w:rsid w:val="00C7671A"/>
    <w:rsid w:val="00C82097"/>
    <w:rsid w:val="00C8241F"/>
    <w:rsid w:val="00C85190"/>
    <w:rsid w:val="00C851DB"/>
    <w:rsid w:val="00C90D30"/>
    <w:rsid w:val="00C93651"/>
    <w:rsid w:val="00C9425D"/>
    <w:rsid w:val="00C962D0"/>
    <w:rsid w:val="00CA1970"/>
    <w:rsid w:val="00CA71E7"/>
    <w:rsid w:val="00CB1E04"/>
    <w:rsid w:val="00CB37FB"/>
    <w:rsid w:val="00CB44C5"/>
    <w:rsid w:val="00CB4B5D"/>
    <w:rsid w:val="00CB5370"/>
    <w:rsid w:val="00CB54DA"/>
    <w:rsid w:val="00CC24D6"/>
    <w:rsid w:val="00CC3630"/>
    <w:rsid w:val="00CD09A0"/>
    <w:rsid w:val="00CD1E5B"/>
    <w:rsid w:val="00CD6DE0"/>
    <w:rsid w:val="00CD7F06"/>
    <w:rsid w:val="00CE0504"/>
    <w:rsid w:val="00CE10BE"/>
    <w:rsid w:val="00CE11FA"/>
    <w:rsid w:val="00CE5E2A"/>
    <w:rsid w:val="00CE709E"/>
    <w:rsid w:val="00CF3566"/>
    <w:rsid w:val="00CF49E2"/>
    <w:rsid w:val="00D00DF9"/>
    <w:rsid w:val="00D0387C"/>
    <w:rsid w:val="00D17822"/>
    <w:rsid w:val="00D221E3"/>
    <w:rsid w:val="00D23754"/>
    <w:rsid w:val="00D35657"/>
    <w:rsid w:val="00D5016C"/>
    <w:rsid w:val="00D50210"/>
    <w:rsid w:val="00D61E30"/>
    <w:rsid w:val="00D71710"/>
    <w:rsid w:val="00D72D15"/>
    <w:rsid w:val="00D75AF2"/>
    <w:rsid w:val="00D77D63"/>
    <w:rsid w:val="00D82C36"/>
    <w:rsid w:val="00D90914"/>
    <w:rsid w:val="00D90C7E"/>
    <w:rsid w:val="00D93177"/>
    <w:rsid w:val="00D940DB"/>
    <w:rsid w:val="00DA0C93"/>
    <w:rsid w:val="00DA68BC"/>
    <w:rsid w:val="00DB0B8A"/>
    <w:rsid w:val="00DB1BC7"/>
    <w:rsid w:val="00DB334A"/>
    <w:rsid w:val="00DC2DDD"/>
    <w:rsid w:val="00DD12FA"/>
    <w:rsid w:val="00DE24C3"/>
    <w:rsid w:val="00DE4116"/>
    <w:rsid w:val="00DF0F4C"/>
    <w:rsid w:val="00DF2DC9"/>
    <w:rsid w:val="00DF583C"/>
    <w:rsid w:val="00DF6901"/>
    <w:rsid w:val="00DF75F1"/>
    <w:rsid w:val="00E0203A"/>
    <w:rsid w:val="00E121EC"/>
    <w:rsid w:val="00E12EA9"/>
    <w:rsid w:val="00E17601"/>
    <w:rsid w:val="00E20AFC"/>
    <w:rsid w:val="00E20E6C"/>
    <w:rsid w:val="00E2179B"/>
    <w:rsid w:val="00E21C40"/>
    <w:rsid w:val="00E2778C"/>
    <w:rsid w:val="00E43FFA"/>
    <w:rsid w:val="00E53FAA"/>
    <w:rsid w:val="00E547AD"/>
    <w:rsid w:val="00E54AC7"/>
    <w:rsid w:val="00E55C62"/>
    <w:rsid w:val="00E6600F"/>
    <w:rsid w:val="00E66524"/>
    <w:rsid w:val="00E735CC"/>
    <w:rsid w:val="00E80ACA"/>
    <w:rsid w:val="00E861E1"/>
    <w:rsid w:val="00E9034C"/>
    <w:rsid w:val="00E92F8C"/>
    <w:rsid w:val="00E957A1"/>
    <w:rsid w:val="00EA3AC5"/>
    <w:rsid w:val="00EB3F64"/>
    <w:rsid w:val="00EB5AA4"/>
    <w:rsid w:val="00EB5F26"/>
    <w:rsid w:val="00EB799B"/>
    <w:rsid w:val="00EB79F3"/>
    <w:rsid w:val="00EC34B2"/>
    <w:rsid w:val="00ED05C7"/>
    <w:rsid w:val="00ED3345"/>
    <w:rsid w:val="00ED7C0F"/>
    <w:rsid w:val="00EE461F"/>
    <w:rsid w:val="00EE7F88"/>
    <w:rsid w:val="00EF3F66"/>
    <w:rsid w:val="00EF6348"/>
    <w:rsid w:val="00EF6600"/>
    <w:rsid w:val="00F017E0"/>
    <w:rsid w:val="00F03205"/>
    <w:rsid w:val="00F06AC0"/>
    <w:rsid w:val="00F06B52"/>
    <w:rsid w:val="00F07058"/>
    <w:rsid w:val="00F14E34"/>
    <w:rsid w:val="00F1683C"/>
    <w:rsid w:val="00F224A3"/>
    <w:rsid w:val="00F32899"/>
    <w:rsid w:val="00F35867"/>
    <w:rsid w:val="00F37BE0"/>
    <w:rsid w:val="00F43FF4"/>
    <w:rsid w:val="00F453F2"/>
    <w:rsid w:val="00F50ACE"/>
    <w:rsid w:val="00F5517F"/>
    <w:rsid w:val="00F55818"/>
    <w:rsid w:val="00F55DF1"/>
    <w:rsid w:val="00F57AF3"/>
    <w:rsid w:val="00F609DE"/>
    <w:rsid w:val="00F6162F"/>
    <w:rsid w:val="00F62F03"/>
    <w:rsid w:val="00F728AC"/>
    <w:rsid w:val="00F731EA"/>
    <w:rsid w:val="00F75385"/>
    <w:rsid w:val="00F872DB"/>
    <w:rsid w:val="00F93AE9"/>
    <w:rsid w:val="00F94CE7"/>
    <w:rsid w:val="00F9738C"/>
    <w:rsid w:val="00FA1886"/>
    <w:rsid w:val="00FA57A7"/>
    <w:rsid w:val="00FB0AF5"/>
    <w:rsid w:val="00FB16BB"/>
    <w:rsid w:val="00FB3856"/>
    <w:rsid w:val="00FB66BA"/>
    <w:rsid w:val="00FB6C7D"/>
    <w:rsid w:val="00FC7A35"/>
    <w:rsid w:val="00FE1AA6"/>
    <w:rsid w:val="00FE2716"/>
    <w:rsid w:val="00FE4820"/>
    <w:rsid w:val="00FE49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6DD3B"/>
  <w15:chartTrackingRefBased/>
  <w15:docId w15:val="{011CB1A0-E272-49EC-B1F4-BA1AFE74F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style>
  <w:style w:type="paragraph" w:styleId="12">
    <w:name w:val="heading 1"/>
    <w:aliases w:val="Заголовок 1 Знак Знак,Заголовок 1 Знак Знак Знак,Знак5"/>
    <w:basedOn w:val="a6"/>
    <w:next w:val="a6"/>
    <w:link w:val="13"/>
    <w:uiPriority w:val="9"/>
    <w:qFormat/>
    <w:rsid w:val="00EB5F26"/>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20">
    <w:name w:val="heading 2"/>
    <w:aliases w:val="Знак2 Знак, Знак2, Знак2 Знак Знак Знак, Знак2 Знак1,Знак2 Знак Знак Знак,Знак2 Знак1,ГЛАВА,Заголовок 2 Знак1,Заголовок 2 Знак Знак,Заголовок 21,Заголовок 2 Знак Знак Знак Знак,Заголовок 2 Знак Знак Знак Знак Знак Знак Знак Знак Знак"/>
    <w:basedOn w:val="a6"/>
    <w:next w:val="a6"/>
    <w:link w:val="22"/>
    <w:uiPriority w:val="9"/>
    <w:qFormat/>
    <w:rsid w:val="004911D5"/>
    <w:pPr>
      <w:keepNext/>
      <w:keepLines/>
      <w:widowControl w:val="0"/>
      <w:numPr>
        <w:ilvl w:val="1"/>
        <w:numId w:val="1"/>
      </w:numPr>
      <w:suppressAutoHyphens/>
      <w:spacing w:before="120" w:after="0" w:line="360" w:lineRule="auto"/>
      <w:outlineLvl w:val="1"/>
    </w:pPr>
    <w:rPr>
      <w:rFonts w:ascii="Cambria" w:eastAsia="Times New Roman" w:hAnsi="Cambria" w:cs="Times New Roman"/>
      <w:b/>
      <w:bCs/>
      <w:color w:val="000000"/>
      <w:sz w:val="24"/>
      <w:szCs w:val="26"/>
      <w:lang w:eastAsia="ru-RU"/>
    </w:rPr>
  </w:style>
  <w:style w:type="paragraph" w:styleId="3">
    <w:name w:val="heading 3"/>
    <w:aliases w:val="Знак3 Знак, Знак3 Знак Знак Знак,Знак3,Знак3 Знак Знак Знак,ПодЗаголовок,Заголовок 31,Знак14,footer,heading 3, Знак"/>
    <w:basedOn w:val="a6"/>
    <w:next w:val="a6"/>
    <w:link w:val="30"/>
    <w:uiPriority w:val="9"/>
    <w:unhideWhenUsed/>
    <w:qFormat/>
    <w:rsid w:val="002810B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aliases w:val="ПОДЗАГОЛОВКИ"/>
    <w:next w:val="a6"/>
    <w:link w:val="40"/>
    <w:unhideWhenUsed/>
    <w:qFormat/>
    <w:rsid w:val="00EB5F26"/>
    <w:pPr>
      <w:keepNext/>
      <w:keepLines/>
      <w:snapToGrid w:val="0"/>
      <w:spacing w:after="120" w:line="300" w:lineRule="auto"/>
      <w:jc w:val="both"/>
      <w:outlineLvl w:val="3"/>
    </w:pPr>
    <w:rPr>
      <w:rFonts w:ascii="Times New Roman" w:eastAsiaTheme="majorEastAsia" w:hAnsi="Times New Roman" w:cstheme="majorBidi"/>
      <w:b/>
      <w:iCs/>
      <w:smallCaps/>
      <w:snapToGrid w:val="0"/>
      <w:spacing w:val="5"/>
      <w:sz w:val="28"/>
    </w:rPr>
  </w:style>
  <w:style w:type="paragraph" w:styleId="5">
    <w:name w:val="heading 5"/>
    <w:basedOn w:val="a6"/>
    <w:next w:val="a6"/>
    <w:link w:val="50"/>
    <w:unhideWhenUsed/>
    <w:qFormat/>
    <w:rsid w:val="004911D5"/>
    <w:pPr>
      <w:keepNext/>
      <w:keepLines/>
      <w:spacing w:before="40" w:after="0"/>
      <w:outlineLvl w:val="4"/>
    </w:pPr>
    <w:rPr>
      <w:rFonts w:ascii="Cambria" w:eastAsia="Times New Roman" w:hAnsi="Cambria" w:cs="Times New Roman"/>
      <w:color w:val="365F91"/>
      <w:sz w:val="24"/>
      <w:szCs w:val="24"/>
      <w:lang w:eastAsia="ru-RU"/>
    </w:rPr>
  </w:style>
  <w:style w:type="paragraph" w:styleId="6">
    <w:name w:val="heading 6"/>
    <w:next w:val="a6"/>
    <w:link w:val="60"/>
    <w:unhideWhenUsed/>
    <w:qFormat/>
    <w:rsid w:val="00EB5F26"/>
    <w:pPr>
      <w:keepNext/>
      <w:keepLines/>
      <w:snapToGrid w:val="0"/>
      <w:spacing w:after="120" w:line="300" w:lineRule="auto"/>
      <w:ind w:left="710"/>
      <w:jc w:val="both"/>
      <w:outlineLvl w:val="5"/>
    </w:pPr>
    <w:rPr>
      <w:rFonts w:ascii="Times New Roman" w:eastAsiaTheme="majorEastAsia" w:hAnsi="Times New Roman" w:cstheme="majorBidi"/>
      <w:b/>
      <w:i/>
      <w:spacing w:val="5"/>
      <w:sz w:val="28"/>
    </w:rPr>
  </w:style>
  <w:style w:type="paragraph" w:styleId="7">
    <w:name w:val="heading 7"/>
    <w:aliases w:val="Заголовок x.x"/>
    <w:basedOn w:val="a6"/>
    <w:next w:val="a6"/>
    <w:link w:val="70"/>
    <w:unhideWhenUsed/>
    <w:qFormat/>
    <w:rsid w:val="004911D5"/>
    <w:pPr>
      <w:keepNext/>
      <w:keepLines/>
      <w:spacing w:before="40" w:after="0"/>
      <w:outlineLvl w:val="6"/>
    </w:pPr>
    <w:rPr>
      <w:rFonts w:ascii="Cambria" w:eastAsia="Times New Roman" w:hAnsi="Cambria" w:cs="Times New Roman"/>
      <w:i/>
      <w:iCs/>
      <w:color w:val="243F60"/>
      <w:sz w:val="24"/>
      <w:szCs w:val="24"/>
      <w:lang w:eastAsia="ru-RU"/>
    </w:rPr>
  </w:style>
  <w:style w:type="paragraph" w:styleId="8">
    <w:name w:val="heading 8"/>
    <w:next w:val="a6"/>
    <w:link w:val="80"/>
    <w:unhideWhenUsed/>
    <w:qFormat/>
    <w:rsid w:val="00EB5F26"/>
    <w:pPr>
      <w:snapToGrid w:val="0"/>
      <w:spacing w:before="40" w:after="0" w:line="300" w:lineRule="auto"/>
      <w:ind w:left="1163" w:hanging="454"/>
      <w:jc w:val="both"/>
      <w:outlineLvl w:val="7"/>
    </w:pPr>
    <w:rPr>
      <w:rFonts w:ascii="Times New Roman" w:eastAsiaTheme="majorEastAsia" w:hAnsi="Times New Roman" w:cstheme="majorBidi"/>
      <w:sz w:val="28"/>
      <w:szCs w:val="21"/>
    </w:rPr>
  </w:style>
  <w:style w:type="paragraph" w:styleId="9">
    <w:name w:val="heading 9"/>
    <w:next w:val="a6"/>
    <w:link w:val="90"/>
    <w:unhideWhenUsed/>
    <w:qFormat/>
    <w:rsid w:val="00EB5F26"/>
    <w:pPr>
      <w:keepLines/>
      <w:snapToGrid w:val="0"/>
      <w:spacing w:after="40" w:line="300" w:lineRule="auto"/>
      <w:ind w:left="1815" w:hanging="397"/>
      <w:jc w:val="both"/>
      <w:outlineLvl w:val="8"/>
    </w:pPr>
    <w:rPr>
      <w:rFonts w:ascii="Times New Roman" w:eastAsiaTheme="minorEastAsia" w:hAnsi="Times New Roman"/>
      <w:sz w:val="28"/>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22">
    <w:name w:val="Заголовок 2 Знак"/>
    <w:aliases w:val="Знак2 Знак Знак, Знак2 Знак, Знак2 Знак Знак Знак Знак, Знак2 Знак1 Знак,Знак2 Знак Знак Знак Знак,Знак2 Знак1 Знак,ГЛАВА Знак,Заголовок 2 Знак1 Знак,Заголовок 2 Знак Знак Знак,Заголовок 21 Знак,Заголовок 2 Знак Знак Знак Знак Знак"/>
    <w:basedOn w:val="a7"/>
    <w:link w:val="20"/>
    <w:uiPriority w:val="9"/>
    <w:rsid w:val="004911D5"/>
    <w:rPr>
      <w:rFonts w:ascii="Cambria" w:eastAsia="Times New Roman" w:hAnsi="Cambria" w:cs="Times New Roman"/>
      <w:b/>
      <w:bCs/>
      <w:color w:val="000000"/>
      <w:sz w:val="24"/>
      <w:szCs w:val="26"/>
      <w:lang w:eastAsia="ru-RU"/>
    </w:rPr>
  </w:style>
  <w:style w:type="paragraph" w:customStyle="1" w:styleId="51">
    <w:name w:val="Заголовок 51"/>
    <w:basedOn w:val="a6"/>
    <w:next w:val="a6"/>
    <w:uiPriority w:val="9"/>
    <w:semiHidden/>
    <w:unhideWhenUsed/>
    <w:qFormat/>
    <w:rsid w:val="004911D5"/>
    <w:pPr>
      <w:keepNext/>
      <w:keepLines/>
      <w:spacing w:before="40" w:after="0" w:line="240" w:lineRule="auto"/>
      <w:outlineLvl w:val="4"/>
    </w:pPr>
    <w:rPr>
      <w:rFonts w:ascii="Cambria" w:eastAsia="Times New Roman" w:hAnsi="Cambria" w:cs="Times New Roman"/>
      <w:color w:val="365F91"/>
      <w:sz w:val="24"/>
      <w:szCs w:val="24"/>
      <w:lang w:eastAsia="ru-RU"/>
    </w:rPr>
  </w:style>
  <w:style w:type="paragraph" w:customStyle="1" w:styleId="71">
    <w:name w:val="Заголовок 71"/>
    <w:basedOn w:val="a6"/>
    <w:next w:val="a6"/>
    <w:uiPriority w:val="9"/>
    <w:semiHidden/>
    <w:unhideWhenUsed/>
    <w:qFormat/>
    <w:rsid w:val="004911D5"/>
    <w:pPr>
      <w:keepNext/>
      <w:keepLines/>
      <w:spacing w:before="40" w:after="0" w:line="240" w:lineRule="auto"/>
      <w:outlineLvl w:val="6"/>
    </w:pPr>
    <w:rPr>
      <w:rFonts w:ascii="Cambria" w:eastAsia="Times New Roman" w:hAnsi="Cambria" w:cs="Times New Roman"/>
      <w:i/>
      <w:iCs/>
      <w:color w:val="243F60"/>
      <w:sz w:val="24"/>
      <w:szCs w:val="24"/>
      <w:lang w:eastAsia="ru-RU"/>
    </w:rPr>
  </w:style>
  <w:style w:type="numbering" w:customStyle="1" w:styleId="14">
    <w:name w:val="Нет списка1"/>
    <w:next w:val="a9"/>
    <w:semiHidden/>
    <w:unhideWhenUsed/>
    <w:rsid w:val="004911D5"/>
  </w:style>
  <w:style w:type="paragraph" w:styleId="aa">
    <w:name w:val="No Spacing"/>
    <w:aliases w:val="Табличный,Табл,2 стиль,Табличный1"/>
    <w:basedOn w:val="a6"/>
    <w:link w:val="ab"/>
    <w:uiPriority w:val="1"/>
    <w:qFormat/>
    <w:rsid w:val="004911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7"/>
    <w:uiPriority w:val="22"/>
    <w:qFormat/>
    <w:rsid w:val="004911D5"/>
    <w:rPr>
      <w:b/>
      <w:bCs/>
    </w:rPr>
  </w:style>
  <w:style w:type="character" w:styleId="ad">
    <w:name w:val="Emphasis"/>
    <w:basedOn w:val="a7"/>
    <w:qFormat/>
    <w:rsid w:val="004911D5"/>
    <w:rPr>
      <w:i/>
      <w:iCs/>
    </w:rPr>
  </w:style>
  <w:style w:type="paragraph" w:customStyle="1" w:styleId="100">
    <w:name w:val="10"/>
    <w:basedOn w:val="a6"/>
    <w:rsid w:val="004911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7"/>
    <w:uiPriority w:val="99"/>
    <w:unhideWhenUsed/>
    <w:rsid w:val="004911D5"/>
    <w:rPr>
      <w:color w:val="0000FF"/>
      <w:u w:val="single"/>
    </w:rPr>
  </w:style>
  <w:style w:type="character" w:styleId="af">
    <w:name w:val="FollowedHyperlink"/>
    <w:basedOn w:val="a7"/>
    <w:uiPriority w:val="99"/>
    <w:unhideWhenUsed/>
    <w:rsid w:val="004911D5"/>
    <w:rPr>
      <w:color w:val="800080"/>
      <w:u w:val="single"/>
    </w:rPr>
  </w:style>
  <w:style w:type="paragraph" w:customStyle="1" w:styleId="300">
    <w:name w:val="30"/>
    <w:basedOn w:val="a6"/>
    <w:rsid w:val="00491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basedOn w:val="a6"/>
    <w:rsid w:val="00491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List Paragraph"/>
    <w:aliases w:val="Ненумерованный список,ПАРАГРАФ,Абзац списка11"/>
    <w:basedOn w:val="a6"/>
    <w:link w:val="af1"/>
    <w:uiPriority w:val="34"/>
    <w:qFormat/>
    <w:rsid w:val="00491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Normal (Web)"/>
    <w:aliases w:val="Обычный (Web),Обычный (Web)1,Обычный (Web)11,Обычный (Web) Знак Знак Знак Знак Знак Знак Знак,Обычный (веб) Знак2 Знак,Обычный (веб) Знак Знак1 Знак,Обычный (веб) Знак1 Знак Знак Знак2,Обычный (веб) Знак Знак Знак Знак Знак2 Знак"/>
    <w:basedOn w:val="a6"/>
    <w:link w:val="af3"/>
    <w:uiPriority w:val="99"/>
    <w:unhideWhenUsed/>
    <w:qFormat/>
    <w:rsid w:val="00491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1">
    <w:name w:val="221"/>
    <w:basedOn w:val="a6"/>
    <w:rsid w:val="00491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10">
    <w:name w:val="51"/>
    <w:basedOn w:val="a6"/>
    <w:rsid w:val="00491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2">
    <w:name w:val="1f2"/>
    <w:basedOn w:val="a6"/>
    <w:rsid w:val="00491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3">
    <w:name w:val="Body Text 2"/>
    <w:basedOn w:val="a6"/>
    <w:link w:val="24"/>
    <w:unhideWhenUsed/>
    <w:rsid w:val="004911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7"/>
    <w:link w:val="23"/>
    <w:rsid w:val="004911D5"/>
    <w:rPr>
      <w:rFonts w:ascii="Times New Roman" w:eastAsia="Times New Roman" w:hAnsi="Times New Roman" w:cs="Times New Roman"/>
      <w:sz w:val="24"/>
      <w:szCs w:val="24"/>
      <w:lang w:eastAsia="ru-RU"/>
    </w:rPr>
  </w:style>
  <w:style w:type="paragraph" w:styleId="af4">
    <w:name w:val="Body Text Indent"/>
    <w:aliases w:val="Основной текст 1,Нумерованный список !!,Надин стиль"/>
    <w:basedOn w:val="a6"/>
    <w:link w:val="af5"/>
    <w:unhideWhenUsed/>
    <w:rsid w:val="004911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5">
    <w:name w:val="Основной текст с отступом Знак"/>
    <w:aliases w:val="Основной текст 1 Знак,Нумерованный список !! Знак,Надин стиль Знак"/>
    <w:basedOn w:val="a7"/>
    <w:link w:val="af4"/>
    <w:rsid w:val="004911D5"/>
    <w:rPr>
      <w:rFonts w:ascii="Times New Roman" w:eastAsia="Times New Roman" w:hAnsi="Times New Roman" w:cs="Times New Roman"/>
      <w:sz w:val="24"/>
      <w:szCs w:val="24"/>
      <w:lang w:eastAsia="ru-RU"/>
    </w:rPr>
  </w:style>
  <w:style w:type="paragraph" w:customStyle="1" w:styleId="32">
    <w:name w:val="32"/>
    <w:basedOn w:val="a6"/>
    <w:rsid w:val="00491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Body Text"/>
    <w:aliases w:val="bt"/>
    <w:basedOn w:val="a6"/>
    <w:link w:val="af7"/>
    <w:unhideWhenUsed/>
    <w:qFormat/>
    <w:rsid w:val="004911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Основной текст Знак"/>
    <w:aliases w:val="bt Знак"/>
    <w:basedOn w:val="a7"/>
    <w:link w:val="af6"/>
    <w:rsid w:val="004911D5"/>
    <w:rPr>
      <w:rFonts w:ascii="Times New Roman" w:eastAsia="Times New Roman" w:hAnsi="Times New Roman" w:cs="Times New Roman"/>
      <w:sz w:val="24"/>
      <w:szCs w:val="24"/>
      <w:lang w:eastAsia="ru-RU"/>
    </w:rPr>
  </w:style>
  <w:style w:type="paragraph" w:customStyle="1" w:styleId="29">
    <w:name w:val="29"/>
    <w:basedOn w:val="a6"/>
    <w:rsid w:val="00491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basedOn w:val="a6"/>
    <w:rsid w:val="00491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c">
    <w:name w:val="5c"/>
    <w:basedOn w:val="a6"/>
    <w:rsid w:val="00491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6"/>
    <w:rsid w:val="004911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7"/>
    <w:rsid w:val="004911D5"/>
  </w:style>
  <w:style w:type="paragraph" w:styleId="af8">
    <w:name w:val="Plain Text"/>
    <w:basedOn w:val="a6"/>
    <w:link w:val="af9"/>
    <w:unhideWhenUsed/>
    <w:rsid w:val="004911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9">
    <w:name w:val="Текст Знак"/>
    <w:basedOn w:val="a7"/>
    <w:link w:val="af8"/>
    <w:rsid w:val="004911D5"/>
    <w:rPr>
      <w:rFonts w:ascii="Times New Roman" w:eastAsia="Times New Roman" w:hAnsi="Times New Roman" w:cs="Times New Roman"/>
      <w:sz w:val="24"/>
      <w:szCs w:val="24"/>
      <w:lang w:eastAsia="ru-RU"/>
    </w:rPr>
  </w:style>
  <w:style w:type="paragraph" w:styleId="25">
    <w:name w:val="Body Text Indent 2"/>
    <w:basedOn w:val="a6"/>
    <w:link w:val="26"/>
    <w:unhideWhenUsed/>
    <w:rsid w:val="004911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7"/>
    <w:link w:val="25"/>
    <w:rsid w:val="004911D5"/>
    <w:rPr>
      <w:rFonts w:ascii="Times New Roman" w:eastAsia="Times New Roman" w:hAnsi="Times New Roman" w:cs="Times New Roman"/>
      <w:sz w:val="24"/>
      <w:szCs w:val="24"/>
      <w:lang w:eastAsia="ru-RU"/>
    </w:rPr>
  </w:style>
  <w:style w:type="paragraph" w:customStyle="1" w:styleId="standard">
    <w:name w:val="standard"/>
    <w:basedOn w:val="a6"/>
    <w:rsid w:val="00491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1b"/>
    <w:basedOn w:val="a6"/>
    <w:rsid w:val="00491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basedOn w:val="a6"/>
    <w:rsid w:val="00491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4">
    <w:name w:val="2f4"/>
    <w:basedOn w:val="a6"/>
    <w:rsid w:val="00491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a">
    <w:name w:val="Balloon Text"/>
    <w:basedOn w:val="a6"/>
    <w:link w:val="afb"/>
    <w:uiPriority w:val="99"/>
    <w:unhideWhenUsed/>
    <w:rsid w:val="004911D5"/>
    <w:pPr>
      <w:spacing w:after="0" w:line="240" w:lineRule="auto"/>
    </w:pPr>
    <w:rPr>
      <w:rFonts w:ascii="Tahoma" w:eastAsia="Times New Roman" w:hAnsi="Tahoma" w:cs="Tahoma"/>
      <w:sz w:val="16"/>
      <w:szCs w:val="16"/>
      <w:lang w:eastAsia="ru-RU"/>
    </w:rPr>
  </w:style>
  <w:style w:type="character" w:customStyle="1" w:styleId="afb">
    <w:name w:val="Текст выноски Знак"/>
    <w:basedOn w:val="a7"/>
    <w:link w:val="afa"/>
    <w:uiPriority w:val="99"/>
    <w:rsid w:val="004911D5"/>
    <w:rPr>
      <w:rFonts w:ascii="Tahoma" w:eastAsia="Times New Roman" w:hAnsi="Tahoma" w:cs="Tahoma"/>
      <w:sz w:val="16"/>
      <w:szCs w:val="16"/>
      <w:lang w:eastAsia="ru-RU"/>
    </w:rPr>
  </w:style>
  <w:style w:type="paragraph" w:styleId="afc">
    <w:name w:val="header"/>
    <w:aliases w:val="ВерхКолонтитул, Знак4, Знак10,Знак10"/>
    <w:basedOn w:val="a6"/>
    <w:link w:val="afd"/>
    <w:unhideWhenUsed/>
    <w:qFormat/>
    <w:rsid w:val="004911D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d">
    <w:name w:val="Верхний колонтитул Знак"/>
    <w:aliases w:val="ВерхКолонтитул Знак, Знак4 Знак, Знак10 Знак,Знак10 Знак"/>
    <w:basedOn w:val="a7"/>
    <w:link w:val="afc"/>
    <w:uiPriority w:val="99"/>
    <w:rsid w:val="004911D5"/>
    <w:rPr>
      <w:rFonts w:ascii="Times New Roman" w:eastAsia="Times New Roman" w:hAnsi="Times New Roman" w:cs="Times New Roman"/>
      <w:sz w:val="24"/>
      <w:szCs w:val="24"/>
      <w:lang w:eastAsia="ru-RU"/>
    </w:rPr>
  </w:style>
  <w:style w:type="paragraph" w:styleId="afe">
    <w:name w:val="footer"/>
    <w:aliases w:val="Знак"/>
    <w:basedOn w:val="a6"/>
    <w:link w:val="aff"/>
    <w:uiPriority w:val="99"/>
    <w:unhideWhenUsed/>
    <w:rsid w:val="004911D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f">
    <w:name w:val="Нижний колонтитул Знак"/>
    <w:aliases w:val="Знак Знак"/>
    <w:basedOn w:val="a7"/>
    <w:link w:val="afe"/>
    <w:uiPriority w:val="99"/>
    <w:rsid w:val="004911D5"/>
    <w:rPr>
      <w:rFonts w:ascii="Times New Roman" w:eastAsia="Times New Roman" w:hAnsi="Times New Roman" w:cs="Times New Roman"/>
      <w:sz w:val="24"/>
      <w:szCs w:val="24"/>
      <w:lang w:eastAsia="ru-RU"/>
    </w:rPr>
  </w:style>
  <w:style w:type="table" w:styleId="aff0">
    <w:name w:val="Table Grid"/>
    <w:aliases w:val="Table Grid Report"/>
    <w:basedOn w:val="a8"/>
    <w:uiPriority w:val="59"/>
    <w:rsid w:val="00491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1">
    <w:name w:val="таблица"/>
    <w:basedOn w:val="a6"/>
    <w:qFormat/>
    <w:rsid w:val="004911D5"/>
    <w:pPr>
      <w:keepNext/>
      <w:keepLines/>
      <w:spacing w:after="0" w:line="240" w:lineRule="auto"/>
      <w:jc w:val="center"/>
    </w:pPr>
    <w:rPr>
      <w:rFonts w:ascii="Times New Roman" w:eastAsia="Calibri" w:hAnsi="Times New Roman" w:cs="Times New Roman"/>
      <w:color w:val="000000"/>
      <w:sz w:val="24"/>
      <w:szCs w:val="24"/>
    </w:rPr>
  </w:style>
  <w:style w:type="paragraph" w:customStyle="1" w:styleId="aff2">
    <w:name w:val="Знак Знак Знак Знак"/>
    <w:basedOn w:val="a6"/>
    <w:rsid w:val="004911D5"/>
    <w:pPr>
      <w:widowControl w:val="0"/>
      <w:tabs>
        <w:tab w:val="num" w:pos="360"/>
      </w:tabs>
      <w:adjustRightInd w:val="0"/>
      <w:spacing w:line="240" w:lineRule="exact"/>
      <w:jc w:val="center"/>
    </w:pPr>
    <w:rPr>
      <w:rFonts w:ascii="Times New Roman" w:eastAsia="Times New Roman" w:hAnsi="Times New Roman" w:cs="Times New Roman"/>
      <w:b/>
      <w:bCs/>
      <w:i/>
      <w:iCs/>
      <w:sz w:val="28"/>
      <w:szCs w:val="28"/>
      <w:lang w:val="en-GB"/>
    </w:rPr>
  </w:style>
  <w:style w:type="paragraph" w:styleId="aff3">
    <w:name w:val="Subtitle"/>
    <w:aliases w:val="Номер таб,Таблица - заголовок Знак Знак,Подзаголовок Знак Знак,Номер таб Знак Знак Знак,Номер таб Знак,Таблица - заголовок Знак"/>
    <w:basedOn w:val="a6"/>
    <w:next w:val="a6"/>
    <w:link w:val="aff4"/>
    <w:qFormat/>
    <w:rsid w:val="004911D5"/>
    <w:pPr>
      <w:spacing w:after="60" w:line="240" w:lineRule="auto"/>
      <w:jc w:val="center"/>
      <w:outlineLvl w:val="1"/>
    </w:pPr>
    <w:rPr>
      <w:rFonts w:ascii="Cambria" w:eastAsia="Times New Roman" w:hAnsi="Cambria" w:cs="Times New Roman"/>
      <w:sz w:val="24"/>
      <w:szCs w:val="24"/>
    </w:rPr>
  </w:style>
  <w:style w:type="character" w:customStyle="1" w:styleId="aff4">
    <w:name w:val="Подзаголовок Знак"/>
    <w:aliases w:val="Номер таб Знак1,Таблица - заголовок Знак Знак Знак,Подзаголовок Знак Знак Знак,Номер таб Знак Знак Знак Знак,Номер таб Знак Знак,Таблица - заголовок Знак Знак1"/>
    <w:basedOn w:val="a7"/>
    <w:link w:val="aff3"/>
    <w:rsid w:val="004911D5"/>
    <w:rPr>
      <w:rFonts w:ascii="Cambria" w:eastAsia="Times New Roman" w:hAnsi="Cambria" w:cs="Times New Roman"/>
      <w:sz w:val="24"/>
      <w:szCs w:val="24"/>
    </w:rPr>
  </w:style>
  <w:style w:type="paragraph" w:customStyle="1" w:styleId="Default">
    <w:name w:val="Default"/>
    <w:rsid w:val="004911D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
    <w:name w:val="S_Обычный"/>
    <w:basedOn w:val="a6"/>
    <w:link w:val="S0"/>
    <w:qFormat/>
    <w:rsid w:val="004911D5"/>
    <w:pPr>
      <w:tabs>
        <w:tab w:val="num" w:pos="1080"/>
      </w:tabs>
      <w:spacing w:after="0" w:line="360" w:lineRule="auto"/>
      <w:ind w:firstLine="720"/>
      <w:jc w:val="both"/>
    </w:pPr>
    <w:rPr>
      <w:rFonts w:ascii="Times New Roman" w:eastAsia="Times New Roman" w:hAnsi="Times New Roman" w:cs="Times New Roman"/>
      <w:w w:val="109"/>
      <w:sz w:val="24"/>
      <w:szCs w:val="20"/>
      <w:lang w:eastAsia="ru-RU"/>
    </w:rPr>
  </w:style>
  <w:style w:type="character" w:customStyle="1" w:styleId="S0">
    <w:name w:val="S_Обычный Знак"/>
    <w:link w:val="S"/>
    <w:locked/>
    <w:rsid w:val="004911D5"/>
    <w:rPr>
      <w:rFonts w:ascii="Times New Roman" w:eastAsia="Times New Roman" w:hAnsi="Times New Roman" w:cs="Times New Roman"/>
      <w:w w:val="109"/>
      <w:sz w:val="24"/>
      <w:szCs w:val="20"/>
      <w:lang w:eastAsia="ru-RU"/>
    </w:rPr>
  </w:style>
  <w:style w:type="paragraph" w:customStyle="1" w:styleId="27">
    <w:name w:val="Знак2"/>
    <w:basedOn w:val="a6"/>
    <w:rsid w:val="004911D5"/>
    <w:pPr>
      <w:spacing w:line="240" w:lineRule="exact"/>
    </w:pPr>
    <w:rPr>
      <w:rFonts w:ascii="Verdana" w:eastAsia="Times New Roman" w:hAnsi="Verdana" w:cs="Times New Roman"/>
      <w:sz w:val="24"/>
      <w:szCs w:val="24"/>
      <w:lang w:val="en-US"/>
    </w:rPr>
  </w:style>
  <w:style w:type="paragraph" w:customStyle="1" w:styleId="15">
    <w:name w:val="Абзац списка1"/>
    <w:basedOn w:val="a6"/>
    <w:rsid w:val="004911D5"/>
    <w:pPr>
      <w:spacing w:after="0" w:line="240" w:lineRule="auto"/>
      <w:ind w:left="720"/>
      <w:contextualSpacing/>
    </w:pPr>
    <w:rPr>
      <w:rFonts w:ascii="Times New Roman" w:eastAsia="Calibri" w:hAnsi="Times New Roman" w:cs="Times New Roman"/>
      <w:sz w:val="24"/>
      <w:szCs w:val="24"/>
      <w:lang w:eastAsia="ru-RU"/>
    </w:rPr>
  </w:style>
  <w:style w:type="paragraph" w:customStyle="1" w:styleId="220">
    <w:name w:val="Знак22"/>
    <w:basedOn w:val="a6"/>
    <w:rsid w:val="004911D5"/>
    <w:pPr>
      <w:spacing w:line="240" w:lineRule="exact"/>
    </w:pPr>
    <w:rPr>
      <w:rFonts w:ascii="Verdana" w:eastAsia="Times New Roman" w:hAnsi="Verdana" w:cs="Times New Roman"/>
      <w:sz w:val="24"/>
      <w:szCs w:val="24"/>
      <w:lang w:val="en-US"/>
    </w:rPr>
  </w:style>
  <w:style w:type="paragraph" w:styleId="aff5">
    <w:name w:val="endnote text"/>
    <w:basedOn w:val="a6"/>
    <w:link w:val="aff6"/>
    <w:unhideWhenUsed/>
    <w:rsid w:val="004911D5"/>
    <w:pPr>
      <w:spacing w:after="0" w:line="240" w:lineRule="auto"/>
    </w:pPr>
    <w:rPr>
      <w:rFonts w:ascii="Times New Roman" w:eastAsia="Times New Roman" w:hAnsi="Times New Roman" w:cs="Times New Roman"/>
      <w:sz w:val="20"/>
      <w:szCs w:val="20"/>
      <w:lang w:eastAsia="ru-RU"/>
    </w:rPr>
  </w:style>
  <w:style w:type="character" w:customStyle="1" w:styleId="aff6">
    <w:name w:val="Текст концевой сноски Знак"/>
    <w:basedOn w:val="a7"/>
    <w:link w:val="aff5"/>
    <w:rsid w:val="004911D5"/>
    <w:rPr>
      <w:rFonts w:ascii="Times New Roman" w:eastAsia="Times New Roman" w:hAnsi="Times New Roman" w:cs="Times New Roman"/>
      <w:sz w:val="20"/>
      <w:szCs w:val="20"/>
      <w:lang w:eastAsia="ru-RU"/>
    </w:rPr>
  </w:style>
  <w:style w:type="character" w:styleId="aff7">
    <w:name w:val="endnote reference"/>
    <w:basedOn w:val="a7"/>
    <w:uiPriority w:val="99"/>
    <w:semiHidden/>
    <w:unhideWhenUsed/>
    <w:rsid w:val="004911D5"/>
    <w:rPr>
      <w:vertAlign w:val="superscript"/>
    </w:rPr>
  </w:style>
  <w:style w:type="paragraph" w:styleId="aff8">
    <w:name w:val="footnote text"/>
    <w:aliases w:val="Table_Footnote_last Знак,Table_Footnote_last Знак Знак,Table_Footnote_last,Текст сноски Знак1 Знак,Текст сноски Знак Знак Знак,Footnote Text Char Знак Знак,Footnote Text Char Знак,Текст сноски-FN,Table_Footnote_last Знак Знак Знак,Зн, Знак3"/>
    <w:basedOn w:val="a6"/>
    <w:link w:val="aff9"/>
    <w:uiPriority w:val="99"/>
    <w:unhideWhenUsed/>
    <w:rsid w:val="004911D5"/>
    <w:pPr>
      <w:spacing w:after="0" w:line="240" w:lineRule="auto"/>
    </w:pPr>
    <w:rPr>
      <w:rFonts w:ascii="Times New Roman" w:eastAsia="Times New Roman" w:hAnsi="Times New Roman" w:cs="Times New Roman"/>
      <w:sz w:val="20"/>
      <w:szCs w:val="20"/>
      <w:lang w:eastAsia="ru-RU"/>
    </w:rPr>
  </w:style>
  <w:style w:type="character" w:customStyle="1" w:styleId="aff9">
    <w:name w:val="Текст сноски Знак"/>
    <w:aliases w:val="Table_Footnote_last Знак Знак1,Table_Footnote_last Знак Знак Знак1,Table_Footnote_last Знак1,Текст сноски Знак1 Знак Знак,Текст сноски Знак Знак Знак Знак,Footnote Text Char Знак Знак Знак,Footnote Text Char Знак Знак1,Зн Знак"/>
    <w:basedOn w:val="a7"/>
    <w:link w:val="aff8"/>
    <w:uiPriority w:val="99"/>
    <w:rsid w:val="004911D5"/>
    <w:rPr>
      <w:rFonts w:ascii="Times New Roman" w:eastAsia="Times New Roman" w:hAnsi="Times New Roman" w:cs="Times New Roman"/>
      <w:sz w:val="20"/>
      <w:szCs w:val="20"/>
      <w:lang w:eastAsia="ru-RU"/>
    </w:rPr>
  </w:style>
  <w:style w:type="character" w:styleId="affa">
    <w:name w:val="footnote reference"/>
    <w:aliases w:val="Знак сноски 1"/>
    <w:basedOn w:val="a7"/>
    <w:uiPriority w:val="99"/>
    <w:unhideWhenUsed/>
    <w:rsid w:val="004911D5"/>
    <w:rPr>
      <w:vertAlign w:val="superscript"/>
    </w:rPr>
  </w:style>
  <w:style w:type="character" w:customStyle="1" w:styleId="ab">
    <w:name w:val="Без интервала Знак"/>
    <w:aliases w:val="Табличный Знак,Табл Знак,2 стиль Знак,Табличный1 Знак"/>
    <w:link w:val="aa"/>
    <w:locked/>
    <w:rsid w:val="004911D5"/>
    <w:rPr>
      <w:rFonts w:ascii="Times New Roman" w:eastAsia="Times New Roman" w:hAnsi="Times New Roman" w:cs="Times New Roman"/>
      <w:sz w:val="24"/>
      <w:szCs w:val="24"/>
      <w:lang w:eastAsia="ru-RU"/>
    </w:rPr>
  </w:style>
  <w:style w:type="paragraph" w:customStyle="1" w:styleId="210">
    <w:name w:val="Знак21"/>
    <w:basedOn w:val="a6"/>
    <w:rsid w:val="004911D5"/>
    <w:pPr>
      <w:spacing w:line="240" w:lineRule="exact"/>
    </w:pPr>
    <w:rPr>
      <w:rFonts w:ascii="Verdana" w:eastAsia="Times New Roman" w:hAnsi="Verdana" w:cs="Times New Roman"/>
      <w:sz w:val="24"/>
      <w:szCs w:val="24"/>
      <w:lang w:val="en-US"/>
    </w:rPr>
  </w:style>
  <w:style w:type="paragraph" w:customStyle="1" w:styleId="affb">
    <w:name w:val="ГП_Обычный"/>
    <w:link w:val="affc"/>
    <w:qFormat/>
    <w:rsid w:val="004911D5"/>
    <w:pPr>
      <w:spacing w:after="120" w:line="240" w:lineRule="auto"/>
      <w:ind w:firstLine="709"/>
      <w:contextualSpacing/>
      <w:jc w:val="both"/>
    </w:pPr>
    <w:rPr>
      <w:rFonts w:ascii="PT Sans" w:eastAsia="Times New Roman" w:hAnsi="PT Sans" w:cs="Times New Roman"/>
      <w:sz w:val="24"/>
      <w:szCs w:val="24"/>
      <w:lang w:eastAsia="ru-RU"/>
    </w:rPr>
  </w:style>
  <w:style w:type="character" w:customStyle="1" w:styleId="affc">
    <w:name w:val="ГП_Обычный Знак"/>
    <w:link w:val="affb"/>
    <w:rsid w:val="004911D5"/>
    <w:rPr>
      <w:rFonts w:ascii="PT Sans" w:eastAsia="Times New Roman" w:hAnsi="PT Sans" w:cs="Times New Roman"/>
      <w:sz w:val="24"/>
      <w:szCs w:val="24"/>
      <w:lang w:eastAsia="ru-RU"/>
    </w:rPr>
  </w:style>
  <w:style w:type="paragraph" w:customStyle="1" w:styleId="28">
    <w:name w:val="ГП_Статья 2"/>
    <w:next w:val="a6"/>
    <w:qFormat/>
    <w:rsid w:val="004911D5"/>
    <w:pPr>
      <w:keepNext/>
      <w:suppressAutoHyphens/>
      <w:spacing w:before="120" w:after="120" w:line="240" w:lineRule="auto"/>
      <w:jc w:val="both"/>
      <w:outlineLvl w:val="1"/>
    </w:pPr>
    <w:rPr>
      <w:rFonts w:ascii="PT Sans" w:eastAsia="Times New Roman" w:hAnsi="PT Sans" w:cs="Arial"/>
      <w:b/>
      <w:bCs/>
      <w:sz w:val="28"/>
      <w:szCs w:val="28"/>
      <w:lang w:eastAsia="ru-RU"/>
    </w:rPr>
  </w:style>
  <w:style w:type="paragraph" w:customStyle="1" w:styleId="a2">
    <w:name w:val="ГП_Маркированный"/>
    <w:qFormat/>
    <w:rsid w:val="004911D5"/>
    <w:pPr>
      <w:numPr>
        <w:numId w:val="2"/>
      </w:numPr>
      <w:spacing w:after="120" w:line="240" w:lineRule="auto"/>
      <w:contextualSpacing/>
      <w:jc w:val="both"/>
    </w:pPr>
    <w:rPr>
      <w:rFonts w:ascii="PT Sans" w:eastAsia="Times New Roman" w:hAnsi="PT Sans" w:cs="Arial"/>
      <w:sz w:val="24"/>
      <w:szCs w:val="24"/>
      <w:lang w:eastAsia="ru-RU"/>
    </w:rPr>
  </w:style>
  <w:style w:type="paragraph" w:customStyle="1" w:styleId="ConsPlusNormal0">
    <w:name w:val="ConsPlusNormal"/>
    <w:link w:val="ConsPlusNormal1"/>
    <w:rsid w:val="004911D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1">
    <w:name w:val="Абзац списка Знак"/>
    <w:aliases w:val="Ненумерованный список Знак,ПАРАГРАФ Знак,Абзац списка11 Знак"/>
    <w:basedOn w:val="a7"/>
    <w:link w:val="af0"/>
    <w:uiPriority w:val="34"/>
    <w:rsid w:val="004911D5"/>
    <w:rPr>
      <w:rFonts w:ascii="Times New Roman" w:eastAsia="Times New Roman" w:hAnsi="Times New Roman" w:cs="Times New Roman"/>
      <w:sz w:val="24"/>
      <w:szCs w:val="24"/>
      <w:lang w:eastAsia="ru-RU"/>
    </w:rPr>
  </w:style>
  <w:style w:type="paragraph" w:customStyle="1" w:styleId="affd">
    <w:name w:val="Таблица"/>
    <w:basedOn w:val="a6"/>
    <w:link w:val="affe"/>
    <w:qFormat/>
    <w:rsid w:val="004911D5"/>
    <w:pPr>
      <w:spacing w:after="0" w:line="240" w:lineRule="auto"/>
      <w:jc w:val="center"/>
    </w:pPr>
    <w:rPr>
      <w:rFonts w:ascii="Bookman Old Style" w:eastAsia="Calibri" w:hAnsi="Bookman Old Style" w:cs="Times New Roman"/>
      <w:sz w:val="20"/>
      <w:szCs w:val="20"/>
      <w:lang w:val="x-none" w:eastAsia="x-none"/>
    </w:rPr>
  </w:style>
  <w:style w:type="character" w:customStyle="1" w:styleId="affe">
    <w:name w:val="Таблица Знак"/>
    <w:link w:val="affd"/>
    <w:rsid w:val="004911D5"/>
    <w:rPr>
      <w:rFonts w:ascii="Bookman Old Style" w:eastAsia="Calibri" w:hAnsi="Bookman Old Style" w:cs="Times New Roman"/>
      <w:sz w:val="20"/>
      <w:szCs w:val="20"/>
      <w:lang w:val="x-none" w:eastAsia="x-none"/>
    </w:rPr>
  </w:style>
  <w:style w:type="character" w:customStyle="1" w:styleId="70">
    <w:name w:val="Заголовок 7 Знак"/>
    <w:aliases w:val="Заголовок x.x Знак"/>
    <w:basedOn w:val="a7"/>
    <w:link w:val="7"/>
    <w:rsid w:val="004911D5"/>
    <w:rPr>
      <w:rFonts w:ascii="Cambria" w:eastAsia="Times New Roman" w:hAnsi="Cambria" w:cs="Times New Roman"/>
      <w:i/>
      <w:iCs/>
      <w:color w:val="243F60"/>
      <w:sz w:val="24"/>
      <w:szCs w:val="24"/>
      <w:lang w:eastAsia="ru-RU"/>
    </w:rPr>
  </w:style>
  <w:style w:type="paragraph" w:styleId="2a">
    <w:name w:val="List 2"/>
    <w:basedOn w:val="a6"/>
    <w:rsid w:val="004911D5"/>
    <w:pPr>
      <w:spacing w:after="0" w:line="240" w:lineRule="auto"/>
      <w:ind w:left="566" w:hanging="283"/>
    </w:pPr>
    <w:rPr>
      <w:rFonts w:ascii="Times New Roman" w:eastAsia="Times New Roman" w:hAnsi="Times New Roman" w:cs="Times New Roman"/>
      <w:sz w:val="20"/>
      <w:szCs w:val="20"/>
      <w:lang w:eastAsia="ru-RU"/>
    </w:rPr>
  </w:style>
  <w:style w:type="character" w:customStyle="1" w:styleId="afff">
    <w:name w:val="Основной текст_"/>
    <w:link w:val="31"/>
    <w:locked/>
    <w:rsid w:val="004911D5"/>
    <w:rPr>
      <w:rFonts w:cs="Times New Roman"/>
      <w:sz w:val="27"/>
      <w:szCs w:val="27"/>
      <w:shd w:val="clear" w:color="auto" w:fill="FFFFFF"/>
    </w:rPr>
  </w:style>
  <w:style w:type="paragraph" w:customStyle="1" w:styleId="31">
    <w:name w:val="Основной текст3"/>
    <w:basedOn w:val="a6"/>
    <w:link w:val="afff"/>
    <w:rsid w:val="004911D5"/>
    <w:pPr>
      <w:shd w:val="clear" w:color="auto" w:fill="FFFFFF"/>
      <w:spacing w:after="0" w:line="317" w:lineRule="exact"/>
      <w:ind w:hanging="640"/>
    </w:pPr>
    <w:rPr>
      <w:rFonts w:cs="Times New Roman"/>
      <w:sz w:val="27"/>
      <w:szCs w:val="27"/>
      <w:shd w:val="clear" w:color="auto" w:fill="FFFFFF"/>
    </w:rPr>
  </w:style>
  <w:style w:type="paragraph" w:customStyle="1" w:styleId="16">
    <w:name w:val="Без интервала1"/>
    <w:uiPriority w:val="99"/>
    <w:rsid w:val="004911D5"/>
    <w:pPr>
      <w:spacing w:after="0" w:line="216" w:lineRule="auto"/>
      <w:ind w:left="57" w:right="57"/>
      <w:jc w:val="both"/>
    </w:pPr>
    <w:rPr>
      <w:rFonts w:ascii="Calibri" w:eastAsia="Times New Roman" w:hAnsi="Calibri" w:cs="Calibri"/>
    </w:rPr>
  </w:style>
  <w:style w:type="character" w:customStyle="1" w:styleId="17">
    <w:name w:val="Основной шрифт абзаца1"/>
    <w:rsid w:val="004911D5"/>
  </w:style>
  <w:style w:type="character" w:customStyle="1" w:styleId="50">
    <w:name w:val="Заголовок 5 Знак"/>
    <w:basedOn w:val="a7"/>
    <w:link w:val="5"/>
    <w:rsid w:val="004911D5"/>
    <w:rPr>
      <w:rFonts w:ascii="Cambria" w:eastAsia="Times New Roman" w:hAnsi="Cambria" w:cs="Times New Roman"/>
      <w:color w:val="365F91"/>
      <w:sz w:val="24"/>
      <w:szCs w:val="24"/>
      <w:lang w:eastAsia="ru-RU"/>
    </w:rPr>
  </w:style>
  <w:style w:type="paragraph" w:customStyle="1" w:styleId="ConsPlusJurTerm">
    <w:name w:val="ConsPlusJurTerm"/>
    <w:rsid w:val="004911D5"/>
    <w:pPr>
      <w:widowControl w:val="0"/>
      <w:autoSpaceDE w:val="0"/>
      <w:autoSpaceDN w:val="0"/>
      <w:spacing w:after="0" w:line="240" w:lineRule="auto"/>
    </w:pPr>
    <w:rPr>
      <w:rFonts w:ascii="Tahoma" w:eastAsia="Times New Roman" w:hAnsi="Tahoma" w:cs="Tahoma"/>
      <w:sz w:val="26"/>
      <w:szCs w:val="20"/>
      <w:lang w:eastAsia="ru-RU"/>
    </w:rPr>
  </w:style>
  <w:style w:type="character" w:customStyle="1" w:styleId="710">
    <w:name w:val="Заголовок 7 Знак1"/>
    <w:basedOn w:val="a7"/>
    <w:uiPriority w:val="9"/>
    <w:semiHidden/>
    <w:rsid w:val="004911D5"/>
    <w:rPr>
      <w:rFonts w:asciiTheme="majorHAnsi" w:eastAsiaTheme="majorEastAsia" w:hAnsiTheme="majorHAnsi" w:cstheme="majorBidi"/>
      <w:i/>
      <w:iCs/>
      <w:color w:val="1F3763" w:themeColor="accent1" w:themeShade="7F"/>
    </w:rPr>
  </w:style>
  <w:style w:type="character" w:customStyle="1" w:styleId="511">
    <w:name w:val="Заголовок 5 Знак1"/>
    <w:basedOn w:val="a7"/>
    <w:uiPriority w:val="9"/>
    <w:semiHidden/>
    <w:rsid w:val="004911D5"/>
    <w:rPr>
      <w:rFonts w:asciiTheme="majorHAnsi" w:eastAsiaTheme="majorEastAsia" w:hAnsiTheme="majorHAnsi" w:cstheme="majorBidi"/>
      <w:color w:val="2F5496" w:themeColor="accent1" w:themeShade="BF"/>
    </w:rPr>
  </w:style>
  <w:style w:type="character" w:customStyle="1" w:styleId="30">
    <w:name w:val="Заголовок 3 Знак"/>
    <w:aliases w:val="Знак3 Знак Знак, Знак3 Знак Знак Знак Знак,Знак3 Знак1,Знак3 Знак Знак Знак Знак,ПодЗаголовок Знак,Заголовок 31 Знак,Знак14 Знак,footer Знак,heading 3 Знак, Знак Знак"/>
    <w:basedOn w:val="a7"/>
    <w:link w:val="3"/>
    <w:uiPriority w:val="9"/>
    <w:rsid w:val="002810B9"/>
    <w:rPr>
      <w:rFonts w:asciiTheme="majorHAnsi" w:eastAsiaTheme="majorEastAsia" w:hAnsiTheme="majorHAnsi" w:cstheme="majorBidi"/>
      <w:color w:val="1F3763" w:themeColor="accent1" w:themeShade="7F"/>
      <w:sz w:val="24"/>
      <w:szCs w:val="24"/>
    </w:rPr>
  </w:style>
  <w:style w:type="paragraph" w:customStyle="1" w:styleId="afff0">
    <w:name w:val="Абзац"/>
    <w:basedOn w:val="a6"/>
    <w:link w:val="afff1"/>
    <w:qFormat/>
    <w:rsid w:val="002810B9"/>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1">
    <w:name w:val="Абзац Знак"/>
    <w:link w:val="afff0"/>
    <w:qFormat/>
    <w:rsid w:val="002810B9"/>
    <w:rPr>
      <w:rFonts w:ascii="Times New Roman" w:eastAsia="Times New Roman" w:hAnsi="Times New Roman" w:cs="Times New Roman"/>
      <w:sz w:val="24"/>
      <w:szCs w:val="24"/>
      <w:lang w:eastAsia="ru-RU"/>
    </w:rPr>
  </w:style>
  <w:style w:type="paragraph" w:styleId="afff2">
    <w:name w:val="List"/>
    <w:aliases w:val="List Char,Char Char"/>
    <w:basedOn w:val="a6"/>
    <w:link w:val="afff3"/>
    <w:unhideWhenUsed/>
    <w:qFormat/>
    <w:rsid w:val="00791947"/>
    <w:pPr>
      <w:ind w:left="283" w:hanging="283"/>
      <w:contextualSpacing/>
    </w:pPr>
  </w:style>
  <w:style w:type="paragraph" w:styleId="2b">
    <w:name w:val="Body Text First Indent 2"/>
    <w:basedOn w:val="af4"/>
    <w:link w:val="2c"/>
    <w:unhideWhenUsed/>
    <w:rsid w:val="00791947"/>
    <w:pPr>
      <w:spacing w:before="0" w:beforeAutospacing="0" w:after="160" w:afterAutospacing="0" w:line="259" w:lineRule="auto"/>
      <w:ind w:left="360" w:firstLine="360"/>
    </w:pPr>
    <w:rPr>
      <w:rFonts w:asciiTheme="minorHAnsi" w:eastAsiaTheme="minorHAnsi" w:hAnsiTheme="minorHAnsi" w:cstheme="minorBidi"/>
      <w:sz w:val="22"/>
      <w:szCs w:val="22"/>
      <w:lang w:eastAsia="en-US"/>
    </w:rPr>
  </w:style>
  <w:style w:type="character" w:customStyle="1" w:styleId="2c">
    <w:name w:val="Красная строка 2 Знак"/>
    <w:basedOn w:val="af5"/>
    <w:link w:val="2b"/>
    <w:rsid w:val="00791947"/>
    <w:rPr>
      <w:rFonts w:ascii="Times New Roman" w:eastAsia="Times New Roman" w:hAnsi="Times New Roman" w:cs="Times New Roman"/>
      <w:sz w:val="24"/>
      <w:szCs w:val="24"/>
      <w:lang w:eastAsia="ru-RU"/>
    </w:rPr>
  </w:style>
  <w:style w:type="character" w:customStyle="1" w:styleId="ConsPlusNormal1">
    <w:name w:val="ConsPlusNormal Знак"/>
    <w:link w:val="ConsPlusNormal0"/>
    <w:locked/>
    <w:rsid w:val="00791947"/>
    <w:rPr>
      <w:rFonts w:ascii="Arial" w:eastAsia="Times New Roman" w:hAnsi="Arial" w:cs="Arial"/>
      <w:sz w:val="20"/>
      <w:szCs w:val="20"/>
      <w:lang w:eastAsia="ru-RU"/>
    </w:rPr>
  </w:style>
  <w:style w:type="character" w:customStyle="1" w:styleId="13">
    <w:name w:val="Заголовок 1 Знак"/>
    <w:aliases w:val="Заголовок 1 Знак Знак Знак1,Заголовок 1 Знак Знак Знак Знак,Знак5 Знак"/>
    <w:basedOn w:val="a7"/>
    <w:link w:val="12"/>
    <w:uiPriority w:val="9"/>
    <w:rsid w:val="00EB5F26"/>
    <w:rPr>
      <w:rFonts w:asciiTheme="majorHAnsi" w:eastAsiaTheme="majorEastAsia" w:hAnsiTheme="majorHAnsi" w:cstheme="majorBidi"/>
      <w:b/>
      <w:bCs/>
      <w:color w:val="2F5496" w:themeColor="accent1" w:themeShade="BF"/>
      <w:sz w:val="28"/>
      <w:szCs w:val="28"/>
    </w:rPr>
  </w:style>
  <w:style w:type="character" w:customStyle="1" w:styleId="40">
    <w:name w:val="Заголовок 4 Знак"/>
    <w:aliases w:val="ПОДЗАГОЛОВКИ Знак"/>
    <w:basedOn w:val="a7"/>
    <w:link w:val="4"/>
    <w:rsid w:val="00EB5F26"/>
    <w:rPr>
      <w:rFonts w:ascii="Times New Roman" w:eastAsiaTheme="majorEastAsia" w:hAnsi="Times New Roman" w:cstheme="majorBidi"/>
      <w:b/>
      <w:iCs/>
      <w:smallCaps/>
      <w:snapToGrid w:val="0"/>
      <w:spacing w:val="5"/>
      <w:sz w:val="28"/>
    </w:rPr>
  </w:style>
  <w:style w:type="character" w:customStyle="1" w:styleId="60">
    <w:name w:val="Заголовок 6 Знак"/>
    <w:basedOn w:val="a7"/>
    <w:link w:val="6"/>
    <w:rsid w:val="00EB5F26"/>
    <w:rPr>
      <w:rFonts w:ascii="Times New Roman" w:eastAsiaTheme="majorEastAsia" w:hAnsi="Times New Roman" w:cstheme="majorBidi"/>
      <w:b/>
      <w:i/>
      <w:spacing w:val="5"/>
      <w:sz w:val="28"/>
    </w:rPr>
  </w:style>
  <w:style w:type="character" w:customStyle="1" w:styleId="80">
    <w:name w:val="Заголовок 8 Знак"/>
    <w:basedOn w:val="a7"/>
    <w:link w:val="8"/>
    <w:rsid w:val="00EB5F26"/>
    <w:rPr>
      <w:rFonts w:ascii="Times New Roman" w:eastAsiaTheme="majorEastAsia" w:hAnsi="Times New Roman" w:cstheme="majorBidi"/>
      <w:sz w:val="28"/>
      <w:szCs w:val="21"/>
    </w:rPr>
  </w:style>
  <w:style w:type="character" w:customStyle="1" w:styleId="90">
    <w:name w:val="Заголовок 9 Знак"/>
    <w:basedOn w:val="a7"/>
    <w:link w:val="9"/>
    <w:rsid w:val="00EB5F26"/>
    <w:rPr>
      <w:rFonts w:ascii="Times New Roman" w:eastAsiaTheme="minorEastAsia" w:hAnsi="Times New Roman"/>
      <w:sz w:val="28"/>
    </w:rPr>
  </w:style>
  <w:style w:type="paragraph" w:styleId="18">
    <w:name w:val="toc 1"/>
    <w:basedOn w:val="a6"/>
    <w:next w:val="a6"/>
    <w:autoRedefine/>
    <w:uiPriority w:val="39"/>
    <w:unhideWhenUsed/>
    <w:qFormat/>
    <w:rsid w:val="00EB5F26"/>
    <w:pPr>
      <w:spacing w:before="360" w:after="0" w:line="276" w:lineRule="auto"/>
    </w:pPr>
    <w:rPr>
      <w:rFonts w:asciiTheme="majorHAnsi" w:hAnsiTheme="majorHAnsi"/>
      <w:b/>
      <w:bCs/>
      <w:caps/>
      <w:sz w:val="24"/>
      <w:szCs w:val="24"/>
    </w:rPr>
  </w:style>
  <w:style w:type="paragraph" w:styleId="2d">
    <w:name w:val="toc 2"/>
    <w:basedOn w:val="a6"/>
    <w:next w:val="a6"/>
    <w:autoRedefine/>
    <w:uiPriority w:val="39"/>
    <w:unhideWhenUsed/>
    <w:qFormat/>
    <w:rsid w:val="00EB5F26"/>
    <w:pPr>
      <w:tabs>
        <w:tab w:val="right" w:pos="9911"/>
      </w:tabs>
      <w:spacing w:after="0" w:line="276" w:lineRule="auto"/>
      <w:jc w:val="both"/>
    </w:pPr>
    <w:rPr>
      <w:rFonts w:cstheme="minorHAnsi"/>
      <w:b/>
      <w:bCs/>
      <w:sz w:val="20"/>
      <w:szCs w:val="20"/>
    </w:rPr>
  </w:style>
  <w:style w:type="paragraph" w:styleId="33">
    <w:name w:val="toc 3"/>
    <w:basedOn w:val="a6"/>
    <w:next w:val="a6"/>
    <w:autoRedefine/>
    <w:uiPriority w:val="39"/>
    <w:unhideWhenUsed/>
    <w:qFormat/>
    <w:rsid w:val="00EB5F26"/>
    <w:pPr>
      <w:spacing w:after="0" w:line="276" w:lineRule="auto"/>
      <w:ind w:left="220"/>
    </w:pPr>
    <w:rPr>
      <w:rFonts w:cstheme="minorHAnsi"/>
      <w:sz w:val="20"/>
      <w:szCs w:val="20"/>
    </w:rPr>
  </w:style>
  <w:style w:type="paragraph" w:styleId="afff4">
    <w:name w:val="TOC Heading"/>
    <w:basedOn w:val="12"/>
    <w:next w:val="a6"/>
    <w:uiPriority w:val="39"/>
    <w:unhideWhenUsed/>
    <w:qFormat/>
    <w:rsid w:val="00EB5F26"/>
    <w:pPr>
      <w:outlineLvl w:val="9"/>
    </w:pPr>
  </w:style>
  <w:style w:type="character" w:styleId="afff5">
    <w:name w:val="annotation reference"/>
    <w:basedOn w:val="a7"/>
    <w:uiPriority w:val="99"/>
    <w:unhideWhenUsed/>
    <w:rsid w:val="00EB5F26"/>
    <w:rPr>
      <w:sz w:val="16"/>
      <w:szCs w:val="16"/>
    </w:rPr>
  </w:style>
  <w:style w:type="paragraph" w:styleId="afff6">
    <w:name w:val="annotation text"/>
    <w:basedOn w:val="a6"/>
    <w:link w:val="afff7"/>
    <w:uiPriority w:val="99"/>
    <w:unhideWhenUsed/>
    <w:rsid w:val="00EB5F26"/>
    <w:pPr>
      <w:spacing w:after="0" w:line="240" w:lineRule="auto"/>
      <w:jc w:val="center"/>
    </w:pPr>
    <w:rPr>
      <w:sz w:val="20"/>
      <w:szCs w:val="20"/>
    </w:rPr>
  </w:style>
  <w:style w:type="character" w:customStyle="1" w:styleId="afff7">
    <w:name w:val="Текст примечания Знак"/>
    <w:basedOn w:val="a7"/>
    <w:link w:val="afff6"/>
    <w:uiPriority w:val="99"/>
    <w:rsid w:val="00EB5F26"/>
    <w:rPr>
      <w:sz w:val="20"/>
      <w:szCs w:val="20"/>
    </w:rPr>
  </w:style>
  <w:style w:type="table" w:styleId="-4">
    <w:name w:val="Light List Accent 4"/>
    <w:basedOn w:val="a8"/>
    <w:uiPriority w:val="61"/>
    <w:rsid w:val="00EB5F26"/>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character" w:customStyle="1" w:styleId="9pt">
    <w:name w:val="Основной текст + 9 pt;Полужирный"/>
    <w:basedOn w:val="a7"/>
    <w:rsid w:val="00EB5F26"/>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paragraph" w:styleId="34">
    <w:name w:val="Body Text 3"/>
    <w:basedOn w:val="a6"/>
    <w:link w:val="35"/>
    <w:unhideWhenUsed/>
    <w:rsid w:val="00EB5F26"/>
    <w:pPr>
      <w:spacing w:after="120" w:line="276" w:lineRule="auto"/>
    </w:pPr>
    <w:rPr>
      <w:sz w:val="16"/>
      <w:szCs w:val="16"/>
    </w:rPr>
  </w:style>
  <w:style w:type="character" w:customStyle="1" w:styleId="35">
    <w:name w:val="Основной текст 3 Знак"/>
    <w:basedOn w:val="a7"/>
    <w:link w:val="34"/>
    <w:rsid w:val="00EB5F26"/>
    <w:rPr>
      <w:sz w:val="16"/>
      <w:szCs w:val="16"/>
    </w:rPr>
  </w:style>
  <w:style w:type="paragraph" w:customStyle="1" w:styleId="formattext">
    <w:name w:val="formattext"/>
    <w:basedOn w:val="a6"/>
    <w:rsid w:val="00EB5F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0">
    <w:name w:val="0.Текст"/>
    <w:basedOn w:val="a6"/>
    <w:link w:val="00"/>
    <w:qFormat/>
    <w:rsid w:val="00EB5F26"/>
    <w:pPr>
      <w:widowControl w:val="0"/>
      <w:spacing w:after="240" w:line="360" w:lineRule="auto"/>
      <w:ind w:left="1418"/>
      <w:jc w:val="both"/>
    </w:pPr>
    <w:rPr>
      <w:rFonts w:ascii="Arial" w:eastAsia="Times New Roman" w:hAnsi="Arial" w:cs="Arial"/>
      <w:sz w:val="24"/>
      <w:szCs w:val="28"/>
    </w:rPr>
  </w:style>
  <w:style w:type="character" w:customStyle="1" w:styleId="00">
    <w:name w:val="0.Текст Знак"/>
    <w:link w:val="0"/>
    <w:rsid w:val="00EB5F26"/>
    <w:rPr>
      <w:rFonts w:ascii="Arial" w:eastAsia="Times New Roman" w:hAnsi="Arial" w:cs="Arial"/>
      <w:sz w:val="24"/>
      <w:szCs w:val="28"/>
    </w:rPr>
  </w:style>
  <w:style w:type="paragraph" w:customStyle="1" w:styleId="01">
    <w:name w:val="0_ТЕКСТ"/>
    <w:basedOn w:val="a6"/>
    <w:link w:val="02"/>
    <w:uiPriority w:val="99"/>
    <w:qFormat/>
    <w:rsid w:val="00EB5F26"/>
    <w:pPr>
      <w:widowControl w:val="0"/>
      <w:spacing w:after="240" w:line="360" w:lineRule="auto"/>
      <w:ind w:left="1418"/>
      <w:jc w:val="both"/>
    </w:pPr>
    <w:rPr>
      <w:rFonts w:ascii="Arial" w:eastAsia="Times New Roman" w:hAnsi="Arial" w:cs="Times New Roman"/>
      <w:sz w:val="24"/>
      <w:szCs w:val="28"/>
      <w:lang w:val="x-none" w:eastAsia="x-none"/>
    </w:rPr>
  </w:style>
  <w:style w:type="character" w:customStyle="1" w:styleId="02">
    <w:name w:val="0_ТЕКСТ Знак"/>
    <w:link w:val="01"/>
    <w:uiPriority w:val="99"/>
    <w:rsid w:val="00EB5F26"/>
    <w:rPr>
      <w:rFonts w:ascii="Arial" w:eastAsia="Times New Roman" w:hAnsi="Arial" w:cs="Times New Roman"/>
      <w:sz w:val="24"/>
      <w:szCs w:val="28"/>
      <w:lang w:val="x-none" w:eastAsia="x-none"/>
    </w:rPr>
  </w:style>
  <w:style w:type="paragraph" w:customStyle="1" w:styleId="afff8">
    <w:name w:val="Шапка табл"/>
    <w:basedOn w:val="a6"/>
    <w:link w:val="afff9"/>
    <w:qFormat/>
    <w:rsid w:val="00EB5F26"/>
    <w:pPr>
      <w:spacing w:before="60" w:after="120" w:line="360" w:lineRule="auto"/>
      <w:jc w:val="both"/>
    </w:pPr>
    <w:rPr>
      <w:rFonts w:ascii="Arial" w:eastAsia="Times New Roman" w:hAnsi="Arial" w:cs="Arial"/>
      <w:color w:val="000000"/>
      <w:sz w:val="16"/>
      <w:szCs w:val="20"/>
      <w:lang w:eastAsia="ru-RU"/>
    </w:rPr>
  </w:style>
  <w:style w:type="paragraph" w:customStyle="1" w:styleId="afffa">
    <w:name w:val="Строка табл"/>
    <w:basedOn w:val="a6"/>
    <w:link w:val="afffb"/>
    <w:qFormat/>
    <w:rsid w:val="00EB5F26"/>
    <w:pPr>
      <w:spacing w:before="60" w:after="120" w:line="360" w:lineRule="auto"/>
      <w:ind w:left="-113"/>
    </w:pPr>
    <w:rPr>
      <w:rFonts w:ascii="Arial" w:eastAsia="Times New Roman" w:hAnsi="Arial" w:cs="Arial"/>
      <w:color w:val="000000"/>
      <w:sz w:val="20"/>
      <w:szCs w:val="20"/>
      <w:lang w:eastAsia="ru-RU"/>
    </w:rPr>
  </w:style>
  <w:style w:type="character" w:customStyle="1" w:styleId="afff9">
    <w:name w:val="Шапка табл Знак"/>
    <w:link w:val="afff8"/>
    <w:rsid w:val="00EB5F26"/>
    <w:rPr>
      <w:rFonts w:ascii="Arial" w:eastAsia="Times New Roman" w:hAnsi="Arial" w:cs="Arial"/>
      <w:color w:val="000000"/>
      <w:sz w:val="16"/>
      <w:szCs w:val="20"/>
      <w:lang w:eastAsia="ru-RU"/>
    </w:rPr>
  </w:style>
  <w:style w:type="character" w:customStyle="1" w:styleId="afffb">
    <w:name w:val="Строка табл Знак"/>
    <w:link w:val="afffa"/>
    <w:rsid w:val="00EB5F26"/>
    <w:rPr>
      <w:rFonts w:ascii="Arial" w:eastAsia="Times New Roman" w:hAnsi="Arial" w:cs="Arial"/>
      <w:color w:val="000000"/>
      <w:sz w:val="20"/>
      <w:szCs w:val="20"/>
      <w:lang w:eastAsia="ru-RU"/>
    </w:rPr>
  </w:style>
  <w:style w:type="paragraph" w:customStyle="1" w:styleId="afffc">
    <w:name w:val="Текст в заданном формате"/>
    <w:basedOn w:val="a6"/>
    <w:rsid w:val="00EB5F26"/>
    <w:pPr>
      <w:widowControl w:val="0"/>
      <w:suppressAutoHyphens/>
      <w:spacing w:after="0" w:line="240" w:lineRule="auto"/>
    </w:pPr>
    <w:rPr>
      <w:rFonts w:ascii="Liberation Serif" w:eastAsia="Liberation Serif" w:hAnsi="Liberation Serif" w:cs="Liberation Serif"/>
      <w:sz w:val="20"/>
      <w:szCs w:val="20"/>
      <w:lang w:eastAsia="ru-RU" w:bidi="ru-RU"/>
    </w:rPr>
  </w:style>
  <w:style w:type="paragraph" w:customStyle="1" w:styleId="afffd">
    <w:name w:val="Содержимое таблицы"/>
    <w:basedOn w:val="a6"/>
    <w:uiPriority w:val="99"/>
    <w:rsid w:val="00EB5F26"/>
    <w:pPr>
      <w:widowControl w:val="0"/>
      <w:suppressLineNumbers/>
      <w:suppressAutoHyphens/>
      <w:spacing w:after="0" w:line="240" w:lineRule="auto"/>
    </w:pPr>
    <w:rPr>
      <w:rFonts w:ascii="Liberation Serif" w:eastAsia="DejaVu Sans" w:hAnsi="Liberation Serif" w:cs="Lohit Hindi"/>
      <w:sz w:val="24"/>
      <w:szCs w:val="24"/>
      <w:lang w:eastAsia="ru-RU" w:bidi="ru-RU"/>
    </w:rPr>
  </w:style>
  <w:style w:type="paragraph" w:customStyle="1" w:styleId="p1">
    <w:name w:val="p1"/>
    <w:basedOn w:val="a6"/>
    <w:rsid w:val="00EB5F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6"/>
    <w:link w:val="HTML0"/>
    <w:unhideWhenUsed/>
    <w:rsid w:val="00EB5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7"/>
    <w:link w:val="HTML"/>
    <w:rsid w:val="00EB5F26"/>
    <w:rPr>
      <w:rFonts w:ascii="Courier New" w:eastAsia="Times New Roman" w:hAnsi="Courier New" w:cs="Courier New"/>
      <w:sz w:val="20"/>
      <w:szCs w:val="20"/>
      <w:lang w:eastAsia="ru-RU"/>
    </w:rPr>
  </w:style>
  <w:style w:type="paragraph" w:customStyle="1" w:styleId="320">
    <w:name w:val="Основной текст с отступом 32"/>
    <w:basedOn w:val="a6"/>
    <w:rsid w:val="00EB5F26"/>
    <w:pPr>
      <w:widowControl w:val="0"/>
      <w:suppressAutoHyphens/>
      <w:spacing w:after="120" w:line="276" w:lineRule="auto"/>
      <w:ind w:left="283"/>
    </w:pPr>
    <w:rPr>
      <w:rFonts w:ascii="Calibri" w:eastAsia="Calibri" w:hAnsi="Calibri" w:cs="Mangal"/>
      <w:kern w:val="1"/>
      <w:sz w:val="16"/>
      <w:szCs w:val="16"/>
      <w:lang w:eastAsia="hi-IN" w:bidi="hi-IN"/>
    </w:rPr>
  </w:style>
  <w:style w:type="table" w:customStyle="1" w:styleId="19">
    <w:name w:val="Сетка таблицы1"/>
    <w:basedOn w:val="a8"/>
    <w:next w:val="aff0"/>
    <w:rsid w:val="00EB5F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Перечис"/>
    <w:basedOn w:val="0"/>
    <w:rsid w:val="00EB5F26"/>
    <w:pPr>
      <w:numPr>
        <w:numId w:val="3"/>
      </w:numPr>
      <w:spacing w:after="120"/>
      <w:ind w:left="2138"/>
    </w:pPr>
  </w:style>
  <w:style w:type="paragraph" w:customStyle="1" w:styleId="-">
    <w:name w:val="- Перечислеие"/>
    <w:basedOn w:val="a4"/>
    <w:link w:val="-0"/>
    <w:qFormat/>
    <w:rsid w:val="00EB5F26"/>
    <w:pPr>
      <w:ind w:left="1495"/>
    </w:pPr>
  </w:style>
  <w:style w:type="character" w:customStyle="1" w:styleId="-0">
    <w:name w:val="- Перечислеие Знак"/>
    <w:link w:val="-"/>
    <w:rsid w:val="00EB5F26"/>
    <w:rPr>
      <w:rFonts w:ascii="Arial" w:eastAsia="Times New Roman" w:hAnsi="Arial" w:cs="Arial"/>
      <w:sz w:val="24"/>
      <w:szCs w:val="28"/>
    </w:rPr>
  </w:style>
  <w:style w:type="character" w:customStyle="1" w:styleId="af3">
    <w:name w:val="Обычный (Интернет) Знак"/>
    <w:aliases w:val="Обычный (Web) Знак,Обычный (Web)1 Знак,Обычный (Web)11 Знак,Обычный (Web) Знак Знак Знак Знак Знак Знак Знак Знак,Обычный (веб) Знак2 Знак Знак,Обычный (веб) Знак Знак1 Знак Знак,Обычный (веб) Знак1 Знак Знак Знак2 Знак"/>
    <w:link w:val="af2"/>
    <w:uiPriority w:val="99"/>
    <w:locked/>
    <w:rsid w:val="00EB5F26"/>
    <w:rPr>
      <w:rFonts w:ascii="Times New Roman" w:eastAsia="Times New Roman" w:hAnsi="Times New Roman" w:cs="Times New Roman"/>
      <w:sz w:val="24"/>
      <w:szCs w:val="24"/>
      <w:lang w:eastAsia="ru-RU"/>
    </w:rPr>
  </w:style>
  <w:style w:type="paragraph" w:styleId="afffe">
    <w:name w:val="Title"/>
    <w:aliases w:val="Название таб"/>
    <w:basedOn w:val="a6"/>
    <w:link w:val="affff"/>
    <w:qFormat/>
    <w:rsid w:val="00EB5F26"/>
    <w:pPr>
      <w:spacing w:after="0" w:line="240" w:lineRule="auto"/>
      <w:jc w:val="center"/>
    </w:pPr>
    <w:rPr>
      <w:rFonts w:ascii="Times New Roman" w:eastAsia="Times New Roman" w:hAnsi="Times New Roman" w:cs="Times New Roman"/>
      <w:b/>
      <w:sz w:val="28"/>
      <w:szCs w:val="24"/>
      <w:lang w:eastAsia="ru-RU"/>
    </w:rPr>
  </w:style>
  <w:style w:type="character" w:customStyle="1" w:styleId="affff">
    <w:name w:val="Заголовок Знак"/>
    <w:aliases w:val="Название таб Знак"/>
    <w:basedOn w:val="a7"/>
    <w:link w:val="afffe"/>
    <w:rsid w:val="00EB5F26"/>
    <w:rPr>
      <w:rFonts w:ascii="Times New Roman" w:eastAsia="Times New Roman" w:hAnsi="Times New Roman" w:cs="Times New Roman"/>
      <w:b/>
      <w:sz w:val="28"/>
      <w:szCs w:val="24"/>
      <w:lang w:eastAsia="ru-RU"/>
    </w:rPr>
  </w:style>
  <w:style w:type="paragraph" w:styleId="affff0">
    <w:name w:val="caption"/>
    <w:aliases w:val="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Знак1,Знак1 Знак Знак,!! Object Novogor !!"/>
    <w:basedOn w:val="a6"/>
    <w:next w:val="a6"/>
    <w:link w:val="affff1"/>
    <w:uiPriority w:val="35"/>
    <w:qFormat/>
    <w:rsid w:val="00EB5F26"/>
    <w:pPr>
      <w:spacing w:after="0" w:line="240" w:lineRule="auto"/>
    </w:pPr>
    <w:rPr>
      <w:rFonts w:ascii="Times New Roman" w:eastAsia="Times New Roman" w:hAnsi="Times New Roman" w:cs="Times New Roman"/>
      <w:b/>
      <w:bCs/>
      <w:i/>
      <w:sz w:val="20"/>
      <w:szCs w:val="20"/>
      <w:lang w:eastAsia="ru-RU"/>
    </w:rPr>
  </w:style>
  <w:style w:type="character" w:customStyle="1" w:styleId="affff1">
    <w:name w:val="Название объекта Знак"/>
    <w:aliases w:val="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Название объекта Знак Знак Знак Знак1 Знак Знак,Знак1 Знак"/>
    <w:link w:val="affff0"/>
    <w:uiPriority w:val="35"/>
    <w:rsid w:val="00EB5F26"/>
    <w:rPr>
      <w:rFonts w:ascii="Times New Roman" w:eastAsia="Times New Roman" w:hAnsi="Times New Roman" w:cs="Times New Roman"/>
      <w:b/>
      <w:bCs/>
      <w:i/>
      <w:sz w:val="20"/>
      <w:szCs w:val="20"/>
      <w:lang w:eastAsia="ru-RU"/>
    </w:rPr>
  </w:style>
  <w:style w:type="paragraph" w:customStyle="1" w:styleId="ConsNonformat">
    <w:name w:val="ConsNonformat"/>
    <w:rsid w:val="00EB5F26"/>
    <w:pPr>
      <w:widowControl w:val="0"/>
      <w:spacing w:after="0" w:line="240" w:lineRule="auto"/>
    </w:pPr>
    <w:rPr>
      <w:rFonts w:ascii="Lucida Sans" w:eastAsia="Times New Roman" w:hAnsi="Lucida Sans" w:cs="Times New Roman"/>
      <w:sz w:val="16"/>
      <w:szCs w:val="16"/>
      <w:lang w:eastAsia="ru-RU"/>
    </w:rPr>
  </w:style>
  <w:style w:type="paragraph" w:customStyle="1" w:styleId="1a">
    <w:name w:val="Текст1"/>
    <w:basedOn w:val="a6"/>
    <w:rsid w:val="00EB5F26"/>
    <w:pPr>
      <w:suppressAutoHyphens/>
      <w:spacing w:after="0" w:line="240" w:lineRule="auto"/>
    </w:pPr>
    <w:rPr>
      <w:rFonts w:ascii="Courier New" w:eastAsia="Times New Roman" w:hAnsi="Courier New" w:cs="Times New Roman"/>
      <w:sz w:val="20"/>
      <w:szCs w:val="20"/>
      <w:lang w:eastAsia="ar-SA"/>
    </w:rPr>
  </w:style>
  <w:style w:type="character" w:customStyle="1" w:styleId="bigtext">
    <w:name w:val="bigtext"/>
    <w:basedOn w:val="a7"/>
    <w:rsid w:val="00EB5F26"/>
  </w:style>
  <w:style w:type="character" w:customStyle="1" w:styleId="lab">
    <w:name w:val="lab"/>
    <w:basedOn w:val="a7"/>
    <w:rsid w:val="00EB5F26"/>
  </w:style>
  <w:style w:type="character" w:customStyle="1" w:styleId="ya-share2badge">
    <w:name w:val="ya-share2__badge"/>
    <w:basedOn w:val="a7"/>
    <w:rsid w:val="00EB5F26"/>
  </w:style>
  <w:style w:type="character" w:customStyle="1" w:styleId="ya-share2icon">
    <w:name w:val="ya-share2__icon"/>
    <w:basedOn w:val="a7"/>
    <w:rsid w:val="00EB5F26"/>
  </w:style>
  <w:style w:type="character" w:customStyle="1" w:styleId="a-1">
    <w:name w:val="a-1"/>
    <w:basedOn w:val="a7"/>
    <w:rsid w:val="00EB5F26"/>
  </w:style>
  <w:style w:type="character" w:customStyle="1" w:styleId="a-2">
    <w:name w:val="a-2"/>
    <w:basedOn w:val="a7"/>
    <w:rsid w:val="00EB5F26"/>
  </w:style>
  <w:style w:type="character" w:customStyle="1" w:styleId="style8">
    <w:name w:val="style8"/>
    <w:basedOn w:val="a7"/>
    <w:rsid w:val="00EB5F26"/>
  </w:style>
  <w:style w:type="paragraph" w:customStyle="1" w:styleId="1c">
    <w:name w:val="стиль1"/>
    <w:basedOn w:val="a6"/>
    <w:rsid w:val="00EB5F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4">
    <w:name w:val="style4"/>
    <w:basedOn w:val="a7"/>
    <w:rsid w:val="00EB5F26"/>
  </w:style>
  <w:style w:type="paragraph" w:styleId="affff2">
    <w:name w:val="Block Text"/>
    <w:basedOn w:val="a6"/>
    <w:rsid w:val="00EB5F26"/>
    <w:pPr>
      <w:widowControl w:val="0"/>
      <w:shd w:val="clear" w:color="auto" w:fill="FFFFFF"/>
      <w:autoSpaceDE w:val="0"/>
      <w:autoSpaceDN w:val="0"/>
      <w:adjustRightInd w:val="0"/>
      <w:spacing w:after="120" w:line="240" w:lineRule="auto"/>
      <w:ind w:left="51" w:right="-5" w:firstLine="499"/>
      <w:jc w:val="both"/>
    </w:pPr>
    <w:rPr>
      <w:rFonts w:ascii="Arial" w:eastAsia="Times New Roman" w:hAnsi="Arial" w:cs="Arial"/>
      <w:color w:val="000000"/>
      <w:spacing w:val="-4"/>
      <w:sz w:val="26"/>
      <w:szCs w:val="28"/>
      <w:lang w:eastAsia="ru-RU"/>
    </w:rPr>
  </w:style>
  <w:style w:type="character" w:customStyle="1" w:styleId="FontStyle20">
    <w:name w:val="Font Style20"/>
    <w:basedOn w:val="a7"/>
    <w:uiPriority w:val="99"/>
    <w:rsid w:val="00EB5F26"/>
    <w:rPr>
      <w:rFonts w:ascii="Times New Roman" w:hAnsi="Times New Roman" w:cs="Times New Roman"/>
      <w:b/>
      <w:bCs/>
      <w:i/>
      <w:iCs/>
      <w:sz w:val="20"/>
      <w:szCs w:val="20"/>
    </w:rPr>
  </w:style>
  <w:style w:type="character" w:styleId="affff3">
    <w:name w:val="Intense Emphasis"/>
    <w:qFormat/>
    <w:rsid w:val="00EB5F26"/>
    <w:rPr>
      <w:b/>
      <w:i/>
      <w:color w:val="C0504D"/>
      <w:spacing w:val="10"/>
    </w:rPr>
  </w:style>
  <w:style w:type="character" w:customStyle="1" w:styleId="FontStyle49">
    <w:name w:val="Font Style49"/>
    <w:rsid w:val="00EB5F26"/>
    <w:rPr>
      <w:rFonts w:ascii="Times New Roman" w:hAnsi="Times New Roman" w:cs="Times New Roman"/>
      <w:sz w:val="18"/>
      <w:szCs w:val="18"/>
    </w:rPr>
  </w:style>
  <w:style w:type="character" w:customStyle="1" w:styleId="FontStyle64">
    <w:name w:val="Font Style64"/>
    <w:rsid w:val="00EB5F26"/>
    <w:rPr>
      <w:rFonts w:ascii="Times New Roman" w:hAnsi="Times New Roman" w:cs="Times New Roman"/>
      <w:b/>
      <w:bCs/>
      <w:sz w:val="22"/>
      <w:szCs w:val="22"/>
    </w:rPr>
  </w:style>
  <w:style w:type="character" w:customStyle="1" w:styleId="FontStyle68">
    <w:name w:val="Font Style68"/>
    <w:rsid w:val="00EB5F26"/>
    <w:rPr>
      <w:rFonts w:ascii="Arial" w:hAnsi="Arial" w:cs="Arial"/>
      <w:b/>
      <w:bCs/>
      <w:sz w:val="18"/>
      <w:szCs w:val="18"/>
    </w:rPr>
  </w:style>
  <w:style w:type="character" w:customStyle="1" w:styleId="FontStyle69">
    <w:name w:val="Font Style69"/>
    <w:rsid w:val="00EB5F26"/>
    <w:rPr>
      <w:rFonts w:ascii="Arial" w:hAnsi="Arial" w:cs="Arial"/>
      <w:b/>
      <w:bCs/>
      <w:sz w:val="16"/>
      <w:szCs w:val="16"/>
    </w:rPr>
  </w:style>
  <w:style w:type="character" w:customStyle="1" w:styleId="FontStyle44">
    <w:name w:val="Font Style44"/>
    <w:rsid w:val="00EB5F26"/>
    <w:rPr>
      <w:rFonts w:ascii="Arial" w:hAnsi="Arial" w:cs="Arial"/>
      <w:b/>
      <w:bCs/>
      <w:sz w:val="20"/>
      <w:szCs w:val="20"/>
    </w:rPr>
  </w:style>
  <w:style w:type="character" w:customStyle="1" w:styleId="FontStyle46">
    <w:name w:val="Font Style46"/>
    <w:rsid w:val="00EB5F26"/>
    <w:rPr>
      <w:rFonts w:ascii="Impact" w:hAnsi="Impact"/>
      <w:sz w:val="18"/>
      <w:szCs w:val="18"/>
    </w:rPr>
  </w:style>
  <w:style w:type="character" w:customStyle="1" w:styleId="FontStyle45">
    <w:name w:val="Font Style45"/>
    <w:rsid w:val="00EB5F26"/>
    <w:rPr>
      <w:rFonts w:ascii="Impact" w:hAnsi="Impact"/>
      <w:sz w:val="20"/>
      <w:szCs w:val="20"/>
    </w:rPr>
  </w:style>
  <w:style w:type="paragraph" w:customStyle="1" w:styleId="222">
    <w:name w:val="Основной текст с отступом 22"/>
    <w:basedOn w:val="a6"/>
    <w:rsid w:val="00EB5F26"/>
    <w:pPr>
      <w:suppressAutoHyphens/>
      <w:spacing w:after="0" w:line="240" w:lineRule="auto"/>
      <w:ind w:left="360"/>
    </w:pPr>
    <w:rPr>
      <w:rFonts w:ascii="Times New Roman" w:eastAsia="Times New Roman" w:hAnsi="Times New Roman" w:cs="Times New Roman"/>
      <w:i/>
      <w:iCs/>
      <w:sz w:val="28"/>
      <w:szCs w:val="24"/>
      <w:lang w:eastAsia="ar-SA"/>
    </w:rPr>
  </w:style>
  <w:style w:type="paragraph" w:styleId="36">
    <w:name w:val="Body Text Indent 3"/>
    <w:basedOn w:val="a6"/>
    <w:link w:val="37"/>
    <w:uiPriority w:val="99"/>
    <w:unhideWhenUsed/>
    <w:rsid w:val="00EB5F26"/>
    <w:pPr>
      <w:spacing w:after="120" w:line="240" w:lineRule="auto"/>
      <w:ind w:left="283"/>
      <w:jc w:val="both"/>
    </w:pPr>
    <w:rPr>
      <w:rFonts w:ascii="Times New Roman" w:eastAsia="Times New Roman" w:hAnsi="Times New Roman" w:cs="Times New Roman"/>
      <w:sz w:val="16"/>
      <w:szCs w:val="16"/>
      <w:lang w:eastAsia="ru-RU"/>
    </w:rPr>
  </w:style>
  <w:style w:type="character" w:customStyle="1" w:styleId="37">
    <w:name w:val="Основной текст с отступом 3 Знак"/>
    <w:basedOn w:val="a7"/>
    <w:link w:val="36"/>
    <w:uiPriority w:val="99"/>
    <w:rsid w:val="00EB5F26"/>
    <w:rPr>
      <w:rFonts w:ascii="Times New Roman" w:eastAsia="Times New Roman" w:hAnsi="Times New Roman" w:cs="Times New Roman"/>
      <w:sz w:val="16"/>
      <w:szCs w:val="16"/>
      <w:lang w:eastAsia="ru-RU"/>
    </w:rPr>
  </w:style>
  <w:style w:type="character" w:customStyle="1" w:styleId="61">
    <w:name w:val="Знак Знак6"/>
    <w:semiHidden/>
    <w:rsid w:val="00EB5F26"/>
    <w:rPr>
      <w:rFonts w:ascii="Arial" w:eastAsia="Times New Roman" w:hAnsi="Arial" w:cs="Arial"/>
      <w:color w:val="555555"/>
      <w:sz w:val="26"/>
      <w:szCs w:val="18"/>
      <w:shd w:val="clear" w:color="auto" w:fill="FFFFFF"/>
    </w:rPr>
  </w:style>
  <w:style w:type="character" w:customStyle="1" w:styleId="affff4">
    <w:name w:val="Гипертекстовая ссылка"/>
    <w:rsid w:val="00EB5F26"/>
    <w:rPr>
      <w:color w:val="008000"/>
      <w:sz w:val="24"/>
    </w:rPr>
  </w:style>
  <w:style w:type="paragraph" w:customStyle="1" w:styleId="affff5">
    <w:name w:val="Таблицы (моноширинный)"/>
    <w:basedOn w:val="a6"/>
    <w:next w:val="a6"/>
    <w:rsid w:val="00EB5F26"/>
    <w:pPr>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Style3">
    <w:name w:val="Style3"/>
    <w:basedOn w:val="a6"/>
    <w:uiPriority w:val="99"/>
    <w:rsid w:val="00EB5F26"/>
    <w:pPr>
      <w:widowControl w:val="0"/>
      <w:autoSpaceDE w:val="0"/>
      <w:autoSpaceDN w:val="0"/>
      <w:adjustRightInd w:val="0"/>
      <w:spacing w:after="0" w:line="485" w:lineRule="exact"/>
      <w:jc w:val="both"/>
    </w:pPr>
    <w:rPr>
      <w:rFonts w:ascii="Times New Roman" w:eastAsia="Times New Roman" w:hAnsi="Times New Roman" w:cs="Times New Roman"/>
      <w:sz w:val="24"/>
      <w:szCs w:val="24"/>
      <w:lang w:eastAsia="ru-RU"/>
    </w:rPr>
  </w:style>
  <w:style w:type="paragraph" w:customStyle="1" w:styleId="affff6">
    <w:name w:val="Название таблицы"/>
    <w:qFormat/>
    <w:rsid w:val="00EB5F26"/>
    <w:pPr>
      <w:keepNext/>
      <w:widowControl w:val="0"/>
      <w:snapToGrid w:val="0"/>
      <w:spacing w:before="240" w:after="120" w:line="240" w:lineRule="auto"/>
      <w:jc w:val="center"/>
    </w:pPr>
    <w:rPr>
      <w:rFonts w:ascii="Times New Roman" w:eastAsiaTheme="minorEastAsia" w:hAnsi="Times New Roman"/>
      <w:spacing w:val="6"/>
      <w:sz w:val="26"/>
    </w:rPr>
  </w:style>
  <w:style w:type="numbering" w:customStyle="1" w:styleId="a0">
    <w:name w:val="МнСписок"/>
    <w:uiPriority w:val="99"/>
    <w:rsid w:val="00EB5F26"/>
    <w:pPr>
      <w:numPr>
        <w:numId w:val="4"/>
      </w:numPr>
    </w:pPr>
  </w:style>
  <w:style w:type="paragraph" w:customStyle="1" w:styleId="1">
    <w:name w:val="_1."/>
    <w:basedOn w:val="12"/>
    <w:link w:val="1d"/>
    <w:qFormat/>
    <w:rsid w:val="00EB5F26"/>
    <w:pPr>
      <w:pageBreakBefore/>
      <w:numPr>
        <w:numId w:val="5"/>
      </w:numPr>
      <w:tabs>
        <w:tab w:val="left" w:pos="993"/>
      </w:tabs>
      <w:spacing w:before="0" w:after="360" w:line="240" w:lineRule="auto"/>
      <w:ind w:left="993" w:right="680" w:hanging="284"/>
      <w:jc w:val="both"/>
    </w:pPr>
    <w:rPr>
      <w:rFonts w:ascii="Times New Roman" w:hAnsi="Times New Roman" w:cs="Times New Roman"/>
      <w:color w:val="auto"/>
      <w:sz w:val="26"/>
      <w:szCs w:val="26"/>
    </w:rPr>
  </w:style>
  <w:style w:type="paragraph" w:customStyle="1" w:styleId="11">
    <w:name w:val="_1.1."/>
    <w:basedOn w:val="20"/>
    <w:next w:val="a6"/>
    <w:link w:val="110"/>
    <w:qFormat/>
    <w:rsid w:val="00EB5F26"/>
    <w:pPr>
      <w:widowControl/>
      <w:numPr>
        <w:numId w:val="5"/>
      </w:numPr>
      <w:tabs>
        <w:tab w:val="num" w:pos="1069"/>
        <w:tab w:val="left" w:pos="1134"/>
      </w:tabs>
      <w:suppressAutoHyphens w:val="0"/>
      <w:spacing w:before="360" w:after="360" w:line="240" w:lineRule="auto"/>
      <w:ind w:left="1069" w:right="424" w:hanging="360"/>
      <w:jc w:val="both"/>
    </w:pPr>
    <w:rPr>
      <w:rFonts w:ascii="Times New Roman" w:eastAsiaTheme="majorEastAsia" w:hAnsi="Times New Roman"/>
      <w:color w:val="auto"/>
      <w:sz w:val="26"/>
      <w:lang w:eastAsia="en-US"/>
    </w:rPr>
  </w:style>
  <w:style w:type="paragraph" w:customStyle="1" w:styleId="111">
    <w:name w:val="_1.1.1."/>
    <w:basedOn w:val="3"/>
    <w:next w:val="a6"/>
    <w:qFormat/>
    <w:rsid w:val="00EB5F26"/>
    <w:pPr>
      <w:numPr>
        <w:ilvl w:val="2"/>
        <w:numId w:val="5"/>
      </w:numPr>
      <w:tabs>
        <w:tab w:val="num" w:pos="360"/>
        <w:tab w:val="num" w:pos="1069"/>
      </w:tabs>
      <w:spacing w:before="360" w:after="360" w:line="240" w:lineRule="auto"/>
      <w:ind w:left="0" w:firstLine="0"/>
      <w:jc w:val="both"/>
    </w:pPr>
    <w:rPr>
      <w:rFonts w:ascii="Times New Roman" w:hAnsi="Times New Roman" w:cs="Times New Roman"/>
      <w:b/>
      <w:bCs/>
      <w:color w:val="auto"/>
      <w:sz w:val="26"/>
      <w:szCs w:val="26"/>
    </w:rPr>
  </w:style>
  <w:style w:type="paragraph" w:customStyle="1" w:styleId="1111">
    <w:name w:val="_1.1.1.1."/>
    <w:basedOn w:val="4"/>
    <w:next w:val="a6"/>
    <w:qFormat/>
    <w:rsid w:val="00EB5F26"/>
    <w:pPr>
      <w:numPr>
        <w:ilvl w:val="3"/>
        <w:numId w:val="5"/>
      </w:numPr>
      <w:tabs>
        <w:tab w:val="num" w:pos="360"/>
        <w:tab w:val="num" w:pos="1069"/>
        <w:tab w:val="left" w:pos="1560"/>
      </w:tabs>
      <w:snapToGrid/>
      <w:spacing w:before="240" w:line="240" w:lineRule="auto"/>
      <w:ind w:left="0" w:firstLine="709"/>
    </w:pPr>
    <w:rPr>
      <w:rFonts w:cs="Times New Roman"/>
      <w:bCs/>
      <w:i/>
      <w:smallCaps w:val="0"/>
      <w:snapToGrid/>
      <w:spacing w:val="0"/>
      <w:sz w:val="26"/>
      <w:szCs w:val="26"/>
      <w:lang w:eastAsia="ru-RU"/>
    </w:rPr>
  </w:style>
  <w:style w:type="paragraph" w:customStyle="1" w:styleId="a5">
    <w:name w:val="Перечисление"/>
    <w:basedOn w:val="af0"/>
    <w:link w:val="affff7"/>
    <w:qFormat/>
    <w:rsid w:val="00EB5F26"/>
    <w:pPr>
      <w:numPr>
        <w:numId w:val="6"/>
      </w:numPr>
      <w:adjustRightInd w:val="0"/>
      <w:snapToGrid w:val="0"/>
      <w:spacing w:before="0" w:beforeAutospacing="0" w:after="40" w:afterAutospacing="0" w:line="300" w:lineRule="auto"/>
      <w:ind w:left="1004" w:hanging="295"/>
      <w:jc w:val="both"/>
    </w:pPr>
    <w:rPr>
      <w:rFonts w:eastAsiaTheme="minorEastAsia" w:cstheme="minorBidi"/>
      <w:sz w:val="28"/>
      <w:szCs w:val="22"/>
      <w:lang w:eastAsia="en-US"/>
    </w:rPr>
  </w:style>
  <w:style w:type="character" w:customStyle="1" w:styleId="affff7">
    <w:name w:val="Перечисление Знак"/>
    <w:basedOn w:val="a7"/>
    <w:link w:val="a5"/>
    <w:rsid w:val="00EB5F26"/>
    <w:rPr>
      <w:rFonts w:ascii="Times New Roman" w:eastAsiaTheme="minorEastAsia" w:hAnsi="Times New Roman"/>
      <w:sz w:val="28"/>
    </w:rPr>
  </w:style>
  <w:style w:type="character" w:customStyle="1" w:styleId="ms-rtethemeforecolor-2-0">
    <w:name w:val="ms-rtethemeforecolor-2-0"/>
    <w:basedOn w:val="a7"/>
    <w:uiPriority w:val="99"/>
    <w:rsid w:val="00EB5F26"/>
    <w:rPr>
      <w:rFonts w:cs="Times New Roman"/>
    </w:rPr>
  </w:style>
  <w:style w:type="paragraph" w:customStyle="1" w:styleId="tekstob">
    <w:name w:val="tekstob"/>
    <w:basedOn w:val="a6"/>
    <w:rsid w:val="00EB5F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0">
    <w:name w:val="ConsPlusTitle"/>
    <w:basedOn w:val="a6"/>
    <w:next w:val="a6"/>
    <w:rsid w:val="00EB5F26"/>
    <w:pPr>
      <w:widowControl w:val="0"/>
      <w:suppressAutoHyphens/>
      <w:autoSpaceDE w:val="0"/>
      <w:spacing w:after="0" w:line="240" w:lineRule="auto"/>
    </w:pPr>
    <w:rPr>
      <w:rFonts w:ascii="Arial" w:eastAsia="Arial" w:hAnsi="Arial" w:cs="Arial"/>
      <w:b/>
      <w:bCs/>
      <w:sz w:val="20"/>
      <w:szCs w:val="20"/>
      <w:lang w:eastAsia="ru-RU"/>
    </w:rPr>
  </w:style>
  <w:style w:type="paragraph" w:customStyle="1" w:styleId="ConsPlusCell">
    <w:name w:val="ConsPlusCell"/>
    <w:uiPriority w:val="99"/>
    <w:rsid w:val="00EB5F2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andard0">
    <w:name w:val="Standard"/>
    <w:rsid w:val="00EB5F26"/>
    <w:pPr>
      <w:widowControl w:val="0"/>
      <w:suppressAutoHyphens/>
      <w:autoSpaceDN w:val="0"/>
      <w:spacing w:after="0" w:line="240" w:lineRule="auto"/>
    </w:pPr>
    <w:rPr>
      <w:rFonts w:ascii="Times New Roman" w:eastAsia="Droid Sans Fallback" w:hAnsi="Times New Roman" w:cs="Lohit Hindi"/>
      <w:kern w:val="3"/>
      <w:sz w:val="24"/>
      <w:szCs w:val="24"/>
      <w:lang w:eastAsia="zh-CN" w:bidi="hi-IN"/>
    </w:rPr>
  </w:style>
  <w:style w:type="paragraph" w:customStyle="1" w:styleId="affff8">
    <w:name w:val="Базовый"/>
    <w:rsid w:val="00EB5F26"/>
    <w:pPr>
      <w:widowControl w:val="0"/>
      <w:tabs>
        <w:tab w:val="left" w:pos="709"/>
      </w:tabs>
      <w:suppressAutoHyphens/>
      <w:spacing w:after="200" w:line="276" w:lineRule="auto"/>
    </w:pPr>
    <w:rPr>
      <w:rFonts w:ascii="Times New Roman" w:eastAsia="Droid Sans Fallback" w:hAnsi="Times New Roman" w:cs="Lohit Hindi"/>
      <w:sz w:val="24"/>
      <w:szCs w:val="24"/>
      <w:lang w:eastAsia="zh-CN" w:bidi="hi-IN"/>
    </w:rPr>
  </w:style>
  <w:style w:type="paragraph" w:customStyle="1" w:styleId="1e">
    <w:name w:val="Обычный1"/>
    <w:link w:val="Normal"/>
    <w:rsid w:val="00EB5F26"/>
    <w:pPr>
      <w:spacing w:after="0" w:line="240" w:lineRule="auto"/>
    </w:pPr>
    <w:rPr>
      <w:rFonts w:ascii="Times New Roman" w:eastAsia="Times New Roman" w:hAnsi="Times New Roman" w:cs="Times New Roman"/>
      <w:snapToGrid w:val="0"/>
      <w:sz w:val="24"/>
      <w:szCs w:val="20"/>
      <w:lang w:eastAsia="ru-RU"/>
    </w:rPr>
  </w:style>
  <w:style w:type="paragraph" w:styleId="41">
    <w:name w:val="toc 4"/>
    <w:basedOn w:val="a6"/>
    <w:next w:val="a6"/>
    <w:autoRedefine/>
    <w:uiPriority w:val="39"/>
    <w:unhideWhenUsed/>
    <w:rsid w:val="00EB5F26"/>
    <w:pPr>
      <w:spacing w:after="0" w:line="276" w:lineRule="auto"/>
      <w:ind w:left="440"/>
    </w:pPr>
    <w:rPr>
      <w:rFonts w:cstheme="minorHAnsi"/>
      <w:sz w:val="20"/>
      <w:szCs w:val="20"/>
    </w:rPr>
  </w:style>
  <w:style w:type="paragraph" w:styleId="52">
    <w:name w:val="toc 5"/>
    <w:basedOn w:val="a6"/>
    <w:next w:val="a6"/>
    <w:autoRedefine/>
    <w:uiPriority w:val="39"/>
    <w:unhideWhenUsed/>
    <w:rsid w:val="00EB5F26"/>
    <w:pPr>
      <w:spacing w:after="0" w:line="276" w:lineRule="auto"/>
      <w:ind w:left="660"/>
    </w:pPr>
    <w:rPr>
      <w:rFonts w:cstheme="minorHAnsi"/>
      <w:sz w:val="20"/>
      <w:szCs w:val="20"/>
    </w:rPr>
  </w:style>
  <w:style w:type="paragraph" w:styleId="62">
    <w:name w:val="toc 6"/>
    <w:basedOn w:val="a6"/>
    <w:next w:val="a6"/>
    <w:autoRedefine/>
    <w:uiPriority w:val="39"/>
    <w:unhideWhenUsed/>
    <w:rsid w:val="00EB5F26"/>
    <w:pPr>
      <w:spacing w:after="0" w:line="276" w:lineRule="auto"/>
      <w:ind w:left="880"/>
    </w:pPr>
    <w:rPr>
      <w:rFonts w:cstheme="minorHAnsi"/>
      <w:sz w:val="20"/>
      <w:szCs w:val="20"/>
    </w:rPr>
  </w:style>
  <w:style w:type="paragraph" w:styleId="72">
    <w:name w:val="toc 7"/>
    <w:basedOn w:val="a6"/>
    <w:next w:val="a6"/>
    <w:autoRedefine/>
    <w:uiPriority w:val="39"/>
    <w:unhideWhenUsed/>
    <w:rsid w:val="00EB5F26"/>
    <w:pPr>
      <w:spacing w:after="0" w:line="276" w:lineRule="auto"/>
      <w:ind w:left="1100"/>
    </w:pPr>
    <w:rPr>
      <w:rFonts w:cstheme="minorHAnsi"/>
      <w:sz w:val="20"/>
      <w:szCs w:val="20"/>
    </w:rPr>
  </w:style>
  <w:style w:type="paragraph" w:styleId="81">
    <w:name w:val="toc 8"/>
    <w:basedOn w:val="a6"/>
    <w:next w:val="a6"/>
    <w:autoRedefine/>
    <w:uiPriority w:val="39"/>
    <w:unhideWhenUsed/>
    <w:rsid w:val="00EB5F26"/>
    <w:pPr>
      <w:spacing w:after="0" w:line="276" w:lineRule="auto"/>
      <w:ind w:left="1320"/>
    </w:pPr>
    <w:rPr>
      <w:rFonts w:cstheme="minorHAnsi"/>
      <w:sz w:val="20"/>
      <w:szCs w:val="20"/>
    </w:rPr>
  </w:style>
  <w:style w:type="paragraph" w:styleId="91">
    <w:name w:val="toc 9"/>
    <w:basedOn w:val="a6"/>
    <w:next w:val="a6"/>
    <w:autoRedefine/>
    <w:uiPriority w:val="39"/>
    <w:unhideWhenUsed/>
    <w:rsid w:val="00EB5F26"/>
    <w:pPr>
      <w:spacing w:after="0" w:line="276" w:lineRule="auto"/>
      <w:ind w:left="1540"/>
    </w:pPr>
    <w:rPr>
      <w:rFonts w:cstheme="minorHAnsi"/>
      <w:sz w:val="20"/>
      <w:szCs w:val="20"/>
    </w:rPr>
  </w:style>
  <w:style w:type="paragraph" w:customStyle="1" w:styleId="2">
    <w:name w:val="Переч2"/>
    <w:basedOn w:val="a4"/>
    <w:link w:val="2e"/>
    <w:qFormat/>
    <w:rsid w:val="00EB5F26"/>
    <w:pPr>
      <w:numPr>
        <w:numId w:val="7"/>
      </w:numPr>
      <w:ind w:left="1418" w:hanging="851"/>
    </w:pPr>
    <w:rPr>
      <w:lang w:val="en-US"/>
    </w:rPr>
  </w:style>
  <w:style w:type="character" w:styleId="affff9">
    <w:name w:val="Placeholder Text"/>
    <w:basedOn w:val="a7"/>
    <w:uiPriority w:val="99"/>
    <w:semiHidden/>
    <w:rsid w:val="00EB5F26"/>
    <w:rPr>
      <w:color w:val="808080"/>
    </w:rPr>
  </w:style>
  <w:style w:type="paragraph" w:customStyle="1" w:styleId="240">
    <w:name w:val="Основной текст с отступом 24"/>
    <w:basedOn w:val="a6"/>
    <w:rsid w:val="00EB5F26"/>
    <w:pPr>
      <w:suppressAutoHyphens/>
      <w:spacing w:after="0" w:line="240" w:lineRule="auto"/>
      <w:ind w:left="75"/>
      <w:jc w:val="both"/>
    </w:pPr>
    <w:rPr>
      <w:rFonts w:ascii="Times New Roman" w:eastAsia="Times New Roman" w:hAnsi="Times New Roman" w:cs="Times New Roman"/>
      <w:bCs/>
      <w:sz w:val="28"/>
      <w:szCs w:val="24"/>
      <w:lang w:eastAsia="ar-SA"/>
    </w:rPr>
  </w:style>
  <w:style w:type="paragraph" w:customStyle="1" w:styleId="ConsPlusNonformat">
    <w:name w:val="ConsPlusNonformat"/>
    <w:uiPriority w:val="99"/>
    <w:rsid w:val="00EB5F2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a">
    <w:name w:val="Body Text First Indent"/>
    <w:basedOn w:val="af6"/>
    <w:link w:val="affffb"/>
    <w:rsid w:val="00EB5F26"/>
    <w:pPr>
      <w:spacing w:before="0" w:beforeAutospacing="0" w:after="120" w:afterAutospacing="0"/>
      <w:ind w:firstLine="210"/>
    </w:pPr>
    <w:rPr>
      <w:lang w:val="x-none" w:eastAsia="x-none"/>
    </w:rPr>
  </w:style>
  <w:style w:type="character" w:customStyle="1" w:styleId="affffb">
    <w:name w:val="Красная строка Знак"/>
    <w:basedOn w:val="af7"/>
    <w:link w:val="affffa"/>
    <w:rsid w:val="00EB5F26"/>
    <w:rPr>
      <w:rFonts w:ascii="Times New Roman" w:eastAsia="Times New Roman" w:hAnsi="Times New Roman" w:cs="Times New Roman"/>
      <w:sz w:val="24"/>
      <w:szCs w:val="24"/>
      <w:lang w:val="x-none" w:eastAsia="x-none"/>
    </w:rPr>
  </w:style>
  <w:style w:type="paragraph" w:customStyle="1" w:styleId="310">
    <w:name w:val="Основной текст с отступом 31"/>
    <w:basedOn w:val="a6"/>
    <w:rsid w:val="00EB5F26"/>
    <w:pPr>
      <w:suppressAutoHyphens/>
      <w:spacing w:after="240" w:line="240" w:lineRule="auto"/>
      <w:ind w:firstLine="709"/>
      <w:jc w:val="both"/>
    </w:pPr>
    <w:rPr>
      <w:rFonts w:ascii="Arial" w:eastAsia="Times New Roman" w:hAnsi="Arial" w:cs="Arial"/>
      <w:sz w:val="26"/>
      <w:szCs w:val="24"/>
      <w:lang w:eastAsia="ar-SA"/>
    </w:rPr>
  </w:style>
  <w:style w:type="character" w:customStyle="1" w:styleId="13pt">
    <w:name w:val="Основной текст + 13 pt"/>
    <w:aliases w:val="Курсив"/>
    <w:basedOn w:val="a7"/>
    <w:rsid w:val="00EB5F26"/>
    <w:rPr>
      <w:rFonts w:ascii="Times New Roman" w:hAnsi="Times New Roman" w:cs="Times New Roman"/>
      <w:i/>
      <w:iCs/>
      <w:spacing w:val="0"/>
      <w:sz w:val="26"/>
      <w:szCs w:val="26"/>
    </w:rPr>
  </w:style>
  <w:style w:type="character" w:customStyle="1" w:styleId="1f">
    <w:name w:val="Основной текст1"/>
    <w:basedOn w:val="afff"/>
    <w:rsid w:val="00EB5F26"/>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2f">
    <w:name w:val="Основной текст2"/>
    <w:basedOn w:val="afff"/>
    <w:rsid w:val="00EB5F26"/>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0pt">
    <w:name w:val="Основной текст + Интервал 0 pt"/>
    <w:basedOn w:val="afff"/>
    <w:rsid w:val="00EB5F26"/>
    <w:rPr>
      <w:rFonts w:ascii="Times New Roman" w:eastAsia="Times New Roman" w:hAnsi="Times New Roman" w:cs="Times New Roman"/>
      <w:color w:val="000000"/>
      <w:spacing w:val="10"/>
      <w:w w:val="100"/>
      <w:position w:val="0"/>
      <w:sz w:val="26"/>
      <w:szCs w:val="26"/>
      <w:shd w:val="clear" w:color="auto" w:fill="FFFFFF"/>
      <w:lang w:val="ru-RU"/>
    </w:rPr>
  </w:style>
  <w:style w:type="character" w:customStyle="1" w:styleId="affffc">
    <w:name w:val="Основной текст + Полужирный"/>
    <w:basedOn w:val="afff"/>
    <w:rsid w:val="00EB5F26"/>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53">
    <w:name w:val="Основной текст5"/>
    <w:basedOn w:val="a6"/>
    <w:rsid w:val="00EB5F26"/>
    <w:pPr>
      <w:widowControl w:val="0"/>
      <w:shd w:val="clear" w:color="auto" w:fill="FFFFFF"/>
      <w:spacing w:after="0" w:line="322" w:lineRule="exact"/>
    </w:pPr>
    <w:rPr>
      <w:rFonts w:ascii="Times New Roman" w:eastAsia="Times New Roman" w:hAnsi="Times New Roman" w:cs="Times New Roman"/>
      <w:sz w:val="26"/>
      <w:szCs w:val="26"/>
    </w:rPr>
  </w:style>
  <w:style w:type="paragraph" w:customStyle="1" w:styleId="1f0">
    <w:name w:val="заголовок 1"/>
    <w:basedOn w:val="a6"/>
    <w:next w:val="a6"/>
    <w:rsid w:val="00EB5F26"/>
    <w:pPr>
      <w:keepNext/>
      <w:widowControl w:val="0"/>
      <w:spacing w:after="0" w:line="240" w:lineRule="auto"/>
      <w:jc w:val="center"/>
    </w:pPr>
    <w:rPr>
      <w:rFonts w:ascii="TimesET" w:eastAsia="Times New Roman" w:hAnsi="TimesET" w:cs="Times New Roman"/>
      <w:b/>
      <w:spacing w:val="40"/>
      <w:sz w:val="28"/>
      <w:szCs w:val="20"/>
      <w:lang w:eastAsia="ru-RU"/>
    </w:rPr>
  </w:style>
  <w:style w:type="paragraph" w:customStyle="1" w:styleId="38">
    <w:name w:val="заголовок 3"/>
    <w:basedOn w:val="a6"/>
    <w:next w:val="a6"/>
    <w:rsid w:val="00EB5F26"/>
    <w:pPr>
      <w:keepNext/>
      <w:spacing w:after="0" w:line="240" w:lineRule="auto"/>
    </w:pPr>
    <w:rPr>
      <w:rFonts w:ascii="Times New Roman" w:eastAsia="Times New Roman" w:hAnsi="Times New Roman" w:cs="Times New Roman"/>
      <w:sz w:val="24"/>
      <w:szCs w:val="20"/>
      <w:lang w:eastAsia="ru-RU"/>
    </w:rPr>
  </w:style>
  <w:style w:type="character" w:styleId="affffd">
    <w:name w:val="page number"/>
    <w:basedOn w:val="a7"/>
    <w:rsid w:val="00EB5F26"/>
  </w:style>
  <w:style w:type="character" w:customStyle="1" w:styleId="FontStyle23">
    <w:name w:val="Font Style23"/>
    <w:basedOn w:val="a7"/>
    <w:rsid w:val="00EB5F26"/>
    <w:rPr>
      <w:rFonts w:ascii="Times New Roman" w:hAnsi="Times New Roman" w:cs="Times New Roman"/>
      <w:sz w:val="26"/>
      <w:szCs w:val="26"/>
    </w:rPr>
  </w:style>
  <w:style w:type="paragraph" w:styleId="2f0">
    <w:name w:val="Quote"/>
    <w:basedOn w:val="a6"/>
    <w:next w:val="a6"/>
    <w:link w:val="2f1"/>
    <w:qFormat/>
    <w:rsid w:val="00EB5F26"/>
    <w:pPr>
      <w:spacing w:before="160" w:after="200" w:line="276" w:lineRule="auto"/>
      <w:ind w:left="720"/>
    </w:pPr>
    <w:rPr>
      <w:rFonts w:asciiTheme="majorHAnsi" w:eastAsiaTheme="majorEastAsia" w:hAnsiTheme="majorHAnsi"/>
      <w:szCs w:val="24"/>
    </w:rPr>
  </w:style>
  <w:style w:type="character" w:customStyle="1" w:styleId="2f1">
    <w:name w:val="Цитата 2 Знак"/>
    <w:basedOn w:val="a7"/>
    <w:link w:val="2f0"/>
    <w:rsid w:val="00EB5F26"/>
    <w:rPr>
      <w:rFonts w:asciiTheme="majorHAnsi" w:eastAsiaTheme="majorEastAsia" w:hAnsiTheme="majorHAnsi"/>
      <w:szCs w:val="24"/>
    </w:rPr>
  </w:style>
  <w:style w:type="paragraph" w:styleId="affffe">
    <w:name w:val="Intense Quote"/>
    <w:basedOn w:val="a6"/>
    <w:next w:val="a6"/>
    <w:link w:val="afffff"/>
    <w:qFormat/>
    <w:rsid w:val="00EB5F26"/>
    <w:pPr>
      <w:spacing w:before="100" w:beforeAutospacing="1" w:after="240" w:line="276" w:lineRule="auto"/>
      <w:ind w:left="936" w:right="936"/>
      <w:jc w:val="center"/>
    </w:pPr>
    <w:rPr>
      <w:rFonts w:asciiTheme="majorHAnsi" w:eastAsiaTheme="majorEastAsia" w:hAnsiTheme="majorHAnsi"/>
      <w:caps/>
      <w:color w:val="C45911" w:themeColor="accent2" w:themeShade="BF"/>
      <w:spacing w:val="10"/>
    </w:rPr>
  </w:style>
  <w:style w:type="character" w:customStyle="1" w:styleId="afffff">
    <w:name w:val="Выделенная цитата Знак"/>
    <w:basedOn w:val="a7"/>
    <w:link w:val="affffe"/>
    <w:rsid w:val="00EB5F26"/>
    <w:rPr>
      <w:rFonts w:asciiTheme="majorHAnsi" w:eastAsiaTheme="majorEastAsia" w:hAnsiTheme="majorHAnsi"/>
      <w:caps/>
      <w:color w:val="C45911" w:themeColor="accent2" w:themeShade="BF"/>
      <w:spacing w:val="10"/>
    </w:rPr>
  </w:style>
  <w:style w:type="character" w:styleId="afffff0">
    <w:name w:val="Subtle Emphasis"/>
    <w:basedOn w:val="a7"/>
    <w:qFormat/>
    <w:rsid w:val="00EB5F26"/>
    <w:rPr>
      <w:i/>
      <w:iCs/>
      <w:color w:val="auto"/>
    </w:rPr>
  </w:style>
  <w:style w:type="character" w:styleId="afffff1">
    <w:name w:val="Subtle Reference"/>
    <w:basedOn w:val="a7"/>
    <w:qFormat/>
    <w:rsid w:val="00EB5F26"/>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ffff2">
    <w:name w:val="Intense Reference"/>
    <w:basedOn w:val="a7"/>
    <w:qFormat/>
    <w:rsid w:val="00EB5F26"/>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ffff3">
    <w:name w:val="Book Title"/>
    <w:basedOn w:val="a7"/>
    <w:uiPriority w:val="33"/>
    <w:qFormat/>
    <w:rsid w:val="00EB5F26"/>
    <w:rPr>
      <w:rFonts w:asciiTheme="minorHAnsi" w:eastAsiaTheme="minorEastAsia" w:hAnsiTheme="minorHAnsi" w:cstheme="minorBidi"/>
      <w:b/>
      <w:bCs/>
      <w:i/>
      <w:iCs/>
      <w:caps w:val="0"/>
      <w:smallCaps w:val="0"/>
      <w:color w:val="auto"/>
      <w:spacing w:val="10"/>
      <w:w w:val="100"/>
      <w:sz w:val="20"/>
      <w:szCs w:val="20"/>
    </w:rPr>
  </w:style>
  <w:style w:type="paragraph" w:customStyle="1" w:styleId="afffff4">
    <w:name w:val="Подзаг"/>
    <w:basedOn w:val="a6"/>
    <w:link w:val="afffff5"/>
    <w:qFormat/>
    <w:rsid w:val="00EB5F26"/>
    <w:pPr>
      <w:widowControl w:val="0"/>
      <w:spacing w:before="100" w:beforeAutospacing="1" w:after="100" w:afterAutospacing="1" w:line="360" w:lineRule="auto"/>
      <w:ind w:left="-284" w:firstLine="1701"/>
      <w:outlineLvl w:val="2"/>
    </w:pPr>
    <w:rPr>
      <w:rFonts w:ascii="Arial" w:eastAsia="Times New Roman" w:hAnsi="Arial" w:cs="Arial"/>
      <w:b/>
      <w:bCs/>
      <w:sz w:val="28"/>
      <w:szCs w:val="24"/>
      <w:lang w:eastAsia="ru-RU"/>
    </w:rPr>
  </w:style>
  <w:style w:type="character" w:customStyle="1" w:styleId="afffff5">
    <w:name w:val="Подзаг Знак"/>
    <w:link w:val="afffff4"/>
    <w:locked/>
    <w:rsid w:val="00EB5F26"/>
    <w:rPr>
      <w:rFonts w:ascii="Arial" w:eastAsia="Times New Roman" w:hAnsi="Arial" w:cs="Arial"/>
      <w:b/>
      <w:bCs/>
      <w:sz w:val="28"/>
      <w:szCs w:val="24"/>
      <w:lang w:eastAsia="ru-RU"/>
    </w:rPr>
  </w:style>
  <w:style w:type="paragraph" w:customStyle="1" w:styleId="afffff6">
    <w:name w:val="Рис"/>
    <w:basedOn w:val="affff0"/>
    <w:link w:val="afffff7"/>
    <w:qFormat/>
    <w:rsid w:val="00EB5F26"/>
    <w:pPr>
      <w:spacing w:before="120" w:line="360" w:lineRule="auto"/>
      <w:ind w:left="1418" w:hanging="1418"/>
    </w:pPr>
    <w:rPr>
      <w:rFonts w:ascii="Arial" w:hAnsi="Arial"/>
      <w:bCs w:val="0"/>
      <w:i w:val="0"/>
      <w:lang w:val="x-none" w:eastAsia="en-US"/>
    </w:rPr>
  </w:style>
  <w:style w:type="character" w:customStyle="1" w:styleId="afffff7">
    <w:name w:val="Рис Знак"/>
    <w:link w:val="afffff6"/>
    <w:locked/>
    <w:rsid w:val="00EB5F26"/>
    <w:rPr>
      <w:rFonts w:ascii="Arial" w:eastAsia="Times New Roman" w:hAnsi="Arial" w:cs="Times New Roman"/>
      <w:b/>
      <w:sz w:val="20"/>
      <w:szCs w:val="20"/>
      <w:lang w:val="x-none"/>
    </w:rPr>
  </w:style>
  <w:style w:type="paragraph" w:styleId="afffff8">
    <w:name w:val="annotation subject"/>
    <w:basedOn w:val="afff6"/>
    <w:next w:val="afff6"/>
    <w:link w:val="afffff9"/>
    <w:unhideWhenUsed/>
    <w:rsid w:val="00EB5F26"/>
    <w:pPr>
      <w:spacing w:after="200"/>
      <w:jc w:val="left"/>
    </w:pPr>
    <w:rPr>
      <w:b/>
      <w:bCs/>
    </w:rPr>
  </w:style>
  <w:style w:type="character" w:customStyle="1" w:styleId="afffff9">
    <w:name w:val="Тема примечания Знак"/>
    <w:basedOn w:val="afff7"/>
    <w:link w:val="afffff8"/>
    <w:rsid w:val="00EB5F26"/>
    <w:rPr>
      <w:b/>
      <w:bCs/>
      <w:sz w:val="20"/>
      <w:szCs w:val="20"/>
    </w:rPr>
  </w:style>
  <w:style w:type="paragraph" w:customStyle="1" w:styleId="xl40">
    <w:name w:val="xl40"/>
    <w:basedOn w:val="a6"/>
    <w:rsid w:val="00EB5F26"/>
    <w:pPr>
      <w:spacing w:before="100" w:after="100" w:line="240" w:lineRule="auto"/>
    </w:pPr>
    <w:rPr>
      <w:rFonts w:ascii="Courier New" w:eastAsia="Arial Unicode MS" w:hAnsi="Courier New" w:cs="Times New Roman"/>
      <w:sz w:val="16"/>
      <w:szCs w:val="20"/>
      <w:lang w:eastAsia="ru-RU"/>
    </w:rPr>
  </w:style>
  <w:style w:type="paragraph" w:customStyle="1" w:styleId="afffffa">
    <w:name w:val="текст"/>
    <w:basedOn w:val="a6"/>
    <w:link w:val="afffffb"/>
    <w:qFormat/>
    <w:rsid w:val="00EB5F26"/>
    <w:pPr>
      <w:spacing w:after="0" w:line="360" w:lineRule="auto"/>
      <w:ind w:left="2268" w:firstLine="426"/>
      <w:jc w:val="both"/>
    </w:pPr>
    <w:rPr>
      <w:rFonts w:ascii="Azbuka04" w:eastAsia="Times New Roman" w:hAnsi="Azbuka04" w:cs="Times New Roman"/>
      <w:noProof/>
      <w:sz w:val="28"/>
      <w:szCs w:val="20"/>
      <w:lang w:val="x-none" w:eastAsia="x-none"/>
    </w:rPr>
  </w:style>
  <w:style w:type="character" w:customStyle="1" w:styleId="afffffb">
    <w:name w:val="текст Знак"/>
    <w:link w:val="afffffa"/>
    <w:locked/>
    <w:rsid w:val="00EB5F26"/>
    <w:rPr>
      <w:rFonts w:ascii="Azbuka04" w:eastAsia="Times New Roman" w:hAnsi="Azbuka04" w:cs="Times New Roman"/>
      <w:noProof/>
      <w:sz w:val="28"/>
      <w:szCs w:val="20"/>
      <w:lang w:val="x-none" w:eastAsia="x-none"/>
    </w:rPr>
  </w:style>
  <w:style w:type="paragraph" w:customStyle="1" w:styleId="211">
    <w:name w:val="Основной текст 21"/>
    <w:basedOn w:val="a6"/>
    <w:rsid w:val="00EB5F26"/>
    <w:pPr>
      <w:suppressAutoHyphens/>
      <w:spacing w:after="120" w:line="360" w:lineRule="auto"/>
      <w:jc w:val="center"/>
    </w:pPr>
    <w:rPr>
      <w:rFonts w:ascii="Arial" w:eastAsia="Times New Roman" w:hAnsi="Arial" w:cs="Times New Roman"/>
      <w:color w:val="0000FF"/>
      <w:sz w:val="32"/>
      <w:szCs w:val="24"/>
      <w:lang w:eastAsia="ar-SA"/>
    </w:rPr>
  </w:style>
  <w:style w:type="paragraph" w:customStyle="1" w:styleId="acxspmiddle">
    <w:name w:val="acxspmiddle"/>
    <w:basedOn w:val="a6"/>
    <w:rsid w:val="00EB5F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c">
    <w:name w:val="Знак Знак Знак Знак Знак Знак Знак Знак Знак Знак Знак Знак Знак Знак Знак Знак Знак Знак Знак Знак Знак Знак Знак Знак Знак"/>
    <w:basedOn w:val="a6"/>
    <w:rsid w:val="00EB5F26"/>
    <w:pPr>
      <w:spacing w:line="240" w:lineRule="exact"/>
    </w:pPr>
    <w:rPr>
      <w:rFonts w:ascii="Verdana" w:eastAsia="Times New Roman" w:hAnsi="Verdana" w:cs="Times New Roman"/>
      <w:sz w:val="20"/>
      <w:szCs w:val="20"/>
      <w:lang w:val="en-US"/>
    </w:rPr>
  </w:style>
  <w:style w:type="paragraph" w:customStyle="1" w:styleId="2f2">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6"/>
    <w:rsid w:val="00EB5F26"/>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Style14ptItalic">
    <w:name w:val="Style 14 pt Italic"/>
    <w:rsid w:val="00EB5F26"/>
    <w:rPr>
      <w:rFonts w:cs="Times New Roman"/>
      <w:i/>
      <w:iCs/>
      <w:sz w:val="22"/>
      <w:szCs w:val="22"/>
    </w:rPr>
  </w:style>
  <w:style w:type="paragraph" w:customStyle="1" w:styleId="IndexList">
    <w:name w:val="Index List"/>
    <w:basedOn w:val="25"/>
    <w:rsid w:val="00EB5F26"/>
    <w:pPr>
      <w:numPr>
        <w:numId w:val="8"/>
      </w:numPr>
      <w:tabs>
        <w:tab w:val="clear" w:pos="360"/>
        <w:tab w:val="num" w:pos="1429"/>
      </w:tabs>
      <w:spacing w:before="120" w:beforeAutospacing="0" w:after="20" w:afterAutospacing="0" w:line="264" w:lineRule="auto"/>
      <w:ind w:left="1429"/>
      <w:jc w:val="both"/>
    </w:pPr>
    <w:rPr>
      <w:b/>
      <w:bCs/>
      <w:lang w:val="x-none" w:eastAsia="x-none"/>
    </w:rPr>
  </w:style>
  <w:style w:type="character" w:customStyle="1" w:styleId="v121">
    <w:name w:val="v121"/>
    <w:rsid w:val="00EB5F26"/>
    <w:rPr>
      <w:rFonts w:ascii="Verdana" w:hAnsi="Verdana" w:hint="default"/>
      <w:sz w:val="18"/>
      <w:szCs w:val="18"/>
    </w:rPr>
  </w:style>
  <w:style w:type="paragraph" w:customStyle="1" w:styleId="2110">
    <w:name w:val="Знак2 Знак Знак1 Знак1 Знак Знак Знак Знак Знак Знак Знак Знак Знак Знак Знак Знак"/>
    <w:basedOn w:val="a6"/>
    <w:rsid w:val="00EB5F26"/>
    <w:pPr>
      <w:spacing w:line="240" w:lineRule="exact"/>
    </w:pPr>
    <w:rPr>
      <w:rFonts w:ascii="Verdana" w:eastAsia="Times New Roman" w:hAnsi="Verdana" w:cs="Times New Roman"/>
      <w:sz w:val="20"/>
      <w:szCs w:val="20"/>
      <w:lang w:val="en-US"/>
    </w:rPr>
  </w:style>
  <w:style w:type="paragraph" w:customStyle="1" w:styleId="style10">
    <w:name w:val="style10"/>
    <w:basedOn w:val="a6"/>
    <w:rsid w:val="00EB5F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1">
    <w:name w:val="Знак Знак Знак1 Знак"/>
    <w:basedOn w:val="a6"/>
    <w:rsid w:val="00EB5F26"/>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d">
    <w:name w:val="Знак Знак Знак"/>
    <w:basedOn w:val="a6"/>
    <w:rsid w:val="00EB5F26"/>
    <w:pPr>
      <w:spacing w:line="240" w:lineRule="exact"/>
    </w:pPr>
    <w:rPr>
      <w:rFonts w:ascii="Verdana" w:eastAsia="Times New Roman" w:hAnsi="Verdana" w:cs="Times New Roman"/>
      <w:sz w:val="20"/>
      <w:szCs w:val="20"/>
      <w:lang w:val="en-US"/>
    </w:rPr>
  </w:style>
  <w:style w:type="paragraph" w:customStyle="1" w:styleId="rvps698610">
    <w:name w:val="rvps698610"/>
    <w:basedOn w:val="a6"/>
    <w:rsid w:val="00EB5F26"/>
    <w:pPr>
      <w:spacing w:after="150" w:line="240" w:lineRule="auto"/>
      <w:ind w:right="300"/>
    </w:pPr>
    <w:rPr>
      <w:rFonts w:ascii="Arial" w:eastAsia="Times New Roman" w:hAnsi="Arial" w:cs="Times New Roman"/>
      <w:color w:val="000000"/>
      <w:sz w:val="18"/>
      <w:szCs w:val="20"/>
      <w:lang w:eastAsia="ru-RU"/>
    </w:rPr>
  </w:style>
  <w:style w:type="paragraph" w:customStyle="1" w:styleId="ConsNormal0">
    <w:name w:val="ConsNormal"/>
    <w:rsid w:val="00EB5F26"/>
    <w:pPr>
      <w:widowControl w:val="0"/>
      <w:autoSpaceDE w:val="0"/>
      <w:autoSpaceDN w:val="0"/>
      <w:adjustRightInd w:val="0"/>
      <w:spacing w:after="0" w:line="240" w:lineRule="auto"/>
      <w:ind w:firstLine="720"/>
    </w:pPr>
    <w:rPr>
      <w:rFonts w:ascii="Arial" w:eastAsia="Times New Roman" w:hAnsi="Arial" w:cs="Arial"/>
      <w:sz w:val="28"/>
      <w:szCs w:val="28"/>
      <w:lang w:eastAsia="ru-RU"/>
    </w:rPr>
  </w:style>
  <w:style w:type="paragraph" w:customStyle="1" w:styleId="2f3">
    <w:name w:val="Абзац списка2"/>
    <w:basedOn w:val="a6"/>
    <w:rsid w:val="00EB5F26"/>
    <w:pPr>
      <w:spacing w:after="200" w:line="276" w:lineRule="auto"/>
      <w:ind w:left="720"/>
      <w:contextualSpacing/>
    </w:pPr>
    <w:rPr>
      <w:rFonts w:ascii="Calibri" w:eastAsia="Times New Roman" w:hAnsi="Calibri" w:cs="Times New Roman"/>
      <w:lang w:eastAsia="ru-RU"/>
    </w:rPr>
  </w:style>
  <w:style w:type="paragraph" w:customStyle="1" w:styleId="212">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6"/>
    <w:rsid w:val="00EB5F26"/>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4">
    <w:name w:val="Char Char4 Знак Знак Знак"/>
    <w:basedOn w:val="a6"/>
    <w:rsid w:val="00EB5F26"/>
    <w:pPr>
      <w:spacing w:line="240" w:lineRule="exact"/>
    </w:pPr>
    <w:rPr>
      <w:rFonts w:ascii="Verdana" w:eastAsia="Times New Roman" w:hAnsi="Verdana" w:cs="Times New Roman"/>
      <w:sz w:val="20"/>
      <w:szCs w:val="20"/>
      <w:lang w:val="en-US"/>
    </w:rPr>
  </w:style>
  <w:style w:type="paragraph" w:customStyle="1" w:styleId="afffffe">
    <w:name w:val="Знак Знак Знак Знак Знак Знак Знак Знак Знак Знак Знак Знак Знак"/>
    <w:basedOn w:val="a6"/>
    <w:rsid w:val="00EB5F26"/>
    <w:pPr>
      <w:spacing w:after="0" w:line="240" w:lineRule="auto"/>
    </w:pPr>
    <w:rPr>
      <w:rFonts w:ascii="Verdana" w:eastAsia="Times New Roman" w:hAnsi="Verdana" w:cs="Verdana"/>
      <w:sz w:val="20"/>
      <w:szCs w:val="20"/>
      <w:lang w:val="en-US"/>
    </w:rPr>
  </w:style>
  <w:style w:type="paragraph" w:customStyle="1" w:styleId="1f3">
    <w:name w:val="1"/>
    <w:basedOn w:val="a6"/>
    <w:rsid w:val="00EB5F26"/>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10">
    <w:name w:val="Знак1 Знак Знак Знак Знак Знак Знак Знак Знак1 Знак Знак Знак1 Знак"/>
    <w:basedOn w:val="a6"/>
    <w:rsid w:val="00EB5F26"/>
    <w:pPr>
      <w:spacing w:line="240" w:lineRule="exact"/>
    </w:pPr>
    <w:rPr>
      <w:rFonts w:ascii="Verdana" w:eastAsia="Times New Roman" w:hAnsi="Verdana" w:cs="Times New Roman"/>
      <w:sz w:val="20"/>
      <w:szCs w:val="20"/>
      <w:lang w:val="en-US"/>
    </w:rPr>
  </w:style>
  <w:style w:type="paragraph" w:customStyle="1" w:styleId="BodyTextIndent21">
    <w:name w:val="Body Text Indent 21"/>
    <w:basedOn w:val="a6"/>
    <w:rsid w:val="00EB5F26"/>
    <w:pPr>
      <w:spacing w:after="0" w:line="240" w:lineRule="auto"/>
      <w:ind w:firstLine="720"/>
      <w:jc w:val="both"/>
    </w:pPr>
    <w:rPr>
      <w:rFonts w:ascii="Times New Roman" w:eastAsia="Times New Roman" w:hAnsi="Times New Roman" w:cs="Times New Roman"/>
      <w:sz w:val="24"/>
      <w:szCs w:val="20"/>
      <w:lang w:eastAsia="ru-RU"/>
    </w:rPr>
  </w:style>
  <w:style w:type="paragraph" w:customStyle="1" w:styleId="affffff">
    <w:name w:val="Табличный текст"/>
    <w:basedOn w:val="a6"/>
    <w:rsid w:val="00EB5F26"/>
    <w:pPr>
      <w:spacing w:before="120" w:after="120" w:line="312" w:lineRule="auto"/>
      <w:ind w:left="112"/>
      <w:jc w:val="both"/>
    </w:pPr>
    <w:rPr>
      <w:rFonts w:ascii="Arial" w:eastAsia="Times New Roman" w:hAnsi="Arial" w:cs="Times New Roman"/>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6"/>
    <w:rsid w:val="00EB5F26"/>
    <w:pPr>
      <w:spacing w:after="0" w:line="240" w:lineRule="auto"/>
    </w:pPr>
    <w:rPr>
      <w:rFonts w:ascii="Verdana" w:eastAsia="Times New Roman" w:hAnsi="Verdana" w:cs="Verdana"/>
      <w:sz w:val="20"/>
      <w:szCs w:val="20"/>
      <w:lang w:val="en-US"/>
    </w:rPr>
  </w:style>
  <w:style w:type="paragraph" w:customStyle="1" w:styleId="39">
    <w:name w:val="çàãîëîâîê 3"/>
    <w:basedOn w:val="a6"/>
    <w:next w:val="a6"/>
    <w:rsid w:val="00EB5F26"/>
    <w:pPr>
      <w:keepNext/>
      <w:spacing w:after="0" w:line="240" w:lineRule="auto"/>
    </w:pPr>
    <w:rPr>
      <w:rFonts w:ascii="Times New Roman" w:eastAsia="Times New Roman" w:hAnsi="Times New Roman" w:cs="Times New Roman"/>
      <w:b/>
      <w:sz w:val="28"/>
      <w:szCs w:val="20"/>
      <w:lang w:eastAsia="ru-RU"/>
    </w:rPr>
  </w:style>
  <w:style w:type="paragraph" w:customStyle="1" w:styleId="54">
    <w:name w:val="çàãîëîâîê 5"/>
    <w:basedOn w:val="a6"/>
    <w:next w:val="a6"/>
    <w:rsid w:val="00EB5F26"/>
    <w:pPr>
      <w:keepNext/>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fff0">
    <w:name w:val="Ос"/>
    <w:rsid w:val="00EB5F26"/>
    <w:pPr>
      <w:spacing w:after="0" w:line="240" w:lineRule="auto"/>
      <w:ind w:left="850"/>
      <w:jc w:val="both"/>
    </w:pPr>
    <w:rPr>
      <w:rFonts w:ascii="TimesET" w:eastAsia="Times New Roman" w:hAnsi="TimesET" w:cs="Times New Roman"/>
      <w:snapToGrid w:val="0"/>
      <w:sz w:val="18"/>
      <w:szCs w:val="20"/>
      <w:lang w:eastAsia="ru-RU"/>
    </w:rPr>
  </w:style>
  <w:style w:type="paragraph" w:customStyle="1" w:styleId="311">
    <w:name w:val="Основной текст 31"/>
    <w:basedOn w:val="a6"/>
    <w:rsid w:val="00EB5F26"/>
    <w:pPr>
      <w:spacing w:after="0" w:line="240" w:lineRule="auto"/>
    </w:pPr>
    <w:rPr>
      <w:rFonts w:ascii="Times New Roman" w:eastAsia="Times New Roman" w:hAnsi="Times New Roman" w:cs="Times New Roman"/>
      <w:sz w:val="28"/>
      <w:szCs w:val="20"/>
      <w:lang w:val="en-US" w:eastAsia="ru-RU"/>
    </w:rPr>
  </w:style>
  <w:style w:type="paragraph" w:customStyle="1" w:styleId="newstext">
    <w:name w:val="newstext"/>
    <w:basedOn w:val="a6"/>
    <w:rsid w:val="00EB5F26"/>
    <w:pPr>
      <w:spacing w:before="100" w:beforeAutospacing="1" w:after="100" w:afterAutospacing="1" w:line="240" w:lineRule="auto"/>
      <w:ind w:firstLine="375"/>
    </w:pPr>
    <w:rPr>
      <w:rFonts w:ascii="Verdana" w:eastAsia="Times New Roman" w:hAnsi="Verdana" w:cs="Times New Roman"/>
      <w:color w:val="330033"/>
      <w:sz w:val="18"/>
      <w:szCs w:val="18"/>
      <w:lang w:eastAsia="ru-RU"/>
    </w:rPr>
  </w:style>
  <w:style w:type="paragraph" w:customStyle="1" w:styleId="affffff1">
    <w:name w:val="Левый столбец таблицы"/>
    <w:basedOn w:val="a6"/>
    <w:next w:val="affd"/>
    <w:rsid w:val="00EB5F26"/>
    <w:pPr>
      <w:spacing w:after="0" w:line="240" w:lineRule="auto"/>
    </w:pPr>
    <w:rPr>
      <w:rFonts w:ascii="Times New Roman" w:eastAsia="Times New Roman" w:hAnsi="Times New Roman" w:cs="Times New Roman"/>
      <w:sz w:val="24"/>
      <w:szCs w:val="20"/>
      <w:lang w:eastAsia="ru-RU"/>
    </w:rPr>
  </w:style>
  <w:style w:type="paragraph" w:customStyle="1" w:styleId="1f4">
    <w:name w:val="Знак1 Знак Знак Знак"/>
    <w:basedOn w:val="a6"/>
    <w:rsid w:val="00EB5F26"/>
    <w:pPr>
      <w:spacing w:after="0" w:line="240" w:lineRule="auto"/>
    </w:pPr>
    <w:rPr>
      <w:rFonts w:ascii="Verdana" w:eastAsia="Times New Roman" w:hAnsi="Verdana" w:cs="Verdana"/>
      <w:sz w:val="20"/>
      <w:szCs w:val="20"/>
      <w:lang w:val="en-US"/>
    </w:rPr>
  </w:style>
  <w:style w:type="paragraph" w:customStyle="1" w:styleId="A10">
    <w:name w:val="A1"/>
    <w:basedOn w:val="a6"/>
    <w:rsid w:val="00EB5F2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affffff2">
    <w:name w:val="Заголовок главы"/>
    <w:basedOn w:val="afffe"/>
    <w:rsid w:val="00EB5F26"/>
    <w:pPr>
      <w:keepNext/>
      <w:keepLines/>
      <w:spacing w:before="140"/>
    </w:pPr>
    <w:rPr>
      <w:rFonts w:ascii="Garamond" w:hAnsi="Garamond"/>
      <w:b w:val="0"/>
      <w:caps/>
      <w:spacing w:val="60"/>
      <w:kern w:val="20"/>
      <w:sz w:val="44"/>
      <w:szCs w:val="20"/>
      <w:lang w:val="x-none" w:eastAsia="en-US"/>
    </w:rPr>
  </w:style>
  <w:style w:type="paragraph" w:styleId="affffff3">
    <w:name w:val="Revision"/>
    <w:hidden/>
    <w:semiHidden/>
    <w:rsid w:val="00EB5F26"/>
    <w:pPr>
      <w:spacing w:after="0" w:line="240" w:lineRule="auto"/>
    </w:pPr>
    <w:rPr>
      <w:rFonts w:ascii="Times New Roman" w:eastAsia="Times New Roman" w:hAnsi="Times New Roman" w:cs="Times New Roman"/>
      <w:sz w:val="24"/>
      <w:szCs w:val="24"/>
      <w:lang w:eastAsia="ru-RU"/>
    </w:rPr>
  </w:style>
  <w:style w:type="paragraph" w:styleId="affffff4">
    <w:name w:val="Document Map"/>
    <w:basedOn w:val="a6"/>
    <w:link w:val="affffff5"/>
    <w:semiHidden/>
    <w:rsid w:val="00EB5F26"/>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affffff5">
    <w:name w:val="Схема документа Знак"/>
    <w:basedOn w:val="a7"/>
    <w:link w:val="affffff4"/>
    <w:semiHidden/>
    <w:rsid w:val="00EB5F26"/>
    <w:rPr>
      <w:rFonts w:ascii="Tahoma" w:eastAsia="Times New Roman" w:hAnsi="Tahoma" w:cs="Times New Roman"/>
      <w:sz w:val="20"/>
      <w:szCs w:val="20"/>
      <w:shd w:val="clear" w:color="auto" w:fill="000080"/>
      <w:lang w:val="x-none" w:eastAsia="x-none"/>
    </w:rPr>
  </w:style>
  <w:style w:type="character" w:customStyle="1" w:styleId="200">
    <w:name w:val="Знак Знак20"/>
    <w:locked/>
    <w:rsid w:val="00EB5F26"/>
    <w:rPr>
      <w:rFonts w:ascii="Arial" w:hAnsi="Arial" w:cs="Arial"/>
      <w:b/>
      <w:bCs/>
      <w:kern w:val="32"/>
      <w:sz w:val="32"/>
      <w:szCs w:val="32"/>
      <w:lang w:val="ru-RU" w:eastAsia="ru-RU" w:bidi="ar-SA"/>
    </w:rPr>
  </w:style>
  <w:style w:type="paragraph" w:customStyle="1" w:styleId="321">
    <w:name w:val="Основной текст 32"/>
    <w:basedOn w:val="a6"/>
    <w:rsid w:val="00EB5F26"/>
    <w:pPr>
      <w:suppressAutoHyphens/>
      <w:spacing w:after="0" w:line="240" w:lineRule="auto"/>
    </w:pPr>
    <w:rPr>
      <w:rFonts w:ascii="Arial" w:eastAsia="Times New Roman" w:hAnsi="Arial" w:cs="Times New Roman"/>
      <w:color w:val="000000"/>
      <w:sz w:val="24"/>
      <w:szCs w:val="24"/>
      <w:lang w:eastAsia="ar-SA"/>
    </w:rPr>
  </w:style>
  <w:style w:type="paragraph" w:customStyle="1" w:styleId="213">
    <w:name w:val="Основной текст с отступом 21"/>
    <w:basedOn w:val="a6"/>
    <w:rsid w:val="00EB5F26"/>
    <w:pPr>
      <w:suppressAutoHyphens/>
      <w:spacing w:after="0" w:line="240" w:lineRule="auto"/>
      <w:ind w:left="360"/>
    </w:pPr>
    <w:rPr>
      <w:rFonts w:ascii="Times New Roman" w:eastAsia="Times New Roman" w:hAnsi="Times New Roman" w:cs="Times New Roman"/>
      <w:i/>
      <w:iCs/>
      <w:sz w:val="28"/>
      <w:szCs w:val="24"/>
      <w:lang w:eastAsia="ar-SA"/>
    </w:rPr>
  </w:style>
  <w:style w:type="character" w:customStyle="1" w:styleId="plainlinksneverexpand">
    <w:name w:val="plainlinksneverexpand"/>
    <w:basedOn w:val="a7"/>
    <w:rsid w:val="00EB5F26"/>
  </w:style>
  <w:style w:type="character" w:customStyle="1" w:styleId="geo-dms">
    <w:name w:val="geo-dms"/>
    <w:basedOn w:val="a7"/>
    <w:rsid w:val="00EB5F26"/>
  </w:style>
  <w:style w:type="character" w:customStyle="1" w:styleId="geo-lat">
    <w:name w:val="geo-lat"/>
    <w:basedOn w:val="a7"/>
    <w:rsid w:val="00EB5F26"/>
  </w:style>
  <w:style w:type="character" w:customStyle="1" w:styleId="geo-lon">
    <w:name w:val="geo-lon"/>
    <w:basedOn w:val="a7"/>
    <w:rsid w:val="00EB5F26"/>
  </w:style>
  <w:style w:type="character" w:customStyle="1" w:styleId="coordinatesplainlinksneverexpand">
    <w:name w:val="coordinates plainlinksneverexpand"/>
    <w:basedOn w:val="a7"/>
    <w:rsid w:val="00EB5F26"/>
  </w:style>
  <w:style w:type="character" w:customStyle="1" w:styleId="editsection">
    <w:name w:val="editsection"/>
    <w:basedOn w:val="a7"/>
    <w:rsid w:val="00EB5F26"/>
  </w:style>
  <w:style w:type="character" w:customStyle="1" w:styleId="mw-headline">
    <w:name w:val="mw-headline"/>
    <w:basedOn w:val="a7"/>
    <w:rsid w:val="00EB5F26"/>
  </w:style>
  <w:style w:type="paragraph" w:customStyle="1" w:styleId="1f5">
    <w:name w:val="Цитата1"/>
    <w:basedOn w:val="a6"/>
    <w:rsid w:val="00EB5F26"/>
    <w:pPr>
      <w:shd w:val="clear" w:color="auto" w:fill="FFFFFF"/>
      <w:suppressAutoHyphens/>
      <w:spacing w:after="120" w:line="360" w:lineRule="auto"/>
      <w:ind w:left="11" w:right="11" w:firstLine="709"/>
      <w:jc w:val="both"/>
    </w:pPr>
    <w:rPr>
      <w:rFonts w:ascii="Arial" w:eastAsia="Times New Roman" w:hAnsi="Arial" w:cs="Arial"/>
      <w:sz w:val="26"/>
      <w:szCs w:val="26"/>
      <w:lang w:eastAsia="ar-SA"/>
    </w:rPr>
  </w:style>
  <w:style w:type="character" w:customStyle="1" w:styleId="FontStyle253">
    <w:name w:val="Font Style253"/>
    <w:rsid w:val="00EB5F26"/>
    <w:rPr>
      <w:rFonts w:ascii="Arial" w:hAnsi="Arial" w:cs="Arial"/>
      <w:sz w:val="20"/>
      <w:szCs w:val="20"/>
    </w:rPr>
  </w:style>
  <w:style w:type="paragraph" w:customStyle="1" w:styleId="Style59">
    <w:name w:val="Style59"/>
    <w:basedOn w:val="a6"/>
    <w:rsid w:val="00EB5F26"/>
    <w:pPr>
      <w:suppressAutoHyphens/>
      <w:spacing w:after="0" w:line="326" w:lineRule="exact"/>
      <w:ind w:firstLine="566"/>
      <w:jc w:val="both"/>
    </w:pPr>
    <w:rPr>
      <w:rFonts w:ascii="Times New Roman" w:eastAsia="Times New Roman" w:hAnsi="Times New Roman" w:cs="Times New Roman"/>
      <w:sz w:val="24"/>
      <w:szCs w:val="24"/>
      <w:lang w:eastAsia="ar-SA"/>
    </w:rPr>
  </w:style>
  <w:style w:type="paragraph" w:styleId="3a">
    <w:name w:val="List 3"/>
    <w:basedOn w:val="a6"/>
    <w:rsid w:val="00EB5F26"/>
    <w:pPr>
      <w:spacing w:after="0" w:line="240" w:lineRule="auto"/>
      <w:ind w:left="849" w:hanging="283"/>
    </w:pPr>
    <w:rPr>
      <w:rFonts w:ascii="Times New Roman" w:eastAsia="Times New Roman" w:hAnsi="Times New Roman" w:cs="Times New Roman"/>
      <w:sz w:val="24"/>
      <w:szCs w:val="24"/>
      <w:lang w:eastAsia="ru-RU"/>
    </w:rPr>
  </w:style>
  <w:style w:type="paragraph" w:customStyle="1" w:styleId="TableContents">
    <w:name w:val="Table Contents"/>
    <w:basedOn w:val="a6"/>
    <w:rsid w:val="00EB5F26"/>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bigger1">
    <w:name w:val="bigger1"/>
    <w:rsid w:val="00EB5F26"/>
    <w:rPr>
      <w:b w:val="0"/>
      <w:bCs w:val="0"/>
      <w:color w:val="797C80"/>
      <w:sz w:val="21"/>
      <w:szCs w:val="21"/>
    </w:rPr>
  </w:style>
  <w:style w:type="character" w:customStyle="1" w:styleId="120">
    <w:name w:val="Знак Знак12"/>
    <w:locked/>
    <w:rsid w:val="00EB5F26"/>
    <w:rPr>
      <w:sz w:val="24"/>
      <w:szCs w:val="24"/>
      <w:lang w:val="ru-RU" w:eastAsia="ru-RU" w:bidi="ar-SA"/>
    </w:rPr>
  </w:style>
  <w:style w:type="character" w:customStyle="1" w:styleId="150">
    <w:name w:val="Знак Знак15"/>
    <w:locked/>
    <w:rsid w:val="00EB5F26"/>
    <w:rPr>
      <w:i/>
      <w:iCs/>
      <w:sz w:val="24"/>
      <w:szCs w:val="24"/>
      <w:lang w:val="ru-RU" w:eastAsia="ru-RU" w:bidi="ar-SA"/>
    </w:rPr>
  </w:style>
  <w:style w:type="character" w:customStyle="1" w:styleId="WW8Num92z0">
    <w:name w:val="WW8Num92z0"/>
    <w:rsid w:val="00EB5F26"/>
    <w:rPr>
      <w:b/>
      <w:sz w:val="28"/>
    </w:rPr>
  </w:style>
  <w:style w:type="character" w:customStyle="1" w:styleId="WW8Num92z1">
    <w:name w:val="WW8Num92z1"/>
    <w:rsid w:val="00EB5F26"/>
    <w:rPr>
      <w:b w:val="0"/>
      <w:sz w:val="20"/>
      <w:szCs w:val="20"/>
    </w:rPr>
  </w:style>
  <w:style w:type="character" w:customStyle="1" w:styleId="WW8Num13z0">
    <w:name w:val="WW8Num13z0"/>
    <w:rsid w:val="00EB5F26"/>
    <w:rPr>
      <w:b w:val="0"/>
      <w:sz w:val="24"/>
      <w:szCs w:val="24"/>
    </w:rPr>
  </w:style>
  <w:style w:type="character" w:customStyle="1" w:styleId="WW8Num63z0">
    <w:name w:val="WW8Num63z0"/>
    <w:rsid w:val="00EB5F26"/>
    <w:rPr>
      <w:b w:val="0"/>
      <w:sz w:val="24"/>
      <w:szCs w:val="24"/>
    </w:rPr>
  </w:style>
  <w:style w:type="character" w:customStyle="1" w:styleId="WW8Num82z0">
    <w:name w:val="WW8Num82z0"/>
    <w:rsid w:val="00EB5F26"/>
    <w:rPr>
      <w:b w:val="0"/>
      <w:sz w:val="24"/>
      <w:szCs w:val="24"/>
    </w:rPr>
  </w:style>
  <w:style w:type="character" w:customStyle="1" w:styleId="WW8Num15z0">
    <w:name w:val="WW8Num15z0"/>
    <w:rsid w:val="00EB5F26"/>
    <w:rPr>
      <w:rFonts w:ascii="Symbol" w:hAnsi="Symbol"/>
    </w:rPr>
  </w:style>
  <w:style w:type="character" w:customStyle="1" w:styleId="WW8Num40z0">
    <w:name w:val="WW8Num40z0"/>
    <w:rsid w:val="00EB5F26"/>
    <w:rPr>
      <w:rFonts w:ascii="Symbol" w:hAnsi="Symbol"/>
    </w:rPr>
  </w:style>
  <w:style w:type="character" w:customStyle="1" w:styleId="WW8Num5z0">
    <w:name w:val="WW8Num5z0"/>
    <w:rsid w:val="00EB5F26"/>
    <w:rPr>
      <w:b/>
      <w:sz w:val="24"/>
      <w:szCs w:val="24"/>
    </w:rPr>
  </w:style>
  <w:style w:type="character" w:customStyle="1" w:styleId="WW8Num36z0">
    <w:name w:val="WW8Num36z0"/>
    <w:rsid w:val="00EB5F26"/>
    <w:rPr>
      <w:rFonts w:ascii="Symbol" w:hAnsi="Symbol"/>
    </w:rPr>
  </w:style>
  <w:style w:type="character" w:customStyle="1" w:styleId="WW8Num66z0">
    <w:name w:val="WW8Num66z0"/>
    <w:rsid w:val="00EB5F26"/>
    <w:rPr>
      <w:rFonts w:ascii="Symbol" w:hAnsi="Symbol"/>
    </w:rPr>
  </w:style>
  <w:style w:type="character" w:customStyle="1" w:styleId="WW8Num10z0">
    <w:name w:val="WW8Num10z0"/>
    <w:rsid w:val="00EB5F26"/>
    <w:rPr>
      <w:rFonts w:ascii="Symbol" w:hAnsi="Symbol"/>
    </w:rPr>
  </w:style>
  <w:style w:type="character" w:customStyle="1" w:styleId="WW8Num7z0">
    <w:name w:val="WW8Num7z0"/>
    <w:rsid w:val="00EB5F26"/>
    <w:rPr>
      <w:rFonts w:cs="Times New Roman"/>
    </w:rPr>
  </w:style>
  <w:style w:type="character" w:customStyle="1" w:styleId="WW8Num25z0">
    <w:name w:val="WW8Num25z0"/>
    <w:rsid w:val="00EB5F26"/>
    <w:rPr>
      <w:rFonts w:cs="Times New Roman"/>
    </w:rPr>
  </w:style>
  <w:style w:type="character" w:customStyle="1" w:styleId="WW8Num25z1">
    <w:name w:val="WW8Num25z1"/>
    <w:rsid w:val="00EB5F26"/>
    <w:rPr>
      <w:rFonts w:ascii="Symbol" w:hAnsi="Symbol"/>
    </w:rPr>
  </w:style>
  <w:style w:type="character" w:customStyle="1" w:styleId="WW8Num38z0">
    <w:name w:val="WW8Num38z0"/>
    <w:rsid w:val="00EB5F26"/>
    <w:rPr>
      <w:rFonts w:ascii="Symbol" w:hAnsi="Symbol"/>
    </w:rPr>
  </w:style>
  <w:style w:type="character" w:customStyle="1" w:styleId="WW8Num18z0">
    <w:name w:val="WW8Num18z0"/>
    <w:rsid w:val="00EB5F26"/>
    <w:rPr>
      <w:rFonts w:ascii="Arial" w:hAnsi="Arial" w:cs="Arial"/>
    </w:rPr>
  </w:style>
  <w:style w:type="character" w:customStyle="1" w:styleId="WW8Num102z0">
    <w:name w:val="WW8Num102z0"/>
    <w:rsid w:val="00EB5F26"/>
    <w:rPr>
      <w:rFonts w:ascii="Arial" w:hAnsi="Arial" w:cs="Arial"/>
    </w:rPr>
  </w:style>
  <w:style w:type="character" w:customStyle="1" w:styleId="WW8Num96z0">
    <w:name w:val="WW8Num96z0"/>
    <w:rsid w:val="00EB5F26"/>
    <w:rPr>
      <w:rFonts w:ascii="Symbol" w:hAnsi="Symbol"/>
    </w:rPr>
  </w:style>
  <w:style w:type="character" w:customStyle="1" w:styleId="WW8Num34z0">
    <w:name w:val="WW8Num34z0"/>
    <w:rsid w:val="00EB5F26"/>
    <w:rPr>
      <w:rFonts w:ascii="Symbol" w:hAnsi="Symbol"/>
      <w:b/>
    </w:rPr>
  </w:style>
  <w:style w:type="character" w:customStyle="1" w:styleId="WW8Num24z0">
    <w:name w:val="WW8Num24z0"/>
    <w:rsid w:val="00EB5F26"/>
    <w:rPr>
      <w:rFonts w:ascii="Symbol" w:hAnsi="Symbol"/>
    </w:rPr>
  </w:style>
  <w:style w:type="character" w:customStyle="1" w:styleId="WW8Num3z0">
    <w:name w:val="WW8Num3z0"/>
    <w:rsid w:val="00EB5F26"/>
    <w:rPr>
      <w:rFonts w:ascii="Symbol" w:hAnsi="Symbol" w:cs="Times New Roman"/>
    </w:rPr>
  </w:style>
  <w:style w:type="character" w:customStyle="1" w:styleId="WW8Num83z0">
    <w:name w:val="WW8Num83z0"/>
    <w:rsid w:val="00EB5F26"/>
    <w:rPr>
      <w:rFonts w:ascii="Symbol" w:hAnsi="Symbol"/>
    </w:rPr>
  </w:style>
  <w:style w:type="character" w:customStyle="1" w:styleId="WW8Num60z0">
    <w:name w:val="WW8Num60z0"/>
    <w:rsid w:val="00EB5F26"/>
    <w:rPr>
      <w:rFonts w:ascii="Symbol" w:hAnsi="Symbol"/>
    </w:rPr>
  </w:style>
  <w:style w:type="character" w:customStyle="1" w:styleId="WW8Num78z0">
    <w:name w:val="WW8Num78z0"/>
    <w:rsid w:val="00EB5F26"/>
    <w:rPr>
      <w:rFonts w:ascii="Times New Roman CYR" w:hAnsi="Times New Roman CYR" w:cs="Times New Roman CYR"/>
    </w:rPr>
  </w:style>
  <w:style w:type="character" w:customStyle="1" w:styleId="WW8Num80z0">
    <w:name w:val="WW8Num80z0"/>
    <w:rsid w:val="00EB5F26"/>
    <w:rPr>
      <w:b/>
    </w:rPr>
  </w:style>
  <w:style w:type="character" w:customStyle="1" w:styleId="WW8Num89z0">
    <w:name w:val="WW8Num89z0"/>
    <w:rsid w:val="00EB5F26"/>
    <w:rPr>
      <w:rFonts w:ascii="Symbol" w:hAnsi="Symbol"/>
    </w:rPr>
  </w:style>
  <w:style w:type="character" w:customStyle="1" w:styleId="WW8Num45z0">
    <w:name w:val="WW8Num45z0"/>
    <w:rsid w:val="00EB5F26"/>
    <w:rPr>
      <w:rFonts w:ascii="Symbol" w:hAnsi="Symbol"/>
    </w:rPr>
  </w:style>
  <w:style w:type="character" w:customStyle="1" w:styleId="WW8Num46z0">
    <w:name w:val="WW8Num46z0"/>
    <w:rsid w:val="00EB5F26"/>
    <w:rPr>
      <w:rFonts w:ascii="Symbol" w:hAnsi="Symbol"/>
    </w:rPr>
  </w:style>
  <w:style w:type="character" w:customStyle="1" w:styleId="WW8Num9z0">
    <w:name w:val="WW8Num9z0"/>
    <w:rsid w:val="00EB5F26"/>
    <w:rPr>
      <w:rFonts w:ascii="Times New Roman CYR" w:hAnsi="Times New Roman CYR" w:cs="Times New Roman CYR"/>
    </w:rPr>
  </w:style>
  <w:style w:type="character" w:customStyle="1" w:styleId="WW8Num88z0">
    <w:name w:val="WW8Num88z0"/>
    <w:rsid w:val="00EB5F26"/>
    <w:rPr>
      <w:rFonts w:ascii="Symbol" w:hAnsi="Symbol"/>
    </w:rPr>
  </w:style>
  <w:style w:type="character" w:customStyle="1" w:styleId="WW8Num68z0">
    <w:name w:val="WW8Num68z0"/>
    <w:rsid w:val="00EB5F26"/>
    <w:rPr>
      <w:rFonts w:ascii="Arial" w:hAnsi="Arial" w:cs="Arial"/>
    </w:rPr>
  </w:style>
  <w:style w:type="character" w:customStyle="1" w:styleId="WW8Num85z0">
    <w:name w:val="WW8Num85z0"/>
    <w:rsid w:val="00EB5F26"/>
    <w:rPr>
      <w:rFonts w:ascii="Arial" w:hAnsi="Arial" w:cs="Arial"/>
    </w:rPr>
  </w:style>
  <w:style w:type="character" w:customStyle="1" w:styleId="WW8Num21z0">
    <w:name w:val="WW8Num21z0"/>
    <w:rsid w:val="00EB5F26"/>
    <w:rPr>
      <w:rFonts w:ascii="Arial" w:hAnsi="Arial" w:cs="Arial"/>
    </w:rPr>
  </w:style>
  <w:style w:type="character" w:customStyle="1" w:styleId="WW8Num81z0">
    <w:name w:val="WW8Num81z0"/>
    <w:rsid w:val="00EB5F26"/>
    <w:rPr>
      <w:rFonts w:ascii="Arial" w:hAnsi="Arial" w:cs="Arial"/>
    </w:rPr>
  </w:style>
  <w:style w:type="character" w:customStyle="1" w:styleId="WW8Num39z0">
    <w:name w:val="WW8Num39z0"/>
    <w:rsid w:val="00EB5F26"/>
    <w:rPr>
      <w:rFonts w:ascii="Symbol" w:hAnsi="Symbol"/>
    </w:rPr>
  </w:style>
  <w:style w:type="character" w:customStyle="1" w:styleId="WW8Num41z0">
    <w:name w:val="WW8Num41z0"/>
    <w:rsid w:val="00EB5F26"/>
    <w:rPr>
      <w:rFonts w:ascii="Symbol" w:hAnsi="Symbol"/>
    </w:rPr>
  </w:style>
  <w:style w:type="character" w:customStyle="1" w:styleId="WW8Num71z0">
    <w:name w:val="WW8Num71z0"/>
    <w:rsid w:val="00EB5F26"/>
    <w:rPr>
      <w:rFonts w:ascii="Wingdings" w:hAnsi="Wingdings"/>
    </w:rPr>
  </w:style>
  <w:style w:type="character" w:customStyle="1" w:styleId="WW8Num65z0">
    <w:name w:val="WW8Num65z0"/>
    <w:rsid w:val="00EB5F26"/>
    <w:rPr>
      <w:rFonts w:ascii="Wingdings" w:hAnsi="Wingdings"/>
    </w:rPr>
  </w:style>
  <w:style w:type="character" w:customStyle="1" w:styleId="WW8Num61z0">
    <w:name w:val="WW8Num61z0"/>
    <w:rsid w:val="00EB5F26"/>
    <w:rPr>
      <w:rFonts w:ascii="Wingdings" w:hAnsi="Wingdings"/>
    </w:rPr>
  </w:style>
  <w:style w:type="character" w:customStyle="1" w:styleId="WW8Num98z0">
    <w:name w:val="WW8Num98z0"/>
    <w:rsid w:val="00EB5F26"/>
    <w:rPr>
      <w:rFonts w:ascii="Arial" w:hAnsi="Arial" w:cs="Arial"/>
    </w:rPr>
  </w:style>
  <w:style w:type="character" w:customStyle="1" w:styleId="WW8Num50z0">
    <w:name w:val="WW8Num50z0"/>
    <w:rsid w:val="00EB5F26"/>
    <w:rPr>
      <w:rFonts w:ascii="Symbol" w:hAnsi="Symbol"/>
    </w:rPr>
  </w:style>
  <w:style w:type="character" w:customStyle="1" w:styleId="WW8Num16z0">
    <w:name w:val="WW8Num16z0"/>
    <w:rsid w:val="00EB5F26"/>
    <w:rPr>
      <w:rFonts w:ascii="Symbol" w:hAnsi="Symbol"/>
    </w:rPr>
  </w:style>
  <w:style w:type="character" w:customStyle="1" w:styleId="WW8Num27z0">
    <w:name w:val="WW8Num27z0"/>
    <w:rsid w:val="00EB5F26"/>
    <w:rPr>
      <w:rFonts w:ascii="Symbol" w:hAnsi="Symbol"/>
    </w:rPr>
  </w:style>
  <w:style w:type="character" w:customStyle="1" w:styleId="WW8Num75z0">
    <w:name w:val="WW8Num75z0"/>
    <w:rsid w:val="00EB5F26"/>
    <w:rPr>
      <w:rFonts w:ascii="Symbol" w:hAnsi="Symbol"/>
    </w:rPr>
  </w:style>
  <w:style w:type="character" w:customStyle="1" w:styleId="WW8Num8z1">
    <w:name w:val="WW8Num8z1"/>
    <w:rsid w:val="00EB5F26"/>
    <w:rPr>
      <w:rFonts w:ascii="Symbol" w:hAnsi="Symbol"/>
    </w:rPr>
  </w:style>
  <w:style w:type="character" w:customStyle="1" w:styleId="WW8Num70z0">
    <w:name w:val="WW8Num70z0"/>
    <w:rsid w:val="00EB5F26"/>
    <w:rPr>
      <w:rFonts w:ascii="Times New Roman CYR" w:hAnsi="Times New Roman CYR" w:cs="Times New Roman CYR"/>
    </w:rPr>
  </w:style>
  <w:style w:type="character" w:customStyle="1" w:styleId="WW8Num53z0">
    <w:name w:val="WW8Num53z0"/>
    <w:rsid w:val="00EB5F26"/>
    <w:rPr>
      <w:rFonts w:ascii="Symbol" w:hAnsi="Symbol"/>
    </w:rPr>
  </w:style>
  <w:style w:type="character" w:customStyle="1" w:styleId="WW8Num43z0">
    <w:name w:val="WW8Num43z0"/>
    <w:rsid w:val="00EB5F26"/>
    <w:rPr>
      <w:rFonts w:ascii="Symbol" w:hAnsi="Symbol"/>
    </w:rPr>
  </w:style>
  <w:style w:type="character" w:customStyle="1" w:styleId="WW8Num31z0">
    <w:name w:val="WW8Num31z0"/>
    <w:rsid w:val="00EB5F26"/>
    <w:rPr>
      <w:rFonts w:ascii="Symbol" w:hAnsi="Symbol"/>
    </w:rPr>
  </w:style>
  <w:style w:type="character" w:customStyle="1" w:styleId="WW8Num48z0">
    <w:name w:val="WW8Num48z0"/>
    <w:rsid w:val="00EB5F26"/>
    <w:rPr>
      <w:rFonts w:ascii="Symbol" w:hAnsi="Symbol"/>
    </w:rPr>
  </w:style>
  <w:style w:type="character" w:customStyle="1" w:styleId="WW8Num57z0">
    <w:name w:val="WW8Num57z0"/>
    <w:rsid w:val="00EB5F26"/>
    <w:rPr>
      <w:rFonts w:ascii="Times New Roman CYR" w:hAnsi="Times New Roman CYR" w:cs="Times New Roman CYR"/>
    </w:rPr>
  </w:style>
  <w:style w:type="character" w:customStyle="1" w:styleId="WW8Num32z0">
    <w:name w:val="WW8Num32z0"/>
    <w:rsid w:val="00EB5F26"/>
    <w:rPr>
      <w:rFonts w:ascii="Symbol" w:hAnsi="Symbol"/>
    </w:rPr>
  </w:style>
  <w:style w:type="character" w:customStyle="1" w:styleId="WW8Num74z0">
    <w:name w:val="WW8Num74z0"/>
    <w:rsid w:val="00EB5F26"/>
    <w:rPr>
      <w:rFonts w:ascii="Symbol" w:hAnsi="Symbol"/>
    </w:rPr>
  </w:style>
  <w:style w:type="character" w:customStyle="1" w:styleId="WW8Num91z0">
    <w:name w:val="WW8Num91z0"/>
    <w:rsid w:val="00EB5F26"/>
    <w:rPr>
      <w:rFonts w:ascii="Symbol" w:hAnsi="Symbol"/>
    </w:rPr>
  </w:style>
  <w:style w:type="character" w:customStyle="1" w:styleId="WW8Num77z0">
    <w:name w:val="WW8Num77z0"/>
    <w:rsid w:val="00EB5F26"/>
    <w:rPr>
      <w:rFonts w:ascii="Symbol" w:hAnsi="Symbol"/>
    </w:rPr>
  </w:style>
  <w:style w:type="character" w:customStyle="1" w:styleId="WW8Num103z0">
    <w:name w:val="WW8Num103z0"/>
    <w:rsid w:val="00EB5F26"/>
    <w:rPr>
      <w:rFonts w:ascii="Arial" w:hAnsi="Arial" w:cs="Arial"/>
    </w:rPr>
  </w:style>
  <w:style w:type="character" w:customStyle="1" w:styleId="WW8Num35z0">
    <w:name w:val="WW8Num35z0"/>
    <w:rsid w:val="00EB5F26"/>
    <w:rPr>
      <w:rFonts w:ascii="Symbol" w:hAnsi="Symbol"/>
    </w:rPr>
  </w:style>
  <w:style w:type="character" w:customStyle="1" w:styleId="WW8Num19z0">
    <w:name w:val="WW8Num19z0"/>
    <w:rsid w:val="00EB5F26"/>
    <w:rPr>
      <w:rFonts w:ascii="Arial" w:hAnsi="Arial" w:cs="Arial"/>
    </w:rPr>
  </w:style>
  <w:style w:type="character" w:customStyle="1" w:styleId="WW8Num99z0">
    <w:name w:val="WW8Num99z0"/>
    <w:rsid w:val="00EB5F26"/>
    <w:rPr>
      <w:rFonts w:ascii="Arial" w:hAnsi="Arial" w:cs="Arial"/>
    </w:rPr>
  </w:style>
  <w:style w:type="character" w:customStyle="1" w:styleId="WW8Num100z0">
    <w:name w:val="WW8Num100z0"/>
    <w:rsid w:val="00EB5F26"/>
    <w:rPr>
      <w:rFonts w:ascii="Arial" w:hAnsi="Arial" w:cs="Arial"/>
    </w:rPr>
  </w:style>
  <w:style w:type="character" w:customStyle="1" w:styleId="WW8Num64z0">
    <w:name w:val="WW8Num64z0"/>
    <w:rsid w:val="00EB5F26"/>
    <w:rPr>
      <w:rFonts w:ascii="Symbol" w:hAnsi="Symbol"/>
    </w:rPr>
  </w:style>
  <w:style w:type="character" w:customStyle="1" w:styleId="WW8Num95z0">
    <w:name w:val="WW8Num95z0"/>
    <w:rsid w:val="00EB5F26"/>
    <w:rPr>
      <w:rFonts w:ascii="Symbol" w:hAnsi="Symbol"/>
    </w:rPr>
  </w:style>
  <w:style w:type="character" w:customStyle="1" w:styleId="WW8Num101z0">
    <w:name w:val="WW8Num101z0"/>
    <w:rsid w:val="00EB5F26"/>
    <w:rPr>
      <w:rFonts w:ascii="Arial" w:hAnsi="Arial" w:cs="Arial"/>
    </w:rPr>
  </w:style>
  <w:style w:type="character" w:customStyle="1" w:styleId="WW8Num104z0">
    <w:name w:val="WW8Num104z0"/>
    <w:rsid w:val="00EB5F26"/>
    <w:rPr>
      <w:rFonts w:ascii="Arial" w:hAnsi="Arial" w:cs="Arial"/>
    </w:rPr>
  </w:style>
  <w:style w:type="character" w:customStyle="1" w:styleId="WW8Num93z0">
    <w:name w:val="WW8Num93z0"/>
    <w:rsid w:val="00EB5F26"/>
    <w:rPr>
      <w:rFonts w:ascii="Symbol" w:hAnsi="Symbol"/>
    </w:rPr>
  </w:style>
  <w:style w:type="character" w:customStyle="1" w:styleId="WW8Num51z0">
    <w:name w:val="WW8Num51z0"/>
    <w:rsid w:val="00EB5F26"/>
    <w:rPr>
      <w:rFonts w:cs="Times New Roman"/>
    </w:rPr>
  </w:style>
  <w:style w:type="character" w:customStyle="1" w:styleId="WW8Num23z0">
    <w:name w:val="WW8Num23z0"/>
    <w:rsid w:val="00EB5F26"/>
    <w:rPr>
      <w:rFonts w:cs="Times New Roman"/>
    </w:rPr>
  </w:style>
  <w:style w:type="character" w:customStyle="1" w:styleId="WW8Num87z0">
    <w:name w:val="WW8Num87z0"/>
    <w:rsid w:val="00EB5F26"/>
    <w:rPr>
      <w:rFonts w:ascii="Symbol" w:hAnsi="Symbol"/>
    </w:rPr>
  </w:style>
  <w:style w:type="character" w:customStyle="1" w:styleId="WW8Num59z0">
    <w:name w:val="WW8Num59z0"/>
    <w:rsid w:val="00EB5F26"/>
    <w:rPr>
      <w:rFonts w:cs="Times New Roman"/>
    </w:rPr>
  </w:style>
  <w:style w:type="character" w:customStyle="1" w:styleId="WW8Num59z1">
    <w:name w:val="WW8Num59z1"/>
    <w:rsid w:val="00EB5F26"/>
    <w:rPr>
      <w:rFonts w:ascii="Symbol" w:hAnsi="Symbol"/>
    </w:rPr>
  </w:style>
  <w:style w:type="character" w:customStyle="1" w:styleId="WW8Num17z0">
    <w:name w:val="WW8Num17z0"/>
    <w:rsid w:val="00EB5F26"/>
    <w:rPr>
      <w:rFonts w:ascii="Symbol" w:hAnsi="Symbol"/>
    </w:rPr>
  </w:style>
  <w:style w:type="character" w:customStyle="1" w:styleId="WW8Num67z0">
    <w:name w:val="WW8Num67z0"/>
    <w:rsid w:val="00EB5F26"/>
    <w:rPr>
      <w:rFonts w:ascii="Symbol" w:hAnsi="Symbol"/>
    </w:rPr>
  </w:style>
  <w:style w:type="character" w:customStyle="1" w:styleId="WW8Num12z0">
    <w:name w:val="WW8Num12z0"/>
    <w:rsid w:val="00EB5F26"/>
    <w:rPr>
      <w:rFonts w:ascii="Symbol" w:hAnsi="Symbol"/>
    </w:rPr>
  </w:style>
  <w:style w:type="character" w:customStyle="1" w:styleId="WW8Num2z0">
    <w:name w:val="WW8Num2z0"/>
    <w:rsid w:val="00EB5F26"/>
    <w:rPr>
      <w:rFonts w:ascii="Symbol" w:hAnsi="Symbol"/>
    </w:rPr>
  </w:style>
  <w:style w:type="character" w:customStyle="1" w:styleId="WW8Num52z0">
    <w:name w:val="WW8Num52z0"/>
    <w:rsid w:val="00EB5F26"/>
    <w:rPr>
      <w:rFonts w:ascii="Symbol" w:hAnsi="Symbol"/>
    </w:rPr>
  </w:style>
  <w:style w:type="character" w:customStyle="1" w:styleId="WW8Num55z0">
    <w:name w:val="WW8Num55z0"/>
    <w:rsid w:val="00EB5F26"/>
    <w:rPr>
      <w:rFonts w:ascii="Symbol" w:hAnsi="Symbol"/>
    </w:rPr>
  </w:style>
  <w:style w:type="character" w:customStyle="1" w:styleId="WW8Num14z0">
    <w:name w:val="WW8Num14z0"/>
    <w:rsid w:val="00EB5F26"/>
    <w:rPr>
      <w:rFonts w:ascii="Symbol" w:hAnsi="Symbol"/>
    </w:rPr>
  </w:style>
  <w:style w:type="paragraph" w:customStyle="1" w:styleId="Heading">
    <w:name w:val="Heading"/>
    <w:basedOn w:val="a6"/>
    <w:next w:val="af6"/>
    <w:rsid w:val="00EB5F26"/>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customStyle="1" w:styleId="1f6">
    <w:name w:val="Название объекта1"/>
    <w:basedOn w:val="a6"/>
    <w:rsid w:val="00EB5F26"/>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Index">
    <w:name w:val="Index"/>
    <w:basedOn w:val="a6"/>
    <w:rsid w:val="00EB5F26"/>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1f7">
    <w:name w:val="Красная строка1"/>
    <w:basedOn w:val="af6"/>
    <w:rsid w:val="00EB5F26"/>
    <w:pPr>
      <w:widowControl w:val="0"/>
      <w:suppressAutoHyphens/>
      <w:spacing w:before="0" w:beforeAutospacing="0" w:after="120" w:afterAutospacing="0"/>
      <w:ind w:firstLine="210"/>
    </w:pPr>
    <w:rPr>
      <w:rFonts w:eastAsia="SimSun" w:cs="Mangal"/>
      <w:kern w:val="1"/>
      <w:lang w:val="x-none" w:eastAsia="hi-IN" w:bidi="hi-IN"/>
    </w:rPr>
  </w:style>
  <w:style w:type="paragraph" w:customStyle="1" w:styleId="214">
    <w:name w:val="Красная строка 21"/>
    <w:basedOn w:val="af4"/>
    <w:rsid w:val="00EB5F26"/>
    <w:pPr>
      <w:widowControl w:val="0"/>
      <w:suppressAutoHyphens/>
      <w:spacing w:before="0" w:beforeAutospacing="0" w:after="120" w:afterAutospacing="0"/>
      <w:ind w:left="283" w:firstLine="210"/>
    </w:pPr>
    <w:rPr>
      <w:rFonts w:eastAsia="SimSun" w:cs="Mangal"/>
      <w:kern w:val="1"/>
      <w:lang w:val="x-none" w:eastAsia="hi-IN" w:bidi="hi-IN"/>
    </w:rPr>
  </w:style>
  <w:style w:type="paragraph" w:customStyle="1" w:styleId="215">
    <w:name w:val="Список 21"/>
    <w:basedOn w:val="a6"/>
    <w:rsid w:val="00EB5F26"/>
    <w:pPr>
      <w:widowControl w:val="0"/>
      <w:suppressAutoHyphens/>
      <w:spacing w:after="0" w:line="240" w:lineRule="auto"/>
      <w:ind w:left="566" w:hanging="283"/>
    </w:pPr>
    <w:rPr>
      <w:rFonts w:ascii="Times New Roman" w:eastAsia="SimSun" w:hAnsi="Times New Roman" w:cs="Mangal"/>
      <w:kern w:val="1"/>
      <w:sz w:val="24"/>
      <w:szCs w:val="24"/>
      <w:lang w:eastAsia="hi-IN" w:bidi="hi-IN"/>
    </w:rPr>
  </w:style>
  <w:style w:type="paragraph" w:customStyle="1" w:styleId="Style1">
    <w:name w:val="Style1"/>
    <w:basedOn w:val="a6"/>
    <w:uiPriority w:val="99"/>
    <w:rsid w:val="00EB5F26"/>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
    <w:name w:val="Style2"/>
    <w:basedOn w:val="a6"/>
    <w:uiPriority w:val="99"/>
    <w:rsid w:val="00EB5F26"/>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9">
    <w:name w:val="Style9"/>
    <w:basedOn w:val="a6"/>
    <w:uiPriority w:val="99"/>
    <w:rsid w:val="00EB5F26"/>
    <w:pPr>
      <w:widowControl w:val="0"/>
      <w:autoSpaceDE w:val="0"/>
      <w:autoSpaceDN w:val="0"/>
      <w:adjustRightInd w:val="0"/>
      <w:spacing w:after="0" w:line="222" w:lineRule="exact"/>
      <w:jc w:val="center"/>
    </w:pPr>
    <w:rPr>
      <w:rFonts w:ascii="Arial" w:eastAsia="Times New Roman" w:hAnsi="Arial" w:cs="Arial"/>
      <w:sz w:val="24"/>
      <w:szCs w:val="24"/>
      <w:lang w:eastAsia="ru-RU"/>
    </w:rPr>
  </w:style>
  <w:style w:type="paragraph" w:customStyle="1" w:styleId="Style100">
    <w:name w:val="Style10"/>
    <w:basedOn w:val="a6"/>
    <w:uiPriority w:val="99"/>
    <w:rsid w:val="00EB5F26"/>
    <w:pPr>
      <w:widowControl w:val="0"/>
      <w:autoSpaceDE w:val="0"/>
      <w:autoSpaceDN w:val="0"/>
      <w:adjustRightInd w:val="0"/>
      <w:spacing w:after="0" w:line="211" w:lineRule="exact"/>
    </w:pPr>
    <w:rPr>
      <w:rFonts w:ascii="Arial" w:eastAsia="Times New Roman" w:hAnsi="Arial" w:cs="Arial"/>
      <w:sz w:val="24"/>
      <w:szCs w:val="24"/>
      <w:lang w:eastAsia="ru-RU"/>
    </w:rPr>
  </w:style>
  <w:style w:type="paragraph" w:customStyle="1" w:styleId="Style11">
    <w:name w:val="Style11"/>
    <w:basedOn w:val="a6"/>
    <w:uiPriority w:val="99"/>
    <w:rsid w:val="00EB5F26"/>
    <w:pPr>
      <w:widowControl w:val="0"/>
      <w:autoSpaceDE w:val="0"/>
      <w:autoSpaceDN w:val="0"/>
      <w:adjustRightInd w:val="0"/>
      <w:spacing w:after="0" w:line="218" w:lineRule="exact"/>
    </w:pPr>
    <w:rPr>
      <w:rFonts w:ascii="Arial" w:eastAsia="Times New Roman" w:hAnsi="Arial" w:cs="Arial"/>
      <w:sz w:val="24"/>
      <w:szCs w:val="24"/>
      <w:lang w:eastAsia="ru-RU"/>
    </w:rPr>
  </w:style>
  <w:style w:type="paragraph" w:customStyle="1" w:styleId="Style12">
    <w:name w:val="Style12"/>
    <w:basedOn w:val="a6"/>
    <w:uiPriority w:val="99"/>
    <w:rsid w:val="00EB5F26"/>
    <w:pPr>
      <w:widowControl w:val="0"/>
      <w:autoSpaceDE w:val="0"/>
      <w:autoSpaceDN w:val="0"/>
      <w:adjustRightInd w:val="0"/>
      <w:spacing w:after="0" w:line="214" w:lineRule="exact"/>
      <w:ind w:firstLine="82"/>
    </w:pPr>
    <w:rPr>
      <w:rFonts w:ascii="Arial" w:eastAsia="Times New Roman" w:hAnsi="Arial" w:cs="Arial"/>
      <w:sz w:val="24"/>
      <w:szCs w:val="24"/>
      <w:lang w:eastAsia="ru-RU"/>
    </w:rPr>
  </w:style>
  <w:style w:type="paragraph" w:customStyle="1" w:styleId="Style13">
    <w:name w:val="Style13"/>
    <w:basedOn w:val="a6"/>
    <w:uiPriority w:val="99"/>
    <w:rsid w:val="00EB5F26"/>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4">
    <w:name w:val="Style14"/>
    <w:basedOn w:val="a6"/>
    <w:uiPriority w:val="99"/>
    <w:rsid w:val="00EB5F26"/>
    <w:pPr>
      <w:widowControl w:val="0"/>
      <w:autoSpaceDE w:val="0"/>
      <w:autoSpaceDN w:val="0"/>
      <w:adjustRightInd w:val="0"/>
      <w:spacing w:after="0" w:line="214" w:lineRule="exact"/>
      <w:jc w:val="right"/>
    </w:pPr>
    <w:rPr>
      <w:rFonts w:ascii="Arial" w:eastAsia="Times New Roman" w:hAnsi="Arial" w:cs="Arial"/>
      <w:sz w:val="24"/>
      <w:szCs w:val="24"/>
      <w:lang w:eastAsia="ru-RU"/>
    </w:rPr>
  </w:style>
  <w:style w:type="character" w:customStyle="1" w:styleId="FontStyle16">
    <w:name w:val="Font Style16"/>
    <w:uiPriority w:val="99"/>
    <w:rsid w:val="00EB5F26"/>
    <w:rPr>
      <w:rFonts w:ascii="Arial" w:hAnsi="Arial" w:cs="Arial"/>
      <w:spacing w:val="10"/>
      <w:sz w:val="8"/>
      <w:szCs w:val="8"/>
    </w:rPr>
  </w:style>
  <w:style w:type="character" w:customStyle="1" w:styleId="FontStyle17">
    <w:name w:val="Font Style17"/>
    <w:uiPriority w:val="99"/>
    <w:rsid w:val="00EB5F26"/>
    <w:rPr>
      <w:rFonts w:ascii="Arial" w:hAnsi="Arial" w:cs="Arial"/>
      <w:spacing w:val="-10"/>
      <w:sz w:val="10"/>
      <w:szCs w:val="10"/>
    </w:rPr>
  </w:style>
  <w:style w:type="character" w:customStyle="1" w:styleId="FontStyle18">
    <w:name w:val="Font Style18"/>
    <w:uiPriority w:val="99"/>
    <w:rsid w:val="00EB5F26"/>
    <w:rPr>
      <w:rFonts w:ascii="Franklin Gothic Book" w:hAnsi="Franklin Gothic Book" w:cs="Franklin Gothic Book"/>
      <w:b/>
      <w:bCs/>
      <w:spacing w:val="20"/>
      <w:sz w:val="10"/>
      <w:szCs w:val="10"/>
    </w:rPr>
  </w:style>
  <w:style w:type="character" w:customStyle="1" w:styleId="FontStyle19">
    <w:name w:val="Font Style19"/>
    <w:uiPriority w:val="99"/>
    <w:rsid w:val="00EB5F26"/>
    <w:rPr>
      <w:rFonts w:ascii="Arial Narrow" w:hAnsi="Arial Narrow" w:cs="Arial Narrow"/>
      <w:sz w:val="12"/>
      <w:szCs w:val="12"/>
    </w:rPr>
  </w:style>
  <w:style w:type="character" w:customStyle="1" w:styleId="FontStyle29">
    <w:name w:val="Font Style29"/>
    <w:uiPriority w:val="99"/>
    <w:rsid w:val="00EB5F26"/>
    <w:rPr>
      <w:rFonts w:ascii="Arial" w:hAnsi="Arial" w:cs="Arial"/>
      <w:b/>
      <w:bCs/>
      <w:sz w:val="16"/>
      <w:szCs w:val="16"/>
    </w:rPr>
  </w:style>
  <w:style w:type="character" w:customStyle="1" w:styleId="FontStyle30">
    <w:name w:val="Font Style30"/>
    <w:uiPriority w:val="99"/>
    <w:rsid w:val="00EB5F26"/>
    <w:rPr>
      <w:rFonts w:ascii="Arial" w:hAnsi="Arial" w:cs="Arial"/>
      <w:sz w:val="16"/>
      <w:szCs w:val="16"/>
    </w:rPr>
  </w:style>
  <w:style w:type="paragraph" w:customStyle="1" w:styleId="affffff6">
    <w:name w:val="Новый абзац"/>
    <w:basedOn w:val="a6"/>
    <w:link w:val="2f5"/>
    <w:rsid w:val="00EB5F26"/>
    <w:pPr>
      <w:spacing w:after="120" w:line="240" w:lineRule="auto"/>
      <w:ind w:firstLine="567"/>
      <w:jc w:val="both"/>
    </w:pPr>
    <w:rPr>
      <w:rFonts w:ascii="Arial" w:eastAsia="Times New Roman" w:hAnsi="Arial" w:cs="Times New Roman"/>
      <w:sz w:val="24"/>
      <w:szCs w:val="20"/>
      <w:lang w:eastAsia="ru-RU"/>
    </w:rPr>
  </w:style>
  <w:style w:type="character" w:customStyle="1" w:styleId="2f5">
    <w:name w:val="Новый абзац Знак2"/>
    <w:link w:val="affffff6"/>
    <w:rsid w:val="00EB5F26"/>
    <w:rPr>
      <w:rFonts w:ascii="Arial" w:eastAsia="Times New Roman" w:hAnsi="Arial" w:cs="Times New Roman"/>
      <w:sz w:val="24"/>
      <w:szCs w:val="20"/>
      <w:lang w:eastAsia="ru-RU"/>
    </w:rPr>
  </w:style>
  <w:style w:type="paragraph" w:customStyle="1" w:styleId="1-">
    <w:name w:val="1. Что-то"/>
    <w:basedOn w:val="0"/>
    <w:link w:val="1-0"/>
    <w:qFormat/>
    <w:rsid w:val="00EB5F26"/>
    <w:pPr>
      <w:ind w:hanging="851"/>
    </w:pPr>
  </w:style>
  <w:style w:type="character" w:customStyle="1" w:styleId="1-0">
    <w:name w:val="1. Что-то Знак"/>
    <w:link w:val="1-"/>
    <w:rsid w:val="00EB5F26"/>
    <w:rPr>
      <w:rFonts w:ascii="Arial" w:eastAsia="Times New Roman" w:hAnsi="Arial" w:cs="Arial"/>
      <w:sz w:val="24"/>
      <w:szCs w:val="28"/>
    </w:rPr>
  </w:style>
  <w:style w:type="character" w:customStyle="1" w:styleId="2e">
    <w:name w:val="Переч2 Знак"/>
    <w:link w:val="2"/>
    <w:rsid w:val="00EB5F26"/>
    <w:rPr>
      <w:rFonts w:ascii="Arial" w:eastAsia="Times New Roman" w:hAnsi="Arial" w:cs="Arial"/>
      <w:sz w:val="24"/>
      <w:szCs w:val="28"/>
      <w:lang w:val="en-US"/>
    </w:rPr>
  </w:style>
  <w:style w:type="character" w:customStyle="1" w:styleId="910">
    <w:name w:val="Заголовок 9 Знак1"/>
    <w:basedOn w:val="a7"/>
    <w:semiHidden/>
    <w:rsid w:val="00EB5F26"/>
    <w:rPr>
      <w:rFonts w:asciiTheme="majorHAnsi" w:eastAsiaTheme="majorEastAsia" w:hAnsiTheme="majorHAnsi" w:cstheme="majorBidi"/>
      <w:i/>
      <w:iCs/>
      <w:color w:val="404040" w:themeColor="text1" w:themeTint="BF"/>
      <w:sz w:val="20"/>
      <w:szCs w:val="20"/>
    </w:rPr>
  </w:style>
  <w:style w:type="paragraph" w:customStyle="1" w:styleId="xl65">
    <w:name w:val="xl65"/>
    <w:basedOn w:val="a6"/>
    <w:rsid w:val="00EB5F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80">
    <w:name w:val="Знак Знак18"/>
    <w:rsid w:val="00EB5F26"/>
    <w:rPr>
      <w:rFonts w:eastAsia="Times New Roman"/>
      <w:b/>
      <w:i/>
      <w:smallCaps/>
      <w:spacing w:val="5"/>
      <w:sz w:val="26"/>
      <w:szCs w:val="32"/>
    </w:rPr>
  </w:style>
  <w:style w:type="character" w:customStyle="1" w:styleId="170">
    <w:name w:val="Знак Знак17"/>
    <w:rsid w:val="00EB5F26"/>
    <w:rPr>
      <w:rFonts w:eastAsia="Times New Roman"/>
      <w:b/>
      <w:i/>
      <w:smallCaps/>
      <w:spacing w:val="5"/>
      <w:sz w:val="26"/>
      <w:szCs w:val="28"/>
    </w:rPr>
  </w:style>
  <w:style w:type="character" w:customStyle="1" w:styleId="160">
    <w:name w:val="Знак Знак16"/>
    <w:rsid w:val="00EB5F26"/>
    <w:rPr>
      <w:rFonts w:eastAsia="Times New Roman"/>
      <w:b/>
      <w:smallCaps/>
      <w:spacing w:val="5"/>
      <w:sz w:val="40"/>
      <w:szCs w:val="24"/>
    </w:rPr>
  </w:style>
  <w:style w:type="character" w:customStyle="1" w:styleId="151">
    <w:name w:val="Знак Знак151"/>
    <w:rsid w:val="00EB5F26"/>
    <w:rPr>
      <w:rFonts w:eastAsia="Times New Roman"/>
      <w:b/>
      <w:smallCaps/>
      <w:spacing w:val="10"/>
      <w:sz w:val="48"/>
      <w:szCs w:val="22"/>
    </w:rPr>
  </w:style>
  <w:style w:type="character" w:customStyle="1" w:styleId="140">
    <w:name w:val="Знак Знак14"/>
    <w:rsid w:val="00EB5F26"/>
    <w:rPr>
      <w:rFonts w:ascii="Calibri" w:eastAsia="Calibri" w:hAnsi="Calibri" w:cs="Calibri"/>
      <w:smallCaps/>
      <w:color w:val="943634"/>
      <w:spacing w:val="10"/>
      <w:sz w:val="22"/>
      <w:szCs w:val="26"/>
      <w:lang w:val="en-US" w:eastAsia="en-US" w:bidi="en-US"/>
    </w:rPr>
  </w:style>
  <w:style w:type="character" w:customStyle="1" w:styleId="130">
    <w:name w:val="Знак Знак13"/>
    <w:rsid w:val="00EB5F26"/>
    <w:rPr>
      <w:rFonts w:ascii="Calibri" w:eastAsia="Calibri" w:hAnsi="Calibri" w:cs="Calibri"/>
      <w:smallCaps/>
      <w:color w:val="C0504D"/>
      <w:spacing w:val="5"/>
      <w:sz w:val="22"/>
      <w:lang w:val="en-US" w:eastAsia="en-US" w:bidi="en-US"/>
    </w:rPr>
  </w:style>
  <w:style w:type="character" w:customStyle="1" w:styleId="121">
    <w:name w:val="Знак Знак121"/>
    <w:rsid w:val="00EB5F26"/>
    <w:rPr>
      <w:rFonts w:ascii="Calibri" w:eastAsia="Calibri" w:hAnsi="Calibri" w:cs="Calibri"/>
      <w:b/>
      <w:smallCaps/>
      <w:color w:val="C0504D"/>
      <w:spacing w:val="10"/>
      <w:lang w:val="en-US" w:eastAsia="en-US" w:bidi="en-US"/>
    </w:rPr>
  </w:style>
  <w:style w:type="character" w:customStyle="1" w:styleId="112">
    <w:name w:val="Знак Знак11"/>
    <w:rsid w:val="00EB5F26"/>
    <w:rPr>
      <w:rFonts w:ascii="Calibri" w:eastAsia="Calibri" w:hAnsi="Calibri" w:cs="Calibri"/>
      <w:b/>
      <w:i/>
      <w:smallCaps/>
      <w:color w:val="943634"/>
      <w:lang w:val="en-US" w:eastAsia="en-US" w:bidi="en-US"/>
    </w:rPr>
  </w:style>
  <w:style w:type="character" w:customStyle="1" w:styleId="101">
    <w:name w:val="Знак Знак10"/>
    <w:rsid w:val="00EB5F26"/>
    <w:rPr>
      <w:rFonts w:ascii="Calibri" w:eastAsia="Calibri" w:hAnsi="Calibri" w:cs="Calibri"/>
      <w:b/>
      <w:i/>
      <w:smallCaps/>
      <w:color w:val="622423"/>
      <w:lang w:val="en-US" w:eastAsia="en-US" w:bidi="en-US"/>
    </w:rPr>
  </w:style>
  <w:style w:type="character" w:customStyle="1" w:styleId="92">
    <w:name w:val="Знак Знак9"/>
    <w:rsid w:val="00EB5F26"/>
    <w:rPr>
      <w:rFonts w:ascii="Calibri" w:eastAsia="Calibri" w:hAnsi="Calibri" w:cs="Calibri"/>
      <w:smallCaps/>
      <w:sz w:val="48"/>
      <w:szCs w:val="48"/>
      <w:lang w:val="en-US" w:eastAsia="en-US" w:bidi="en-US"/>
    </w:rPr>
  </w:style>
  <w:style w:type="character" w:customStyle="1" w:styleId="2f6">
    <w:name w:val="Номер таб Знак2"/>
    <w:aliases w:val="Таблица - заголовок Знак Знак Знак1,Подзаголовок Знак Знак Знак1,Номер таб Знак Знак Знак Знак1,Номер таб Знак Знак1,Таблица - заголовок Знак Знак Знак2"/>
    <w:rsid w:val="00EB5F26"/>
    <w:rPr>
      <w:rFonts w:ascii="Cambria" w:hAnsi="Cambria"/>
      <w:szCs w:val="22"/>
      <w:lang w:val="en-US" w:eastAsia="en-US" w:bidi="en-US"/>
    </w:rPr>
  </w:style>
  <w:style w:type="character" w:customStyle="1" w:styleId="1f8">
    <w:name w:val="Слабое выделение1"/>
    <w:aliases w:val="Абзац списка 2"/>
    <w:qFormat/>
    <w:rsid w:val="00EB5F26"/>
    <w:rPr>
      <w:rFonts w:ascii="Times New Roman" w:hAnsi="Times New Roman"/>
      <w:color w:val="auto"/>
      <w:sz w:val="24"/>
    </w:rPr>
  </w:style>
  <w:style w:type="character" w:customStyle="1" w:styleId="82">
    <w:name w:val="Знак Знак8"/>
    <w:rsid w:val="00EB5F26"/>
    <w:rPr>
      <w:rFonts w:eastAsia="Times New Roman" w:cs="Calibri"/>
      <w:sz w:val="24"/>
      <w:lang w:eastAsia="ar-SA"/>
    </w:rPr>
  </w:style>
  <w:style w:type="paragraph" w:customStyle="1" w:styleId="223">
    <w:name w:val="Основной текст 22"/>
    <w:basedOn w:val="a6"/>
    <w:rsid w:val="00EB5F26"/>
    <w:pPr>
      <w:suppressAutoHyphens/>
      <w:spacing w:after="0" w:line="240" w:lineRule="auto"/>
      <w:jc w:val="both"/>
    </w:pPr>
    <w:rPr>
      <w:rFonts w:ascii="Arial" w:eastAsia="Times New Roman" w:hAnsi="Arial" w:cs="Arial"/>
      <w:sz w:val="26"/>
      <w:szCs w:val="24"/>
      <w:lang w:eastAsia="ar-SA"/>
    </w:rPr>
  </w:style>
  <w:style w:type="paragraph" w:customStyle="1" w:styleId="indent">
    <w:name w:val="indent"/>
    <w:basedOn w:val="a6"/>
    <w:rsid w:val="00EB5F26"/>
    <w:pPr>
      <w:suppressAutoHyphens/>
      <w:spacing w:before="75" w:after="75" w:line="240" w:lineRule="auto"/>
      <w:ind w:firstLine="525"/>
    </w:pPr>
    <w:rPr>
      <w:rFonts w:ascii="Times New Roman" w:eastAsia="Times New Roman" w:hAnsi="Times New Roman" w:cs="Times New Roman"/>
      <w:sz w:val="24"/>
      <w:szCs w:val="24"/>
      <w:lang w:eastAsia="ar-SA"/>
    </w:rPr>
  </w:style>
  <w:style w:type="character" w:customStyle="1" w:styleId="73">
    <w:name w:val="Знак Знак7"/>
    <w:semiHidden/>
    <w:rsid w:val="00EB5F26"/>
    <w:rPr>
      <w:rFonts w:ascii="Arial" w:eastAsia="Times New Roman" w:hAnsi="Arial" w:cs="Arial"/>
      <w:color w:val="555555"/>
      <w:sz w:val="26"/>
      <w:szCs w:val="18"/>
    </w:rPr>
  </w:style>
  <w:style w:type="paragraph" w:customStyle="1" w:styleId="text2">
    <w:name w:val="text2"/>
    <w:basedOn w:val="a6"/>
    <w:rsid w:val="00EB5F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10">
    <w:name w:val="Знак Знак61"/>
    <w:semiHidden/>
    <w:rsid w:val="00EB5F26"/>
    <w:rPr>
      <w:rFonts w:ascii="Arial" w:eastAsia="Times New Roman" w:hAnsi="Arial" w:cs="Arial"/>
      <w:color w:val="555555"/>
      <w:sz w:val="26"/>
      <w:szCs w:val="18"/>
      <w:shd w:val="clear" w:color="auto" w:fill="FFFFFF"/>
    </w:rPr>
  </w:style>
  <w:style w:type="character" w:customStyle="1" w:styleId="55">
    <w:name w:val="Знак Знак5"/>
    <w:semiHidden/>
    <w:rsid w:val="00EB5F26"/>
    <w:rPr>
      <w:rFonts w:ascii="Arial" w:eastAsia="Times New Roman" w:hAnsi="Arial" w:cs="Arial"/>
      <w:sz w:val="26"/>
      <w:szCs w:val="24"/>
    </w:rPr>
  </w:style>
  <w:style w:type="character" w:customStyle="1" w:styleId="42">
    <w:name w:val="Знак Знак4"/>
    <w:semiHidden/>
    <w:rsid w:val="00EB5F26"/>
    <w:rPr>
      <w:rFonts w:ascii="Arial" w:eastAsia="Times New Roman" w:hAnsi="Arial" w:cs="Arial"/>
      <w:sz w:val="26"/>
      <w:szCs w:val="24"/>
    </w:rPr>
  </w:style>
  <w:style w:type="character" w:customStyle="1" w:styleId="3b">
    <w:name w:val="Знак Знак3"/>
    <w:rsid w:val="00EB5F26"/>
    <w:rPr>
      <w:rFonts w:eastAsia="Times New Roman"/>
      <w:sz w:val="24"/>
      <w:szCs w:val="24"/>
    </w:rPr>
  </w:style>
  <w:style w:type="character" w:customStyle="1" w:styleId="2f7">
    <w:name w:val="Знак Знак2"/>
    <w:semiHidden/>
    <w:rsid w:val="00EB5F26"/>
    <w:rPr>
      <w:rFonts w:ascii="Arial" w:eastAsia="Times New Roman" w:hAnsi="Arial" w:cs="Arial"/>
      <w:color w:val="000000"/>
      <w:sz w:val="26"/>
      <w:szCs w:val="24"/>
    </w:rPr>
  </w:style>
  <w:style w:type="character" w:customStyle="1" w:styleId="1f9">
    <w:name w:val="Знак Знак1"/>
    <w:semiHidden/>
    <w:rsid w:val="00EB5F26"/>
    <w:rPr>
      <w:rFonts w:ascii="Tahoma" w:eastAsia="Times New Roman" w:hAnsi="Tahoma" w:cs="Tahoma"/>
      <w:sz w:val="16"/>
      <w:szCs w:val="16"/>
    </w:rPr>
  </w:style>
  <w:style w:type="paragraph" w:customStyle="1" w:styleId="1fa">
    <w:name w:val="Заголовок1"/>
    <w:basedOn w:val="a6"/>
    <w:next w:val="af6"/>
    <w:rsid w:val="00EB5F26"/>
    <w:pPr>
      <w:keepNext/>
      <w:suppressAutoHyphens/>
      <w:spacing w:before="240" w:after="120" w:line="240" w:lineRule="auto"/>
    </w:pPr>
    <w:rPr>
      <w:rFonts w:ascii="Arial" w:eastAsia="Times New Roman" w:hAnsi="Arial" w:cs="Tahoma"/>
      <w:sz w:val="28"/>
      <w:szCs w:val="28"/>
      <w:lang w:eastAsia="ar-SA"/>
    </w:rPr>
  </w:style>
  <w:style w:type="paragraph" w:customStyle="1" w:styleId="2f8">
    <w:name w:val="Обычный2"/>
    <w:rsid w:val="00EB5F26"/>
    <w:pPr>
      <w:widowControl w:val="0"/>
      <w:spacing w:after="0" w:line="300" w:lineRule="auto"/>
      <w:ind w:firstLine="840"/>
      <w:jc w:val="both"/>
    </w:pPr>
    <w:rPr>
      <w:rFonts w:ascii="Times New Roman" w:eastAsia="Times New Roman" w:hAnsi="Times New Roman" w:cs="Times New Roman"/>
      <w:szCs w:val="20"/>
      <w:lang w:eastAsia="ru-RU"/>
    </w:rPr>
  </w:style>
  <w:style w:type="paragraph" w:customStyle="1" w:styleId="FR3">
    <w:name w:val="FR3"/>
    <w:rsid w:val="00EB5F26"/>
    <w:pPr>
      <w:widowControl w:val="0"/>
      <w:spacing w:after="0" w:line="340" w:lineRule="auto"/>
      <w:ind w:firstLine="720"/>
    </w:pPr>
    <w:rPr>
      <w:rFonts w:ascii="Arial" w:eastAsia="Times New Roman" w:hAnsi="Arial" w:cs="Times New Roman"/>
      <w:sz w:val="20"/>
      <w:szCs w:val="20"/>
      <w:lang w:eastAsia="ru-RU"/>
    </w:rPr>
  </w:style>
  <w:style w:type="character" w:customStyle="1" w:styleId="affffff7">
    <w:name w:val="Символ сноски"/>
    <w:rsid w:val="00EB5F26"/>
    <w:rPr>
      <w:vertAlign w:val="superscript"/>
    </w:rPr>
  </w:style>
  <w:style w:type="character" w:customStyle="1" w:styleId="1fb">
    <w:name w:val="Основной текст Знак1"/>
    <w:rsid w:val="00EB5F26"/>
    <w:rPr>
      <w:sz w:val="24"/>
      <w:szCs w:val="24"/>
    </w:rPr>
  </w:style>
  <w:style w:type="character" w:customStyle="1" w:styleId="FontStyle22">
    <w:name w:val="Font Style22"/>
    <w:uiPriority w:val="99"/>
    <w:rsid w:val="00EB5F26"/>
    <w:rPr>
      <w:rFonts w:ascii="Times New Roman" w:hAnsi="Times New Roman" w:cs="Times New Roman"/>
      <w:spacing w:val="10"/>
      <w:sz w:val="24"/>
      <w:szCs w:val="24"/>
    </w:rPr>
  </w:style>
  <w:style w:type="character" w:customStyle="1" w:styleId="FontStyle11">
    <w:name w:val="Font Style11"/>
    <w:uiPriority w:val="99"/>
    <w:rsid w:val="00EB5F26"/>
    <w:rPr>
      <w:rFonts w:ascii="Times New Roman" w:hAnsi="Times New Roman" w:cs="Times New Roman"/>
      <w:spacing w:val="10"/>
      <w:sz w:val="24"/>
      <w:szCs w:val="24"/>
    </w:rPr>
  </w:style>
  <w:style w:type="paragraph" w:customStyle="1" w:styleId="3c">
    <w:name w:val="Абзац списка3"/>
    <w:basedOn w:val="a6"/>
    <w:rsid w:val="00EB5F26"/>
    <w:pPr>
      <w:spacing w:after="200" w:line="276" w:lineRule="auto"/>
      <w:ind w:left="720"/>
    </w:pPr>
    <w:rPr>
      <w:rFonts w:ascii="Calibri" w:eastAsia="Calibri" w:hAnsi="Calibri" w:cs="Times New Roman"/>
      <w:lang w:eastAsia="ru-RU"/>
    </w:rPr>
  </w:style>
  <w:style w:type="paragraph" w:customStyle="1" w:styleId="3d">
    <w:name w:val="Обычный3"/>
    <w:rsid w:val="00EB5F26"/>
    <w:pPr>
      <w:widowControl w:val="0"/>
      <w:spacing w:after="0" w:line="300" w:lineRule="auto"/>
      <w:ind w:firstLine="840"/>
      <w:jc w:val="both"/>
    </w:pPr>
    <w:rPr>
      <w:rFonts w:ascii="Times New Roman" w:eastAsia="Times New Roman" w:hAnsi="Times New Roman" w:cs="Times New Roman"/>
      <w:szCs w:val="20"/>
      <w:lang w:eastAsia="ru-RU"/>
    </w:rPr>
  </w:style>
  <w:style w:type="paragraph" w:customStyle="1" w:styleId="Ieinoie">
    <w:name w:val="Ieino?ie"/>
    <w:basedOn w:val="a6"/>
    <w:rsid w:val="00EB5F26"/>
    <w:pPr>
      <w:spacing w:after="0" w:line="240" w:lineRule="auto"/>
      <w:jc w:val="center"/>
    </w:pPr>
    <w:rPr>
      <w:rFonts w:ascii="AGGal" w:eastAsia="Times New Roman" w:hAnsi="AGGal" w:cs="Times New Roman"/>
      <w:szCs w:val="20"/>
      <w:lang w:eastAsia="ru-RU"/>
    </w:rPr>
  </w:style>
  <w:style w:type="paragraph" w:customStyle="1" w:styleId="p8">
    <w:name w:val="p8"/>
    <w:basedOn w:val="a6"/>
    <w:rsid w:val="00EB5F26"/>
    <w:pPr>
      <w:spacing w:before="280" w:after="280" w:line="240" w:lineRule="auto"/>
    </w:pPr>
    <w:rPr>
      <w:rFonts w:ascii="Times New Roman" w:eastAsia="Times New Roman" w:hAnsi="Times New Roman" w:cs="Times New Roman"/>
      <w:sz w:val="24"/>
      <w:szCs w:val="24"/>
      <w:lang w:eastAsia="ar-SA"/>
    </w:rPr>
  </w:style>
  <w:style w:type="paragraph" w:customStyle="1" w:styleId="affffff8">
    <w:name w:val="Табличный_заголовки"/>
    <w:basedOn w:val="a6"/>
    <w:qFormat/>
    <w:rsid w:val="00EB5F26"/>
    <w:pPr>
      <w:keepNext/>
      <w:keepLines/>
      <w:spacing w:after="0" w:line="240" w:lineRule="auto"/>
      <w:jc w:val="center"/>
    </w:pPr>
    <w:rPr>
      <w:rFonts w:ascii="Times New Roman" w:eastAsia="Times New Roman" w:hAnsi="Times New Roman" w:cs="Times New Roman"/>
      <w:b/>
      <w:sz w:val="20"/>
      <w:szCs w:val="20"/>
      <w:lang w:eastAsia="ru-RU"/>
    </w:rPr>
  </w:style>
  <w:style w:type="paragraph" w:customStyle="1" w:styleId="affffff9">
    <w:name w:val="Табличный_центр"/>
    <w:basedOn w:val="a6"/>
    <w:rsid w:val="00EB5F26"/>
    <w:pPr>
      <w:spacing w:after="0" w:line="240" w:lineRule="auto"/>
      <w:jc w:val="center"/>
    </w:pPr>
    <w:rPr>
      <w:rFonts w:ascii="Times New Roman" w:eastAsia="Times New Roman" w:hAnsi="Times New Roman" w:cs="Times New Roman"/>
      <w:lang w:eastAsia="ru-RU"/>
    </w:rPr>
  </w:style>
  <w:style w:type="paragraph" w:customStyle="1" w:styleId="S4">
    <w:name w:val="S_Заголовок 4"/>
    <w:basedOn w:val="4"/>
    <w:link w:val="S40"/>
    <w:rsid w:val="00EB5F26"/>
    <w:pPr>
      <w:keepNext w:val="0"/>
      <w:keepLines w:val="0"/>
      <w:numPr>
        <w:ilvl w:val="3"/>
      </w:numPr>
      <w:tabs>
        <w:tab w:val="num" w:pos="1701"/>
      </w:tabs>
      <w:snapToGrid/>
      <w:spacing w:after="0" w:line="240" w:lineRule="auto"/>
      <w:ind w:left="1800" w:hanging="949"/>
      <w:jc w:val="left"/>
    </w:pPr>
    <w:rPr>
      <w:rFonts w:eastAsia="Times New Roman" w:cs="Times New Roman"/>
      <w:iCs w:val="0"/>
      <w:smallCaps w:val="0"/>
      <w:snapToGrid/>
      <w:spacing w:val="0"/>
      <w:sz w:val="24"/>
      <w:szCs w:val="24"/>
      <w:lang w:val="x-none" w:eastAsia="x-none"/>
    </w:rPr>
  </w:style>
  <w:style w:type="character" w:customStyle="1" w:styleId="S40">
    <w:name w:val="S_Заголовок 4 Знак"/>
    <w:link w:val="S4"/>
    <w:rsid w:val="00EB5F26"/>
    <w:rPr>
      <w:rFonts w:ascii="Times New Roman" w:eastAsia="Times New Roman" w:hAnsi="Times New Roman" w:cs="Times New Roman"/>
      <w:b/>
      <w:sz w:val="24"/>
      <w:szCs w:val="24"/>
      <w:lang w:val="x-none" w:eastAsia="x-none"/>
    </w:rPr>
  </w:style>
  <w:style w:type="paragraph" w:customStyle="1" w:styleId="affffffa">
    <w:name w:val="Табл название"/>
    <w:basedOn w:val="affff0"/>
    <w:link w:val="affffffb"/>
    <w:qFormat/>
    <w:rsid w:val="00EB5F26"/>
    <w:pPr>
      <w:keepNext/>
      <w:spacing w:before="240" w:after="240" w:line="360" w:lineRule="auto"/>
      <w:ind w:left="1417" w:hanging="1559"/>
      <w:outlineLvl w:val="5"/>
    </w:pPr>
    <w:rPr>
      <w:rFonts w:ascii="Arial" w:hAnsi="Arial"/>
      <w:bCs w:val="0"/>
      <w:i w:val="0"/>
    </w:rPr>
  </w:style>
  <w:style w:type="character" w:customStyle="1" w:styleId="affffffb">
    <w:name w:val="Табл название Знак"/>
    <w:link w:val="affffffa"/>
    <w:rsid w:val="00EB5F26"/>
    <w:rPr>
      <w:rFonts w:ascii="Arial" w:eastAsia="Times New Roman" w:hAnsi="Arial" w:cs="Times New Roman"/>
      <w:b/>
      <w:sz w:val="20"/>
      <w:szCs w:val="20"/>
      <w:lang w:eastAsia="ru-RU"/>
    </w:rPr>
  </w:style>
  <w:style w:type="paragraph" w:customStyle="1" w:styleId="2f9">
    <w:name w:val="Таблица 2"/>
    <w:basedOn w:val="a6"/>
    <w:autoRedefine/>
    <w:uiPriority w:val="99"/>
    <w:rsid w:val="00EB5F26"/>
    <w:pPr>
      <w:widowControl w:val="0"/>
      <w:spacing w:after="0" w:line="240" w:lineRule="auto"/>
      <w:jc w:val="center"/>
    </w:pPr>
    <w:rPr>
      <w:rFonts w:ascii="Arial" w:eastAsia="Times New Roman" w:hAnsi="Arial" w:cs="Times New Roman"/>
      <w:sz w:val="16"/>
      <w:szCs w:val="16"/>
    </w:rPr>
  </w:style>
  <w:style w:type="paragraph" w:customStyle="1" w:styleId="affffffc">
    <w:name w:val="Табличный_слева"/>
    <w:basedOn w:val="a6"/>
    <w:rsid w:val="00EB5F26"/>
    <w:pPr>
      <w:spacing w:after="0" w:line="240" w:lineRule="auto"/>
    </w:pPr>
    <w:rPr>
      <w:rFonts w:ascii="Times New Roman" w:eastAsia="Times New Roman" w:hAnsi="Times New Roman" w:cs="Times New Roman"/>
      <w:lang w:eastAsia="ru-RU"/>
    </w:rPr>
  </w:style>
  <w:style w:type="paragraph" w:customStyle="1" w:styleId="affffffd">
    <w:name w:val="Табличный_по ширине"/>
    <w:basedOn w:val="affffffc"/>
    <w:rsid w:val="00EB5F26"/>
    <w:pPr>
      <w:jc w:val="both"/>
    </w:pPr>
  </w:style>
  <w:style w:type="character" w:customStyle="1" w:styleId="afff3">
    <w:name w:val="Список Знак"/>
    <w:aliases w:val="List Char Знак,Char Char Знак"/>
    <w:link w:val="afff2"/>
    <w:locked/>
    <w:rsid w:val="00EB5F26"/>
  </w:style>
  <w:style w:type="character" w:customStyle="1" w:styleId="ccardcompanydescription-daughter">
    <w:name w:val="ccard__companydescription-daughter"/>
    <w:basedOn w:val="a7"/>
    <w:rsid w:val="00EB5F26"/>
  </w:style>
  <w:style w:type="paragraph" w:customStyle="1" w:styleId="affffffe">
    <w:name w:val="[Основной абзац]"/>
    <w:basedOn w:val="a6"/>
    <w:rsid w:val="00EB5F26"/>
    <w:pPr>
      <w:autoSpaceDE w:val="0"/>
      <w:autoSpaceDN w:val="0"/>
      <w:adjustRightInd w:val="0"/>
      <w:spacing w:after="0" w:line="288" w:lineRule="auto"/>
      <w:textAlignment w:val="center"/>
    </w:pPr>
    <w:rPr>
      <w:rFonts w:ascii="Minion Pro" w:eastAsia="Calibri" w:hAnsi="Minion Pro" w:cs="Minion Pro"/>
      <w:color w:val="000000"/>
      <w:sz w:val="24"/>
      <w:szCs w:val="24"/>
    </w:rPr>
  </w:style>
  <w:style w:type="paragraph" w:customStyle="1" w:styleId="141">
    <w:name w:val="Стиль Основной текст с отступом + 14 пт"/>
    <w:basedOn w:val="af4"/>
    <w:link w:val="142"/>
    <w:rsid w:val="00EB5F26"/>
    <w:pPr>
      <w:spacing w:before="0" w:beforeAutospacing="0" w:after="120" w:afterAutospacing="0" w:line="360" w:lineRule="auto"/>
      <w:ind w:left="283"/>
      <w:jc w:val="both"/>
    </w:pPr>
    <w:rPr>
      <w:rFonts w:ascii="Calibri" w:eastAsia="Calibri" w:hAnsi="Calibri"/>
      <w:sz w:val="28"/>
      <w:szCs w:val="28"/>
    </w:rPr>
  </w:style>
  <w:style w:type="character" w:customStyle="1" w:styleId="142">
    <w:name w:val="Стиль Основной текст с отступом + 14 пт Знак"/>
    <w:link w:val="141"/>
    <w:rsid w:val="00EB5F26"/>
    <w:rPr>
      <w:rFonts w:ascii="Calibri" w:eastAsia="Calibri" w:hAnsi="Calibri" w:cs="Times New Roman"/>
      <w:sz w:val="28"/>
      <w:szCs w:val="28"/>
      <w:lang w:eastAsia="ru-RU"/>
    </w:rPr>
  </w:style>
  <w:style w:type="character" w:customStyle="1" w:styleId="header-user-name">
    <w:name w:val="header-user-name"/>
    <w:basedOn w:val="a7"/>
    <w:rsid w:val="00EB5F26"/>
  </w:style>
  <w:style w:type="paragraph" w:customStyle="1" w:styleId="msonormalmailrucssattributepostfix">
    <w:name w:val="msonormal_mailru_css_attribute_postfix"/>
    <w:basedOn w:val="a6"/>
    <w:rsid w:val="00EB5F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xtended-textshort">
    <w:name w:val="extended-text__short"/>
    <w:basedOn w:val="a7"/>
    <w:rsid w:val="00EB5F26"/>
  </w:style>
  <w:style w:type="table" w:customStyle="1" w:styleId="2fa">
    <w:name w:val="Сетка таблицы2"/>
    <w:basedOn w:val="a8"/>
    <w:next w:val="aff0"/>
    <w:uiPriority w:val="59"/>
    <w:rsid w:val="00EB5F26"/>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e">
    <w:name w:val="Сетка таблицы3"/>
    <w:basedOn w:val="a8"/>
    <w:next w:val="aff0"/>
    <w:uiPriority w:val="59"/>
    <w:rsid w:val="00EB5F26"/>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mailrucssattributepostfix">
    <w:name w:val="msolistparagraph_mailru_css_attribute_postfix"/>
    <w:basedOn w:val="a6"/>
    <w:rsid w:val="00EB5F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satz-Standardschriftart">
    <w:name w:val="Absatz-Standardschriftart"/>
    <w:rsid w:val="00EB5F26"/>
  </w:style>
  <w:style w:type="paragraph" w:customStyle="1" w:styleId="1fc">
    <w:name w:val="Название1"/>
    <w:basedOn w:val="a6"/>
    <w:rsid w:val="00EB5F26"/>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1fd">
    <w:name w:val="Указатель1"/>
    <w:basedOn w:val="a6"/>
    <w:rsid w:val="00EB5F26"/>
    <w:pPr>
      <w:suppressLineNumbers/>
      <w:suppressAutoHyphens/>
      <w:spacing w:after="0" w:line="240" w:lineRule="auto"/>
    </w:pPr>
    <w:rPr>
      <w:rFonts w:ascii="Arial" w:eastAsia="Times New Roman" w:hAnsi="Arial" w:cs="Tahoma"/>
      <w:sz w:val="24"/>
      <w:szCs w:val="24"/>
      <w:lang w:eastAsia="ar-SA"/>
    </w:rPr>
  </w:style>
  <w:style w:type="paragraph" w:customStyle="1" w:styleId="1fe">
    <w:name w:val="Схема документа1"/>
    <w:basedOn w:val="a6"/>
    <w:rsid w:val="00EB5F26"/>
    <w:pPr>
      <w:shd w:val="clear" w:color="auto" w:fill="000080"/>
      <w:suppressAutoHyphens/>
      <w:spacing w:after="0" w:line="240" w:lineRule="auto"/>
    </w:pPr>
    <w:rPr>
      <w:rFonts w:ascii="Tahoma" w:eastAsia="Times New Roman" w:hAnsi="Tahoma" w:cs="Tahoma"/>
      <w:sz w:val="24"/>
      <w:szCs w:val="24"/>
      <w:lang w:eastAsia="ar-SA"/>
    </w:rPr>
  </w:style>
  <w:style w:type="paragraph" w:customStyle="1" w:styleId="afffffff">
    <w:name w:val="Заголовок таблицы"/>
    <w:basedOn w:val="afffd"/>
    <w:rsid w:val="00EB5F26"/>
    <w:pPr>
      <w:widowControl/>
      <w:jc w:val="center"/>
    </w:pPr>
    <w:rPr>
      <w:rFonts w:ascii="Times New Roman" w:eastAsia="Times New Roman" w:hAnsi="Times New Roman" w:cs="Times New Roman"/>
      <w:b/>
      <w:bCs/>
      <w:i/>
      <w:iCs/>
      <w:lang w:eastAsia="ar-SA" w:bidi="ar-SA"/>
    </w:rPr>
  </w:style>
  <w:style w:type="paragraph" w:customStyle="1" w:styleId="afffffff0">
    <w:name w:val="Содержимое врезки"/>
    <w:basedOn w:val="af6"/>
    <w:rsid w:val="00EB5F26"/>
    <w:pPr>
      <w:suppressAutoHyphens/>
      <w:spacing w:before="0" w:beforeAutospacing="0" w:after="120" w:afterAutospacing="0"/>
    </w:pPr>
    <w:rPr>
      <w:lang w:eastAsia="ar-SA"/>
    </w:rPr>
  </w:style>
  <w:style w:type="character" w:customStyle="1" w:styleId="FontStyle15">
    <w:name w:val="Font Style15"/>
    <w:rsid w:val="00EB5F26"/>
    <w:rPr>
      <w:rFonts w:ascii="Times New Roman" w:hAnsi="Times New Roman" w:cs="Times New Roman"/>
      <w:sz w:val="26"/>
      <w:szCs w:val="26"/>
    </w:rPr>
  </w:style>
  <w:style w:type="paragraph" w:customStyle="1" w:styleId="Style6">
    <w:name w:val="Style6"/>
    <w:basedOn w:val="a6"/>
    <w:rsid w:val="00EB5F26"/>
    <w:pPr>
      <w:widowControl w:val="0"/>
      <w:autoSpaceDE w:val="0"/>
      <w:autoSpaceDN w:val="0"/>
      <w:adjustRightInd w:val="0"/>
      <w:spacing w:after="0" w:line="356" w:lineRule="exact"/>
    </w:pPr>
    <w:rPr>
      <w:rFonts w:ascii="Trebuchet MS" w:eastAsia="Times New Roman" w:hAnsi="Trebuchet MS" w:cs="Times New Roman"/>
      <w:sz w:val="24"/>
      <w:szCs w:val="24"/>
      <w:lang w:eastAsia="ru-RU"/>
    </w:rPr>
  </w:style>
  <w:style w:type="paragraph" w:customStyle="1" w:styleId="Style40">
    <w:name w:val="Style4"/>
    <w:basedOn w:val="a6"/>
    <w:rsid w:val="00EB5F2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1">
    <w:name w:val="Font Style21"/>
    <w:rsid w:val="00EB5F26"/>
    <w:rPr>
      <w:rFonts w:ascii="Times New Roman" w:hAnsi="Times New Roman" w:cs="Times New Roman"/>
      <w:b/>
      <w:bCs/>
      <w:spacing w:val="10"/>
      <w:sz w:val="16"/>
      <w:szCs w:val="16"/>
    </w:rPr>
  </w:style>
  <w:style w:type="character" w:customStyle="1" w:styleId="FontStyle24">
    <w:name w:val="Font Style24"/>
    <w:rsid w:val="00EB5F26"/>
    <w:rPr>
      <w:rFonts w:ascii="Times New Roman" w:hAnsi="Times New Roman" w:cs="Times New Roman"/>
      <w:b/>
      <w:bCs/>
      <w:sz w:val="18"/>
      <w:szCs w:val="18"/>
    </w:rPr>
  </w:style>
  <w:style w:type="character" w:customStyle="1" w:styleId="Normal">
    <w:name w:val="Normal Знак"/>
    <w:link w:val="1e"/>
    <w:rsid w:val="00EB5F26"/>
    <w:rPr>
      <w:rFonts w:ascii="Times New Roman" w:eastAsia="Times New Roman" w:hAnsi="Times New Roman" w:cs="Times New Roman"/>
      <w:snapToGrid w:val="0"/>
      <w:sz w:val="24"/>
      <w:szCs w:val="20"/>
      <w:lang w:eastAsia="ru-RU"/>
    </w:rPr>
  </w:style>
  <w:style w:type="paragraph" w:customStyle="1" w:styleId="1ff">
    <w:name w:val="Основной текст с отступом1"/>
    <w:basedOn w:val="a6"/>
    <w:rsid w:val="00EB5F26"/>
    <w:pPr>
      <w:widowControl w:val="0"/>
      <w:tabs>
        <w:tab w:val="left" w:pos="3600"/>
      </w:tabs>
      <w:suppressAutoHyphens/>
      <w:overflowPunct w:val="0"/>
      <w:autoSpaceDE w:val="0"/>
      <w:spacing w:after="0" w:line="240" w:lineRule="auto"/>
      <w:ind w:left="3600" w:hanging="2700"/>
      <w:textAlignment w:val="baseline"/>
    </w:pPr>
    <w:rPr>
      <w:rFonts w:ascii="Times New Roman" w:eastAsia="Times New Roman" w:hAnsi="Times New Roman" w:cs="Times New Roman"/>
      <w:sz w:val="28"/>
      <w:szCs w:val="20"/>
      <w:lang w:eastAsia="ar-SA"/>
    </w:rPr>
  </w:style>
  <w:style w:type="table" w:customStyle="1" w:styleId="216">
    <w:name w:val="Сетка таблицы21"/>
    <w:basedOn w:val="a8"/>
    <w:next w:val="aff0"/>
    <w:uiPriority w:val="59"/>
    <w:rsid w:val="00EB5F26"/>
    <w:pPr>
      <w:spacing w:after="0" w:line="240" w:lineRule="auto"/>
      <w:ind w:firstLine="851"/>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8"/>
    <w:next w:val="aff0"/>
    <w:uiPriority w:val="59"/>
    <w:rsid w:val="00EB5F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
    <w:basedOn w:val="a8"/>
    <w:next w:val="aff0"/>
    <w:uiPriority w:val="59"/>
    <w:rsid w:val="00EB5F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b">
    <w:name w:val="Нет списка2"/>
    <w:next w:val="a9"/>
    <w:uiPriority w:val="99"/>
    <w:semiHidden/>
    <w:unhideWhenUsed/>
    <w:rsid w:val="00EB5F26"/>
  </w:style>
  <w:style w:type="table" w:customStyle="1" w:styleId="63">
    <w:name w:val="Сетка таблицы6"/>
    <w:basedOn w:val="a8"/>
    <w:next w:val="aff0"/>
    <w:uiPriority w:val="59"/>
    <w:rsid w:val="00EB5F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6"/>
    <w:rsid w:val="00EB5F26"/>
    <w:pPr>
      <w:pBdr>
        <w:top w:val="single" w:sz="12" w:space="0" w:color="auto"/>
        <w:left w:val="single" w:sz="12"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4">
    <w:name w:val="xl64"/>
    <w:basedOn w:val="a6"/>
    <w:rsid w:val="00EB5F26"/>
    <w:pPr>
      <w:pBdr>
        <w:top w:val="single" w:sz="12"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6">
    <w:name w:val="xl66"/>
    <w:basedOn w:val="a6"/>
    <w:rsid w:val="00EB5F26"/>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6"/>
    <w:rsid w:val="00EB5F26"/>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8">
    <w:name w:val="xl68"/>
    <w:basedOn w:val="a6"/>
    <w:rsid w:val="00EB5F2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9">
    <w:name w:val="xl69"/>
    <w:basedOn w:val="a6"/>
    <w:rsid w:val="00EB5F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0">
    <w:name w:val="xl70"/>
    <w:basedOn w:val="a6"/>
    <w:rsid w:val="00EB5F26"/>
    <w:pPr>
      <w:pBdr>
        <w:top w:val="single" w:sz="12"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1">
    <w:name w:val="xl71"/>
    <w:basedOn w:val="a6"/>
    <w:rsid w:val="00EB5F26"/>
    <w:pPr>
      <w:pBdr>
        <w:top w:val="single" w:sz="12"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2">
    <w:name w:val="xl72"/>
    <w:basedOn w:val="a6"/>
    <w:rsid w:val="00EB5F26"/>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3">
    <w:name w:val="xl73"/>
    <w:basedOn w:val="a6"/>
    <w:rsid w:val="00EB5F26"/>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4">
    <w:name w:val="xl74"/>
    <w:basedOn w:val="a6"/>
    <w:rsid w:val="00EB5F2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5">
    <w:name w:val="xl75"/>
    <w:basedOn w:val="a6"/>
    <w:rsid w:val="00EB5F26"/>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6">
    <w:name w:val="xl76"/>
    <w:basedOn w:val="a6"/>
    <w:rsid w:val="00EB5F26"/>
    <w:pPr>
      <w:pBdr>
        <w:top w:val="single" w:sz="12"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7">
    <w:name w:val="xl77"/>
    <w:basedOn w:val="a6"/>
    <w:rsid w:val="00EB5F26"/>
    <w:pPr>
      <w:pBdr>
        <w:top w:val="single" w:sz="4" w:space="0" w:color="auto"/>
        <w:left w:val="single" w:sz="12"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8">
    <w:name w:val="xl78"/>
    <w:basedOn w:val="a6"/>
    <w:rsid w:val="00EB5F2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9">
    <w:name w:val="xl79"/>
    <w:basedOn w:val="a6"/>
    <w:rsid w:val="00EB5F2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0">
    <w:name w:val="xl80"/>
    <w:basedOn w:val="a6"/>
    <w:rsid w:val="00EB5F26"/>
    <w:pPr>
      <w:pBdr>
        <w:top w:val="single" w:sz="4" w:space="0" w:color="auto"/>
        <w:left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1">
    <w:name w:val="xl81"/>
    <w:basedOn w:val="a6"/>
    <w:rsid w:val="00EB5F2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2">
    <w:name w:val="xl82"/>
    <w:basedOn w:val="a6"/>
    <w:rsid w:val="00EB5F2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3">
    <w:name w:val="xl83"/>
    <w:basedOn w:val="a6"/>
    <w:rsid w:val="00EB5F26"/>
    <w:pPr>
      <w:pBdr>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4">
    <w:name w:val="xl84"/>
    <w:basedOn w:val="a6"/>
    <w:rsid w:val="00EB5F26"/>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5">
    <w:name w:val="xl85"/>
    <w:basedOn w:val="a6"/>
    <w:rsid w:val="00EB5F26"/>
    <w:pPr>
      <w:pBdr>
        <w:top w:val="single" w:sz="12" w:space="0" w:color="auto"/>
        <w:left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6">
    <w:name w:val="xl86"/>
    <w:basedOn w:val="a6"/>
    <w:rsid w:val="00EB5F26"/>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7">
    <w:name w:val="xl87"/>
    <w:basedOn w:val="a6"/>
    <w:rsid w:val="00EB5F26"/>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8">
    <w:name w:val="xl88"/>
    <w:basedOn w:val="a6"/>
    <w:rsid w:val="00EB5F26"/>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numbering" w:customStyle="1" w:styleId="3f">
    <w:name w:val="Нет списка3"/>
    <w:next w:val="a9"/>
    <w:semiHidden/>
    <w:rsid w:val="00EB5F26"/>
  </w:style>
  <w:style w:type="paragraph" w:customStyle="1" w:styleId="afffffff1">
    <w:name w:val="Знак Знак Знак Знак Знак Знак"/>
    <w:basedOn w:val="a6"/>
    <w:rsid w:val="00EB5F26"/>
    <w:pPr>
      <w:spacing w:line="240" w:lineRule="exact"/>
    </w:pPr>
    <w:rPr>
      <w:rFonts w:ascii="Verdana" w:eastAsia="Times New Roman" w:hAnsi="Verdana" w:cs="Times New Roman"/>
      <w:sz w:val="20"/>
      <w:szCs w:val="20"/>
      <w:lang w:val="en-US"/>
    </w:rPr>
  </w:style>
  <w:style w:type="numbering" w:customStyle="1" w:styleId="44">
    <w:name w:val="Нет списка4"/>
    <w:next w:val="a9"/>
    <w:semiHidden/>
    <w:rsid w:val="00EB5F26"/>
  </w:style>
  <w:style w:type="table" w:customStyle="1" w:styleId="TableNormal">
    <w:name w:val="Table Normal"/>
    <w:uiPriority w:val="2"/>
    <w:semiHidden/>
    <w:unhideWhenUsed/>
    <w:qFormat/>
    <w:rsid w:val="00985B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985BA3"/>
    <w:pPr>
      <w:widowControl w:val="0"/>
      <w:autoSpaceDE w:val="0"/>
      <w:autoSpaceDN w:val="0"/>
      <w:spacing w:after="0" w:line="210" w:lineRule="exact"/>
      <w:jc w:val="center"/>
    </w:pPr>
    <w:rPr>
      <w:rFonts w:ascii="Times New Roman" w:eastAsia="Times New Roman" w:hAnsi="Times New Roman" w:cs="Times New Roman"/>
    </w:rPr>
  </w:style>
  <w:style w:type="table" w:customStyle="1" w:styleId="TableNormal1">
    <w:name w:val="Table Normal1"/>
    <w:uiPriority w:val="2"/>
    <w:semiHidden/>
    <w:unhideWhenUsed/>
    <w:qFormat/>
    <w:rsid w:val="00985B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85B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85B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985B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85B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985B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985B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4310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4310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4310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310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4310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310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4310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4D22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7">
    <w:name w:val="Нет списка5"/>
    <w:next w:val="a9"/>
    <w:uiPriority w:val="99"/>
    <w:semiHidden/>
    <w:unhideWhenUsed/>
    <w:rsid w:val="00570201"/>
  </w:style>
  <w:style w:type="table" w:customStyle="1" w:styleId="TableNormal16">
    <w:name w:val="Table Normal16"/>
    <w:uiPriority w:val="2"/>
    <w:semiHidden/>
    <w:unhideWhenUsed/>
    <w:qFormat/>
    <w:rsid w:val="0057020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10">
    <w:name w:val="_1.1. Знак"/>
    <w:link w:val="11"/>
    <w:rsid w:val="00CE10BE"/>
    <w:rPr>
      <w:rFonts w:ascii="Times New Roman" w:eastAsiaTheme="majorEastAsia" w:hAnsi="Times New Roman" w:cs="Times New Roman"/>
      <w:b/>
      <w:bCs/>
      <w:sz w:val="26"/>
      <w:szCs w:val="26"/>
    </w:rPr>
  </w:style>
  <w:style w:type="paragraph" w:customStyle="1" w:styleId="afffffff2">
    <w:name w:val="_Обычный"/>
    <w:basedOn w:val="a6"/>
    <w:link w:val="afffffff3"/>
    <w:qFormat/>
    <w:rsid w:val="00CE10BE"/>
    <w:pPr>
      <w:spacing w:before="120" w:after="120" w:line="360" w:lineRule="auto"/>
      <w:ind w:firstLine="709"/>
      <w:contextualSpacing/>
      <w:jc w:val="both"/>
    </w:pPr>
    <w:rPr>
      <w:rFonts w:ascii="Times New Roman" w:eastAsia="Calibri" w:hAnsi="Times New Roman" w:cs="Times New Roman"/>
      <w:iCs/>
      <w:sz w:val="26"/>
      <w:szCs w:val="26"/>
    </w:rPr>
  </w:style>
  <w:style w:type="character" w:customStyle="1" w:styleId="afffffff3">
    <w:name w:val="_Обычный Знак"/>
    <w:link w:val="afffffff2"/>
    <w:rsid w:val="00CE10BE"/>
    <w:rPr>
      <w:rFonts w:ascii="Times New Roman" w:eastAsia="Calibri" w:hAnsi="Times New Roman" w:cs="Times New Roman"/>
      <w:iCs/>
      <w:sz w:val="26"/>
      <w:szCs w:val="26"/>
    </w:rPr>
  </w:style>
  <w:style w:type="paragraph" w:customStyle="1" w:styleId="a3">
    <w:name w:val="_Список нумерованный"/>
    <w:basedOn w:val="a6"/>
    <w:qFormat/>
    <w:rsid w:val="00CE10BE"/>
    <w:pPr>
      <w:numPr>
        <w:numId w:val="14"/>
      </w:numPr>
      <w:tabs>
        <w:tab w:val="left" w:pos="284"/>
      </w:tabs>
      <w:spacing w:before="120" w:after="120" w:line="240" w:lineRule="auto"/>
      <w:contextualSpacing/>
      <w:jc w:val="both"/>
    </w:pPr>
    <w:rPr>
      <w:rFonts w:ascii="Times New Roman" w:eastAsia="Calibri" w:hAnsi="Times New Roman" w:cs="Times New Roman"/>
      <w:iCs/>
      <w:sz w:val="26"/>
      <w:szCs w:val="26"/>
    </w:rPr>
  </w:style>
  <w:style w:type="paragraph" w:customStyle="1" w:styleId="113">
    <w:name w:val="_Таблица 1.1"/>
    <w:basedOn w:val="afffffff2"/>
    <w:next w:val="afffffff2"/>
    <w:qFormat/>
    <w:rsid w:val="00CE10BE"/>
    <w:pPr>
      <w:spacing w:before="240"/>
      <w:ind w:left="4887" w:right="282" w:hanging="360"/>
    </w:pPr>
  </w:style>
  <w:style w:type="paragraph" w:customStyle="1" w:styleId="1112">
    <w:name w:val="_Таблица 1.1.1"/>
    <w:basedOn w:val="113"/>
    <w:next w:val="afffffff2"/>
    <w:qFormat/>
    <w:rsid w:val="00CE10BE"/>
    <w:pPr>
      <w:spacing w:line="240" w:lineRule="auto"/>
      <w:ind w:left="5607" w:right="284"/>
      <w:mirrorIndents/>
    </w:pPr>
  </w:style>
  <w:style w:type="paragraph" w:customStyle="1" w:styleId="11110">
    <w:name w:val="_Таблица 1.1.1.1"/>
    <w:basedOn w:val="1112"/>
    <w:next w:val="afffffff2"/>
    <w:qFormat/>
    <w:rsid w:val="00CE10BE"/>
    <w:pPr>
      <w:ind w:left="6327"/>
    </w:pPr>
  </w:style>
  <w:style w:type="paragraph" w:customStyle="1" w:styleId="11111">
    <w:name w:val="_Таблица 1.1.1.1.1"/>
    <w:basedOn w:val="11110"/>
    <w:next w:val="afffffff2"/>
    <w:qFormat/>
    <w:rsid w:val="00CE10BE"/>
    <w:pPr>
      <w:ind w:left="7047"/>
    </w:pPr>
  </w:style>
  <w:style w:type="paragraph" w:customStyle="1" w:styleId="afffffff4">
    <w:name w:val="_Подпись рисунка"/>
    <w:basedOn w:val="a6"/>
    <w:next w:val="afffffff2"/>
    <w:link w:val="afffffff5"/>
    <w:qFormat/>
    <w:rsid w:val="00CE10BE"/>
    <w:pPr>
      <w:spacing w:after="200" w:line="240" w:lineRule="auto"/>
      <w:ind w:left="4333" w:hanging="363"/>
      <w:contextualSpacing/>
      <w:jc w:val="center"/>
    </w:pPr>
    <w:rPr>
      <w:rFonts w:ascii="Times New Roman" w:eastAsia="Calibri" w:hAnsi="Times New Roman" w:cs="Times New Roman"/>
      <w:sz w:val="26"/>
      <w:szCs w:val="26"/>
    </w:rPr>
  </w:style>
  <w:style w:type="character" w:customStyle="1" w:styleId="afffffff5">
    <w:name w:val="_Подпись рисунка Знак"/>
    <w:link w:val="afffffff4"/>
    <w:rsid w:val="00CE10BE"/>
    <w:rPr>
      <w:rFonts w:ascii="Times New Roman" w:eastAsia="Calibri" w:hAnsi="Times New Roman" w:cs="Times New Roman"/>
      <w:sz w:val="26"/>
      <w:szCs w:val="26"/>
    </w:rPr>
  </w:style>
  <w:style w:type="paragraph" w:customStyle="1" w:styleId="afffffff6">
    <w:name w:val="Списко ЯНАО"/>
    <w:basedOn w:val="afff2"/>
    <w:qFormat/>
    <w:rsid w:val="00CE10BE"/>
    <w:pPr>
      <w:tabs>
        <w:tab w:val="left" w:pos="851"/>
      </w:tabs>
      <w:spacing w:before="40" w:after="40" w:line="240" w:lineRule="auto"/>
      <w:ind w:left="0" w:firstLine="567"/>
      <w:contextualSpacing w:val="0"/>
      <w:jc w:val="both"/>
    </w:pPr>
    <w:rPr>
      <w:rFonts w:ascii="Tahoma" w:eastAsia="Calibri" w:hAnsi="Tahoma" w:cs="Tahoma"/>
      <w:snapToGrid w:val="0"/>
      <w:sz w:val="24"/>
      <w:lang w:eastAsia="ar-SA"/>
    </w:rPr>
  </w:style>
  <w:style w:type="paragraph" w:customStyle="1" w:styleId="S1">
    <w:name w:val="S_Обычный жирный"/>
    <w:basedOn w:val="a6"/>
    <w:qFormat/>
    <w:rsid w:val="00CE10BE"/>
    <w:pPr>
      <w:spacing w:before="80" w:after="80" w:line="240" w:lineRule="auto"/>
      <w:ind w:firstLine="567"/>
      <w:jc w:val="both"/>
    </w:pPr>
    <w:rPr>
      <w:rFonts w:ascii="Tahoma" w:eastAsia="Arial Unicode MS" w:hAnsi="Tahoma" w:cs="Times New Roman"/>
      <w:b/>
      <w:sz w:val="24"/>
      <w:szCs w:val="24"/>
      <w:lang w:eastAsia="ru-RU"/>
    </w:rPr>
  </w:style>
  <w:style w:type="paragraph" w:customStyle="1" w:styleId="xl24">
    <w:name w:val="xl24"/>
    <w:basedOn w:val="a6"/>
    <w:rsid w:val="00CE10BE"/>
    <w:pPr>
      <w:pBdr>
        <w:left w:val="single" w:sz="8" w:space="0" w:color="auto"/>
        <w:right w:val="single" w:sz="8" w:space="0" w:color="auto"/>
      </w:pBdr>
      <w:shd w:val="clear" w:color="auto"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afffffff7">
    <w:name w:val="_Об_Таблица"/>
    <w:basedOn w:val="afffffff2"/>
    <w:link w:val="afffffff8"/>
    <w:qFormat/>
    <w:rsid w:val="00940BEB"/>
    <w:pPr>
      <w:spacing w:before="0" w:after="0" w:line="240" w:lineRule="auto"/>
      <w:ind w:firstLine="0"/>
      <w:jc w:val="center"/>
    </w:pPr>
    <w:rPr>
      <w:sz w:val="20"/>
      <w:szCs w:val="20"/>
    </w:rPr>
  </w:style>
  <w:style w:type="character" w:customStyle="1" w:styleId="afffffff8">
    <w:name w:val="_Об_Таблица Знак"/>
    <w:link w:val="afffffff7"/>
    <w:rsid w:val="00940BEB"/>
    <w:rPr>
      <w:rFonts w:ascii="Times New Roman" w:eastAsia="Calibri" w:hAnsi="Times New Roman" w:cs="Times New Roman"/>
      <w:iCs/>
      <w:sz w:val="20"/>
      <w:szCs w:val="20"/>
    </w:rPr>
  </w:style>
  <w:style w:type="paragraph" w:customStyle="1" w:styleId="afffffff9">
    <w:name w:val="Текст с отступом"/>
    <w:basedOn w:val="a6"/>
    <w:rsid w:val="00263BD4"/>
    <w:pPr>
      <w:tabs>
        <w:tab w:val="left" w:pos="3225"/>
      </w:tabs>
      <w:spacing w:after="0" w:line="360" w:lineRule="auto"/>
      <w:ind w:firstLine="709"/>
      <w:jc w:val="both"/>
    </w:pPr>
    <w:rPr>
      <w:rFonts w:ascii="Times New Roman" w:eastAsia="Times New Roman" w:hAnsi="Times New Roman" w:cs="Times New Roman"/>
      <w:sz w:val="24"/>
      <w:szCs w:val="24"/>
      <w:lang w:eastAsia="ru-RU"/>
    </w:rPr>
  </w:style>
  <w:style w:type="character" w:customStyle="1" w:styleId="2fc">
    <w:name w:val="Заголовок №2_"/>
    <w:link w:val="217"/>
    <w:uiPriority w:val="99"/>
    <w:locked/>
    <w:rsid w:val="000172BF"/>
    <w:rPr>
      <w:b/>
      <w:bCs/>
      <w:sz w:val="27"/>
      <w:szCs w:val="27"/>
      <w:shd w:val="clear" w:color="auto" w:fill="FFFFFF"/>
    </w:rPr>
  </w:style>
  <w:style w:type="paragraph" w:customStyle="1" w:styleId="217">
    <w:name w:val="Заголовок №21"/>
    <w:basedOn w:val="a6"/>
    <w:link w:val="2fc"/>
    <w:uiPriority w:val="99"/>
    <w:rsid w:val="000172BF"/>
    <w:pPr>
      <w:widowControl w:val="0"/>
      <w:shd w:val="clear" w:color="auto" w:fill="FFFFFF"/>
      <w:spacing w:before="480" w:after="0" w:line="326" w:lineRule="exact"/>
      <w:ind w:hanging="3740"/>
      <w:outlineLvl w:val="1"/>
    </w:pPr>
    <w:rPr>
      <w:b/>
      <w:bCs/>
      <w:sz w:val="27"/>
      <w:szCs w:val="27"/>
    </w:rPr>
  </w:style>
  <w:style w:type="paragraph" w:customStyle="1" w:styleId="docdata">
    <w:name w:val="docdata"/>
    <w:aliases w:val="docy,v5,2313,bqiaagaaeyqcaaagiaiaaapkbqaabfifaaaaaaaaaaaaaaaaaaaaaaaaaaaaaaaaaaaaaaaaaaaaaaaaaaaaaaaaaaaaaaaaaaaaaaaaaaaaaaaaaaaaaaaaaaaaaaaaaaaaaaaaaaaaaaaaaaaaaaaaaaaaaaaaaaaaaaaaaaaaaaaaaaaaaaaaaaaaaaaaaaaaaaaaaaaaaaaaaaaaaaaaaaaaaaaaaaaaaaaa"/>
    <w:basedOn w:val="a6"/>
    <w:rsid w:val="003225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913">
    <w:name w:val="1913"/>
    <w:aliases w:val="bqiaagaaeyqcaaagiaiaaanubaaabwieaaaaaaaaaaaaaaaaaaaaaaaaaaaaaaaaaaaaaaaaaaaaaaaaaaaaaaaaaaaaaaaaaaaaaaaaaaaaaaaaaaaaaaaaaaaaaaaaaaaaaaaaaaaaaaaaaaaaaaaaaaaaaaaaaaaaaaaaaaaaaaaaaaaaaaaaaaaaaaaaaaaaaaaaaaaaaaaaaaaaaaaaaaaaaaaaaaaaaaaa"/>
    <w:basedOn w:val="a7"/>
    <w:rsid w:val="0032251D"/>
  </w:style>
  <w:style w:type="character" w:customStyle="1" w:styleId="1900">
    <w:name w:val="1900"/>
    <w:aliases w:val="bqiaagaaeyqcaaagiaiaaanhbaaabvueaaaaaaaaaaaaaaaaaaaaaaaaaaaaaaaaaaaaaaaaaaaaaaaaaaaaaaaaaaaaaaaaaaaaaaaaaaaaaaaaaaaaaaaaaaaaaaaaaaaaaaaaaaaaaaaaaaaaaaaaaaaaaaaaaaaaaaaaaaaaaaaaaaaaaaaaaaaaaaaaaaaaaaaaaaaaaaaaaaaaaaaaaaaaaaaaaaaaaaaa"/>
    <w:basedOn w:val="a7"/>
    <w:rsid w:val="0032251D"/>
  </w:style>
  <w:style w:type="character" w:customStyle="1" w:styleId="1823">
    <w:name w:val="1823"/>
    <w:aliases w:val="bqiaagaaeyqcaaagiaiaaap6awaabqgeaaaaaaaaaaaaaaaaaaaaaaaaaaaaaaaaaaaaaaaaaaaaaaaaaaaaaaaaaaaaaaaaaaaaaaaaaaaaaaaaaaaaaaaaaaaaaaaaaaaaaaaaaaaaaaaaaaaaaaaaaaaaaaaaaaaaaaaaaaaaaaaaaaaaaaaaaaaaaaaaaaaaaaaaaaaaaaaaaaaaaaaaaaaaaaaaaaaaaaaa"/>
    <w:basedOn w:val="a7"/>
    <w:rsid w:val="0032251D"/>
  </w:style>
  <w:style w:type="character" w:customStyle="1" w:styleId="1911">
    <w:name w:val="1911"/>
    <w:aliases w:val="bqiaagaaeyqcaaagiaiaaansbaaabwaeaaaaaaaaaaaaaaaaaaaaaaaaaaaaaaaaaaaaaaaaaaaaaaaaaaaaaaaaaaaaaaaaaaaaaaaaaaaaaaaaaaaaaaaaaaaaaaaaaaaaaaaaaaaaaaaaaaaaaaaaaaaaaaaaaaaaaaaaaaaaaaaaaaaaaaaaaaaaaaaaaaaaaaaaaaaaaaaaaaaaaaaaaaaaaaaaaaaaaaaa"/>
    <w:basedOn w:val="a7"/>
    <w:rsid w:val="0032251D"/>
  </w:style>
  <w:style w:type="character" w:customStyle="1" w:styleId="1810">
    <w:name w:val="1810"/>
    <w:aliases w:val="bqiaagaaeyqcaaagiaiaaaptawaabfsdaaaaaaaaaaaaaaaaaaaaaaaaaaaaaaaaaaaaaaaaaaaaaaaaaaaaaaaaaaaaaaaaaaaaaaaaaaaaaaaaaaaaaaaaaaaaaaaaaaaaaaaaaaaaaaaaaaaaaaaaaaaaaaaaaaaaaaaaaaaaaaaaaaaaaaaaaaaaaaaaaaaaaaaaaaaaaaaaaaaaaaaaaaaaaaaaaaaaaaaa"/>
    <w:basedOn w:val="a7"/>
    <w:rsid w:val="0032251D"/>
  </w:style>
  <w:style w:type="character" w:customStyle="1" w:styleId="1827">
    <w:name w:val="1827"/>
    <w:aliases w:val="bqiaagaaeyqcaaagiaiaaap+awaabqweaaaaaaaaaaaaaaaaaaaaaaaaaaaaaaaaaaaaaaaaaaaaaaaaaaaaaaaaaaaaaaaaaaaaaaaaaaaaaaaaaaaaaaaaaaaaaaaaaaaaaaaaaaaaaaaaaaaaaaaaaaaaaaaaaaaaaaaaaaaaaaaaaaaaaaaaaaaaaaaaaaaaaaaaaaaaaaaaaaaaaaaaaaaaaaaaaaaaaaaa"/>
    <w:basedOn w:val="a7"/>
    <w:rsid w:val="0032251D"/>
  </w:style>
  <w:style w:type="character" w:customStyle="1" w:styleId="1785">
    <w:name w:val="1785"/>
    <w:aliases w:val="bqiaagaaeyqcaaagiaiaaapuawaabeidaaaaaaaaaaaaaaaaaaaaaaaaaaaaaaaaaaaaaaaaaaaaaaaaaaaaaaaaaaaaaaaaaaaaaaaaaaaaaaaaaaaaaaaaaaaaaaaaaaaaaaaaaaaaaaaaaaaaaaaaaaaaaaaaaaaaaaaaaaaaaaaaaaaaaaaaaaaaaaaaaaaaaaaaaaaaaaaaaaaaaaaaaaaaaaaaaaaaaaaa"/>
    <w:basedOn w:val="a7"/>
    <w:rsid w:val="0032251D"/>
  </w:style>
  <w:style w:type="character" w:customStyle="1" w:styleId="1812">
    <w:name w:val="1812"/>
    <w:aliases w:val="bqiaagaaeyqcaaagiaiaaapvawaabf0daaaaaaaaaaaaaaaaaaaaaaaaaaaaaaaaaaaaaaaaaaaaaaaaaaaaaaaaaaaaaaaaaaaaaaaaaaaaaaaaaaaaaaaaaaaaaaaaaaaaaaaaaaaaaaaaaaaaaaaaaaaaaaaaaaaaaaaaaaaaaaaaaaaaaaaaaaaaaaaaaaaaaaaaaaaaaaaaaaaaaaaaaaaaaaaaaaaaaaaa"/>
    <w:basedOn w:val="a7"/>
    <w:rsid w:val="0032251D"/>
  </w:style>
  <w:style w:type="character" w:customStyle="1" w:styleId="2358">
    <w:name w:val="2358"/>
    <w:aliases w:val="bqiaagaaeyqcaaagiaiaaamrbgaabr8gaaaaaaaaaaaaaaaaaaaaaaaaaaaaaaaaaaaaaaaaaaaaaaaaaaaaaaaaaaaaaaaaaaaaaaaaaaaaaaaaaaaaaaaaaaaaaaaaaaaaaaaaaaaaaaaaaaaaaaaaaaaaaaaaaaaaaaaaaaaaaaaaaaaaaaaaaaaaaaaaaaaaaaaaaaaaaaaaaaaaaaaaaaaaaaaaaaaaaaaa"/>
    <w:basedOn w:val="a7"/>
    <w:rsid w:val="0032251D"/>
  </w:style>
  <w:style w:type="paragraph" w:customStyle="1" w:styleId="3f0">
    <w:name w:val="Красная строка3"/>
    <w:basedOn w:val="af6"/>
    <w:rsid w:val="001C4741"/>
    <w:pPr>
      <w:suppressAutoHyphens/>
      <w:spacing w:before="0" w:beforeAutospacing="0" w:after="120" w:afterAutospacing="0"/>
      <w:ind w:firstLine="210"/>
    </w:pPr>
    <w:rPr>
      <w:lang w:eastAsia="ar-SA"/>
    </w:rPr>
  </w:style>
  <w:style w:type="paragraph" w:customStyle="1" w:styleId="p659">
    <w:name w:val="p659"/>
    <w:basedOn w:val="a6"/>
    <w:rsid w:val="001C4741"/>
    <w:pPr>
      <w:spacing w:before="239" w:after="199" w:line="240" w:lineRule="auto"/>
      <w:jc w:val="center"/>
    </w:pPr>
    <w:rPr>
      <w:rFonts w:ascii="Times New Roman" w:eastAsia="Times New Roman" w:hAnsi="Times New Roman" w:cs="Times New Roman"/>
      <w:sz w:val="24"/>
      <w:szCs w:val="24"/>
      <w:lang w:eastAsia="ru-RU"/>
    </w:rPr>
  </w:style>
  <w:style w:type="numbering" w:customStyle="1" w:styleId="74">
    <w:name w:val="Нет списка7"/>
    <w:next w:val="a9"/>
    <w:semiHidden/>
    <w:rsid w:val="003A1907"/>
  </w:style>
  <w:style w:type="numbering" w:customStyle="1" w:styleId="1ai11028">
    <w:name w:val="1 / a / i11028"/>
    <w:basedOn w:val="a9"/>
    <w:next w:val="1ai"/>
    <w:rsid w:val="003A1907"/>
  </w:style>
  <w:style w:type="numbering" w:styleId="1ai">
    <w:name w:val="Outline List 1"/>
    <w:basedOn w:val="a9"/>
    <w:uiPriority w:val="99"/>
    <w:semiHidden/>
    <w:unhideWhenUsed/>
    <w:rsid w:val="003A1907"/>
    <w:pPr>
      <w:numPr>
        <w:numId w:val="20"/>
      </w:numPr>
    </w:pPr>
  </w:style>
  <w:style w:type="numbering" w:customStyle="1" w:styleId="111111213">
    <w:name w:val="1 / 1.1 / 1.1.1213"/>
    <w:basedOn w:val="a9"/>
    <w:next w:val="111111"/>
    <w:semiHidden/>
    <w:rsid w:val="005E3614"/>
  </w:style>
  <w:style w:type="numbering" w:styleId="111111">
    <w:name w:val="Outline List 2"/>
    <w:basedOn w:val="a9"/>
    <w:uiPriority w:val="99"/>
    <w:semiHidden/>
    <w:unhideWhenUsed/>
    <w:rsid w:val="005E3614"/>
    <w:pPr>
      <w:numPr>
        <w:numId w:val="21"/>
      </w:numPr>
    </w:pPr>
  </w:style>
  <w:style w:type="paragraph" w:customStyle="1" w:styleId="afffffffa">
    <w:name w:val="!Основной"/>
    <w:basedOn w:val="a6"/>
    <w:qFormat/>
    <w:rsid w:val="007A1DDA"/>
    <w:pPr>
      <w:suppressAutoHyphens/>
      <w:spacing w:after="200" w:line="312" w:lineRule="auto"/>
      <w:ind w:firstLine="709"/>
      <w:contextualSpacing/>
      <w:jc w:val="both"/>
    </w:pPr>
    <w:rPr>
      <w:rFonts w:ascii="Times New Roman" w:eastAsia="Times New Roman" w:hAnsi="Times New Roman" w:cs="Times New Roman"/>
      <w:sz w:val="28"/>
      <w:szCs w:val="28"/>
      <w:lang w:eastAsia="ru-RU"/>
    </w:rPr>
  </w:style>
  <w:style w:type="paragraph" w:customStyle="1" w:styleId="2fd">
    <w:name w:val="Без интервала2"/>
    <w:aliases w:val="14Без отступа,Без отступа"/>
    <w:basedOn w:val="a6"/>
    <w:qFormat/>
    <w:rsid w:val="007A1DDA"/>
    <w:pPr>
      <w:spacing w:after="0" w:line="240" w:lineRule="auto"/>
    </w:pPr>
    <w:rPr>
      <w:rFonts w:ascii="Calibri" w:eastAsia="Times New Roman" w:hAnsi="Calibri" w:cs="Times New Roman"/>
      <w:sz w:val="24"/>
      <w:szCs w:val="32"/>
      <w:lang w:val="en-US" w:bidi="en-US"/>
    </w:rPr>
  </w:style>
  <w:style w:type="paragraph" w:customStyle="1" w:styleId="afffffffb">
    <w:name w:val="!!осн"/>
    <w:basedOn w:val="a6"/>
    <w:link w:val="afffffffc"/>
    <w:qFormat/>
    <w:rsid w:val="007A1DDA"/>
    <w:pPr>
      <w:ind w:firstLine="851"/>
      <w:jc w:val="both"/>
    </w:pPr>
    <w:rPr>
      <w:rFonts w:ascii="Times New Roman" w:hAnsi="Times New Roman" w:cs="Times New Roman"/>
      <w:sz w:val="28"/>
      <w:szCs w:val="28"/>
    </w:rPr>
  </w:style>
  <w:style w:type="character" w:customStyle="1" w:styleId="afffffffc">
    <w:name w:val="!!осн Знак"/>
    <w:basedOn w:val="a7"/>
    <w:link w:val="afffffffb"/>
    <w:rsid w:val="007A1DDA"/>
    <w:rPr>
      <w:rFonts w:ascii="Times New Roman" w:hAnsi="Times New Roman" w:cs="Times New Roman"/>
      <w:sz w:val="28"/>
      <w:szCs w:val="28"/>
    </w:rPr>
  </w:style>
  <w:style w:type="character" w:customStyle="1" w:styleId="1ff0">
    <w:name w:val="Заголовок Знак1"/>
    <w:uiPriority w:val="10"/>
    <w:rsid w:val="007A1DDA"/>
    <w:rPr>
      <w:rFonts w:ascii="Cambria" w:eastAsia="Times New Roman" w:hAnsi="Cambria"/>
      <w:b/>
      <w:bCs/>
      <w:kern w:val="28"/>
      <w:sz w:val="32"/>
      <w:szCs w:val="32"/>
    </w:rPr>
  </w:style>
  <w:style w:type="character" w:customStyle="1" w:styleId="apple-style-span">
    <w:name w:val="apple-style-span"/>
    <w:basedOn w:val="a7"/>
    <w:rsid w:val="007A1DDA"/>
  </w:style>
  <w:style w:type="character" w:styleId="HTML1">
    <w:name w:val="HTML Acronym"/>
    <w:basedOn w:val="a7"/>
    <w:rsid w:val="007A1DDA"/>
  </w:style>
  <w:style w:type="paragraph" w:customStyle="1" w:styleId="Style5">
    <w:name w:val="Style5"/>
    <w:basedOn w:val="a6"/>
    <w:uiPriority w:val="99"/>
    <w:rsid w:val="007A1DDA"/>
    <w:pPr>
      <w:widowControl w:val="0"/>
      <w:autoSpaceDE w:val="0"/>
      <w:autoSpaceDN w:val="0"/>
      <w:adjustRightInd w:val="0"/>
      <w:spacing w:after="0" w:line="235" w:lineRule="exact"/>
    </w:pPr>
    <w:rPr>
      <w:rFonts w:ascii="Consolas" w:eastAsia="Times New Roman" w:hAnsi="Consolas" w:cs="Times New Roman"/>
      <w:sz w:val="24"/>
      <w:szCs w:val="24"/>
      <w:lang w:eastAsia="ru-RU"/>
    </w:rPr>
  </w:style>
  <w:style w:type="paragraph" w:customStyle="1" w:styleId="afffffffd">
    <w:name w:val="_ТЕКСТ"/>
    <w:basedOn w:val="a6"/>
    <w:rsid w:val="007A1DDA"/>
    <w:pPr>
      <w:suppressAutoHyphens/>
      <w:spacing w:after="0" w:line="360" w:lineRule="auto"/>
      <w:ind w:firstLine="709"/>
      <w:jc w:val="both"/>
    </w:pPr>
    <w:rPr>
      <w:rFonts w:ascii="Arial" w:eastAsia="Times New Roman" w:hAnsi="Arial" w:cs="Arial"/>
      <w:sz w:val="24"/>
      <w:szCs w:val="24"/>
      <w:lang w:eastAsia="zh-CN"/>
    </w:rPr>
  </w:style>
  <w:style w:type="paragraph" w:customStyle="1" w:styleId="afffffffe">
    <w:name w:val="+таб"/>
    <w:basedOn w:val="a6"/>
    <w:link w:val="affffffff"/>
    <w:qFormat/>
    <w:rsid w:val="007A1DDA"/>
    <w:pPr>
      <w:spacing w:after="0" w:line="240" w:lineRule="auto"/>
      <w:jc w:val="center"/>
    </w:pPr>
    <w:rPr>
      <w:rFonts w:ascii="Times New Roman" w:eastAsia="Times New Roman" w:hAnsi="Times New Roman" w:cs="Times New Roman"/>
      <w:sz w:val="20"/>
      <w:szCs w:val="20"/>
      <w:lang w:eastAsia="ru-RU"/>
    </w:rPr>
  </w:style>
  <w:style w:type="character" w:customStyle="1" w:styleId="affffffff">
    <w:name w:val="+таб Знак"/>
    <w:basedOn w:val="a7"/>
    <w:link w:val="afffffffe"/>
    <w:rsid w:val="007A1DDA"/>
    <w:rPr>
      <w:rFonts w:ascii="Times New Roman" w:eastAsia="Times New Roman" w:hAnsi="Times New Roman" w:cs="Times New Roman"/>
      <w:sz w:val="20"/>
      <w:szCs w:val="20"/>
      <w:lang w:eastAsia="ru-RU"/>
    </w:rPr>
  </w:style>
  <w:style w:type="character" w:customStyle="1" w:styleId="affffffff0">
    <w:name w:val="Название Знак"/>
    <w:uiPriority w:val="10"/>
    <w:rsid w:val="007A1DDA"/>
    <w:rPr>
      <w:rFonts w:ascii="Cambria" w:eastAsia="Times New Roman" w:hAnsi="Cambria" w:cs="Times New Roman"/>
      <w:b/>
      <w:bCs/>
      <w:kern w:val="28"/>
      <w:sz w:val="32"/>
      <w:szCs w:val="32"/>
      <w:lang w:val="x-none" w:eastAsia="x-none"/>
    </w:rPr>
  </w:style>
  <w:style w:type="table" w:styleId="-3">
    <w:name w:val="Table Web 3"/>
    <w:basedOn w:val="a8"/>
    <w:rsid w:val="007A1DDA"/>
    <w:pPr>
      <w:spacing w:after="0" w:line="240" w:lineRule="auto"/>
    </w:pPr>
    <w:rPr>
      <w:rFonts w:ascii="Times New Roman" w:eastAsia="Calibri"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2">
    <w:name w:val="Medium Grid 3 Accent 2"/>
    <w:basedOn w:val="a8"/>
    <w:uiPriority w:val="69"/>
    <w:rsid w:val="007A1DDA"/>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3-3">
    <w:name w:val="Medium Grid 3 Accent 3"/>
    <w:basedOn w:val="a8"/>
    <w:uiPriority w:val="69"/>
    <w:rsid w:val="007A1DDA"/>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1-4">
    <w:name w:val="Medium Grid 1 Accent 4"/>
    <w:basedOn w:val="a8"/>
    <w:uiPriority w:val="67"/>
    <w:rsid w:val="007A1DDA"/>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1-1">
    <w:name w:val="Medium Grid 1 Accent 1"/>
    <w:basedOn w:val="a8"/>
    <w:uiPriority w:val="67"/>
    <w:rsid w:val="007A1DDA"/>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1-10">
    <w:name w:val="Medium Shading 1 Accent 1"/>
    <w:basedOn w:val="a8"/>
    <w:uiPriority w:val="63"/>
    <w:rsid w:val="007A1DDA"/>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5">
    <w:name w:val="Colorful Grid Accent 5"/>
    <w:basedOn w:val="a8"/>
    <w:uiPriority w:val="73"/>
    <w:rsid w:val="007A1DDA"/>
    <w:pPr>
      <w:spacing w:after="0" w:line="240" w:lineRule="auto"/>
    </w:pPr>
    <w:rPr>
      <w:rFonts w:ascii="Times New Roman" w:eastAsia="Calibri" w:hAnsi="Times New Roman" w:cs="Times New Roman"/>
      <w:color w:val="000000"/>
      <w:sz w:val="20"/>
      <w:szCs w:val="20"/>
      <w:lang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50">
    <w:name w:val="Light Grid Accent 5"/>
    <w:basedOn w:val="a8"/>
    <w:uiPriority w:val="62"/>
    <w:rsid w:val="007A1DDA"/>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40">
    <w:name w:val="Medium Shading 1 Accent 4"/>
    <w:basedOn w:val="a8"/>
    <w:uiPriority w:val="63"/>
    <w:rsid w:val="007A1DDA"/>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3">
    <w:name w:val="Medium Shading 1 Accent 3"/>
    <w:basedOn w:val="a8"/>
    <w:uiPriority w:val="63"/>
    <w:rsid w:val="007A1DDA"/>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5">
    <w:name w:val="Medium Grid 1 Accent 5"/>
    <w:basedOn w:val="a8"/>
    <w:uiPriority w:val="67"/>
    <w:rsid w:val="007A1DDA"/>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3-5">
    <w:name w:val="Medium Grid 3 Accent 5"/>
    <w:basedOn w:val="a8"/>
    <w:uiPriority w:val="69"/>
    <w:rsid w:val="007A1DDA"/>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51">
    <w:name w:val="Light List Accent 5"/>
    <w:basedOn w:val="a8"/>
    <w:uiPriority w:val="61"/>
    <w:rsid w:val="007A1DDA"/>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30">
    <w:name w:val="Light Grid Accent 3"/>
    <w:basedOn w:val="a8"/>
    <w:uiPriority w:val="62"/>
    <w:rsid w:val="007A1DDA"/>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FontStyle109">
    <w:name w:val="Font Style109"/>
    <w:rsid w:val="00BE4ECE"/>
    <w:rPr>
      <w:rFonts w:ascii="Arial" w:hAnsi="Arial" w:cs="Arial" w:hint="default"/>
      <w:i/>
      <w:iCs/>
      <w:sz w:val="14"/>
      <w:szCs w:val="14"/>
    </w:rPr>
  </w:style>
  <w:style w:type="character" w:customStyle="1" w:styleId="1d">
    <w:name w:val="_1. Знак"/>
    <w:link w:val="1"/>
    <w:rsid w:val="005D4888"/>
    <w:rPr>
      <w:rFonts w:ascii="Times New Roman" w:eastAsiaTheme="majorEastAsia" w:hAnsi="Times New Roman" w:cs="Times New Roman"/>
      <w:b/>
      <w:bCs/>
      <w:sz w:val="26"/>
      <w:szCs w:val="26"/>
    </w:rPr>
  </w:style>
  <w:style w:type="table" w:customStyle="1" w:styleId="TableGrid">
    <w:name w:val="TableGrid"/>
    <w:rsid w:val="0082272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2fe">
    <w:name w:val="Основной текст (2)_"/>
    <w:basedOn w:val="a7"/>
    <w:link w:val="2ff"/>
    <w:rsid w:val="00ED05C7"/>
    <w:rPr>
      <w:rFonts w:ascii="Times New Roman" w:eastAsia="Times New Roman" w:hAnsi="Times New Roman" w:cs="Times New Roman"/>
      <w:sz w:val="28"/>
      <w:szCs w:val="28"/>
      <w:shd w:val="clear" w:color="auto" w:fill="FFFFFF"/>
    </w:rPr>
  </w:style>
  <w:style w:type="paragraph" w:customStyle="1" w:styleId="2ff">
    <w:name w:val="Основной текст (2)"/>
    <w:basedOn w:val="a6"/>
    <w:link w:val="2fe"/>
    <w:rsid w:val="00ED05C7"/>
    <w:pPr>
      <w:widowControl w:val="0"/>
      <w:shd w:val="clear" w:color="auto" w:fill="FFFFFF"/>
      <w:spacing w:before="60" w:after="60" w:line="365" w:lineRule="exact"/>
      <w:ind w:hanging="360"/>
    </w:pPr>
    <w:rPr>
      <w:rFonts w:ascii="Times New Roman" w:eastAsia="Times New Roman" w:hAnsi="Times New Roman" w:cs="Times New Roman"/>
      <w:sz w:val="28"/>
      <w:szCs w:val="28"/>
    </w:rPr>
  </w:style>
  <w:style w:type="paragraph" w:customStyle="1" w:styleId="affffffff1">
    <w:name w:val="_Список маркерованный"/>
    <w:basedOn w:val="afffffff2"/>
    <w:link w:val="affffffff2"/>
    <w:qFormat/>
    <w:rsid w:val="003E4135"/>
    <w:pPr>
      <w:tabs>
        <w:tab w:val="left" w:pos="284"/>
      </w:tabs>
      <w:suppressAutoHyphens/>
      <w:spacing w:before="0" w:after="0"/>
      <w:ind w:left="1080" w:hanging="360"/>
      <w:contextualSpacing w:val="0"/>
    </w:pPr>
    <w:rPr>
      <w:rFonts w:ascii="Arial" w:hAnsi="Arial"/>
      <w:sz w:val="24"/>
    </w:rPr>
  </w:style>
  <w:style w:type="character" w:customStyle="1" w:styleId="affffffff2">
    <w:name w:val="_Список маркерованный Знак"/>
    <w:basedOn w:val="afffffff3"/>
    <w:link w:val="affffffff1"/>
    <w:rsid w:val="003E4135"/>
    <w:rPr>
      <w:rFonts w:ascii="Arial" w:eastAsia="Calibri" w:hAnsi="Arial" w:cs="Times New Roman"/>
      <w:iCs/>
      <w:sz w:val="24"/>
      <w:szCs w:val="26"/>
    </w:rPr>
  </w:style>
  <w:style w:type="paragraph" w:customStyle="1" w:styleId="S2">
    <w:name w:val="S_Обычный Знак Знак"/>
    <w:basedOn w:val="a6"/>
    <w:rsid w:val="003E4135"/>
    <w:pPr>
      <w:spacing w:after="0" w:line="360" w:lineRule="auto"/>
      <w:ind w:firstLine="709"/>
      <w:jc w:val="both"/>
    </w:pPr>
    <w:rPr>
      <w:rFonts w:ascii="Times New Roman" w:eastAsia="Times New Roman" w:hAnsi="Times New Roman" w:cs="Times New Roman"/>
      <w:sz w:val="24"/>
      <w:szCs w:val="24"/>
      <w:lang w:eastAsia="ar-SA"/>
    </w:rPr>
  </w:style>
  <w:style w:type="paragraph" w:customStyle="1" w:styleId="S3">
    <w:name w:val="S_Маркированный"/>
    <w:basedOn w:val="a"/>
    <w:link w:val="S5"/>
    <w:autoRedefine/>
    <w:qFormat/>
    <w:rsid w:val="003E4135"/>
    <w:pPr>
      <w:numPr>
        <w:numId w:val="0"/>
      </w:numPr>
      <w:ind w:left="360" w:right="-286"/>
      <w:contextualSpacing w:val="0"/>
      <w:jc w:val="both"/>
    </w:pPr>
    <w:rPr>
      <w:rFonts w:eastAsia="Times New Roman"/>
      <w:i/>
    </w:rPr>
  </w:style>
  <w:style w:type="character" w:customStyle="1" w:styleId="S5">
    <w:name w:val="S_Маркированный Знак Знак"/>
    <w:link w:val="S3"/>
    <w:rsid w:val="003E4135"/>
    <w:rPr>
      <w:rFonts w:ascii="Times New Roman" w:eastAsia="Times New Roman" w:hAnsi="Times New Roman" w:cs="Times New Roman"/>
      <w:i/>
      <w:sz w:val="24"/>
      <w:szCs w:val="24"/>
      <w:lang w:eastAsia="ru-RU"/>
    </w:rPr>
  </w:style>
  <w:style w:type="paragraph" w:styleId="a">
    <w:name w:val="List Bullet"/>
    <w:basedOn w:val="a6"/>
    <w:uiPriority w:val="99"/>
    <w:semiHidden/>
    <w:unhideWhenUsed/>
    <w:rsid w:val="003E4135"/>
    <w:pPr>
      <w:numPr>
        <w:numId w:val="26"/>
      </w:numPr>
      <w:spacing w:after="0" w:line="240" w:lineRule="auto"/>
      <w:contextualSpacing/>
    </w:pPr>
    <w:rPr>
      <w:rFonts w:ascii="Times New Roman" w:eastAsiaTheme="minorEastAsia" w:hAnsi="Times New Roman" w:cs="Times New Roman"/>
      <w:sz w:val="24"/>
      <w:szCs w:val="24"/>
      <w:lang w:eastAsia="ru-RU"/>
    </w:rPr>
  </w:style>
  <w:style w:type="paragraph" w:customStyle="1" w:styleId="S6">
    <w:name w:val="S_Маркированнай"/>
    <w:basedOn w:val="S"/>
    <w:autoRedefine/>
    <w:qFormat/>
    <w:rsid w:val="003E4135"/>
    <w:pPr>
      <w:tabs>
        <w:tab w:val="clear" w:pos="1080"/>
        <w:tab w:val="left" w:pos="392"/>
      </w:tabs>
      <w:spacing w:line="240" w:lineRule="auto"/>
      <w:ind w:firstLine="392"/>
    </w:pPr>
    <w:rPr>
      <w:w w:val="100"/>
      <w:sz w:val="20"/>
    </w:rPr>
  </w:style>
  <w:style w:type="paragraph" w:customStyle="1" w:styleId="a1">
    <w:name w:val="Список текс"/>
    <w:basedOn w:val="a6"/>
    <w:link w:val="affffffff3"/>
    <w:qFormat/>
    <w:rsid w:val="003E4135"/>
    <w:pPr>
      <w:numPr>
        <w:numId w:val="27"/>
      </w:numPr>
      <w:tabs>
        <w:tab w:val="left" w:pos="993"/>
      </w:tabs>
      <w:spacing w:after="0" w:line="360" w:lineRule="auto"/>
      <w:ind w:left="0" w:firstLine="709"/>
      <w:jc w:val="both"/>
    </w:pPr>
    <w:rPr>
      <w:rFonts w:ascii="Arial" w:eastAsia="Calibri" w:hAnsi="Arial" w:cs="Times New Roman"/>
    </w:rPr>
  </w:style>
  <w:style w:type="character" w:customStyle="1" w:styleId="affffffff3">
    <w:name w:val="Список текс Знак"/>
    <w:link w:val="a1"/>
    <w:rsid w:val="003E4135"/>
    <w:rPr>
      <w:rFonts w:ascii="Arial" w:eastAsia="Calibri" w:hAnsi="Arial" w:cs="Times New Roman"/>
    </w:rPr>
  </w:style>
  <w:style w:type="character" w:customStyle="1" w:styleId="text">
    <w:name w:val="text"/>
    <w:basedOn w:val="a7"/>
    <w:rsid w:val="003E4135"/>
  </w:style>
  <w:style w:type="character" w:customStyle="1" w:styleId="1ff1">
    <w:name w:val="Список_маркерный_1_уровень Знак"/>
    <w:link w:val="10"/>
    <w:locked/>
    <w:rsid w:val="003E4135"/>
    <w:rPr>
      <w:rFonts w:ascii="MS Mincho" w:eastAsia="MS Mincho" w:hAnsi="MS Mincho"/>
      <w:sz w:val="24"/>
      <w:szCs w:val="24"/>
    </w:rPr>
  </w:style>
  <w:style w:type="paragraph" w:customStyle="1" w:styleId="10">
    <w:name w:val="Список_маркерный_1_уровень"/>
    <w:link w:val="1ff1"/>
    <w:qFormat/>
    <w:rsid w:val="003E4135"/>
    <w:pPr>
      <w:numPr>
        <w:numId w:val="28"/>
      </w:numPr>
      <w:snapToGrid w:val="0"/>
      <w:spacing w:before="60" w:after="100" w:line="240" w:lineRule="auto"/>
      <w:jc w:val="both"/>
    </w:pPr>
    <w:rPr>
      <w:rFonts w:ascii="MS Mincho" w:eastAsia="MS Mincho" w:hAnsi="MS Mincho"/>
      <w:sz w:val="24"/>
      <w:szCs w:val="24"/>
    </w:rPr>
  </w:style>
  <w:style w:type="paragraph" w:customStyle="1" w:styleId="21">
    <w:name w:val="Список_маркерный_2_уровень"/>
    <w:basedOn w:val="10"/>
    <w:rsid w:val="003E4135"/>
    <w:pPr>
      <w:numPr>
        <w:ilvl w:val="1"/>
      </w:numPr>
      <w:tabs>
        <w:tab w:val="num" w:pos="360"/>
        <w:tab w:val="num" w:pos="1440"/>
      </w:tabs>
      <w:ind w:left="1440" w:hanging="360"/>
    </w:pPr>
  </w:style>
  <w:style w:type="paragraph" w:customStyle="1" w:styleId="affffffff4">
    <w:name w:val="Стиль главы схемы"/>
    <w:basedOn w:val="a6"/>
    <w:rsid w:val="003E4135"/>
    <w:pPr>
      <w:suppressAutoHyphens/>
      <w:spacing w:before="240" w:after="240" w:line="240" w:lineRule="auto"/>
      <w:ind w:firstLine="709"/>
      <w:jc w:val="center"/>
    </w:pPr>
    <w:rPr>
      <w:rFonts w:ascii="Arial" w:eastAsia="Times New Roman" w:hAnsi="Arial" w:cs="Arial"/>
      <w:b/>
      <w:color w:val="000000"/>
      <w:kern w:val="1"/>
      <w:sz w:val="28"/>
      <w:szCs w:val="28"/>
      <w:lang w:eastAsia="ar-SA"/>
    </w:rPr>
  </w:style>
  <w:style w:type="paragraph" w:customStyle="1" w:styleId="affffffff5">
    <w:name w:val="Ячейка таблицы"/>
    <w:basedOn w:val="aa"/>
    <w:qFormat/>
    <w:rsid w:val="003E4135"/>
    <w:pPr>
      <w:suppressAutoHyphens/>
      <w:spacing w:before="0" w:beforeAutospacing="0" w:after="0" w:afterAutospacing="0"/>
    </w:pPr>
    <w:rPr>
      <w:rFonts w:ascii="Arial" w:hAnsi="Arial" w:cs="Arial"/>
      <w:color w:val="000000"/>
      <w:sz w:val="20"/>
      <w:szCs w:val="32"/>
      <w:lang w:eastAsia="ar-SA"/>
    </w:rPr>
  </w:style>
  <w:style w:type="character" w:customStyle="1" w:styleId="affffffff6">
    <w:name w:val="Привязка сноски"/>
    <w:rsid w:val="003E4135"/>
    <w:rPr>
      <w:vertAlign w:val="superscript"/>
    </w:rPr>
  </w:style>
  <w:style w:type="paragraph" w:customStyle="1" w:styleId="1ff2">
    <w:name w:val="Текст сноски1"/>
    <w:basedOn w:val="a6"/>
    <w:rsid w:val="003E4135"/>
    <w:pPr>
      <w:spacing w:after="0" w:line="240" w:lineRule="auto"/>
    </w:pPr>
    <w:rPr>
      <w:rFonts w:ascii="Times New Roman" w:eastAsia="Times New Roman" w:hAnsi="Times New Roman" w:cs="Times New Roman"/>
      <w:sz w:val="20"/>
      <w:szCs w:val="20"/>
      <w:lang w:eastAsia="ru-RU"/>
    </w:rPr>
  </w:style>
  <w:style w:type="paragraph" w:customStyle="1" w:styleId="xl91">
    <w:name w:val="xl91"/>
    <w:basedOn w:val="a6"/>
    <w:rsid w:val="003E41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71332">
      <w:bodyDiv w:val="1"/>
      <w:marLeft w:val="0"/>
      <w:marRight w:val="0"/>
      <w:marTop w:val="0"/>
      <w:marBottom w:val="0"/>
      <w:divBdr>
        <w:top w:val="none" w:sz="0" w:space="0" w:color="auto"/>
        <w:left w:val="none" w:sz="0" w:space="0" w:color="auto"/>
        <w:bottom w:val="none" w:sz="0" w:space="0" w:color="auto"/>
        <w:right w:val="none" w:sz="0" w:space="0" w:color="auto"/>
      </w:divBdr>
    </w:div>
    <w:div w:id="224492948">
      <w:bodyDiv w:val="1"/>
      <w:marLeft w:val="0"/>
      <w:marRight w:val="0"/>
      <w:marTop w:val="0"/>
      <w:marBottom w:val="0"/>
      <w:divBdr>
        <w:top w:val="none" w:sz="0" w:space="0" w:color="auto"/>
        <w:left w:val="none" w:sz="0" w:space="0" w:color="auto"/>
        <w:bottom w:val="none" w:sz="0" w:space="0" w:color="auto"/>
        <w:right w:val="none" w:sz="0" w:space="0" w:color="auto"/>
      </w:divBdr>
    </w:div>
    <w:div w:id="348457521">
      <w:bodyDiv w:val="1"/>
      <w:marLeft w:val="0"/>
      <w:marRight w:val="0"/>
      <w:marTop w:val="0"/>
      <w:marBottom w:val="0"/>
      <w:divBdr>
        <w:top w:val="none" w:sz="0" w:space="0" w:color="auto"/>
        <w:left w:val="none" w:sz="0" w:space="0" w:color="auto"/>
        <w:bottom w:val="none" w:sz="0" w:space="0" w:color="auto"/>
        <w:right w:val="none" w:sz="0" w:space="0" w:color="auto"/>
      </w:divBdr>
    </w:div>
    <w:div w:id="349727015">
      <w:bodyDiv w:val="1"/>
      <w:marLeft w:val="0"/>
      <w:marRight w:val="0"/>
      <w:marTop w:val="0"/>
      <w:marBottom w:val="0"/>
      <w:divBdr>
        <w:top w:val="none" w:sz="0" w:space="0" w:color="auto"/>
        <w:left w:val="none" w:sz="0" w:space="0" w:color="auto"/>
        <w:bottom w:val="none" w:sz="0" w:space="0" w:color="auto"/>
        <w:right w:val="none" w:sz="0" w:space="0" w:color="auto"/>
      </w:divBdr>
    </w:div>
    <w:div w:id="386490204">
      <w:bodyDiv w:val="1"/>
      <w:marLeft w:val="0"/>
      <w:marRight w:val="0"/>
      <w:marTop w:val="0"/>
      <w:marBottom w:val="0"/>
      <w:divBdr>
        <w:top w:val="none" w:sz="0" w:space="0" w:color="auto"/>
        <w:left w:val="none" w:sz="0" w:space="0" w:color="auto"/>
        <w:bottom w:val="none" w:sz="0" w:space="0" w:color="auto"/>
        <w:right w:val="none" w:sz="0" w:space="0" w:color="auto"/>
      </w:divBdr>
      <w:divsChild>
        <w:div w:id="70084119">
          <w:marLeft w:val="0"/>
          <w:marRight w:val="0"/>
          <w:marTop w:val="0"/>
          <w:marBottom w:val="0"/>
          <w:divBdr>
            <w:top w:val="none" w:sz="0" w:space="0" w:color="auto"/>
            <w:left w:val="none" w:sz="0" w:space="0" w:color="auto"/>
            <w:bottom w:val="none" w:sz="0" w:space="0" w:color="auto"/>
            <w:right w:val="none" w:sz="0" w:space="0" w:color="auto"/>
          </w:divBdr>
        </w:div>
      </w:divsChild>
    </w:div>
    <w:div w:id="467090262">
      <w:bodyDiv w:val="1"/>
      <w:marLeft w:val="0"/>
      <w:marRight w:val="0"/>
      <w:marTop w:val="0"/>
      <w:marBottom w:val="0"/>
      <w:divBdr>
        <w:top w:val="none" w:sz="0" w:space="0" w:color="auto"/>
        <w:left w:val="none" w:sz="0" w:space="0" w:color="auto"/>
        <w:bottom w:val="none" w:sz="0" w:space="0" w:color="auto"/>
        <w:right w:val="none" w:sz="0" w:space="0" w:color="auto"/>
      </w:divBdr>
    </w:div>
    <w:div w:id="567961024">
      <w:bodyDiv w:val="1"/>
      <w:marLeft w:val="0"/>
      <w:marRight w:val="0"/>
      <w:marTop w:val="0"/>
      <w:marBottom w:val="0"/>
      <w:divBdr>
        <w:top w:val="none" w:sz="0" w:space="0" w:color="auto"/>
        <w:left w:val="none" w:sz="0" w:space="0" w:color="auto"/>
        <w:bottom w:val="none" w:sz="0" w:space="0" w:color="auto"/>
        <w:right w:val="none" w:sz="0" w:space="0" w:color="auto"/>
      </w:divBdr>
      <w:divsChild>
        <w:div w:id="1883130596">
          <w:marLeft w:val="0"/>
          <w:marRight w:val="0"/>
          <w:marTop w:val="0"/>
          <w:marBottom w:val="0"/>
          <w:divBdr>
            <w:top w:val="none" w:sz="0" w:space="0" w:color="auto"/>
            <w:left w:val="none" w:sz="0" w:space="0" w:color="auto"/>
            <w:bottom w:val="none" w:sz="0" w:space="0" w:color="auto"/>
            <w:right w:val="none" w:sz="0" w:space="0" w:color="auto"/>
          </w:divBdr>
        </w:div>
      </w:divsChild>
    </w:div>
    <w:div w:id="751241752">
      <w:bodyDiv w:val="1"/>
      <w:marLeft w:val="0"/>
      <w:marRight w:val="0"/>
      <w:marTop w:val="0"/>
      <w:marBottom w:val="0"/>
      <w:divBdr>
        <w:top w:val="none" w:sz="0" w:space="0" w:color="auto"/>
        <w:left w:val="none" w:sz="0" w:space="0" w:color="auto"/>
        <w:bottom w:val="none" w:sz="0" w:space="0" w:color="auto"/>
        <w:right w:val="none" w:sz="0" w:space="0" w:color="auto"/>
      </w:divBdr>
    </w:div>
    <w:div w:id="807749946">
      <w:bodyDiv w:val="1"/>
      <w:marLeft w:val="0"/>
      <w:marRight w:val="0"/>
      <w:marTop w:val="0"/>
      <w:marBottom w:val="0"/>
      <w:divBdr>
        <w:top w:val="none" w:sz="0" w:space="0" w:color="auto"/>
        <w:left w:val="none" w:sz="0" w:space="0" w:color="auto"/>
        <w:bottom w:val="none" w:sz="0" w:space="0" w:color="auto"/>
        <w:right w:val="none" w:sz="0" w:space="0" w:color="auto"/>
      </w:divBdr>
    </w:div>
    <w:div w:id="905607103">
      <w:bodyDiv w:val="1"/>
      <w:marLeft w:val="0"/>
      <w:marRight w:val="0"/>
      <w:marTop w:val="0"/>
      <w:marBottom w:val="0"/>
      <w:divBdr>
        <w:top w:val="none" w:sz="0" w:space="0" w:color="auto"/>
        <w:left w:val="none" w:sz="0" w:space="0" w:color="auto"/>
        <w:bottom w:val="none" w:sz="0" w:space="0" w:color="auto"/>
        <w:right w:val="none" w:sz="0" w:space="0" w:color="auto"/>
      </w:divBdr>
    </w:div>
    <w:div w:id="1013341661">
      <w:bodyDiv w:val="1"/>
      <w:marLeft w:val="0"/>
      <w:marRight w:val="0"/>
      <w:marTop w:val="0"/>
      <w:marBottom w:val="0"/>
      <w:divBdr>
        <w:top w:val="none" w:sz="0" w:space="0" w:color="auto"/>
        <w:left w:val="none" w:sz="0" w:space="0" w:color="auto"/>
        <w:bottom w:val="none" w:sz="0" w:space="0" w:color="auto"/>
        <w:right w:val="none" w:sz="0" w:space="0" w:color="auto"/>
      </w:divBdr>
    </w:div>
    <w:div w:id="1031418397">
      <w:bodyDiv w:val="1"/>
      <w:marLeft w:val="0"/>
      <w:marRight w:val="0"/>
      <w:marTop w:val="0"/>
      <w:marBottom w:val="0"/>
      <w:divBdr>
        <w:top w:val="none" w:sz="0" w:space="0" w:color="auto"/>
        <w:left w:val="none" w:sz="0" w:space="0" w:color="auto"/>
        <w:bottom w:val="none" w:sz="0" w:space="0" w:color="auto"/>
        <w:right w:val="none" w:sz="0" w:space="0" w:color="auto"/>
      </w:divBdr>
    </w:div>
    <w:div w:id="1275478711">
      <w:bodyDiv w:val="1"/>
      <w:marLeft w:val="0"/>
      <w:marRight w:val="0"/>
      <w:marTop w:val="0"/>
      <w:marBottom w:val="0"/>
      <w:divBdr>
        <w:top w:val="none" w:sz="0" w:space="0" w:color="auto"/>
        <w:left w:val="none" w:sz="0" w:space="0" w:color="auto"/>
        <w:bottom w:val="none" w:sz="0" w:space="0" w:color="auto"/>
        <w:right w:val="none" w:sz="0" w:space="0" w:color="auto"/>
      </w:divBdr>
    </w:div>
    <w:div w:id="1336375152">
      <w:bodyDiv w:val="1"/>
      <w:marLeft w:val="0"/>
      <w:marRight w:val="0"/>
      <w:marTop w:val="0"/>
      <w:marBottom w:val="0"/>
      <w:divBdr>
        <w:top w:val="none" w:sz="0" w:space="0" w:color="auto"/>
        <w:left w:val="none" w:sz="0" w:space="0" w:color="auto"/>
        <w:bottom w:val="none" w:sz="0" w:space="0" w:color="auto"/>
        <w:right w:val="none" w:sz="0" w:space="0" w:color="auto"/>
      </w:divBdr>
    </w:div>
    <w:div w:id="1365400491">
      <w:bodyDiv w:val="1"/>
      <w:marLeft w:val="0"/>
      <w:marRight w:val="0"/>
      <w:marTop w:val="0"/>
      <w:marBottom w:val="0"/>
      <w:divBdr>
        <w:top w:val="none" w:sz="0" w:space="0" w:color="auto"/>
        <w:left w:val="none" w:sz="0" w:space="0" w:color="auto"/>
        <w:bottom w:val="none" w:sz="0" w:space="0" w:color="auto"/>
        <w:right w:val="none" w:sz="0" w:space="0" w:color="auto"/>
      </w:divBdr>
    </w:div>
    <w:div w:id="1510096311">
      <w:bodyDiv w:val="1"/>
      <w:marLeft w:val="0"/>
      <w:marRight w:val="0"/>
      <w:marTop w:val="0"/>
      <w:marBottom w:val="0"/>
      <w:divBdr>
        <w:top w:val="none" w:sz="0" w:space="0" w:color="auto"/>
        <w:left w:val="none" w:sz="0" w:space="0" w:color="auto"/>
        <w:bottom w:val="none" w:sz="0" w:space="0" w:color="auto"/>
        <w:right w:val="none" w:sz="0" w:space="0" w:color="auto"/>
      </w:divBdr>
    </w:div>
    <w:div w:id="1526557251">
      <w:bodyDiv w:val="1"/>
      <w:marLeft w:val="0"/>
      <w:marRight w:val="0"/>
      <w:marTop w:val="0"/>
      <w:marBottom w:val="0"/>
      <w:divBdr>
        <w:top w:val="none" w:sz="0" w:space="0" w:color="auto"/>
        <w:left w:val="none" w:sz="0" w:space="0" w:color="auto"/>
        <w:bottom w:val="none" w:sz="0" w:space="0" w:color="auto"/>
        <w:right w:val="none" w:sz="0" w:space="0" w:color="auto"/>
      </w:divBdr>
    </w:div>
    <w:div w:id="1537154158">
      <w:bodyDiv w:val="1"/>
      <w:marLeft w:val="0"/>
      <w:marRight w:val="0"/>
      <w:marTop w:val="0"/>
      <w:marBottom w:val="0"/>
      <w:divBdr>
        <w:top w:val="none" w:sz="0" w:space="0" w:color="auto"/>
        <w:left w:val="none" w:sz="0" w:space="0" w:color="auto"/>
        <w:bottom w:val="none" w:sz="0" w:space="0" w:color="auto"/>
        <w:right w:val="none" w:sz="0" w:space="0" w:color="auto"/>
      </w:divBdr>
    </w:div>
    <w:div w:id="1656299448">
      <w:bodyDiv w:val="1"/>
      <w:marLeft w:val="0"/>
      <w:marRight w:val="0"/>
      <w:marTop w:val="0"/>
      <w:marBottom w:val="0"/>
      <w:divBdr>
        <w:top w:val="none" w:sz="0" w:space="0" w:color="auto"/>
        <w:left w:val="none" w:sz="0" w:space="0" w:color="auto"/>
        <w:bottom w:val="none" w:sz="0" w:space="0" w:color="auto"/>
        <w:right w:val="none" w:sz="0" w:space="0" w:color="auto"/>
      </w:divBdr>
    </w:div>
    <w:div w:id="1685546341">
      <w:bodyDiv w:val="1"/>
      <w:marLeft w:val="0"/>
      <w:marRight w:val="0"/>
      <w:marTop w:val="0"/>
      <w:marBottom w:val="0"/>
      <w:divBdr>
        <w:top w:val="none" w:sz="0" w:space="0" w:color="auto"/>
        <w:left w:val="none" w:sz="0" w:space="0" w:color="auto"/>
        <w:bottom w:val="none" w:sz="0" w:space="0" w:color="auto"/>
        <w:right w:val="none" w:sz="0" w:space="0" w:color="auto"/>
      </w:divBdr>
    </w:div>
    <w:div w:id="1751538781">
      <w:bodyDiv w:val="1"/>
      <w:marLeft w:val="0"/>
      <w:marRight w:val="0"/>
      <w:marTop w:val="0"/>
      <w:marBottom w:val="0"/>
      <w:divBdr>
        <w:top w:val="none" w:sz="0" w:space="0" w:color="auto"/>
        <w:left w:val="none" w:sz="0" w:space="0" w:color="auto"/>
        <w:bottom w:val="none" w:sz="0" w:space="0" w:color="auto"/>
        <w:right w:val="none" w:sz="0" w:space="0" w:color="auto"/>
      </w:divBdr>
    </w:div>
    <w:div w:id="1753503273">
      <w:bodyDiv w:val="1"/>
      <w:marLeft w:val="0"/>
      <w:marRight w:val="0"/>
      <w:marTop w:val="0"/>
      <w:marBottom w:val="0"/>
      <w:divBdr>
        <w:top w:val="none" w:sz="0" w:space="0" w:color="auto"/>
        <w:left w:val="none" w:sz="0" w:space="0" w:color="auto"/>
        <w:bottom w:val="none" w:sz="0" w:space="0" w:color="auto"/>
        <w:right w:val="none" w:sz="0" w:space="0" w:color="auto"/>
      </w:divBdr>
      <w:divsChild>
        <w:div w:id="1032803800">
          <w:marLeft w:val="0"/>
          <w:marRight w:val="0"/>
          <w:marTop w:val="0"/>
          <w:marBottom w:val="0"/>
          <w:divBdr>
            <w:top w:val="none" w:sz="0" w:space="0" w:color="auto"/>
            <w:left w:val="none" w:sz="0" w:space="0" w:color="auto"/>
            <w:bottom w:val="none" w:sz="0" w:space="0" w:color="auto"/>
            <w:right w:val="none" w:sz="0" w:space="0" w:color="auto"/>
          </w:divBdr>
        </w:div>
      </w:divsChild>
    </w:div>
    <w:div w:id="1778598484">
      <w:bodyDiv w:val="1"/>
      <w:marLeft w:val="0"/>
      <w:marRight w:val="0"/>
      <w:marTop w:val="0"/>
      <w:marBottom w:val="0"/>
      <w:divBdr>
        <w:top w:val="none" w:sz="0" w:space="0" w:color="auto"/>
        <w:left w:val="none" w:sz="0" w:space="0" w:color="auto"/>
        <w:bottom w:val="none" w:sz="0" w:space="0" w:color="auto"/>
        <w:right w:val="none" w:sz="0" w:space="0" w:color="auto"/>
      </w:divBdr>
    </w:div>
    <w:div w:id="1822649184">
      <w:bodyDiv w:val="1"/>
      <w:marLeft w:val="0"/>
      <w:marRight w:val="0"/>
      <w:marTop w:val="0"/>
      <w:marBottom w:val="0"/>
      <w:divBdr>
        <w:top w:val="none" w:sz="0" w:space="0" w:color="auto"/>
        <w:left w:val="none" w:sz="0" w:space="0" w:color="auto"/>
        <w:bottom w:val="none" w:sz="0" w:space="0" w:color="auto"/>
        <w:right w:val="none" w:sz="0" w:space="0" w:color="auto"/>
      </w:divBdr>
      <w:divsChild>
        <w:div w:id="1384985286">
          <w:marLeft w:val="0"/>
          <w:marRight w:val="0"/>
          <w:marTop w:val="0"/>
          <w:marBottom w:val="0"/>
          <w:divBdr>
            <w:top w:val="none" w:sz="0" w:space="0" w:color="auto"/>
            <w:left w:val="none" w:sz="0" w:space="0" w:color="auto"/>
            <w:bottom w:val="none" w:sz="0" w:space="0" w:color="auto"/>
            <w:right w:val="none" w:sz="0" w:space="0" w:color="auto"/>
          </w:divBdr>
        </w:div>
      </w:divsChild>
    </w:div>
    <w:div w:id="1896310151">
      <w:bodyDiv w:val="1"/>
      <w:marLeft w:val="0"/>
      <w:marRight w:val="0"/>
      <w:marTop w:val="0"/>
      <w:marBottom w:val="0"/>
      <w:divBdr>
        <w:top w:val="none" w:sz="0" w:space="0" w:color="auto"/>
        <w:left w:val="none" w:sz="0" w:space="0" w:color="auto"/>
        <w:bottom w:val="none" w:sz="0" w:space="0" w:color="auto"/>
        <w:right w:val="none" w:sz="0" w:space="0" w:color="auto"/>
      </w:divBdr>
    </w:div>
    <w:div w:id="1961182567">
      <w:bodyDiv w:val="1"/>
      <w:marLeft w:val="0"/>
      <w:marRight w:val="0"/>
      <w:marTop w:val="0"/>
      <w:marBottom w:val="0"/>
      <w:divBdr>
        <w:top w:val="none" w:sz="0" w:space="0" w:color="auto"/>
        <w:left w:val="none" w:sz="0" w:space="0" w:color="auto"/>
        <w:bottom w:val="none" w:sz="0" w:space="0" w:color="auto"/>
        <w:right w:val="none" w:sz="0" w:space="0" w:color="auto"/>
      </w:divBdr>
    </w:div>
    <w:div w:id="1979338454">
      <w:bodyDiv w:val="1"/>
      <w:marLeft w:val="0"/>
      <w:marRight w:val="0"/>
      <w:marTop w:val="0"/>
      <w:marBottom w:val="0"/>
      <w:divBdr>
        <w:top w:val="none" w:sz="0" w:space="0" w:color="auto"/>
        <w:left w:val="none" w:sz="0" w:space="0" w:color="auto"/>
        <w:bottom w:val="none" w:sz="0" w:space="0" w:color="auto"/>
        <w:right w:val="none" w:sz="0" w:space="0" w:color="auto"/>
      </w:divBdr>
    </w:div>
    <w:div w:id="2033457651">
      <w:bodyDiv w:val="1"/>
      <w:marLeft w:val="0"/>
      <w:marRight w:val="0"/>
      <w:marTop w:val="0"/>
      <w:marBottom w:val="0"/>
      <w:divBdr>
        <w:top w:val="none" w:sz="0" w:space="0" w:color="auto"/>
        <w:left w:val="none" w:sz="0" w:space="0" w:color="auto"/>
        <w:bottom w:val="none" w:sz="0" w:space="0" w:color="auto"/>
        <w:right w:val="none" w:sz="0" w:space="0" w:color="auto"/>
      </w:divBdr>
    </w:div>
    <w:div w:id="2045398815">
      <w:bodyDiv w:val="1"/>
      <w:marLeft w:val="0"/>
      <w:marRight w:val="0"/>
      <w:marTop w:val="0"/>
      <w:marBottom w:val="0"/>
      <w:divBdr>
        <w:top w:val="none" w:sz="0" w:space="0" w:color="auto"/>
        <w:left w:val="none" w:sz="0" w:space="0" w:color="auto"/>
        <w:bottom w:val="none" w:sz="0" w:space="0" w:color="auto"/>
        <w:right w:val="none" w:sz="0" w:space="0" w:color="auto"/>
      </w:divBdr>
    </w:div>
    <w:div w:id="2085256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6.xml"/><Relationship Id="rId39" Type="http://schemas.openxmlformats.org/officeDocument/2006/relationships/header" Target="header23.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8.xml"/><Relationship Id="rId42" Type="http://schemas.openxmlformats.org/officeDocument/2006/relationships/header" Target="header26.xml"/><Relationship Id="rId47" Type="http://schemas.openxmlformats.org/officeDocument/2006/relationships/header" Target="header3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header" Target="header10.xml"/><Relationship Id="rId33" Type="http://schemas.openxmlformats.org/officeDocument/2006/relationships/header" Target="header17.xml"/><Relationship Id="rId38" Type="http://schemas.openxmlformats.org/officeDocument/2006/relationships/header" Target="header22.xml"/><Relationship Id="rId46" Type="http://schemas.openxmlformats.org/officeDocument/2006/relationships/header" Target="header30.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6.xml"/><Relationship Id="rId29" Type="http://schemas.openxmlformats.org/officeDocument/2006/relationships/header" Target="header13.xml"/><Relationship Id="rId41"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header" Target="header16.xml"/><Relationship Id="rId37" Type="http://schemas.openxmlformats.org/officeDocument/2006/relationships/header" Target="header21.xml"/><Relationship Id="rId40" Type="http://schemas.openxmlformats.org/officeDocument/2006/relationships/header" Target="header24.xml"/><Relationship Id="rId45" Type="http://schemas.openxmlformats.org/officeDocument/2006/relationships/header" Target="header29.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header" Target="header20.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eader" Target="header15.xml"/><Relationship Id="rId44" Type="http://schemas.openxmlformats.org/officeDocument/2006/relationships/header" Target="header2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9.xml"/><Relationship Id="rId43" Type="http://schemas.openxmlformats.org/officeDocument/2006/relationships/header" Target="header27.xm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4555CD-5538-42E9-830D-451EF7504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842</TotalTime>
  <Pages>1</Pages>
  <Words>39706</Words>
  <Characters>226325</Characters>
  <Application>Microsoft Office Word</Application>
  <DocSecurity>0</DocSecurity>
  <Lines>1886</Lines>
  <Paragraphs>530</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vt:lpstr>
    </vt:vector>
  </TitlesOfParts>
  <Company/>
  <LinksUpToDate>false</LinksUpToDate>
  <CharactersWithSpaces>265501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СИСТЕМ КОММУНАЛЬНОЙ ИНФРАСТРУКТУРЫ СЕЛЬСКОГО ПОСЕЛЕНИЯ САРМАКОВО ЗОЛЬСКОГО МУНИЦИПАЛЬНОГО РАЙОНА КАБАРДИНО-БАЛКАРСКОЙ РЕСПУБЛИКИ</dc:title>
  <dc:subject/>
  <dc:creator>1</dc:creator>
  <cp:keywords/>
  <dc:description/>
  <cp:lastModifiedBy>Дмитрий Миленин</cp:lastModifiedBy>
  <cp:revision>18</cp:revision>
  <cp:lastPrinted>2024-10-15T09:40:00Z</cp:lastPrinted>
  <dcterms:created xsi:type="dcterms:W3CDTF">2024-06-18T12:51:00Z</dcterms:created>
  <dcterms:modified xsi:type="dcterms:W3CDTF">2024-10-15T16:01:00Z</dcterms:modified>
</cp:coreProperties>
</file>